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91940" w14:textId="34CC5F13" w:rsidR="00575219" w:rsidRDefault="00575219" w:rsidP="00575219">
      <w:pPr>
        <w:spacing w:line="360" w:lineRule="auto"/>
        <w:jc w:val="both"/>
        <w:rPr>
          <w:rFonts w:ascii="Times New Roman" w:hAnsi="Times New Roman" w:cs="Times New Roman"/>
          <w:b/>
          <w:sz w:val="22"/>
          <w:szCs w:val="22"/>
          <w:lang w:val="en-GB" w:eastAsia="zh-CN"/>
        </w:rPr>
      </w:pPr>
      <w:bookmarkStart w:id="0" w:name="_Hlk169005774"/>
      <w:bookmarkStart w:id="1" w:name="_Hlk157507297"/>
      <w:r>
        <w:rPr>
          <w:rFonts w:ascii="Times New Roman" w:hAnsi="Times New Roman" w:cs="Times New Roman" w:hint="eastAsia"/>
          <w:b/>
          <w:sz w:val="22"/>
          <w:szCs w:val="22"/>
          <w:lang w:val="en-GB" w:eastAsia="zh-CN"/>
        </w:rPr>
        <w:t>Article</w:t>
      </w:r>
    </w:p>
    <w:p w14:paraId="6D1AB631" w14:textId="77777777" w:rsidR="00575219" w:rsidRDefault="00575219" w:rsidP="00575219">
      <w:pPr>
        <w:spacing w:line="360" w:lineRule="auto"/>
        <w:jc w:val="both"/>
        <w:rPr>
          <w:rFonts w:ascii="Times New Roman" w:hAnsi="Times New Roman" w:cs="Times New Roman"/>
          <w:b/>
          <w:sz w:val="22"/>
          <w:szCs w:val="22"/>
          <w:lang w:val="en-GB" w:eastAsia="zh-CN"/>
        </w:rPr>
      </w:pPr>
    </w:p>
    <w:p w14:paraId="12E343FD" w14:textId="69880EAD" w:rsidR="005C309E" w:rsidRPr="00575219" w:rsidRDefault="005C309E" w:rsidP="00575219">
      <w:pPr>
        <w:spacing w:line="360" w:lineRule="auto"/>
        <w:jc w:val="both"/>
        <w:rPr>
          <w:rFonts w:ascii="Times New Roman" w:hAnsi="Times New Roman" w:cs="Times New Roman"/>
          <w:b/>
          <w:sz w:val="22"/>
          <w:szCs w:val="22"/>
          <w:lang w:val="en-GB"/>
        </w:rPr>
      </w:pPr>
      <w:bookmarkStart w:id="2" w:name="_Hlk175390511"/>
      <w:r w:rsidRPr="00575219">
        <w:rPr>
          <w:rFonts w:ascii="Times New Roman" w:hAnsi="Times New Roman" w:cs="Times New Roman"/>
          <w:b/>
          <w:sz w:val="22"/>
          <w:szCs w:val="22"/>
          <w:lang w:val="en-GB"/>
        </w:rPr>
        <w:t>Unilamellar</w:t>
      </w:r>
      <w:bookmarkEnd w:id="0"/>
      <w:r w:rsidRPr="00575219">
        <w:rPr>
          <w:rFonts w:ascii="Times New Roman" w:hAnsi="Times New Roman" w:cs="Times New Roman"/>
          <w:b/>
          <w:sz w:val="22"/>
          <w:szCs w:val="22"/>
          <w:lang w:val="en-GB"/>
        </w:rPr>
        <w:t xml:space="preserve"> MnO</w:t>
      </w:r>
      <w:r w:rsidRPr="00575219">
        <w:rPr>
          <w:rFonts w:ascii="Times New Roman" w:hAnsi="Times New Roman" w:cs="Times New Roman"/>
          <w:b/>
          <w:sz w:val="22"/>
          <w:szCs w:val="22"/>
          <w:vertAlign w:val="subscript"/>
          <w:lang w:val="en-GB"/>
        </w:rPr>
        <w:t>2</w:t>
      </w:r>
      <w:r w:rsidRPr="00575219">
        <w:rPr>
          <w:rFonts w:ascii="Times New Roman" w:hAnsi="Times New Roman" w:cs="Times New Roman"/>
          <w:b/>
          <w:sz w:val="22"/>
          <w:szCs w:val="22"/>
          <w:lang w:val="en-GB"/>
        </w:rPr>
        <w:t xml:space="preserve"> nanosheets confined Ru-clusters combined with pulse electrocatalysis for biomass electrooxidation in neutral electrolytes</w:t>
      </w:r>
      <w:bookmarkEnd w:id="1"/>
    </w:p>
    <w:p w14:paraId="0E356AE1" w14:textId="5EE0B665" w:rsidR="005C309E" w:rsidRPr="00575219" w:rsidRDefault="005C309E" w:rsidP="00575219">
      <w:pPr>
        <w:spacing w:line="360" w:lineRule="auto"/>
        <w:jc w:val="both"/>
        <w:rPr>
          <w:rFonts w:ascii="Times New Roman" w:hAnsi="Times New Roman" w:cs="Times New Roman"/>
          <w:sz w:val="22"/>
          <w:szCs w:val="22"/>
          <w:vertAlign w:val="superscript"/>
          <w:lang w:val="en-GB" w:eastAsia="zh-CN"/>
        </w:rPr>
      </w:pPr>
      <w:bookmarkStart w:id="3" w:name="_Hlk157507319"/>
      <w:bookmarkEnd w:id="2"/>
      <w:proofErr w:type="spellStart"/>
      <w:r w:rsidRPr="00575219">
        <w:rPr>
          <w:rFonts w:ascii="Times New Roman" w:hAnsi="Times New Roman" w:cs="Times New Roman"/>
          <w:sz w:val="22"/>
          <w:szCs w:val="22"/>
          <w:lang w:val="en-GB" w:eastAsia="zh-CN"/>
        </w:rPr>
        <w:t>Yuanqing</w:t>
      </w:r>
      <w:proofErr w:type="spellEnd"/>
      <w:r w:rsidRPr="00575219">
        <w:rPr>
          <w:rFonts w:ascii="Times New Roman" w:hAnsi="Times New Roman" w:cs="Times New Roman"/>
          <w:sz w:val="22"/>
          <w:szCs w:val="22"/>
          <w:lang w:val="en-GB" w:eastAsia="zh-CN"/>
        </w:rPr>
        <w:t xml:space="preserve"> </w:t>
      </w:r>
      <w:proofErr w:type="gramStart"/>
      <w:r w:rsidRPr="00575219">
        <w:rPr>
          <w:rFonts w:ascii="Times New Roman" w:hAnsi="Times New Roman" w:cs="Times New Roman"/>
          <w:sz w:val="22"/>
          <w:szCs w:val="22"/>
          <w:lang w:val="en-GB" w:eastAsia="zh-CN"/>
        </w:rPr>
        <w:t>He,</w:t>
      </w:r>
      <w:r w:rsidR="00D740C2">
        <w:rPr>
          <w:rFonts w:ascii="Times New Roman" w:hAnsi="Times New Roman" w:cs="Times New Roman" w:hint="eastAsia"/>
          <w:sz w:val="22"/>
          <w:szCs w:val="22"/>
          <w:vertAlign w:val="superscript"/>
          <w:lang w:val="en-GB" w:eastAsia="zh-CN"/>
        </w:rPr>
        <w:t>a</w:t>
      </w:r>
      <w:proofErr w:type="gramEnd"/>
      <w:r w:rsidR="00D740C2">
        <w:rPr>
          <w:rFonts w:ascii="Times New Roman" w:hAnsi="Times New Roman" w:cs="Times New Roman" w:hint="eastAsia"/>
          <w:sz w:val="22"/>
          <w:szCs w:val="22"/>
          <w:vertAlign w:val="superscript"/>
          <w:lang w:val="en-GB" w:eastAsia="zh-CN"/>
        </w:rPr>
        <w:t>,b,1</w:t>
      </w:r>
      <w:r w:rsidRPr="00575219">
        <w:rPr>
          <w:rFonts w:ascii="Times New Roman" w:hAnsi="Times New Roman" w:cs="Times New Roman"/>
          <w:sz w:val="22"/>
          <w:szCs w:val="22"/>
          <w:lang w:val="en-GB" w:eastAsia="zh-CN"/>
        </w:rPr>
        <w:t xml:space="preserve"> Chongyang Ma,</w:t>
      </w:r>
      <w:r w:rsidR="00D740C2">
        <w:rPr>
          <w:rFonts w:ascii="Times New Roman" w:hAnsi="Times New Roman" w:cs="Times New Roman" w:hint="eastAsia"/>
          <w:sz w:val="22"/>
          <w:szCs w:val="22"/>
          <w:vertAlign w:val="superscript"/>
          <w:lang w:val="en-GB" w:eastAsia="zh-CN"/>
        </w:rPr>
        <w:t>b,1</w:t>
      </w:r>
      <w:r w:rsidR="00D740C2" w:rsidRPr="00575219">
        <w:rPr>
          <w:rFonts w:ascii="Times New Roman" w:hAnsi="Times New Roman" w:cs="Times New Roman"/>
          <w:sz w:val="22"/>
          <w:szCs w:val="22"/>
          <w:lang w:val="en-GB" w:eastAsia="zh-CN"/>
        </w:rPr>
        <w:t xml:space="preserve"> </w:t>
      </w:r>
      <w:proofErr w:type="spellStart"/>
      <w:r w:rsidRPr="00575219">
        <w:rPr>
          <w:rFonts w:ascii="Times New Roman" w:hAnsi="Times New Roman" w:cs="Times New Roman"/>
          <w:sz w:val="22"/>
          <w:szCs w:val="22"/>
          <w:lang w:val="en-GB" w:eastAsia="zh-CN"/>
        </w:rPr>
        <w:t>Shiheng</w:t>
      </w:r>
      <w:proofErr w:type="spellEnd"/>
      <w:r w:rsidRPr="00575219">
        <w:rPr>
          <w:rFonts w:ascii="Times New Roman" w:hAnsi="Times New Roman" w:cs="Times New Roman"/>
          <w:sz w:val="22"/>
          <w:szCs w:val="22"/>
          <w:lang w:val="en-GB" w:eastAsia="zh-CN"/>
        </w:rPr>
        <w:t xml:space="preserve"> Mo,</w:t>
      </w:r>
      <w:r w:rsidR="00D740C2">
        <w:rPr>
          <w:rFonts w:ascii="Times New Roman" w:hAnsi="Times New Roman" w:cs="Times New Roman" w:hint="eastAsia"/>
          <w:sz w:val="22"/>
          <w:szCs w:val="22"/>
          <w:vertAlign w:val="superscript"/>
          <w:lang w:val="en-GB" w:eastAsia="zh-CN"/>
        </w:rPr>
        <w:t>b,1</w:t>
      </w:r>
      <w:r w:rsidR="00D740C2" w:rsidRPr="00575219">
        <w:rPr>
          <w:rFonts w:ascii="Times New Roman" w:hAnsi="Times New Roman" w:cs="Times New Roman"/>
          <w:sz w:val="22"/>
          <w:szCs w:val="22"/>
          <w:lang w:val="en-GB" w:eastAsia="zh-CN"/>
        </w:rPr>
        <w:t xml:space="preserve"> </w:t>
      </w:r>
      <w:proofErr w:type="spellStart"/>
      <w:r w:rsidRPr="00575219">
        <w:rPr>
          <w:rFonts w:ascii="Times New Roman" w:hAnsi="Times New Roman" w:cs="Times New Roman"/>
          <w:sz w:val="22"/>
          <w:szCs w:val="22"/>
          <w:lang w:val="en-GB" w:eastAsia="zh-CN"/>
        </w:rPr>
        <w:t>Chungli</w:t>
      </w:r>
      <w:proofErr w:type="spellEnd"/>
      <w:r w:rsidRPr="00575219">
        <w:rPr>
          <w:rFonts w:ascii="Times New Roman" w:hAnsi="Times New Roman" w:cs="Times New Roman"/>
          <w:sz w:val="22"/>
          <w:szCs w:val="22"/>
          <w:lang w:val="en-GB" w:eastAsia="zh-CN"/>
        </w:rPr>
        <w:t xml:space="preserve"> </w:t>
      </w:r>
      <w:proofErr w:type="spellStart"/>
      <w:r w:rsidRPr="00575219">
        <w:rPr>
          <w:rFonts w:ascii="Times New Roman" w:hAnsi="Times New Roman" w:cs="Times New Roman"/>
          <w:sz w:val="22"/>
          <w:szCs w:val="22"/>
          <w:lang w:val="en-GB" w:eastAsia="zh-CN"/>
        </w:rPr>
        <w:t>Dong,</w:t>
      </w:r>
      <w:r w:rsidR="00D740C2">
        <w:rPr>
          <w:rFonts w:ascii="Times New Roman" w:hAnsi="Times New Roman" w:cs="Times New Roman" w:hint="eastAsia"/>
          <w:sz w:val="22"/>
          <w:szCs w:val="22"/>
          <w:vertAlign w:val="superscript"/>
          <w:lang w:val="en-GB" w:eastAsia="zh-CN"/>
        </w:rPr>
        <w:t>c</w:t>
      </w:r>
      <w:proofErr w:type="spellEnd"/>
      <w:r w:rsidR="00D740C2" w:rsidRPr="00575219">
        <w:rPr>
          <w:rFonts w:ascii="Times New Roman" w:hAnsi="Times New Roman" w:cs="Times New Roman"/>
          <w:sz w:val="22"/>
          <w:szCs w:val="22"/>
          <w:lang w:val="en-GB" w:eastAsia="zh-CN"/>
        </w:rPr>
        <w:t xml:space="preserve"> </w:t>
      </w:r>
      <w:r w:rsidRPr="00575219">
        <w:rPr>
          <w:rFonts w:ascii="Times New Roman" w:hAnsi="Times New Roman" w:cs="Times New Roman"/>
          <w:sz w:val="22"/>
          <w:szCs w:val="22"/>
          <w:lang w:val="en-GB" w:eastAsia="zh-CN"/>
        </w:rPr>
        <w:t xml:space="preserve">Wei </w:t>
      </w:r>
      <w:proofErr w:type="spellStart"/>
      <w:r w:rsidRPr="00575219">
        <w:rPr>
          <w:rFonts w:ascii="Times New Roman" w:hAnsi="Times New Roman" w:cs="Times New Roman"/>
          <w:sz w:val="22"/>
          <w:szCs w:val="22"/>
          <w:lang w:val="en-GB" w:eastAsia="zh-CN"/>
        </w:rPr>
        <w:t>Chen,</w:t>
      </w:r>
      <w:r w:rsidR="00D740C2">
        <w:rPr>
          <w:rFonts w:ascii="Times New Roman" w:hAnsi="Times New Roman" w:cs="Times New Roman" w:hint="eastAsia"/>
          <w:sz w:val="22"/>
          <w:szCs w:val="22"/>
          <w:vertAlign w:val="superscript"/>
          <w:lang w:val="en-GB" w:eastAsia="zh-CN"/>
        </w:rPr>
        <w:t>a,b</w:t>
      </w:r>
      <w:proofErr w:type="spellEnd"/>
      <w:r w:rsidRPr="00575219">
        <w:rPr>
          <w:rFonts w:ascii="Times New Roman" w:hAnsi="Times New Roman" w:cs="Times New Roman"/>
          <w:sz w:val="22"/>
          <w:szCs w:val="22"/>
          <w:lang w:val="en-GB" w:eastAsia="zh-CN"/>
        </w:rPr>
        <w:t xml:space="preserve"> Shuo </w:t>
      </w:r>
      <w:proofErr w:type="spellStart"/>
      <w:r w:rsidRPr="00575219">
        <w:rPr>
          <w:rFonts w:ascii="Times New Roman" w:hAnsi="Times New Roman" w:cs="Times New Roman"/>
          <w:sz w:val="22"/>
          <w:szCs w:val="22"/>
          <w:lang w:val="en-GB" w:eastAsia="zh-CN"/>
        </w:rPr>
        <w:t>Chen,</w:t>
      </w:r>
      <w:r w:rsidR="00D740C2">
        <w:rPr>
          <w:rFonts w:ascii="Times New Roman" w:hAnsi="Times New Roman" w:cs="Times New Roman" w:hint="eastAsia"/>
          <w:sz w:val="22"/>
          <w:szCs w:val="22"/>
          <w:vertAlign w:val="superscript"/>
          <w:lang w:val="en-GB" w:eastAsia="zh-CN"/>
        </w:rPr>
        <w:t>d</w:t>
      </w:r>
      <w:proofErr w:type="spellEnd"/>
      <w:r w:rsidR="00D740C2" w:rsidRPr="00575219">
        <w:rPr>
          <w:rFonts w:ascii="Times New Roman" w:hAnsi="Times New Roman" w:cs="Times New Roman"/>
          <w:sz w:val="22"/>
          <w:szCs w:val="22"/>
          <w:lang w:val="en-GB" w:eastAsia="zh-CN"/>
        </w:rPr>
        <w:t xml:space="preserve"> </w:t>
      </w:r>
      <w:r w:rsidRPr="00575219">
        <w:rPr>
          <w:rFonts w:ascii="Times New Roman" w:hAnsi="Times New Roman" w:cs="Times New Roman"/>
          <w:sz w:val="22"/>
          <w:szCs w:val="22"/>
          <w:lang w:val="en-GB" w:eastAsia="zh-CN"/>
        </w:rPr>
        <w:t xml:space="preserve">Huan </w:t>
      </w:r>
      <w:proofErr w:type="spellStart"/>
      <w:r w:rsidRPr="00575219">
        <w:rPr>
          <w:rFonts w:ascii="Times New Roman" w:hAnsi="Times New Roman" w:cs="Times New Roman"/>
          <w:sz w:val="22"/>
          <w:szCs w:val="22"/>
          <w:lang w:val="en-GB" w:eastAsia="zh-CN"/>
        </w:rPr>
        <w:t>Pang,</w:t>
      </w:r>
      <w:r w:rsidR="00D740C2">
        <w:rPr>
          <w:rFonts w:ascii="Times New Roman" w:hAnsi="Times New Roman" w:cs="Times New Roman" w:hint="eastAsia"/>
          <w:sz w:val="22"/>
          <w:szCs w:val="22"/>
          <w:vertAlign w:val="superscript"/>
          <w:lang w:val="en-GB" w:eastAsia="zh-CN"/>
        </w:rPr>
        <w:t>a</w:t>
      </w:r>
      <w:proofErr w:type="spellEnd"/>
      <w:r w:rsidRPr="00575219">
        <w:rPr>
          <w:rFonts w:ascii="Times New Roman" w:hAnsi="Times New Roman" w:cs="Times New Roman"/>
          <w:sz w:val="22"/>
          <w:szCs w:val="22"/>
          <w:vertAlign w:val="superscript"/>
          <w:lang w:val="en-GB" w:eastAsia="zh-CN"/>
        </w:rPr>
        <w:t>,</w:t>
      </w:r>
      <w:r w:rsidRPr="00575219">
        <w:rPr>
          <w:rFonts w:ascii="Times New Roman" w:hAnsi="Times New Roman" w:cs="Times New Roman"/>
          <w:sz w:val="22"/>
          <w:szCs w:val="22"/>
          <w:lang w:val="en-GB" w:eastAsia="zh-CN"/>
        </w:rPr>
        <w:t>* Ren</w:t>
      </w:r>
      <w:r w:rsidR="008C6E79">
        <w:rPr>
          <w:rFonts w:ascii="Times New Roman" w:hAnsi="Times New Roman" w:cs="Times New Roman" w:hint="eastAsia"/>
          <w:sz w:val="22"/>
          <w:szCs w:val="22"/>
          <w:lang w:val="en-GB" w:eastAsia="zh-CN"/>
        </w:rPr>
        <w:t>z</w:t>
      </w:r>
      <w:r w:rsidRPr="00575219">
        <w:rPr>
          <w:rFonts w:ascii="Times New Roman" w:hAnsi="Times New Roman" w:cs="Times New Roman"/>
          <w:sz w:val="22"/>
          <w:szCs w:val="22"/>
          <w:lang w:val="en-GB" w:eastAsia="zh-CN"/>
        </w:rPr>
        <w:t>hi Ma</w:t>
      </w:r>
      <w:proofErr w:type="spellStart"/>
      <w:r w:rsidRPr="00575219">
        <w:rPr>
          <w:rFonts w:ascii="Times New Roman" w:hAnsi="Times New Roman" w:cs="Times New Roman"/>
          <w:sz w:val="22"/>
          <w:szCs w:val="22"/>
          <w:lang w:val="en-GB" w:eastAsia="zh-CN"/>
        </w:rPr>
        <w:t>,</w:t>
      </w:r>
      <w:r w:rsidR="00D740C2">
        <w:rPr>
          <w:rFonts w:ascii="Times New Roman" w:hAnsi="Times New Roman" w:cs="Times New Roman" w:hint="eastAsia"/>
          <w:sz w:val="22"/>
          <w:szCs w:val="22"/>
          <w:vertAlign w:val="superscript"/>
          <w:lang w:val="en-GB" w:eastAsia="zh-CN"/>
        </w:rPr>
        <w:t>e</w:t>
      </w:r>
      <w:proofErr w:type="spellEnd"/>
      <w:r w:rsidR="00D740C2" w:rsidRPr="00575219">
        <w:rPr>
          <w:rFonts w:ascii="Times New Roman" w:hAnsi="Times New Roman" w:cs="Times New Roman"/>
          <w:sz w:val="22"/>
          <w:szCs w:val="22"/>
          <w:lang w:val="en-GB" w:eastAsia="zh-CN"/>
        </w:rPr>
        <w:t xml:space="preserve"> </w:t>
      </w:r>
      <w:proofErr w:type="spellStart"/>
      <w:r w:rsidRPr="00575219">
        <w:rPr>
          <w:rFonts w:ascii="Times New Roman" w:hAnsi="Times New Roman" w:cs="Times New Roman"/>
          <w:sz w:val="22"/>
          <w:szCs w:val="22"/>
          <w:lang w:val="en-GB" w:eastAsia="zh-CN"/>
        </w:rPr>
        <w:t>Shuangyin</w:t>
      </w:r>
      <w:proofErr w:type="spellEnd"/>
      <w:r w:rsidRPr="00575219">
        <w:rPr>
          <w:rFonts w:ascii="Times New Roman" w:hAnsi="Times New Roman" w:cs="Times New Roman"/>
          <w:sz w:val="22"/>
          <w:szCs w:val="22"/>
          <w:lang w:val="en-GB" w:eastAsia="zh-CN"/>
        </w:rPr>
        <w:t xml:space="preserve"> </w:t>
      </w:r>
      <w:proofErr w:type="spellStart"/>
      <w:r w:rsidRPr="00575219">
        <w:rPr>
          <w:rFonts w:ascii="Times New Roman" w:hAnsi="Times New Roman" w:cs="Times New Roman"/>
          <w:sz w:val="22"/>
          <w:szCs w:val="22"/>
          <w:lang w:val="en-GB" w:eastAsia="zh-CN"/>
        </w:rPr>
        <w:t>Wang,</w:t>
      </w:r>
      <w:r w:rsidR="00D740C2">
        <w:rPr>
          <w:rFonts w:ascii="Times New Roman" w:hAnsi="Times New Roman" w:cs="Times New Roman" w:hint="eastAsia"/>
          <w:sz w:val="22"/>
          <w:szCs w:val="22"/>
          <w:vertAlign w:val="superscript"/>
          <w:lang w:val="en-GB" w:eastAsia="zh-CN"/>
        </w:rPr>
        <w:t>b</w:t>
      </w:r>
      <w:proofErr w:type="spellEnd"/>
      <w:r w:rsidR="00D740C2" w:rsidRPr="00575219">
        <w:rPr>
          <w:rFonts w:ascii="Times New Roman" w:hAnsi="Times New Roman" w:cs="Times New Roman"/>
          <w:sz w:val="22"/>
          <w:szCs w:val="22"/>
          <w:lang w:val="en-GB" w:eastAsia="zh-CN"/>
        </w:rPr>
        <w:t xml:space="preserve"> </w:t>
      </w:r>
      <w:r w:rsidRPr="00575219">
        <w:rPr>
          <w:rFonts w:ascii="Times New Roman" w:hAnsi="Times New Roman" w:cs="Times New Roman"/>
          <w:sz w:val="22"/>
          <w:szCs w:val="22"/>
          <w:lang w:val="en-GB" w:eastAsia="zh-CN"/>
        </w:rPr>
        <w:t xml:space="preserve">Yuqin </w:t>
      </w:r>
      <w:proofErr w:type="spellStart"/>
      <w:r w:rsidR="00D740C2" w:rsidRPr="00575219">
        <w:rPr>
          <w:rFonts w:ascii="Times New Roman" w:hAnsi="Times New Roman" w:cs="Times New Roman"/>
          <w:sz w:val="22"/>
          <w:szCs w:val="22"/>
          <w:lang w:val="en-GB" w:eastAsia="zh-CN"/>
        </w:rPr>
        <w:t>Zou</w:t>
      </w:r>
      <w:r w:rsidR="00D740C2">
        <w:rPr>
          <w:rFonts w:ascii="Times New Roman" w:hAnsi="Times New Roman" w:cs="Times New Roman" w:hint="eastAsia"/>
          <w:sz w:val="22"/>
          <w:szCs w:val="22"/>
          <w:vertAlign w:val="superscript"/>
          <w:lang w:val="en-GB" w:eastAsia="zh-CN"/>
        </w:rPr>
        <w:t>b</w:t>
      </w:r>
      <w:proofErr w:type="spellEnd"/>
      <w:r w:rsidR="00D740C2">
        <w:rPr>
          <w:rFonts w:ascii="Times New Roman" w:hAnsi="Times New Roman" w:cs="Times New Roman" w:hint="eastAsia"/>
          <w:sz w:val="22"/>
          <w:szCs w:val="22"/>
          <w:vertAlign w:val="superscript"/>
          <w:lang w:val="en-GB" w:eastAsia="zh-CN"/>
        </w:rPr>
        <w:t>,</w:t>
      </w:r>
      <w:r w:rsidRPr="00575219">
        <w:rPr>
          <w:rFonts w:ascii="Times New Roman" w:hAnsi="Times New Roman" w:cs="Times New Roman"/>
          <w:sz w:val="22"/>
          <w:szCs w:val="22"/>
          <w:lang w:val="en-GB" w:eastAsia="zh-CN"/>
        </w:rPr>
        <w:t>*</w:t>
      </w:r>
    </w:p>
    <w:bookmarkEnd w:id="3"/>
    <w:p w14:paraId="280A7D7E" w14:textId="325201F8" w:rsidR="00EE2B7A" w:rsidRPr="00575219" w:rsidRDefault="00EE2B7A" w:rsidP="00575219">
      <w:pPr>
        <w:spacing w:line="360" w:lineRule="auto"/>
        <w:jc w:val="both"/>
        <w:rPr>
          <w:rFonts w:ascii="Times New Roman" w:hAnsi="Times New Roman" w:cs="Times New Roman"/>
          <w:sz w:val="22"/>
          <w:szCs w:val="22"/>
          <w:lang w:val="en-GB" w:eastAsia="zh-CN"/>
        </w:rPr>
      </w:pPr>
    </w:p>
    <w:p w14:paraId="43691002" w14:textId="397E0684" w:rsidR="005C309E" w:rsidRPr="00575219" w:rsidRDefault="00D740C2" w:rsidP="00575219">
      <w:pPr>
        <w:spacing w:line="360" w:lineRule="auto"/>
        <w:jc w:val="both"/>
        <w:rPr>
          <w:rFonts w:ascii="Times New Roman" w:hAnsi="Times New Roman" w:cs="Times New Roman"/>
          <w:sz w:val="22"/>
          <w:szCs w:val="22"/>
          <w:u w:val="single"/>
        </w:rPr>
      </w:pPr>
      <w:r>
        <w:rPr>
          <w:rFonts w:ascii="Times New Roman" w:hAnsi="Times New Roman" w:cs="Times New Roman" w:hint="eastAsia"/>
          <w:sz w:val="22"/>
          <w:szCs w:val="22"/>
          <w:lang w:eastAsia="zh-CN"/>
        </w:rPr>
        <w:t>a</w:t>
      </w:r>
      <w:r w:rsidR="002E5A3B" w:rsidRPr="00575219">
        <w:rPr>
          <w:rFonts w:ascii="Times New Roman" w:hAnsi="Times New Roman" w:cs="Times New Roman"/>
          <w:sz w:val="22"/>
          <w:szCs w:val="22"/>
          <w:lang w:eastAsia="zh-CN"/>
        </w:rPr>
        <w:t>.</w:t>
      </w:r>
      <w:r w:rsidR="00856930">
        <w:rPr>
          <w:rFonts w:ascii="Times New Roman" w:hAnsi="Times New Roman" w:cs="Times New Roman" w:hint="eastAsia"/>
          <w:sz w:val="22"/>
          <w:szCs w:val="22"/>
          <w:lang w:eastAsia="zh-CN"/>
        </w:rPr>
        <w:t xml:space="preserve"> </w:t>
      </w:r>
      <w:r w:rsidR="005C309E" w:rsidRPr="00575219">
        <w:rPr>
          <w:rFonts w:ascii="Times New Roman" w:hAnsi="Times New Roman" w:cs="Times New Roman"/>
          <w:sz w:val="22"/>
          <w:szCs w:val="22"/>
        </w:rPr>
        <w:t>School of Chemistry and Chemical Engineering, Yangzhou University, Yangzhou 225009, China.</w:t>
      </w:r>
    </w:p>
    <w:p w14:paraId="3097E58F" w14:textId="7695443B" w:rsidR="005C309E" w:rsidRPr="00575219" w:rsidRDefault="00D740C2" w:rsidP="00575219">
      <w:pPr>
        <w:spacing w:line="360" w:lineRule="auto"/>
        <w:jc w:val="both"/>
        <w:rPr>
          <w:rFonts w:ascii="Times New Roman" w:hAnsi="Times New Roman" w:cs="Times New Roman"/>
          <w:sz w:val="22"/>
          <w:szCs w:val="22"/>
        </w:rPr>
      </w:pPr>
      <w:r>
        <w:rPr>
          <w:rFonts w:ascii="Times New Roman" w:hAnsi="Times New Roman" w:cs="Times New Roman" w:hint="eastAsia"/>
          <w:sz w:val="22"/>
          <w:szCs w:val="22"/>
          <w:lang w:eastAsia="zh-CN"/>
        </w:rPr>
        <w:t>b</w:t>
      </w:r>
      <w:r w:rsidR="002E5A3B" w:rsidRPr="00575219">
        <w:rPr>
          <w:rFonts w:ascii="Times New Roman" w:hAnsi="Times New Roman" w:cs="Times New Roman"/>
          <w:sz w:val="22"/>
          <w:szCs w:val="22"/>
          <w:lang w:eastAsia="zh-CN"/>
        </w:rPr>
        <w:t>.</w:t>
      </w:r>
      <w:r w:rsidR="005C309E" w:rsidRPr="00575219">
        <w:rPr>
          <w:rFonts w:ascii="Times New Roman" w:hAnsi="Times New Roman" w:cs="Times New Roman"/>
          <w:sz w:val="22"/>
          <w:szCs w:val="22"/>
        </w:rPr>
        <w:t xml:space="preserve"> Country State Key Laboratory of Chem/Bio-Sensing and Chemometrics; Institution Advanced Catalytic Engineering Research Center of the Ministry of Education; College of Chemistry and Chemical Engineering; The National Supercomputer Centers in Changsha, Institution Hunan University, Changsha 410082, China.</w:t>
      </w:r>
    </w:p>
    <w:p w14:paraId="4E4E67B4" w14:textId="39E363DB" w:rsidR="005C309E" w:rsidRPr="00575219" w:rsidRDefault="00D740C2" w:rsidP="00575219">
      <w:pPr>
        <w:spacing w:line="360" w:lineRule="auto"/>
        <w:jc w:val="both"/>
        <w:rPr>
          <w:rFonts w:ascii="Times New Roman" w:hAnsi="Times New Roman" w:cs="Times New Roman"/>
          <w:bCs/>
          <w:sz w:val="22"/>
          <w:szCs w:val="22"/>
          <w:lang w:val="en-GB"/>
        </w:rPr>
      </w:pPr>
      <w:r>
        <w:rPr>
          <w:rFonts w:ascii="Times New Roman" w:hAnsi="Times New Roman" w:cs="Times New Roman" w:hint="eastAsia"/>
          <w:bCs/>
          <w:sz w:val="22"/>
          <w:szCs w:val="22"/>
          <w:lang w:eastAsia="zh-CN"/>
        </w:rPr>
        <w:t>c</w:t>
      </w:r>
      <w:r w:rsidR="002E5A3B" w:rsidRPr="00575219">
        <w:rPr>
          <w:rFonts w:ascii="Times New Roman" w:hAnsi="Times New Roman" w:cs="Times New Roman"/>
          <w:bCs/>
          <w:sz w:val="22"/>
          <w:szCs w:val="22"/>
          <w:lang w:eastAsia="zh-CN"/>
        </w:rPr>
        <w:t>.</w:t>
      </w:r>
      <w:r w:rsidR="005C309E" w:rsidRPr="00575219">
        <w:rPr>
          <w:rFonts w:ascii="Times New Roman" w:hAnsi="Times New Roman" w:cs="Times New Roman"/>
          <w:bCs/>
          <w:sz w:val="22"/>
          <w:szCs w:val="22"/>
        </w:rPr>
        <w:t xml:space="preserve"> Department of Physics, </w:t>
      </w:r>
      <w:proofErr w:type="spellStart"/>
      <w:r w:rsidR="005C309E" w:rsidRPr="00575219">
        <w:rPr>
          <w:rFonts w:ascii="Times New Roman" w:hAnsi="Times New Roman" w:cs="Times New Roman"/>
          <w:bCs/>
          <w:sz w:val="22"/>
          <w:szCs w:val="22"/>
        </w:rPr>
        <w:t>Tamkang</w:t>
      </w:r>
      <w:proofErr w:type="spellEnd"/>
      <w:r w:rsidR="005C309E" w:rsidRPr="00575219">
        <w:rPr>
          <w:rFonts w:ascii="Times New Roman" w:hAnsi="Times New Roman" w:cs="Times New Roman"/>
          <w:bCs/>
          <w:sz w:val="22"/>
          <w:szCs w:val="22"/>
        </w:rPr>
        <w:t xml:space="preserve"> University, New Taipei City 25137, China.</w:t>
      </w:r>
    </w:p>
    <w:p w14:paraId="30ED4C8B" w14:textId="637AA984" w:rsidR="005C309E" w:rsidRPr="00575219" w:rsidRDefault="00D740C2" w:rsidP="00575219">
      <w:pPr>
        <w:spacing w:line="360" w:lineRule="auto"/>
        <w:jc w:val="both"/>
        <w:rPr>
          <w:rFonts w:ascii="Times New Roman" w:hAnsi="Times New Roman" w:cs="Times New Roman"/>
          <w:sz w:val="22"/>
          <w:szCs w:val="22"/>
          <w:lang w:val="en-GB"/>
        </w:rPr>
      </w:pPr>
      <w:r>
        <w:rPr>
          <w:rFonts w:ascii="Times New Roman" w:hAnsi="Times New Roman" w:cs="Times New Roman" w:hint="eastAsia"/>
          <w:sz w:val="22"/>
          <w:szCs w:val="22"/>
          <w:lang w:eastAsia="zh-CN"/>
        </w:rPr>
        <w:t>d</w:t>
      </w:r>
      <w:r w:rsidR="002E5A3B" w:rsidRPr="00575219">
        <w:rPr>
          <w:rFonts w:ascii="Times New Roman" w:hAnsi="Times New Roman" w:cs="Times New Roman"/>
          <w:sz w:val="22"/>
          <w:szCs w:val="22"/>
          <w:lang w:eastAsia="zh-CN"/>
        </w:rPr>
        <w:t>.</w:t>
      </w:r>
      <w:r w:rsidR="005C309E" w:rsidRPr="00575219">
        <w:rPr>
          <w:rFonts w:ascii="Times New Roman" w:hAnsi="Times New Roman" w:cs="Times New Roman"/>
          <w:sz w:val="22"/>
          <w:szCs w:val="22"/>
        </w:rPr>
        <w:t xml:space="preserve"> School of Materials Science and Engineering, Central South University, Changsha 410083, China.</w:t>
      </w:r>
    </w:p>
    <w:p w14:paraId="1A9E3668" w14:textId="73C60870" w:rsidR="005C309E" w:rsidRPr="00575219" w:rsidRDefault="00D740C2" w:rsidP="00575219">
      <w:pPr>
        <w:spacing w:line="360" w:lineRule="auto"/>
        <w:jc w:val="both"/>
        <w:rPr>
          <w:rFonts w:ascii="Times New Roman" w:hAnsi="Times New Roman" w:cs="Times New Roman"/>
          <w:bCs/>
          <w:sz w:val="22"/>
          <w:szCs w:val="22"/>
          <w:lang w:val="en-GB"/>
        </w:rPr>
      </w:pPr>
      <w:r>
        <w:rPr>
          <w:rFonts w:ascii="Times New Roman" w:hAnsi="Times New Roman" w:cs="Times New Roman" w:hint="eastAsia"/>
          <w:bCs/>
          <w:sz w:val="22"/>
          <w:szCs w:val="22"/>
          <w:lang w:eastAsia="zh-CN"/>
        </w:rPr>
        <w:t>e</w:t>
      </w:r>
      <w:r w:rsidR="002E5A3B" w:rsidRPr="00575219">
        <w:rPr>
          <w:rFonts w:ascii="Times New Roman" w:hAnsi="Times New Roman" w:cs="Times New Roman"/>
          <w:bCs/>
          <w:sz w:val="22"/>
          <w:szCs w:val="22"/>
          <w:lang w:eastAsia="zh-CN"/>
        </w:rPr>
        <w:t>.</w:t>
      </w:r>
      <w:r w:rsidR="005C309E" w:rsidRPr="00575219">
        <w:rPr>
          <w:rFonts w:ascii="Times New Roman" w:hAnsi="Times New Roman" w:cs="Times New Roman"/>
          <w:bCs/>
          <w:sz w:val="22"/>
          <w:szCs w:val="22"/>
        </w:rPr>
        <w:t xml:space="preserve"> International Research Center for Materials </w:t>
      </w:r>
      <w:proofErr w:type="spellStart"/>
      <w:r w:rsidR="005C309E" w:rsidRPr="00575219">
        <w:rPr>
          <w:rFonts w:ascii="Times New Roman" w:hAnsi="Times New Roman" w:cs="Times New Roman"/>
          <w:bCs/>
          <w:sz w:val="22"/>
          <w:szCs w:val="22"/>
        </w:rPr>
        <w:t>Nanoarchitectonics</w:t>
      </w:r>
      <w:proofErr w:type="spellEnd"/>
      <w:r w:rsidR="005C309E" w:rsidRPr="00575219">
        <w:rPr>
          <w:rFonts w:ascii="Times New Roman" w:hAnsi="Times New Roman" w:cs="Times New Roman"/>
          <w:bCs/>
          <w:sz w:val="22"/>
          <w:szCs w:val="22"/>
        </w:rPr>
        <w:t xml:space="preserve"> (WPI-MANA), National Institute for Materials Science (NIMS), Tsukuba, Ibaraki 305-0044, Japan.</w:t>
      </w:r>
    </w:p>
    <w:p w14:paraId="1E547A5B" w14:textId="2A6E09B3" w:rsidR="00D740C2" w:rsidRDefault="00D740C2" w:rsidP="00D740C2">
      <w:pPr>
        <w:pStyle w:val="ab"/>
        <w:spacing w:line="360" w:lineRule="auto"/>
        <w:jc w:val="both"/>
        <w:rPr>
          <w:rFonts w:ascii="Times New Roman" w:hAnsi="Times New Roman" w:cs="Times New Roman"/>
          <w:sz w:val="20"/>
          <w:szCs w:val="20"/>
        </w:rPr>
      </w:pPr>
      <w:r w:rsidRPr="00C0505B">
        <w:rPr>
          <w:rFonts w:ascii="Times New Roman" w:hAnsi="Times New Roman" w:cs="Times New Roman"/>
          <w:sz w:val="20"/>
          <w:szCs w:val="20"/>
          <w:vertAlign w:val="superscript"/>
        </w:rPr>
        <w:t>1</w:t>
      </w:r>
      <w:r w:rsidRPr="00C0505B">
        <w:rPr>
          <w:rFonts w:ascii="Times New Roman" w:hAnsi="Times New Roman" w:cs="Times New Roman"/>
          <w:sz w:val="20"/>
          <w:szCs w:val="20"/>
        </w:rPr>
        <w:t xml:space="preserve"> These authors contributed equally to this work.</w:t>
      </w:r>
    </w:p>
    <w:p w14:paraId="5B1D0734" w14:textId="32CCD9AF" w:rsidR="00CF6EA5" w:rsidRDefault="003175AB"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rPr>
        <w:t>*</w:t>
      </w:r>
      <w:r w:rsidR="00705619" w:rsidRPr="00575219">
        <w:rPr>
          <w:rFonts w:ascii="Times New Roman" w:hAnsi="Times New Roman" w:cs="Times New Roman"/>
          <w:sz w:val="22"/>
          <w:szCs w:val="22"/>
        </w:rPr>
        <w:t xml:space="preserve"> </w:t>
      </w:r>
      <w:r w:rsidR="00CF6EA5" w:rsidRPr="00575219">
        <w:rPr>
          <w:rFonts w:ascii="Times New Roman" w:hAnsi="Times New Roman" w:cs="Times New Roman"/>
          <w:sz w:val="22"/>
          <w:szCs w:val="22"/>
        </w:rPr>
        <w:t>Correspond</w:t>
      </w:r>
      <w:r w:rsidR="00CF6EA5">
        <w:rPr>
          <w:rFonts w:ascii="Times New Roman" w:hAnsi="Times New Roman" w:cs="Times New Roman" w:hint="eastAsia"/>
          <w:sz w:val="22"/>
          <w:szCs w:val="22"/>
          <w:lang w:eastAsia="zh-CN"/>
        </w:rPr>
        <w:t>ing</w:t>
      </w:r>
      <w:r w:rsidR="00CF6EA5" w:rsidRPr="00575219">
        <w:rPr>
          <w:rFonts w:ascii="Times New Roman" w:hAnsi="Times New Roman" w:cs="Times New Roman"/>
          <w:sz w:val="22"/>
          <w:szCs w:val="22"/>
        </w:rPr>
        <w:t xml:space="preserve"> </w:t>
      </w:r>
      <w:r w:rsidR="00705619" w:rsidRPr="00575219">
        <w:rPr>
          <w:rFonts w:ascii="Times New Roman" w:hAnsi="Times New Roman" w:cs="Times New Roman"/>
          <w:sz w:val="22"/>
          <w:szCs w:val="22"/>
        </w:rPr>
        <w:t>author</w:t>
      </w:r>
      <w:r w:rsidR="00CF6EA5">
        <w:rPr>
          <w:rFonts w:ascii="Times New Roman" w:hAnsi="Times New Roman" w:cs="Times New Roman" w:hint="eastAsia"/>
          <w:sz w:val="22"/>
          <w:szCs w:val="22"/>
          <w:lang w:eastAsia="zh-CN"/>
        </w:rPr>
        <w:t>s.</w:t>
      </w:r>
    </w:p>
    <w:p w14:paraId="60CB6919" w14:textId="271680A5" w:rsidR="00CC6882" w:rsidRPr="00575219" w:rsidRDefault="00CF6EA5" w:rsidP="00575219">
      <w:pPr>
        <w:spacing w:line="360" w:lineRule="auto"/>
        <w:jc w:val="both"/>
        <w:rPr>
          <w:rFonts w:ascii="Times New Roman" w:hAnsi="Times New Roman" w:cs="Times New Roman"/>
          <w:sz w:val="22"/>
          <w:szCs w:val="22"/>
        </w:rPr>
      </w:pPr>
      <w:r>
        <w:rPr>
          <w:rFonts w:ascii="Times New Roman" w:hAnsi="Times New Roman" w:cs="Times New Roman" w:hint="eastAsia"/>
          <w:sz w:val="22"/>
          <w:szCs w:val="22"/>
          <w:lang w:eastAsia="zh-CN"/>
        </w:rPr>
        <w:t>E-mail addresses</w:t>
      </w:r>
      <w:r w:rsidR="003175AB" w:rsidRPr="00575219">
        <w:rPr>
          <w:rFonts w:ascii="Times New Roman" w:hAnsi="Times New Roman" w:cs="Times New Roman"/>
          <w:sz w:val="22"/>
          <w:szCs w:val="22"/>
        </w:rPr>
        <w:t xml:space="preserve">: </w:t>
      </w:r>
      <w:r w:rsidR="00856930" w:rsidRPr="00856930">
        <w:rPr>
          <w:rFonts w:ascii="Times New Roman" w:hAnsi="Times New Roman" w:cs="Times New Roman"/>
          <w:sz w:val="22"/>
          <w:szCs w:val="20"/>
        </w:rPr>
        <w:t>panghuan@yzu.edu.cn</w:t>
      </w:r>
      <w:r w:rsidR="00856930" w:rsidRPr="00856930">
        <w:rPr>
          <w:rFonts w:ascii="Times New Roman" w:hAnsi="Times New Roman" w:cs="Times New Roman"/>
          <w:sz w:val="18"/>
          <w:szCs w:val="18"/>
          <w:lang w:eastAsia="zh-CN"/>
        </w:rPr>
        <w:t xml:space="preserve"> </w:t>
      </w:r>
      <w:r w:rsidR="00931A80" w:rsidRPr="00575219">
        <w:rPr>
          <w:rFonts w:ascii="Times New Roman" w:hAnsi="Times New Roman" w:cs="Times New Roman"/>
          <w:sz w:val="22"/>
          <w:szCs w:val="22"/>
          <w:lang w:eastAsia="zh-CN"/>
        </w:rPr>
        <w:t>(</w:t>
      </w:r>
      <w:r w:rsidRPr="00575219">
        <w:rPr>
          <w:rFonts w:ascii="Times New Roman" w:hAnsi="Times New Roman" w:cs="Times New Roman"/>
          <w:sz w:val="22"/>
          <w:szCs w:val="22"/>
          <w:lang w:val="en-GB" w:eastAsia="zh-CN"/>
        </w:rPr>
        <w:t>H</w:t>
      </w:r>
      <w:r>
        <w:rPr>
          <w:rFonts w:ascii="Times New Roman" w:hAnsi="Times New Roman" w:cs="Times New Roman" w:hint="eastAsia"/>
          <w:sz w:val="22"/>
          <w:szCs w:val="22"/>
          <w:lang w:val="en-GB" w:eastAsia="zh-CN"/>
        </w:rPr>
        <w:t>.</w:t>
      </w:r>
      <w:r w:rsidRPr="00575219">
        <w:rPr>
          <w:rFonts w:ascii="Times New Roman" w:hAnsi="Times New Roman" w:cs="Times New Roman"/>
          <w:sz w:val="22"/>
          <w:szCs w:val="22"/>
          <w:lang w:val="en-GB" w:eastAsia="zh-CN"/>
        </w:rPr>
        <w:t xml:space="preserve"> </w:t>
      </w:r>
      <w:r w:rsidR="00931A80" w:rsidRPr="00575219">
        <w:rPr>
          <w:rFonts w:ascii="Times New Roman" w:hAnsi="Times New Roman" w:cs="Times New Roman"/>
          <w:sz w:val="22"/>
          <w:szCs w:val="22"/>
          <w:lang w:val="en-GB" w:eastAsia="zh-CN"/>
        </w:rPr>
        <w:t>Pang)</w:t>
      </w:r>
      <w:r w:rsidR="005C309E" w:rsidRPr="00575219">
        <w:rPr>
          <w:rFonts w:ascii="Times New Roman" w:hAnsi="Times New Roman" w:cs="Times New Roman"/>
          <w:sz w:val="22"/>
          <w:szCs w:val="22"/>
        </w:rPr>
        <w:t xml:space="preserve">; </w:t>
      </w:r>
      <w:r w:rsidRPr="00856930">
        <w:rPr>
          <w:rFonts w:ascii="Times New Roman" w:hAnsi="Times New Roman" w:cs="Times New Roman"/>
          <w:sz w:val="22"/>
          <w:szCs w:val="20"/>
        </w:rPr>
        <w:t>yuqin_zou@hnu.edu.cn</w:t>
      </w:r>
      <w:r w:rsidR="00931A80"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val="en-GB" w:eastAsia="zh-CN"/>
        </w:rPr>
        <w:t>Y</w:t>
      </w:r>
      <w:r>
        <w:rPr>
          <w:rFonts w:ascii="Times New Roman" w:hAnsi="Times New Roman" w:cs="Times New Roman" w:hint="eastAsia"/>
          <w:sz w:val="22"/>
          <w:szCs w:val="22"/>
          <w:lang w:val="en-GB" w:eastAsia="zh-CN"/>
        </w:rPr>
        <w:t>.</w:t>
      </w:r>
      <w:r w:rsidRPr="00575219">
        <w:rPr>
          <w:rFonts w:ascii="Times New Roman" w:hAnsi="Times New Roman" w:cs="Times New Roman"/>
          <w:sz w:val="22"/>
          <w:szCs w:val="22"/>
          <w:lang w:val="en-GB" w:eastAsia="zh-CN"/>
        </w:rPr>
        <w:t xml:space="preserve"> </w:t>
      </w:r>
      <w:r w:rsidR="00931A80" w:rsidRPr="00575219">
        <w:rPr>
          <w:rFonts w:ascii="Times New Roman" w:hAnsi="Times New Roman" w:cs="Times New Roman"/>
          <w:sz w:val="22"/>
          <w:szCs w:val="22"/>
          <w:lang w:val="en-GB" w:eastAsia="zh-CN"/>
        </w:rPr>
        <w:t>Zou)</w:t>
      </w:r>
      <w:r w:rsidR="003175AB" w:rsidRPr="00575219">
        <w:rPr>
          <w:rFonts w:ascii="Times New Roman" w:hAnsi="Times New Roman" w:cs="Times New Roman"/>
          <w:sz w:val="22"/>
          <w:szCs w:val="22"/>
        </w:rPr>
        <w:t>.</w:t>
      </w:r>
    </w:p>
    <w:p w14:paraId="768BDB5D" w14:textId="77777777" w:rsidR="00CC6882" w:rsidRPr="00575219" w:rsidRDefault="00CC6882" w:rsidP="00575219">
      <w:pPr>
        <w:spacing w:line="360" w:lineRule="auto"/>
        <w:jc w:val="both"/>
        <w:rPr>
          <w:rFonts w:ascii="Times New Roman" w:hAnsi="Times New Roman" w:cs="Times New Roman"/>
          <w:sz w:val="22"/>
          <w:szCs w:val="22"/>
          <w:lang w:eastAsia="zh-CN"/>
        </w:rPr>
      </w:pPr>
    </w:p>
    <w:p w14:paraId="6E6B8594" w14:textId="6B02C11A" w:rsidR="00FA56E4" w:rsidRPr="00575219" w:rsidRDefault="0013701E"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b/>
          <w:sz w:val="22"/>
          <w:szCs w:val="22"/>
        </w:rPr>
        <w:t>Abstract</w:t>
      </w:r>
      <w:r w:rsidR="004F24DA" w:rsidRPr="00575219">
        <w:rPr>
          <w:rFonts w:ascii="Times New Roman" w:hAnsi="Times New Roman" w:cs="Times New Roman"/>
          <w:b/>
          <w:sz w:val="22"/>
          <w:szCs w:val="22"/>
          <w:lang w:eastAsia="zh-CN"/>
        </w:rPr>
        <w:t xml:space="preserve">: </w:t>
      </w:r>
      <w:r w:rsidR="004F24DA" w:rsidRPr="00575219">
        <w:rPr>
          <w:rFonts w:ascii="Times New Roman" w:hAnsi="Times New Roman" w:cs="Times New Roman"/>
          <w:bCs/>
          <w:sz w:val="22"/>
          <w:szCs w:val="22"/>
          <w:lang w:eastAsia="zh-CN"/>
        </w:rPr>
        <w:t>The electrochemical oxidation of 5-hydroxymethylfurfural (HMFOR) in alkaline electrolyte is a promising strategy for producing high-value chemicals from biomass derivatives. However, the disproportionation of aldehyde groups under strong alkaline conditions and the polymerization of HMF to form humic substances can impact the purity of 2,5-furandicarboxylic acid (FDCA) products. The use of neutral electrolytes offers an alternative environment for electrolysis, but the lack of OH</w:t>
      </w:r>
      <w:r w:rsidR="00DE591B" w:rsidRPr="00DE591B">
        <w:rPr>
          <w:rFonts w:ascii="Times New Roman" w:hAnsi="Times New Roman" w:cs="Times New Roman"/>
          <w:bCs/>
          <w:sz w:val="22"/>
          <w:szCs w:val="22"/>
          <w:vertAlign w:val="superscript"/>
          <w:lang w:eastAsia="zh-CN"/>
        </w:rPr>
        <w:t>−</w:t>
      </w:r>
      <w:r w:rsidR="004F24DA" w:rsidRPr="00575219">
        <w:rPr>
          <w:rFonts w:ascii="Times New Roman" w:hAnsi="Times New Roman" w:cs="Times New Roman"/>
          <w:bCs/>
          <w:sz w:val="22"/>
          <w:szCs w:val="22"/>
          <w:lang w:eastAsia="zh-CN"/>
        </w:rPr>
        <w:t xml:space="preserve"> ions in the electrolyte often lead</w:t>
      </w:r>
      <w:r w:rsidR="001F74CB">
        <w:rPr>
          <w:rFonts w:ascii="Times New Roman" w:hAnsi="Times New Roman" w:cs="Times New Roman" w:hint="eastAsia"/>
          <w:bCs/>
          <w:sz w:val="22"/>
          <w:szCs w:val="22"/>
          <w:lang w:eastAsia="zh-CN"/>
        </w:rPr>
        <w:t>s</w:t>
      </w:r>
      <w:r w:rsidR="004F24DA" w:rsidRPr="00575219">
        <w:rPr>
          <w:rFonts w:ascii="Times New Roman" w:hAnsi="Times New Roman" w:cs="Times New Roman"/>
          <w:bCs/>
          <w:sz w:val="22"/>
          <w:szCs w:val="22"/>
          <w:lang w:eastAsia="zh-CN"/>
        </w:rPr>
        <w:t xml:space="preserve"> to low current density and low yields of FDCA. In this study, a sandwich-structured catalyst, consisting of Ru clusters confined between </w:t>
      </w:r>
      <w:proofErr w:type="spellStart"/>
      <w:r w:rsidR="004F24DA" w:rsidRPr="00575219">
        <w:rPr>
          <w:rFonts w:ascii="Times New Roman" w:hAnsi="Times New Roman" w:cs="Times New Roman"/>
          <w:bCs/>
          <w:sz w:val="22"/>
          <w:szCs w:val="22"/>
          <w:lang w:eastAsia="zh-CN"/>
        </w:rPr>
        <w:t>unilamellar</w:t>
      </w:r>
      <w:proofErr w:type="spellEnd"/>
      <w:r w:rsidR="004F24DA" w:rsidRPr="00575219">
        <w:rPr>
          <w:rFonts w:ascii="Times New Roman" w:hAnsi="Times New Roman" w:cs="Times New Roman"/>
          <w:bCs/>
          <w:sz w:val="22"/>
          <w:szCs w:val="22"/>
          <w:lang w:eastAsia="zh-CN"/>
        </w:rPr>
        <w:t xml:space="preserve"> MnO</w:t>
      </w:r>
      <w:r w:rsidR="004F24DA" w:rsidRPr="00575219">
        <w:rPr>
          <w:rFonts w:ascii="Times New Roman" w:hAnsi="Times New Roman" w:cs="Times New Roman"/>
          <w:bCs/>
          <w:sz w:val="22"/>
          <w:szCs w:val="22"/>
          <w:vertAlign w:val="subscript"/>
          <w:lang w:eastAsia="zh-CN"/>
        </w:rPr>
        <w:t>2</w:t>
      </w:r>
      <w:r w:rsidR="004F24DA" w:rsidRPr="00575219">
        <w:rPr>
          <w:rFonts w:ascii="Times New Roman" w:hAnsi="Times New Roman" w:cs="Times New Roman"/>
          <w:bCs/>
          <w:sz w:val="22"/>
          <w:szCs w:val="22"/>
          <w:lang w:eastAsia="zh-CN"/>
        </w:rPr>
        <w:t xml:space="preserve"> nanosheets (S-Ru/MnO</w:t>
      </w:r>
      <w:r w:rsidR="004F24DA" w:rsidRPr="00575219">
        <w:rPr>
          <w:rFonts w:ascii="Times New Roman" w:hAnsi="Times New Roman" w:cs="Times New Roman"/>
          <w:bCs/>
          <w:sz w:val="22"/>
          <w:szCs w:val="22"/>
          <w:vertAlign w:val="subscript"/>
          <w:lang w:eastAsia="zh-CN"/>
        </w:rPr>
        <w:t>2</w:t>
      </w:r>
      <w:r w:rsidR="004F24DA" w:rsidRPr="00575219">
        <w:rPr>
          <w:rFonts w:ascii="Times New Roman" w:hAnsi="Times New Roman" w:cs="Times New Roman"/>
          <w:bCs/>
          <w:sz w:val="22"/>
          <w:szCs w:val="22"/>
          <w:lang w:eastAsia="zh-CN"/>
        </w:rPr>
        <w:t>), was used in conjunction with an electrochemical pulse method to realize the electrochemical conversion of 5-hydroxymethylfurfural into FDCA in neutral electrolytes. Pulse electrolysis and the strong electron transfer between Ru clusters and MnO</w:t>
      </w:r>
      <w:r w:rsidR="004F24DA" w:rsidRPr="00575219">
        <w:rPr>
          <w:rFonts w:ascii="Times New Roman" w:hAnsi="Times New Roman" w:cs="Times New Roman"/>
          <w:bCs/>
          <w:sz w:val="22"/>
          <w:szCs w:val="22"/>
          <w:vertAlign w:val="subscript"/>
          <w:lang w:eastAsia="zh-CN"/>
        </w:rPr>
        <w:t>2</w:t>
      </w:r>
      <w:r w:rsidR="004F24DA" w:rsidRPr="00575219">
        <w:rPr>
          <w:rFonts w:ascii="Times New Roman" w:hAnsi="Times New Roman" w:cs="Times New Roman"/>
          <w:bCs/>
          <w:sz w:val="22"/>
          <w:szCs w:val="22"/>
          <w:lang w:eastAsia="zh-CN"/>
        </w:rPr>
        <w:t xml:space="preserve"> nanosheets help maintain Ru in a low oxidation state, ensuring high activity. The increased *OH generation led to a groundbreaking current density of 47 mA/cm</w:t>
      </w:r>
      <w:r w:rsidR="004F24DA" w:rsidRPr="00575219">
        <w:rPr>
          <w:rFonts w:ascii="Times New Roman" w:hAnsi="Times New Roman" w:cs="Times New Roman"/>
          <w:bCs/>
          <w:sz w:val="22"/>
          <w:szCs w:val="22"/>
          <w:vertAlign w:val="superscript"/>
          <w:lang w:eastAsia="zh-CN"/>
        </w:rPr>
        <w:t>2</w:t>
      </w:r>
      <w:r w:rsidR="004F24DA" w:rsidRPr="00575219">
        <w:rPr>
          <w:rFonts w:ascii="Times New Roman" w:hAnsi="Times New Roman" w:cs="Times New Roman"/>
          <w:bCs/>
          <w:sz w:val="22"/>
          <w:szCs w:val="22"/>
          <w:lang w:eastAsia="zh-CN"/>
        </w:rPr>
        <w:t xml:space="preserve"> at 1.55 V vs. reversible hydrogen electrode (RHE) and an outstanding</w:t>
      </w:r>
      <w:r w:rsidR="009E3963" w:rsidRPr="009E3963">
        <w:rPr>
          <w:rFonts w:ascii="Times New Roman" w:hAnsi="Times New Roman" w:cs="Times New Roman" w:hint="eastAsia"/>
          <w:bCs/>
          <w:sz w:val="22"/>
          <w:szCs w:val="22"/>
          <w:lang w:eastAsia="zh-CN"/>
        </w:rPr>
        <w:t xml:space="preserve"> </w:t>
      </w:r>
      <w:r w:rsidR="009E3963">
        <w:rPr>
          <w:rFonts w:ascii="Times New Roman" w:hAnsi="Times New Roman" w:cs="Times New Roman" w:hint="eastAsia"/>
          <w:bCs/>
          <w:sz w:val="22"/>
          <w:szCs w:val="22"/>
          <w:lang w:eastAsia="zh-CN"/>
        </w:rPr>
        <w:t>yield</w:t>
      </w:r>
      <w:r w:rsidR="009E3963" w:rsidRPr="00575219">
        <w:rPr>
          <w:rFonts w:ascii="Times New Roman" w:hAnsi="Times New Roman" w:cs="Times New Roman"/>
          <w:bCs/>
          <w:sz w:val="22"/>
          <w:szCs w:val="22"/>
          <w:lang w:eastAsia="zh-CN"/>
        </w:rPr>
        <w:t xml:space="preserve"> rate</w:t>
      </w:r>
      <w:r w:rsidR="004F24DA" w:rsidRPr="00575219">
        <w:rPr>
          <w:rFonts w:ascii="Times New Roman" w:hAnsi="Times New Roman" w:cs="Times New Roman"/>
          <w:bCs/>
          <w:sz w:val="22"/>
          <w:szCs w:val="22"/>
          <w:lang w:eastAsia="zh-CN"/>
        </w:rPr>
        <w:t xml:space="preserve"> </w:t>
      </w:r>
      <w:r w:rsidR="009E3963">
        <w:rPr>
          <w:rFonts w:ascii="Times New Roman" w:hAnsi="Times New Roman" w:cs="Times New Roman" w:hint="eastAsia"/>
          <w:bCs/>
          <w:sz w:val="22"/>
          <w:szCs w:val="22"/>
          <w:lang w:eastAsia="zh-CN"/>
        </w:rPr>
        <w:t xml:space="preserve">of </w:t>
      </w:r>
      <w:r w:rsidR="004F24DA" w:rsidRPr="00575219">
        <w:rPr>
          <w:rFonts w:ascii="Times New Roman" w:hAnsi="Times New Roman" w:cs="Times New Roman"/>
          <w:bCs/>
          <w:sz w:val="22"/>
          <w:szCs w:val="22"/>
          <w:lang w:eastAsia="zh-CN"/>
        </w:rPr>
        <w:t xml:space="preserve">98.7% </w:t>
      </w:r>
      <w:r w:rsidR="009E3963">
        <w:rPr>
          <w:rFonts w:ascii="Times New Roman" w:hAnsi="Times New Roman" w:cs="Times New Roman" w:hint="eastAsia"/>
          <w:bCs/>
          <w:sz w:val="22"/>
          <w:szCs w:val="22"/>
          <w:lang w:eastAsia="zh-CN"/>
        </w:rPr>
        <w:t>for</w:t>
      </w:r>
      <w:r w:rsidR="004F24DA" w:rsidRPr="00575219">
        <w:rPr>
          <w:rFonts w:ascii="Times New Roman" w:hAnsi="Times New Roman" w:cs="Times New Roman"/>
          <w:bCs/>
          <w:sz w:val="22"/>
          <w:szCs w:val="22"/>
          <w:lang w:eastAsia="zh-CN"/>
        </w:rPr>
        <w:t xml:space="preserve"> FDCA in a neutral electrolyte. This work </w:t>
      </w:r>
      <w:r w:rsidR="004F24DA" w:rsidRPr="00575219">
        <w:rPr>
          <w:rFonts w:ascii="Times New Roman" w:hAnsi="Times New Roman" w:cs="Times New Roman"/>
          <w:bCs/>
          <w:sz w:val="22"/>
          <w:szCs w:val="22"/>
          <w:lang w:eastAsia="zh-CN"/>
        </w:rPr>
        <w:lastRenderedPageBreak/>
        <w:t>provides a strategy that combines electrocatalyst design with an electrolysis technique to achieve remarkable performance in neutral HMFOR.</w:t>
      </w:r>
    </w:p>
    <w:p w14:paraId="2DF07647" w14:textId="77777777" w:rsidR="00FA56E4" w:rsidRPr="00575219" w:rsidRDefault="00FA56E4" w:rsidP="00575219">
      <w:pPr>
        <w:spacing w:line="360" w:lineRule="auto"/>
        <w:jc w:val="both"/>
        <w:rPr>
          <w:rFonts w:ascii="Times New Roman" w:hAnsi="Times New Roman" w:cs="Times New Roman"/>
          <w:sz w:val="22"/>
          <w:szCs w:val="22"/>
        </w:rPr>
      </w:pPr>
    </w:p>
    <w:p w14:paraId="10883A26" w14:textId="63368427" w:rsidR="009710B8" w:rsidRPr="00575219" w:rsidRDefault="00FA56E4" w:rsidP="00575219">
      <w:pPr>
        <w:spacing w:line="360" w:lineRule="auto"/>
        <w:jc w:val="both"/>
        <w:rPr>
          <w:rFonts w:ascii="Times New Roman" w:hAnsi="Times New Roman" w:cs="Times New Roman"/>
          <w:sz w:val="22"/>
          <w:szCs w:val="22"/>
        </w:rPr>
      </w:pPr>
      <w:r w:rsidRPr="00575219">
        <w:rPr>
          <w:rFonts w:ascii="Times New Roman" w:hAnsi="Times New Roman" w:cs="Times New Roman"/>
          <w:b/>
          <w:sz w:val="22"/>
          <w:szCs w:val="22"/>
        </w:rPr>
        <w:t xml:space="preserve">Keywords </w:t>
      </w:r>
      <w:r w:rsidR="00D1141F" w:rsidRPr="00575219">
        <w:rPr>
          <w:rFonts w:ascii="Times New Roman" w:hAnsi="Times New Roman" w:cs="Times New Roman"/>
          <w:sz w:val="22"/>
          <w:szCs w:val="22"/>
        </w:rPr>
        <w:t>E</w:t>
      </w:r>
      <w:r w:rsidR="005C309E" w:rsidRPr="00575219">
        <w:rPr>
          <w:rFonts w:ascii="Times New Roman" w:hAnsi="Times New Roman" w:cs="Times New Roman"/>
          <w:sz w:val="22"/>
          <w:szCs w:val="22"/>
        </w:rPr>
        <w:t xml:space="preserve">lectrocatalytic 5-hydroxymethylfurfural oxidation, </w:t>
      </w:r>
      <w:r w:rsidR="00D1141F" w:rsidRPr="00575219">
        <w:rPr>
          <w:rFonts w:ascii="Times New Roman" w:hAnsi="Times New Roman" w:cs="Times New Roman"/>
          <w:sz w:val="22"/>
          <w:szCs w:val="22"/>
        </w:rPr>
        <w:t>N</w:t>
      </w:r>
      <w:r w:rsidR="005C309E" w:rsidRPr="00575219">
        <w:rPr>
          <w:rFonts w:ascii="Times New Roman" w:hAnsi="Times New Roman" w:cs="Times New Roman"/>
          <w:sz w:val="22"/>
          <w:szCs w:val="22"/>
        </w:rPr>
        <w:t xml:space="preserve">eutral electrolyte, </w:t>
      </w:r>
      <w:r w:rsidR="00D1141F" w:rsidRPr="00575219">
        <w:rPr>
          <w:rFonts w:ascii="Times New Roman" w:hAnsi="Times New Roman" w:cs="Times New Roman"/>
          <w:sz w:val="22"/>
          <w:szCs w:val="22"/>
        </w:rPr>
        <w:t>E</w:t>
      </w:r>
      <w:r w:rsidR="005C309E" w:rsidRPr="00575219">
        <w:rPr>
          <w:rFonts w:ascii="Times New Roman" w:hAnsi="Times New Roman" w:cs="Times New Roman"/>
          <w:sz w:val="22"/>
          <w:szCs w:val="22"/>
        </w:rPr>
        <w:t xml:space="preserve">lectrocatalysts, </w:t>
      </w:r>
      <w:r w:rsidR="00D1141F" w:rsidRPr="00575219">
        <w:rPr>
          <w:rFonts w:ascii="Times New Roman" w:hAnsi="Times New Roman" w:cs="Times New Roman"/>
          <w:bCs/>
          <w:sz w:val="22"/>
          <w:szCs w:val="22"/>
        </w:rPr>
        <w:t>N</w:t>
      </w:r>
      <w:r w:rsidR="004F24DA" w:rsidRPr="00575219">
        <w:rPr>
          <w:rFonts w:ascii="Times New Roman" w:hAnsi="Times New Roman" w:cs="Times New Roman"/>
          <w:bCs/>
          <w:sz w:val="22"/>
          <w:szCs w:val="22"/>
        </w:rPr>
        <w:t>ano-confined structure</w:t>
      </w:r>
      <w:r w:rsidR="005C309E" w:rsidRPr="00575219">
        <w:rPr>
          <w:rFonts w:ascii="Times New Roman" w:hAnsi="Times New Roman" w:cs="Times New Roman"/>
          <w:sz w:val="22"/>
          <w:szCs w:val="22"/>
        </w:rPr>
        <w:t xml:space="preserve">, </w:t>
      </w:r>
      <w:r w:rsidR="00D1141F" w:rsidRPr="00575219">
        <w:rPr>
          <w:rFonts w:ascii="Times New Roman" w:hAnsi="Times New Roman" w:cs="Times New Roman"/>
          <w:sz w:val="22"/>
          <w:szCs w:val="22"/>
        </w:rPr>
        <w:t>E</w:t>
      </w:r>
      <w:r w:rsidR="005C309E" w:rsidRPr="00575219">
        <w:rPr>
          <w:rFonts w:ascii="Times New Roman" w:hAnsi="Times New Roman" w:cs="Times New Roman"/>
          <w:sz w:val="22"/>
          <w:szCs w:val="22"/>
        </w:rPr>
        <w:t>lectrochemical pulse</w:t>
      </w:r>
    </w:p>
    <w:p w14:paraId="552B88F6" w14:textId="77777777" w:rsidR="009710B8" w:rsidRPr="00575219" w:rsidRDefault="009710B8" w:rsidP="00575219">
      <w:pPr>
        <w:spacing w:line="360" w:lineRule="auto"/>
        <w:jc w:val="both"/>
        <w:rPr>
          <w:rFonts w:ascii="Times New Roman" w:hAnsi="Times New Roman" w:cs="Times New Roman"/>
          <w:sz w:val="22"/>
          <w:szCs w:val="22"/>
        </w:rPr>
      </w:pPr>
    </w:p>
    <w:p w14:paraId="02323850" w14:textId="01F87E28" w:rsidR="00D54CA3" w:rsidRPr="00575219" w:rsidRDefault="00D54CA3" w:rsidP="00575219">
      <w:pPr>
        <w:spacing w:line="360" w:lineRule="auto"/>
        <w:jc w:val="both"/>
        <w:rPr>
          <w:rFonts w:ascii="Times New Roman" w:hAnsi="Times New Roman" w:cs="Times New Roman"/>
          <w:b/>
          <w:sz w:val="22"/>
          <w:szCs w:val="22"/>
        </w:rPr>
      </w:pPr>
      <w:r w:rsidRPr="00575219">
        <w:rPr>
          <w:rFonts w:ascii="Times New Roman" w:hAnsi="Times New Roman" w:cs="Times New Roman"/>
          <w:b/>
          <w:sz w:val="22"/>
          <w:szCs w:val="22"/>
        </w:rPr>
        <w:t>1</w:t>
      </w:r>
      <w:r w:rsidR="00A84BAA" w:rsidRPr="00575219">
        <w:rPr>
          <w:rFonts w:ascii="Times New Roman" w:hAnsi="Times New Roman" w:cs="Times New Roman"/>
          <w:b/>
          <w:sz w:val="22"/>
          <w:szCs w:val="22"/>
          <w:lang w:eastAsia="zh-CN"/>
        </w:rPr>
        <w:t xml:space="preserve"> </w:t>
      </w:r>
      <w:r w:rsidRPr="00575219">
        <w:rPr>
          <w:rFonts w:ascii="Times New Roman" w:hAnsi="Times New Roman" w:cs="Times New Roman"/>
          <w:b/>
          <w:sz w:val="22"/>
          <w:szCs w:val="22"/>
        </w:rPr>
        <w:t>Introduction</w:t>
      </w:r>
    </w:p>
    <w:p w14:paraId="5CB3FD92" w14:textId="6EEBAF65" w:rsidR="005C309E" w:rsidRPr="00575219" w:rsidRDefault="005C309E"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 xml:space="preserve">5-Hydroxymethylfurfural (HMF) is a common biomass derivative used in several applications, including fuel processing and the manufacturing of pharmaceutical intermediates. Specifically, 2,5-furandicarboxylic acid (FDCA), obtained through the electrochemical oxidation reaction of HMF (HMFOR), is an important monomer for replacing petroleum-derived polyethylene terephthalate and producing </w:t>
      </w:r>
      <w:proofErr w:type="gramStart"/>
      <w:r w:rsidRPr="00575219">
        <w:rPr>
          <w:rFonts w:ascii="Times New Roman" w:hAnsi="Times New Roman" w:cs="Times New Roman"/>
          <w:sz w:val="22"/>
          <w:szCs w:val="22"/>
        </w:rPr>
        <w:t>poly(</w:t>
      </w:r>
      <w:proofErr w:type="gramEnd"/>
      <w:r w:rsidRPr="00575219">
        <w:rPr>
          <w:rFonts w:ascii="Times New Roman" w:hAnsi="Times New Roman" w:cs="Times New Roman"/>
          <w:sz w:val="22"/>
          <w:szCs w:val="22"/>
        </w:rPr>
        <w:t>ethylene 2,5-furandicarboxylate)</w:t>
      </w:r>
      <w:r w:rsidR="00747D6C">
        <w:rPr>
          <w:rFonts w:ascii="Times New Roman" w:hAnsi="Times New Roman" w:cs="Times New Roman" w:hint="eastAsia"/>
          <w:sz w:val="22"/>
          <w:szCs w:val="22"/>
          <w:lang w:eastAsia="zh-CN"/>
        </w:rPr>
        <w:t xml:space="preserve"> </w:t>
      </w:r>
      <w:r w:rsidR="00747D6C" w:rsidRPr="00575219">
        <w:rPr>
          <w:rFonts w:ascii="Times New Roman" w:hAnsi="Times New Roman" w:cs="Times New Roman"/>
          <w:sz w:val="22"/>
          <w:szCs w:val="22"/>
          <w:lang w:eastAsia="zh-CN"/>
        </w:rPr>
        <w:t>[1</w:t>
      </w:r>
      <w:r w:rsidR="00747D6C">
        <w:rPr>
          <w:rFonts w:ascii="Times New Roman" w:hAnsi="Times New Roman" w:cs="Times New Roman"/>
          <w:sz w:val="22"/>
          <w:szCs w:val="22"/>
          <w:lang w:eastAsia="zh-CN"/>
        </w:rPr>
        <w:t>–</w:t>
      </w:r>
      <w:r w:rsidR="00747D6C" w:rsidRPr="00575219">
        <w:rPr>
          <w:rFonts w:ascii="Times New Roman" w:hAnsi="Times New Roman" w:cs="Times New Roman"/>
          <w:sz w:val="22"/>
          <w:szCs w:val="22"/>
          <w:lang w:eastAsia="zh-CN"/>
        </w:rPr>
        <w:t>3]</w:t>
      </w:r>
      <w:r w:rsidRPr="00575219">
        <w:rPr>
          <w:rFonts w:ascii="Times New Roman" w:hAnsi="Times New Roman" w:cs="Times New Roman"/>
          <w:sz w:val="22"/>
          <w:szCs w:val="22"/>
        </w:rPr>
        <w:t>. Most studies on HMFOR have utilized strong alkaline electrolytes, which require electrochemical reactors with high corrosion resistance.</w:t>
      </w:r>
      <w:r w:rsidR="0085318C" w:rsidRPr="00575219">
        <w:rPr>
          <w:rFonts w:ascii="Times New Roman" w:hAnsi="Times New Roman" w:cs="Times New Roman"/>
          <w:sz w:val="22"/>
          <w:szCs w:val="22"/>
          <w:lang w:eastAsia="zh-CN"/>
        </w:rPr>
        <w:t>[4</w:t>
      </w:r>
      <w:r w:rsidR="003053A3" w:rsidRPr="003053A3">
        <w:rPr>
          <w:rFonts w:ascii="Times New Roman" w:hAnsi="Times New Roman" w:cs="Times New Roman"/>
          <w:sz w:val="22"/>
          <w:szCs w:val="22"/>
          <w:lang w:eastAsia="zh-CN"/>
        </w:rPr>
        <w:t>–</w:t>
      </w:r>
      <w:r w:rsidR="0085318C" w:rsidRPr="00575219">
        <w:rPr>
          <w:rFonts w:ascii="Times New Roman" w:hAnsi="Times New Roman" w:cs="Times New Roman"/>
          <w:sz w:val="22"/>
          <w:szCs w:val="22"/>
          <w:lang w:eastAsia="zh-CN"/>
        </w:rPr>
        <w:t xml:space="preserve">9] </w:t>
      </w:r>
      <w:r w:rsidRPr="00575219">
        <w:rPr>
          <w:rFonts w:ascii="Times New Roman" w:hAnsi="Times New Roman" w:cs="Times New Roman"/>
          <w:sz w:val="22"/>
          <w:szCs w:val="22"/>
        </w:rPr>
        <w:t xml:space="preserve">However, HMF easily degrades under alkaline conditions, leading to the formation of </w:t>
      </w:r>
      <w:proofErr w:type="spellStart"/>
      <w:r w:rsidRPr="00575219">
        <w:rPr>
          <w:rFonts w:ascii="Times New Roman" w:hAnsi="Times New Roman" w:cs="Times New Roman"/>
          <w:sz w:val="22"/>
          <w:szCs w:val="22"/>
        </w:rPr>
        <w:t>humins</w:t>
      </w:r>
      <w:proofErr w:type="spellEnd"/>
      <w:r w:rsidRPr="00575219">
        <w:rPr>
          <w:rFonts w:ascii="Times New Roman" w:hAnsi="Times New Roman" w:cs="Times New Roman"/>
          <w:sz w:val="22"/>
          <w:szCs w:val="22"/>
        </w:rPr>
        <w:t xml:space="preserve">, which are challenging to separate, and a trace amount of </w:t>
      </w:r>
      <w:proofErr w:type="spellStart"/>
      <w:r w:rsidRPr="00575219">
        <w:rPr>
          <w:rFonts w:ascii="Times New Roman" w:hAnsi="Times New Roman" w:cs="Times New Roman"/>
          <w:sz w:val="22"/>
          <w:szCs w:val="22"/>
        </w:rPr>
        <w:t>humins</w:t>
      </w:r>
      <w:proofErr w:type="spellEnd"/>
      <w:r w:rsidRPr="00575219">
        <w:rPr>
          <w:rFonts w:ascii="Times New Roman" w:hAnsi="Times New Roman" w:cs="Times New Roman"/>
          <w:sz w:val="22"/>
          <w:szCs w:val="22"/>
        </w:rPr>
        <w:t xml:space="preserve"> (tens of ppm) can irreversibly discolor the resulting FDCA.</w:t>
      </w:r>
      <w:r w:rsidR="0085318C" w:rsidRPr="00575219">
        <w:rPr>
          <w:rFonts w:ascii="Times New Roman" w:hAnsi="Times New Roman" w:cs="Times New Roman"/>
          <w:sz w:val="22"/>
          <w:szCs w:val="22"/>
          <w:lang w:eastAsia="zh-CN"/>
        </w:rPr>
        <w:t>[10</w:t>
      </w:r>
      <w:r w:rsidR="00833233" w:rsidRPr="00575219">
        <w:rPr>
          <w:rFonts w:ascii="Times New Roman" w:hAnsi="Times New Roman" w:cs="Times New Roman"/>
          <w:sz w:val="22"/>
          <w:szCs w:val="22"/>
          <w:lang w:eastAsia="zh-CN"/>
        </w:rPr>
        <w:t>,</w:t>
      </w:r>
      <w:r w:rsidR="0085318C" w:rsidRPr="00575219">
        <w:rPr>
          <w:rFonts w:ascii="Times New Roman" w:hAnsi="Times New Roman" w:cs="Times New Roman"/>
          <w:sz w:val="22"/>
          <w:szCs w:val="22"/>
          <w:lang w:eastAsia="zh-CN"/>
        </w:rPr>
        <w:t>11]</w:t>
      </w:r>
    </w:p>
    <w:p w14:paraId="0013AC20" w14:textId="366A80D3" w:rsidR="005C309E" w:rsidRPr="00575219" w:rsidRDefault="005C309E"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Using a neutral electrolyte could resolve this issue, as HMF exhibits greater stability in neutral solvents than in alkaline solvents. However, the lack of OH</w:t>
      </w:r>
      <w:r w:rsidRPr="00575219">
        <w:rPr>
          <w:rFonts w:ascii="Times New Roman" w:hAnsi="Times New Roman" w:cs="Times New Roman"/>
          <w:sz w:val="22"/>
          <w:szCs w:val="22"/>
          <w:vertAlign w:val="superscript"/>
        </w:rPr>
        <w:t>-</w:t>
      </w:r>
      <w:r w:rsidRPr="00575219">
        <w:rPr>
          <w:rFonts w:ascii="Times New Roman" w:hAnsi="Times New Roman" w:cs="Times New Roman"/>
          <w:sz w:val="22"/>
          <w:szCs w:val="22"/>
        </w:rPr>
        <w:t xml:space="preserve"> ions in the electrolyte leads to low current density and reduced FDCA yield. For example, in one study, Co</w:t>
      </w:r>
      <w:r w:rsidRPr="00575219">
        <w:rPr>
          <w:rFonts w:ascii="Times New Roman" w:hAnsi="Times New Roman" w:cs="Times New Roman"/>
          <w:sz w:val="22"/>
          <w:szCs w:val="22"/>
          <w:vertAlign w:val="subscript"/>
        </w:rPr>
        <w:t>8</w:t>
      </w:r>
      <w:r w:rsidRPr="00575219">
        <w:rPr>
          <w:rFonts w:ascii="Times New Roman" w:hAnsi="Times New Roman" w:cs="Times New Roman"/>
          <w:sz w:val="22"/>
          <w:szCs w:val="22"/>
        </w:rPr>
        <w:t>Ce</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w:t>
      </w:r>
      <w:r w:rsidRPr="008C6E79">
        <w:rPr>
          <w:rFonts w:ascii="Times New Roman" w:hAnsi="Times New Roman" w:cs="Times New Roman"/>
          <w:i/>
          <w:sz w:val="22"/>
          <w:szCs w:val="22"/>
          <w:vertAlign w:val="subscript"/>
        </w:rPr>
        <w:t>X</w:t>
      </w:r>
      <w:r w:rsidRPr="00575219">
        <w:rPr>
          <w:rFonts w:ascii="Times New Roman" w:hAnsi="Times New Roman" w:cs="Times New Roman"/>
          <w:sz w:val="22"/>
          <w:szCs w:val="22"/>
        </w:rPr>
        <w:t xml:space="preserve"> and Ru single atoms supported on </w:t>
      </w:r>
      <w:proofErr w:type="spellStart"/>
      <w:r w:rsidRPr="00575219">
        <w:rPr>
          <w:rFonts w:ascii="Times New Roman" w:hAnsi="Times New Roman" w:cs="Times New Roman"/>
          <w:sz w:val="22"/>
          <w:szCs w:val="22"/>
        </w:rPr>
        <w:t>NiO</w:t>
      </w:r>
      <w:proofErr w:type="spellEnd"/>
      <w:r w:rsidRPr="00575219">
        <w:rPr>
          <w:rFonts w:ascii="Times New Roman" w:hAnsi="Times New Roman" w:cs="Times New Roman"/>
          <w:sz w:val="22"/>
          <w:szCs w:val="22"/>
        </w:rPr>
        <w:t xml:space="preserve"> achieved a selectivity of ~90% toward 2,5-diformylfuran (DFF) under neutral </w:t>
      </w:r>
      <w:proofErr w:type="gramStart"/>
      <w:r w:rsidRPr="00575219">
        <w:rPr>
          <w:rFonts w:ascii="Times New Roman" w:hAnsi="Times New Roman" w:cs="Times New Roman"/>
          <w:sz w:val="22"/>
          <w:szCs w:val="22"/>
        </w:rPr>
        <w:t>conditions.</w:t>
      </w:r>
      <w:r w:rsidR="0085318C" w:rsidRPr="00575219">
        <w:rPr>
          <w:rFonts w:ascii="Times New Roman" w:hAnsi="Times New Roman" w:cs="Times New Roman"/>
          <w:sz w:val="22"/>
          <w:szCs w:val="22"/>
          <w:lang w:eastAsia="zh-CN"/>
        </w:rPr>
        <w:t>[</w:t>
      </w:r>
      <w:proofErr w:type="gramEnd"/>
      <w:r w:rsidR="0085318C" w:rsidRPr="00575219">
        <w:rPr>
          <w:rFonts w:ascii="Times New Roman" w:hAnsi="Times New Roman" w:cs="Times New Roman"/>
          <w:sz w:val="22"/>
          <w:szCs w:val="22"/>
          <w:lang w:eastAsia="zh-CN"/>
        </w:rPr>
        <w:t>12</w:t>
      </w:r>
      <w:r w:rsidR="00833233" w:rsidRPr="00575219">
        <w:rPr>
          <w:rFonts w:ascii="Times New Roman" w:hAnsi="Times New Roman" w:cs="Times New Roman"/>
          <w:sz w:val="22"/>
          <w:szCs w:val="22"/>
          <w:lang w:eastAsia="zh-CN"/>
        </w:rPr>
        <w:t>,</w:t>
      </w:r>
      <w:r w:rsidR="0085318C" w:rsidRPr="00575219">
        <w:rPr>
          <w:rFonts w:ascii="Times New Roman" w:hAnsi="Times New Roman" w:cs="Times New Roman"/>
          <w:sz w:val="22"/>
          <w:szCs w:val="22"/>
          <w:lang w:eastAsia="zh-CN"/>
        </w:rPr>
        <w:t>13]</w:t>
      </w:r>
      <w:r w:rsidRPr="00575219">
        <w:rPr>
          <w:rFonts w:ascii="Times New Roman" w:hAnsi="Times New Roman" w:cs="Times New Roman"/>
          <w:sz w:val="22"/>
          <w:szCs w:val="22"/>
        </w:rPr>
        <w:t xml:space="preserve"> However, the subsequent oxidation of aldehyde groups on DFF to formyl-2-furancarboxylic acid (FFCA) is characterized by slow kinetics, significantly hindering FDCA production in the absence of OH</w:t>
      </w:r>
      <w:r w:rsidRPr="00575219">
        <w:rPr>
          <w:rFonts w:ascii="Times New Roman" w:hAnsi="Times New Roman" w:cs="Times New Roman"/>
          <w:sz w:val="22"/>
          <w:szCs w:val="22"/>
          <w:vertAlign w:val="superscript"/>
        </w:rPr>
        <w:t>-</w:t>
      </w:r>
      <w:r w:rsidRPr="00575219">
        <w:rPr>
          <w:rFonts w:ascii="Times New Roman" w:hAnsi="Times New Roman" w:cs="Times New Roman"/>
          <w:sz w:val="22"/>
          <w:szCs w:val="22"/>
        </w:rPr>
        <w:t xml:space="preserve">. </w:t>
      </w:r>
      <w:r w:rsidR="00696E94" w:rsidRPr="00575219">
        <w:rPr>
          <w:rFonts w:ascii="Times New Roman" w:hAnsi="Times New Roman" w:cs="Times New Roman"/>
          <w:sz w:val="22"/>
          <w:szCs w:val="22"/>
        </w:rPr>
        <w:t>Subsequently, RuO</w:t>
      </w:r>
      <w:r w:rsidR="00696E94" w:rsidRPr="00575219">
        <w:rPr>
          <w:rFonts w:ascii="Times New Roman" w:hAnsi="Times New Roman" w:cs="Times New Roman"/>
          <w:sz w:val="22"/>
          <w:szCs w:val="22"/>
          <w:vertAlign w:val="subscript"/>
        </w:rPr>
        <w:t>2</w:t>
      </w:r>
      <w:r w:rsidR="00696E94" w:rsidRPr="00575219">
        <w:rPr>
          <w:rFonts w:ascii="Times New Roman" w:hAnsi="Times New Roman" w:cs="Times New Roman"/>
          <w:sz w:val="22"/>
          <w:szCs w:val="22"/>
        </w:rPr>
        <w:t>/MnO</w:t>
      </w:r>
      <w:r w:rsidR="00696E94" w:rsidRPr="00575219">
        <w:rPr>
          <w:rFonts w:ascii="Times New Roman" w:hAnsi="Times New Roman" w:cs="Times New Roman"/>
          <w:sz w:val="22"/>
          <w:szCs w:val="22"/>
          <w:vertAlign w:val="subscript"/>
        </w:rPr>
        <w:t>2</w:t>
      </w:r>
      <w:r w:rsidR="00696E94" w:rsidRPr="00575219">
        <w:rPr>
          <w:rFonts w:ascii="Times New Roman" w:hAnsi="Times New Roman" w:cs="Times New Roman"/>
          <w:sz w:val="22"/>
          <w:szCs w:val="22"/>
        </w:rPr>
        <w:t>/</w:t>
      </w:r>
      <w:r w:rsidR="003053A3" w:rsidRPr="00575219" w:rsidDel="003053A3">
        <w:rPr>
          <w:rFonts w:ascii="Times New Roman" w:hAnsi="Times New Roman" w:cs="Times New Roman"/>
          <w:sz w:val="22"/>
          <w:szCs w:val="22"/>
        </w:rPr>
        <w:t xml:space="preserve"> </w:t>
      </w:r>
      <w:r w:rsidR="003053A3" w:rsidRPr="003053A3">
        <w:rPr>
          <w:rFonts w:ascii="Times New Roman" w:hAnsi="Times New Roman" w:cs="Times New Roman" w:hint="eastAsia"/>
          <w:sz w:val="22"/>
          <w:szCs w:val="22"/>
        </w:rPr>
        <w:t xml:space="preserve">Carbon </w:t>
      </w:r>
      <w:r w:rsidR="003053A3">
        <w:rPr>
          <w:rFonts w:ascii="Times New Roman" w:hAnsi="Times New Roman" w:cs="Times New Roman" w:hint="eastAsia"/>
          <w:sz w:val="22"/>
          <w:szCs w:val="22"/>
          <w:lang w:eastAsia="zh-CN"/>
        </w:rPr>
        <w:t>n</w:t>
      </w:r>
      <w:r w:rsidR="003053A3" w:rsidRPr="003053A3">
        <w:rPr>
          <w:rFonts w:ascii="Times New Roman" w:hAnsi="Times New Roman" w:cs="Times New Roman" w:hint="eastAsia"/>
          <w:sz w:val="22"/>
          <w:szCs w:val="22"/>
        </w:rPr>
        <w:t>anotubes</w:t>
      </w:r>
      <w:r w:rsidR="00696E94" w:rsidRPr="00575219">
        <w:rPr>
          <w:rFonts w:ascii="Times New Roman" w:hAnsi="Times New Roman" w:cs="Times New Roman"/>
          <w:sz w:val="22"/>
          <w:szCs w:val="22"/>
        </w:rPr>
        <w:t xml:space="preserve"> catalysts were employed, yielding FDCA at a high rate of 72.1%, although the current was limited to 5 mA/cm</w:t>
      </w:r>
      <w:r w:rsidR="00696E94" w:rsidRPr="00575219">
        <w:rPr>
          <w:rFonts w:ascii="Times New Roman" w:hAnsi="Times New Roman" w:cs="Times New Roman"/>
          <w:sz w:val="22"/>
          <w:szCs w:val="22"/>
          <w:vertAlign w:val="superscript"/>
        </w:rPr>
        <w:t>2</w:t>
      </w:r>
      <w:r w:rsidR="00696E94" w:rsidRPr="00575219">
        <w:rPr>
          <w:rFonts w:ascii="Times New Roman" w:hAnsi="Times New Roman" w:cs="Times New Roman"/>
          <w:sz w:val="22"/>
          <w:szCs w:val="22"/>
        </w:rPr>
        <w:t xml:space="preserve"> and necessitated a charge that far exceeded the theoretical coulomb quantity.</w:t>
      </w:r>
      <w:r w:rsidR="0085318C" w:rsidRPr="00575219">
        <w:rPr>
          <w:rFonts w:ascii="Times New Roman" w:hAnsi="Times New Roman" w:cs="Times New Roman"/>
          <w:sz w:val="22"/>
          <w:szCs w:val="22"/>
          <w:lang w:eastAsia="zh-CN"/>
        </w:rPr>
        <w:t>[14]</w:t>
      </w:r>
      <w:r w:rsidRPr="00575219">
        <w:rPr>
          <w:rFonts w:ascii="Times New Roman" w:hAnsi="Times New Roman" w:cs="Times New Roman"/>
          <w:sz w:val="22"/>
          <w:szCs w:val="22"/>
        </w:rPr>
        <w:t xml:space="preserve"> </w:t>
      </w:r>
      <w:bookmarkStart w:id="4" w:name="_Hlk169521131"/>
      <w:r w:rsidR="00257EAD" w:rsidRPr="00575219">
        <w:rPr>
          <w:rFonts w:ascii="Times New Roman" w:hAnsi="Times New Roman" w:cs="Times New Roman"/>
          <w:sz w:val="22"/>
          <w:szCs w:val="22"/>
        </w:rPr>
        <w:t xml:space="preserve">Recently, </w:t>
      </w:r>
      <w:r w:rsidR="00257EAD" w:rsidRPr="00575219">
        <w:rPr>
          <w:rFonts w:ascii="Times New Roman" w:hAnsi="Times New Roman" w:cs="Times New Roman"/>
          <w:sz w:val="22"/>
          <w:szCs w:val="22"/>
          <w:lang w:eastAsia="zh-CN"/>
        </w:rPr>
        <w:t>Gong</w:t>
      </w:r>
      <w:r w:rsidR="003053A3">
        <w:rPr>
          <w:rFonts w:ascii="Times New Roman" w:hAnsi="Times New Roman" w:cs="Times New Roman"/>
          <w:sz w:val="22"/>
          <w:szCs w:val="22"/>
          <w:lang w:eastAsia="zh-CN"/>
        </w:rPr>
        <w:t>’</w:t>
      </w:r>
      <w:r w:rsidR="003053A3">
        <w:rPr>
          <w:rFonts w:ascii="Times New Roman" w:hAnsi="Times New Roman" w:cs="Times New Roman" w:hint="eastAsia"/>
          <w:sz w:val="22"/>
          <w:szCs w:val="22"/>
          <w:lang w:eastAsia="zh-CN"/>
        </w:rPr>
        <w:t>s</w:t>
      </w:r>
      <w:r w:rsidR="00257EAD" w:rsidRPr="00575219">
        <w:rPr>
          <w:rFonts w:ascii="Times New Roman" w:hAnsi="Times New Roman" w:cs="Times New Roman"/>
          <w:sz w:val="22"/>
          <w:szCs w:val="22"/>
          <w:lang w:eastAsia="zh-CN"/>
        </w:rPr>
        <w:t xml:space="preserve"> group introduced a</w:t>
      </w:r>
      <w:r w:rsidR="00B325DA" w:rsidRPr="00575219">
        <w:rPr>
          <w:rFonts w:ascii="Times New Roman" w:hAnsi="Times New Roman" w:cs="Times New Roman"/>
          <w:sz w:val="22"/>
          <w:szCs w:val="22"/>
        </w:rPr>
        <w:t xml:space="preserve"> two-step method </w:t>
      </w:r>
      <w:r w:rsidR="002012B6" w:rsidRPr="00575219">
        <w:rPr>
          <w:rFonts w:ascii="Times New Roman" w:hAnsi="Times New Roman" w:cs="Times New Roman"/>
          <w:sz w:val="22"/>
          <w:szCs w:val="22"/>
          <w:lang w:eastAsia="zh-CN"/>
        </w:rPr>
        <w:t>was</w:t>
      </w:r>
      <w:r w:rsidR="00B325DA" w:rsidRPr="00575219">
        <w:rPr>
          <w:rFonts w:ascii="Times New Roman" w:hAnsi="Times New Roman" w:cs="Times New Roman"/>
          <w:sz w:val="22"/>
          <w:szCs w:val="22"/>
        </w:rPr>
        <w:t xml:space="preserve"> proposed for converting HMF to FDCA under neutral conditions,</w:t>
      </w:r>
      <w:r w:rsidR="003053A3" w:rsidRPr="00575219">
        <w:rPr>
          <w:rFonts w:ascii="Times New Roman" w:hAnsi="Times New Roman" w:cs="Times New Roman"/>
          <w:sz w:val="22"/>
          <w:szCs w:val="22"/>
          <w:lang w:eastAsia="zh-CN"/>
        </w:rPr>
        <w:t>[15]</w:t>
      </w:r>
      <w:r w:rsidR="00B325DA" w:rsidRPr="00575219">
        <w:rPr>
          <w:rFonts w:ascii="Times New Roman" w:hAnsi="Times New Roman" w:cs="Times New Roman"/>
          <w:sz w:val="22"/>
          <w:szCs w:val="22"/>
        </w:rPr>
        <w:t>involving the conversion of HMF to FFCA at room temperature and then from FFCA to FDCA at 60</w:t>
      </w:r>
      <w:r w:rsidR="00B325DA" w:rsidRPr="00575219">
        <w:rPr>
          <w:rFonts w:ascii="宋体" w:eastAsia="宋体" w:hAnsi="宋体" w:cs="宋体" w:hint="eastAsia"/>
          <w:sz w:val="22"/>
          <w:szCs w:val="22"/>
          <w:lang w:eastAsia="zh-CN"/>
        </w:rPr>
        <w:t>℃</w:t>
      </w:r>
      <w:r w:rsidR="00B325DA" w:rsidRPr="00575219">
        <w:rPr>
          <w:rFonts w:ascii="Times New Roman" w:hAnsi="Times New Roman" w:cs="Times New Roman"/>
          <w:sz w:val="22"/>
          <w:szCs w:val="22"/>
        </w:rPr>
        <w:t>.</w:t>
      </w:r>
      <w:bookmarkEnd w:id="4"/>
      <w:r w:rsidR="00B325DA" w:rsidRPr="00575219">
        <w:rPr>
          <w:rFonts w:ascii="Times New Roman" w:hAnsi="Times New Roman" w:cs="Times New Roman"/>
          <w:sz w:val="22"/>
          <w:szCs w:val="22"/>
        </w:rPr>
        <w:t xml:space="preserve"> </w:t>
      </w:r>
      <w:bookmarkStart w:id="5" w:name="_Hlk169521201"/>
      <w:r w:rsidR="00B325DA" w:rsidRPr="00575219">
        <w:rPr>
          <w:rFonts w:ascii="Times New Roman" w:hAnsi="Times New Roman" w:cs="Times New Roman"/>
          <w:sz w:val="22"/>
          <w:szCs w:val="22"/>
        </w:rPr>
        <w:t xml:space="preserve">However, challenges </w:t>
      </w:r>
      <w:r w:rsidR="003053A3">
        <w:rPr>
          <w:rFonts w:ascii="Times New Roman" w:hAnsi="Times New Roman" w:cs="Times New Roman" w:hint="eastAsia"/>
          <w:sz w:val="22"/>
          <w:szCs w:val="22"/>
          <w:lang w:eastAsia="zh-CN"/>
        </w:rPr>
        <w:t xml:space="preserve">remain, including an </w:t>
      </w:r>
      <w:r w:rsidR="00B325DA" w:rsidRPr="00575219">
        <w:rPr>
          <w:rFonts w:ascii="Times New Roman" w:hAnsi="Times New Roman" w:cs="Times New Roman"/>
          <w:sz w:val="22"/>
          <w:szCs w:val="22"/>
        </w:rPr>
        <w:t>unclear mechanism and the need for additional heating.</w:t>
      </w:r>
      <w:bookmarkEnd w:id="5"/>
      <w:r w:rsidR="00B325DA"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rPr>
        <w:t>Moreover, our group achieved FDCA yields exceeding 99% over the organic radical homogeneous catalyst 2,2,6,6-tetramethylpiperidin-1-oxyl (TEMPO) paired with Co</w:t>
      </w:r>
      <w:r w:rsidRPr="00575219">
        <w:rPr>
          <w:rFonts w:ascii="Times New Roman" w:hAnsi="Times New Roman" w:cs="Times New Roman"/>
          <w:sz w:val="22"/>
          <w:szCs w:val="22"/>
          <w:vertAlign w:val="subscript"/>
        </w:rPr>
        <w:t>3</w:t>
      </w:r>
      <w:r w:rsidRPr="00575219">
        <w:rPr>
          <w:rFonts w:ascii="Times New Roman" w:hAnsi="Times New Roman" w:cs="Times New Roman"/>
          <w:sz w:val="22"/>
          <w:szCs w:val="22"/>
        </w:rPr>
        <w:t>O</w:t>
      </w:r>
      <w:r w:rsidRPr="00575219">
        <w:rPr>
          <w:rFonts w:ascii="Times New Roman" w:hAnsi="Times New Roman" w:cs="Times New Roman"/>
          <w:sz w:val="22"/>
          <w:szCs w:val="22"/>
          <w:vertAlign w:val="subscript"/>
        </w:rPr>
        <w:t>4</w:t>
      </w:r>
      <w:r w:rsidRPr="00575219">
        <w:rPr>
          <w:rFonts w:ascii="Times New Roman" w:hAnsi="Times New Roman" w:cs="Times New Roman"/>
          <w:sz w:val="22"/>
          <w:szCs w:val="22"/>
        </w:rPr>
        <w:t>.</w:t>
      </w:r>
      <w:r w:rsidR="0085318C" w:rsidRPr="00575219">
        <w:rPr>
          <w:rFonts w:ascii="Times New Roman" w:hAnsi="Times New Roman" w:cs="Times New Roman"/>
          <w:sz w:val="22"/>
          <w:szCs w:val="22"/>
          <w:lang w:eastAsia="zh-CN"/>
        </w:rPr>
        <w:t>[10]</w:t>
      </w:r>
      <w:r w:rsidRPr="00575219">
        <w:rPr>
          <w:rFonts w:ascii="Times New Roman" w:hAnsi="Times New Roman" w:cs="Times New Roman"/>
          <w:sz w:val="22"/>
          <w:szCs w:val="22"/>
        </w:rPr>
        <w:t xml:space="preserve"> However, the low current density, challenges in product separation, and poor catalyst stability of TEMPO have impeded its further development. Therefore, developing electrocatalysts capable of selectively oxidizing HMF into FDCA under high current density in neutral electrolytes is vital.</w:t>
      </w:r>
    </w:p>
    <w:p w14:paraId="0DBEF230" w14:textId="6D331715" w:rsidR="005C309E" w:rsidRPr="00575219" w:rsidRDefault="005C309E"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lastRenderedPageBreak/>
        <w:t>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has demonstrated the ability to catalyze </w:t>
      </w:r>
      <w:r w:rsidR="009576CF">
        <w:rPr>
          <w:rFonts w:ascii="Times New Roman" w:hAnsi="Times New Roman" w:cs="Times New Roman" w:hint="eastAsia"/>
          <w:sz w:val="22"/>
          <w:szCs w:val="22"/>
          <w:lang w:eastAsia="zh-CN"/>
        </w:rPr>
        <w:t>o</w:t>
      </w:r>
      <w:r w:rsidR="003053A3" w:rsidRPr="003053A3">
        <w:rPr>
          <w:rFonts w:ascii="Times New Roman" w:hAnsi="Times New Roman" w:cs="Times New Roman" w:hint="eastAsia"/>
          <w:sz w:val="22"/>
          <w:szCs w:val="22"/>
        </w:rPr>
        <w:t>xygen evolution reactio</w:t>
      </w:r>
      <w:r w:rsidR="003053A3">
        <w:rPr>
          <w:rFonts w:ascii="Times New Roman" w:hAnsi="Times New Roman" w:cs="Times New Roman" w:hint="eastAsia"/>
          <w:sz w:val="22"/>
          <w:szCs w:val="22"/>
          <w:lang w:eastAsia="zh-CN"/>
        </w:rPr>
        <w:t>n (</w:t>
      </w:r>
      <w:r w:rsidRPr="00575219">
        <w:rPr>
          <w:rFonts w:ascii="Times New Roman" w:hAnsi="Times New Roman" w:cs="Times New Roman"/>
          <w:sz w:val="22"/>
          <w:szCs w:val="22"/>
        </w:rPr>
        <w:t>OER</w:t>
      </w:r>
      <w:r w:rsidR="003053A3">
        <w:rPr>
          <w:rFonts w:ascii="Times New Roman" w:hAnsi="Times New Roman" w:cs="Times New Roman" w:hint="eastAsia"/>
          <w:sz w:val="22"/>
          <w:szCs w:val="22"/>
          <w:lang w:eastAsia="zh-CN"/>
        </w:rPr>
        <w:t>)</w:t>
      </w:r>
      <w:r w:rsidRPr="00575219">
        <w:rPr>
          <w:rFonts w:ascii="Times New Roman" w:hAnsi="Times New Roman" w:cs="Times New Roman"/>
          <w:sz w:val="22"/>
          <w:szCs w:val="22"/>
        </w:rPr>
        <w:t xml:space="preserve"> and the oxidation of small organic molecules (hydrazine and HMF) in neutral </w:t>
      </w:r>
      <w:proofErr w:type="gramStart"/>
      <w:r w:rsidRPr="00575219">
        <w:rPr>
          <w:rFonts w:ascii="Times New Roman" w:hAnsi="Times New Roman" w:cs="Times New Roman"/>
          <w:sz w:val="22"/>
          <w:szCs w:val="22"/>
        </w:rPr>
        <w:t>environments.</w:t>
      </w:r>
      <w:r w:rsidR="0085318C" w:rsidRPr="00575219">
        <w:rPr>
          <w:rFonts w:ascii="Times New Roman" w:hAnsi="Times New Roman" w:cs="Times New Roman"/>
          <w:sz w:val="22"/>
          <w:szCs w:val="22"/>
          <w:lang w:eastAsia="zh-CN"/>
        </w:rPr>
        <w:t>[</w:t>
      </w:r>
      <w:proofErr w:type="gramEnd"/>
      <w:r w:rsidR="0085318C" w:rsidRPr="00575219">
        <w:rPr>
          <w:rFonts w:ascii="Times New Roman" w:hAnsi="Times New Roman" w:cs="Times New Roman"/>
          <w:sz w:val="22"/>
          <w:szCs w:val="22"/>
          <w:lang w:eastAsia="zh-CN"/>
        </w:rPr>
        <w:t>14</w:t>
      </w:r>
      <w:r w:rsidR="00833233" w:rsidRPr="00575219">
        <w:rPr>
          <w:rFonts w:ascii="Times New Roman" w:hAnsi="Times New Roman" w:cs="Times New Roman"/>
          <w:sz w:val="22"/>
          <w:szCs w:val="22"/>
          <w:lang w:eastAsia="zh-CN"/>
        </w:rPr>
        <w:t>,16</w:t>
      </w:r>
      <w:r w:rsidR="003053A3" w:rsidRPr="003053A3">
        <w:rPr>
          <w:rFonts w:ascii="Times New Roman" w:hAnsi="Times New Roman" w:cs="Times New Roman"/>
          <w:sz w:val="22"/>
          <w:szCs w:val="22"/>
          <w:lang w:eastAsia="zh-CN"/>
        </w:rPr>
        <w:t>–</w:t>
      </w:r>
      <w:r w:rsidR="0085318C" w:rsidRPr="00575219">
        <w:rPr>
          <w:rFonts w:ascii="Times New Roman" w:hAnsi="Times New Roman" w:cs="Times New Roman"/>
          <w:sz w:val="22"/>
          <w:szCs w:val="22"/>
          <w:lang w:eastAsia="zh-CN"/>
        </w:rPr>
        <w:t>1</w:t>
      </w:r>
      <w:r w:rsidR="00DB04D3" w:rsidRPr="00575219">
        <w:rPr>
          <w:rFonts w:ascii="Times New Roman" w:hAnsi="Times New Roman" w:cs="Times New Roman"/>
          <w:sz w:val="22"/>
          <w:szCs w:val="22"/>
          <w:lang w:eastAsia="zh-CN"/>
        </w:rPr>
        <w:t>9</w:t>
      </w:r>
      <w:r w:rsidR="0085318C" w:rsidRPr="00575219">
        <w:rPr>
          <w:rFonts w:ascii="Times New Roman" w:hAnsi="Times New Roman" w:cs="Times New Roman"/>
          <w:sz w:val="22"/>
          <w:szCs w:val="22"/>
          <w:lang w:eastAsia="zh-CN"/>
        </w:rPr>
        <w:t>]</w:t>
      </w:r>
      <w:r w:rsidRPr="00575219">
        <w:rPr>
          <w:rFonts w:ascii="Times New Roman" w:hAnsi="Times New Roman" w:cs="Times New Roman"/>
          <w:sz w:val="22"/>
          <w:szCs w:val="22"/>
        </w:rPr>
        <w:t xml:space="preserve"> However, its poor electrocatalytic efficiency and low electrical conductivity impede its further advancement. Ru is an effective OER catalyst and can be applied efficiently to oxidize small-molecule </w:t>
      </w:r>
      <w:proofErr w:type="gramStart"/>
      <w:r w:rsidRPr="00575219">
        <w:rPr>
          <w:rFonts w:ascii="Times New Roman" w:hAnsi="Times New Roman" w:cs="Times New Roman"/>
          <w:sz w:val="22"/>
          <w:szCs w:val="22"/>
        </w:rPr>
        <w:t>alcohols.</w:t>
      </w:r>
      <w:r w:rsidR="0085318C" w:rsidRPr="00575219">
        <w:rPr>
          <w:rFonts w:ascii="Times New Roman" w:hAnsi="Times New Roman" w:cs="Times New Roman"/>
          <w:sz w:val="22"/>
          <w:szCs w:val="22"/>
          <w:lang w:eastAsia="zh-CN"/>
        </w:rPr>
        <w:t>[</w:t>
      </w:r>
      <w:proofErr w:type="gramEnd"/>
      <w:r w:rsidR="00DB04D3" w:rsidRPr="00575219">
        <w:rPr>
          <w:rFonts w:ascii="Times New Roman" w:hAnsi="Times New Roman" w:cs="Times New Roman"/>
          <w:sz w:val="22"/>
          <w:szCs w:val="22"/>
          <w:lang w:eastAsia="zh-CN"/>
        </w:rPr>
        <w:t>20</w:t>
      </w:r>
      <w:r w:rsidR="003053A3" w:rsidRPr="003053A3">
        <w:rPr>
          <w:rFonts w:ascii="Times New Roman" w:hAnsi="Times New Roman" w:cs="Times New Roman"/>
          <w:sz w:val="22"/>
          <w:szCs w:val="22"/>
          <w:lang w:eastAsia="zh-CN"/>
        </w:rPr>
        <w:t>–</w:t>
      </w:r>
      <w:r w:rsidR="00833233" w:rsidRPr="00575219">
        <w:rPr>
          <w:rFonts w:ascii="Times New Roman" w:hAnsi="Times New Roman" w:cs="Times New Roman"/>
          <w:sz w:val="22"/>
          <w:szCs w:val="22"/>
          <w:lang w:eastAsia="zh-CN"/>
        </w:rPr>
        <w:t>2</w:t>
      </w:r>
      <w:r w:rsidR="00DB04D3" w:rsidRPr="00575219">
        <w:rPr>
          <w:rFonts w:ascii="Times New Roman" w:hAnsi="Times New Roman" w:cs="Times New Roman"/>
          <w:sz w:val="22"/>
          <w:szCs w:val="22"/>
          <w:lang w:eastAsia="zh-CN"/>
        </w:rPr>
        <w:t>2</w:t>
      </w:r>
      <w:r w:rsidR="0085318C" w:rsidRPr="00575219">
        <w:rPr>
          <w:rFonts w:ascii="Times New Roman" w:hAnsi="Times New Roman" w:cs="Times New Roman"/>
          <w:sz w:val="22"/>
          <w:szCs w:val="22"/>
          <w:lang w:eastAsia="zh-CN"/>
        </w:rPr>
        <w:t>]</w:t>
      </w:r>
      <w:r w:rsidRPr="00575219">
        <w:rPr>
          <w:rFonts w:ascii="Times New Roman" w:hAnsi="Times New Roman" w:cs="Times New Roman"/>
          <w:sz w:val="22"/>
          <w:szCs w:val="22"/>
        </w:rPr>
        <w:t xml:space="preserve"> </w:t>
      </w:r>
      <w:r w:rsidR="00257EAD" w:rsidRPr="00575219">
        <w:rPr>
          <w:rFonts w:ascii="Times New Roman" w:hAnsi="Times New Roman" w:cs="Times New Roman"/>
          <w:sz w:val="22"/>
          <w:szCs w:val="22"/>
        </w:rPr>
        <w:t>Nonetheless,</w:t>
      </w:r>
      <w:r w:rsidRPr="00575219">
        <w:rPr>
          <w:rFonts w:ascii="Times New Roman" w:hAnsi="Times New Roman" w:cs="Times New Roman"/>
          <w:sz w:val="22"/>
          <w:szCs w:val="22"/>
        </w:rPr>
        <w:t xml:space="preserve"> its activity diminishes owing to irreversible over-oxidation at high applied potentials.</w:t>
      </w:r>
      <w:r w:rsidR="0085318C" w:rsidRPr="00575219">
        <w:rPr>
          <w:rFonts w:ascii="Times New Roman" w:hAnsi="Times New Roman" w:cs="Times New Roman"/>
          <w:sz w:val="22"/>
          <w:szCs w:val="22"/>
          <w:lang w:eastAsia="zh-CN"/>
        </w:rPr>
        <w:t>[2</w:t>
      </w:r>
      <w:r w:rsidR="00DB04D3" w:rsidRPr="00575219">
        <w:rPr>
          <w:rFonts w:ascii="Times New Roman" w:hAnsi="Times New Roman" w:cs="Times New Roman"/>
          <w:sz w:val="22"/>
          <w:szCs w:val="22"/>
          <w:lang w:eastAsia="zh-CN"/>
        </w:rPr>
        <w:t>3</w:t>
      </w:r>
      <w:r w:rsidR="0085318C" w:rsidRPr="00575219">
        <w:rPr>
          <w:rFonts w:ascii="Times New Roman" w:hAnsi="Times New Roman" w:cs="Times New Roman"/>
          <w:sz w:val="22"/>
          <w:szCs w:val="22"/>
          <w:lang w:eastAsia="zh-CN"/>
        </w:rPr>
        <w:t>,2</w:t>
      </w:r>
      <w:r w:rsidR="00DB04D3" w:rsidRPr="00575219">
        <w:rPr>
          <w:rFonts w:ascii="Times New Roman" w:hAnsi="Times New Roman" w:cs="Times New Roman"/>
          <w:sz w:val="22"/>
          <w:szCs w:val="22"/>
          <w:lang w:eastAsia="zh-CN"/>
        </w:rPr>
        <w:t>4</w:t>
      </w:r>
      <w:r w:rsidR="0085318C" w:rsidRPr="00575219">
        <w:rPr>
          <w:rFonts w:ascii="Times New Roman" w:hAnsi="Times New Roman" w:cs="Times New Roman"/>
          <w:sz w:val="22"/>
          <w:szCs w:val="22"/>
          <w:lang w:eastAsia="zh-CN"/>
        </w:rPr>
        <w:t>]</w:t>
      </w:r>
    </w:p>
    <w:p w14:paraId="715DD581" w14:textId="5C0973A4" w:rsidR="005C309E" w:rsidRPr="00575219" w:rsidRDefault="004F24DA"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 xml:space="preserve">Recently, superlattice-structured materials, integrating genuine 2D </w:t>
      </w:r>
      <w:proofErr w:type="spellStart"/>
      <w:r w:rsidRPr="00575219">
        <w:rPr>
          <w:rFonts w:ascii="Times New Roman" w:hAnsi="Times New Roman" w:cs="Times New Roman"/>
          <w:sz w:val="22"/>
          <w:szCs w:val="22"/>
        </w:rPr>
        <w:t>unilamellar</w:t>
      </w:r>
      <w:proofErr w:type="spellEnd"/>
      <w:r w:rsidRPr="00575219">
        <w:rPr>
          <w:rFonts w:ascii="Times New Roman" w:hAnsi="Times New Roman" w:cs="Times New Roman"/>
          <w:sz w:val="22"/>
          <w:szCs w:val="22"/>
        </w:rPr>
        <w:t xml:space="preserve"> nanosheets (~1 nm), have garnered widespread attention as superior and effective electrocatalysts.</w:t>
      </w:r>
      <w:r w:rsidR="0085318C" w:rsidRPr="00575219">
        <w:rPr>
          <w:rFonts w:ascii="Times New Roman" w:hAnsi="Times New Roman" w:cs="Times New Roman"/>
          <w:sz w:val="22"/>
          <w:szCs w:val="22"/>
          <w:lang w:eastAsia="zh-CN"/>
        </w:rPr>
        <w:t>[2</w:t>
      </w:r>
      <w:r w:rsidR="00DB04D3" w:rsidRPr="00575219">
        <w:rPr>
          <w:rFonts w:ascii="Times New Roman" w:hAnsi="Times New Roman" w:cs="Times New Roman"/>
          <w:sz w:val="22"/>
          <w:szCs w:val="22"/>
          <w:lang w:eastAsia="zh-CN"/>
        </w:rPr>
        <w:t>5</w:t>
      </w:r>
      <w:r w:rsidR="0085318C" w:rsidRPr="00575219">
        <w:rPr>
          <w:rFonts w:ascii="Times New Roman" w:hAnsi="Times New Roman" w:cs="Times New Roman"/>
          <w:sz w:val="22"/>
          <w:szCs w:val="22"/>
          <w:lang w:eastAsia="zh-CN"/>
        </w:rPr>
        <w:t>]</w:t>
      </w:r>
      <w:r w:rsidRPr="00575219">
        <w:rPr>
          <w:rFonts w:ascii="Times New Roman" w:hAnsi="Times New Roman" w:cs="Times New Roman"/>
          <w:sz w:val="22"/>
          <w:szCs w:val="22"/>
        </w:rPr>
        <w:t xml:space="preserve"> These materials exhibit layer-by-layer heterogeneity at the molecular scale, inducing strong lattice strain and efficient electron redistribution between adjacent </w:t>
      </w:r>
      <w:proofErr w:type="spellStart"/>
      <w:r w:rsidRPr="00575219">
        <w:rPr>
          <w:rFonts w:ascii="Times New Roman" w:hAnsi="Times New Roman" w:cs="Times New Roman"/>
          <w:sz w:val="22"/>
          <w:szCs w:val="22"/>
        </w:rPr>
        <w:t>unilamellar</w:t>
      </w:r>
      <w:proofErr w:type="spellEnd"/>
      <w:r w:rsidRPr="00575219">
        <w:rPr>
          <w:rFonts w:ascii="Times New Roman" w:hAnsi="Times New Roman" w:cs="Times New Roman"/>
          <w:sz w:val="22"/>
          <w:szCs w:val="22"/>
        </w:rPr>
        <w:t xml:space="preserve"> nanosheets, thereby enhancing physicochemical properties. Furthermore, the integration of conductive nanosheets (e.g., graphene, transition metal dichalcogenides, and sulfides) and </w:t>
      </w:r>
      <w:proofErr w:type="gramStart"/>
      <w:r w:rsidRPr="00575219">
        <w:rPr>
          <w:rFonts w:ascii="Times New Roman" w:hAnsi="Times New Roman" w:cs="Times New Roman"/>
          <w:sz w:val="22"/>
          <w:szCs w:val="22"/>
        </w:rPr>
        <w:t>redox-couple</w:t>
      </w:r>
      <w:proofErr w:type="gramEnd"/>
      <w:r w:rsidRPr="00575219">
        <w:rPr>
          <w:rFonts w:ascii="Times New Roman" w:hAnsi="Times New Roman" w:cs="Times New Roman"/>
          <w:sz w:val="22"/>
          <w:szCs w:val="22"/>
        </w:rPr>
        <w:t xml:space="preserve"> nanosheets (e.g., layered transition metal oxides and layered double hydroxides) ensures rapid electron transport across the architecture and abundant electrocatalytic active sites. This design also modulates the adsorption of catalytic intermediates through vast interfaces, resulting in exceptional electrocatalytic </w:t>
      </w:r>
      <w:proofErr w:type="gramStart"/>
      <w:r w:rsidRPr="00575219">
        <w:rPr>
          <w:rFonts w:ascii="Times New Roman" w:hAnsi="Times New Roman" w:cs="Times New Roman"/>
          <w:sz w:val="22"/>
          <w:szCs w:val="22"/>
        </w:rPr>
        <w:t>performance.</w:t>
      </w:r>
      <w:r w:rsidR="0085318C" w:rsidRPr="00575219">
        <w:rPr>
          <w:rFonts w:ascii="Times New Roman" w:hAnsi="Times New Roman" w:cs="Times New Roman"/>
          <w:sz w:val="22"/>
          <w:szCs w:val="22"/>
          <w:lang w:eastAsia="zh-CN"/>
        </w:rPr>
        <w:t>[</w:t>
      </w:r>
      <w:proofErr w:type="gramEnd"/>
      <w:r w:rsidR="0085318C" w:rsidRPr="00575219">
        <w:rPr>
          <w:rFonts w:ascii="Times New Roman" w:hAnsi="Times New Roman" w:cs="Times New Roman"/>
          <w:sz w:val="22"/>
          <w:szCs w:val="22"/>
          <w:lang w:eastAsia="zh-CN"/>
        </w:rPr>
        <w:t>2</w:t>
      </w:r>
      <w:r w:rsidR="00DB04D3" w:rsidRPr="00575219">
        <w:rPr>
          <w:rFonts w:ascii="Times New Roman" w:hAnsi="Times New Roman" w:cs="Times New Roman"/>
          <w:sz w:val="22"/>
          <w:szCs w:val="22"/>
          <w:lang w:eastAsia="zh-CN"/>
        </w:rPr>
        <w:t>6</w:t>
      </w:r>
      <w:r w:rsidR="003053A3" w:rsidRPr="003053A3">
        <w:rPr>
          <w:rFonts w:ascii="Times New Roman" w:hAnsi="Times New Roman" w:cs="Times New Roman"/>
          <w:sz w:val="22"/>
          <w:szCs w:val="22"/>
          <w:lang w:eastAsia="zh-CN"/>
        </w:rPr>
        <w:t>–</w:t>
      </w:r>
      <w:r w:rsidR="0085318C" w:rsidRPr="00575219">
        <w:rPr>
          <w:rFonts w:ascii="Times New Roman" w:hAnsi="Times New Roman" w:cs="Times New Roman"/>
          <w:sz w:val="22"/>
          <w:szCs w:val="22"/>
          <w:lang w:eastAsia="zh-CN"/>
        </w:rPr>
        <w:t>2</w:t>
      </w:r>
      <w:r w:rsidR="00DB04D3" w:rsidRPr="00575219">
        <w:rPr>
          <w:rFonts w:ascii="Times New Roman" w:hAnsi="Times New Roman" w:cs="Times New Roman"/>
          <w:sz w:val="22"/>
          <w:szCs w:val="22"/>
          <w:lang w:eastAsia="zh-CN"/>
        </w:rPr>
        <w:t>8</w:t>
      </w:r>
      <w:r w:rsidR="0085318C" w:rsidRPr="00575219">
        <w:rPr>
          <w:rFonts w:ascii="Times New Roman" w:hAnsi="Times New Roman" w:cs="Times New Roman"/>
          <w:sz w:val="22"/>
          <w:szCs w:val="22"/>
          <w:lang w:eastAsia="zh-CN"/>
        </w:rPr>
        <w:t>]</w:t>
      </w:r>
      <w:r w:rsidRPr="00575219">
        <w:rPr>
          <w:rFonts w:ascii="Times New Roman" w:hAnsi="Times New Roman" w:cs="Times New Roman"/>
          <w:sz w:val="22"/>
          <w:szCs w:val="22"/>
        </w:rPr>
        <w:t xml:space="preserve"> Consequently, the heterogeneous assembly using </w:t>
      </w:r>
      <w:proofErr w:type="spellStart"/>
      <w:r w:rsidRPr="00575219">
        <w:rPr>
          <w:rFonts w:ascii="Times New Roman" w:hAnsi="Times New Roman" w:cs="Times New Roman"/>
          <w:sz w:val="22"/>
          <w:szCs w:val="22"/>
        </w:rPr>
        <w:t>unilamellar</w:t>
      </w:r>
      <w:proofErr w:type="spellEnd"/>
      <w:r w:rsidRPr="00575219">
        <w:rPr>
          <w:rFonts w:ascii="Times New Roman" w:hAnsi="Times New Roman" w:cs="Times New Roman"/>
          <w:sz w:val="22"/>
          <w:szCs w:val="22"/>
        </w:rPr>
        <w:t xml:space="preserve">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nanosheets might compensate for the shortcomings of bulk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and enhance the electrooxidation of HMF in HMFOR</w:t>
      </w:r>
      <w:r w:rsidR="005C309E" w:rsidRPr="00575219">
        <w:rPr>
          <w:rFonts w:ascii="Times New Roman" w:hAnsi="Times New Roman" w:cs="Times New Roman"/>
          <w:sz w:val="22"/>
          <w:szCs w:val="22"/>
        </w:rPr>
        <w:t>.</w:t>
      </w:r>
    </w:p>
    <w:p w14:paraId="39685283" w14:textId="289D55B9" w:rsidR="004F24DA" w:rsidRPr="00575219" w:rsidRDefault="004F24DA"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In this study, a sandwich-structured catalyst, composed of Ru clusters confined between single-layer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nanosheets (</w:t>
      </w:r>
      <w:r w:rsidRPr="00575219">
        <w:rPr>
          <w:rFonts w:ascii="Times New Roman" w:hAnsi="Times New Roman" w:cs="Times New Roman"/>
          <w:bCs/>
          <w:sz w:val="22"/>
          <w:szCs w:val="22"/>
        </w:rPr>
        <w:t>S-Ru/MnO</w:t>
      </w:r>
      <w:r w:rsidRPr="00575219">
        <w:rPr>
          <w:rFonts w:ascii="Times New Roman" w:hAnsi="Times New Roman" w:cs="Times New Roman"/>
          <w:bCs/>
          <w:sz w:val="22"/>
          <w:szCs w:val="22"/>
          <w:vertAlign w:val="subscript"/>
        </w:rPr>
        <w:t>2</w:t>
      </w:r>
      <w:r w:rsidRPr="00575219">
        <w:rPr>
          <w:rFonts w:ascii="Times New Roman" w:hAnsi="Times New Roman" w:cs="Times New Roman"/>
          <w:bCs/>
          <w:sz w:val="22"/>
          <w:szCs w:val="22"/>
        </w:rPr>
        <w:t>)</w:t>
      </w:r>
      <w:r w:rsidRPr="00575219">
        <w:rPr>
          <w:rFonts w:ascii="Times New Roman" w:hAnsi="Times New Roman" w:cs="Times New Roman"/>
          <w:sz w:val="22"/>
          <w:szCs w:val="22"/>
        </w:rPr>
        <w:t>, was combined with an electrochemical pulse method to facilitate the electro-conversion of HMF into FDCA in a neutral electrolyte. The pulse electrolysis, fostering robust electron transfer between the Ru cluster and the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nanosheet, maintained Ru in a low oxidation state, ensured highly active conditions, and slowed down Ru dissolution. Consequently, an increased generation of *OH occurred, resulting in a remarkable current density of 47 mA/cm</w:t>
      </w:r>
      <w:r w:rsidRPr="00575219">
        <w:rPr>
          <w:rFonts w:ascii="Times New Roman" w:hAnsi="Times New Roman" w:cs="Times New Roman"/>
          <w:sz w:val="22"/>
          <w:szCs w:val="22"/>
          <w:vertAlign w:val="superscript"/>
        </w:rPr>
        <w:t>2</w:t>
      </w:r>
      <w:r w:rsidRPr="00575219">
        <w:rPr>
          <w:rFonts w:ascii="Times New Roman" w:hAnsi="Times New Roman" w:cs="Times New Roman"/>
          <w:sz w:val="22"/>
          <w:szCs w:val="22"/>
        </w:rPr>
        <w:t xml:space="preserve"> and a conversion rate of 98.7% to FDCA in the neutral electrolyte. This study introduces a novel strategy integrating electrocatalyst design with electrolysis methodology to achieve record performance in neutral HMFOR.</w:t>
      </w:r>
    </w:p>
    <w:p w14:paraId="37D4BAF5" w14:textId="72323218" w:rsidR="005C309E" w:rsidRPr="00575219" w:rsidRDefault="005C309E" w:rsidP="00575219">
      <w:pPr>
        <w:spacing w:line="360" w:lineRule="auto"/>
        <w:ind w:firstLineChars="100" w:firstLine="220"/>
        <w:jc w:val="both"/>
        <w:rPr>
          <w:rFonts w:ascii="Times New Roman" w:hAnsi="Times New Roman" w:cs="Times New Roman"/>
          <w:sz w:val="22"/>
          <w:szCs w:val="22"/>
        </w:rPr>
      </w:pPr>
    </w:p>
    <w:p w14:paraId="0F154A91" w14:textId="3133589D" w:rsidR="00355163" w:rsidRDefault="008A76D6" w:rsidP="00575219">
      <w:pPr>
        <w:spacing w:line="360" w:lineRule="auto"/>
        <w:jc w:val="both"/>
        <w:rPr>
          <w:rFonts w:ascii="Times New Roman" w:hAnsi="Times New Roman" w:cs="Times New Roman"/>
          <w:b/>
          <w:sz w:val="22"/>
          <w:szCs w:val="22"/>
          <w:lang w:eastAsia="zh-CN"/>
        </w:rPr>
      </w:pPr>
      <w:r w:rsidRPr="00575219">
        <w:rPr>
          <w:rFonts w:ascii="Times New Roman" w:hAnsi="Times New Roman" w:cs="Times New Roman"/>
          <w:b/>
          <w:sz w:val="22"/>
          <w:szCs w:val="22"/>
        </w:rPr>
        <w:t>2</w:t>
      </w:r>
      <w:r w:rsidR="002E5A3B" w:rsidRPr="00575219">
        <w:rPr>
          <w:rFonts w:ascii="Times New Roman" w:hAnsi="Times New Roman" w:cs="Times New Roman"/>
          <w:b/>
          <w:sz w:val="22"/>
          <w:szCs w:val="22"/>
          <w:lang w:eastAsia="zh-CN"/>
        </w:rPr>
        <w:t>.</w:t>
      </w:r>
      <w:r w:rsidR="00A84BAA" w:rsidRPr="00575219">
        <w:rPr>
          <w:rFonts w:ascii="Times New Roman" w:hAnsi="Times New Roman" w:cs="Times New Roman"/>
          <w:b/>
          <w:sz w:val="22"/>
          <w:szCs w:val="22"/>
        </w:rPr>
        <w:t xml:space="preserve"> </w:t>
      </w:r>
      <w:r w:rsidR="002E5A3B" w:rsidRPr="00575219">
        <w:rPr>
          <w:rFonts w:ascii="Times New Roman" w:hAnsi="Times New Roman" w:cs="Times New Roman"/>
          <w:b/>
          <w:sz w:val="22"/>
          <w:szCs w:val="22"/>
          <w:lang w:eastAsia="zh-CN"/>
        </w:rPr>
        <w:t>Experimental</w:t>
      </w:r>
    </w:p>
    <w:p w14:paraId="767D05A0" w14:textId="75F5611E" w:rsidR="00141129" w:rsidRDefault="00141129" w:rsidP="00575219">
      <w:pPr>
        <w:spacing w:line="360" w:lineRule="auto"/>
        <w:jc w:val="both"/>
        <w:rPr>
          <w:rFonts w:ascii="Times New Roman" w:hAnsi="Times New Roman" w:cs="Times New Roman"/>
          <w:b/>
          <w:sz w:val="22"/>
          <w:szCs w:val="22"/>
          <w:lang w:eastAsia="zh-CN"/>
        </w:rPr>
      </w:pPr>
      <w:r w:rsidRPr="00575219">
        <w:rPr>
          <w:rFonts w:ascii="Times New Roman" w:hAnsi="Times New Roman" w:cs="Times New Roman"/>
          <w:sz w:val="22"/>
          <w:szCs w:val="22"/>
        </w:rPr>
        <w:t>2.</w:t>
      </w:r>
      <w:r w:rsidRPr="00575219">
        <w:rPr>
          <w:rFonts w:ascii="Times New Roman" w:hAnsi="Times New Roman" w:cs="Times New Roman"/>
          <w:sz w:val="22"/>
          <w:szCs w:val="22"/>
          <w:lang w:eastAsia="zh-CN"/>
        </w:rPr>
        <w:t>1.</w:t>
      </w:r>
      <w:r>
        <w:rPr>
          <w:rFonts w:ascii="Times New Roman" w:hAnsi="Times New Roman" w:cs="Times New Roman" w:hint="eastAsia"/>
          <w:sz w:val="22"/>
          <w:szCs w:val="22"/>
          <w:lang w:eastAsia="zh-CN"/>
        </w:rPr>
        <w:t xml:space="preserve"> </w:t>
      </w:r>
      <w:r w:rsidRPr="008C6E79">
        <w:rPr>
          <w:rFonts w:ascii="Times New Roman" w:hAnsi="Times New Roman" w:cs="Times New Roman"/>
          <w:sz w:val="22"/>
          <w:szCs w:val="22"/>
          <w:lang w:eastAsia="zh-CN"/>
        </w:rPr>
        <w:t>Reagents.</w:t>
      </w:r>
    </w:p>
    <w:p w14:paraId="39A74589" w14:textId="4D4DE54A" w:rsidR="00141129" w:rsidRPr="00141129" w:rsidRDefault="00141129" w:rsidP="008C6E79">
      <w:pPr>
        <w:spacing w:line="360" w:lineRule="auto"/>
        <w:ind w:firstLineChars="100" w:firstLine="220"/>
        <w:jc w:val="both"/>
        <w:rPr>
          <w:rFonts w:ascii="Times New Roman" w:hAnsi="Times New Roman" w:cs="Times New Roman"/>
          <w:sz w:val="22"/>
          <w:szCs w:val="22"/>
          <w:lang w:eastAsia="zh-CN"/>
        </w:rPr>
      </w:pPr>
      <w:r w:rsidRPr="00141129">
        <w:rPr>
          <w:rFonts w:ascii="Times New Roman" w:hAnsi="Times New Roman" w:cs="Times New Roman"/>
          <w:sz w:val="22"/>
          <w:szCs w:val="22"/>
          <w:lang w:eastAsia="zh-CN"/>
        </w:rPr>
        <w:t>All reagents used in the experiments were of analytical grade and commercially purchased without the need for further purification. The chemicals including absolute ethanol, CaCl</w:t>
      </w:r>
      <w:r w:rsidRPr="00141129">
        <w:rPr>
          <w:rFonts w:ascii="Times New Roman" w:hAnsi="Times New Roman" w:cs="Times New Roman"/>
          <w:sz w:val="22"/>
          <w:szCs w:val="22"/>
          <w:vertAlign w:val="subscript"/>
          <w:lang w:eastAsia="zh-CN"/>
        </w:rPr>
        <w:t>2</w:t>
      </w:r>
      <w:r w:rsidRPr="00141129">
        <w:rPr>
          <w:rFonts w:ascii="Times New Roman" w:hAnsi="Times New Roman" w:cs="Times New Roman"/>
          <w:sz w:val="22"/>
          <w:szCs w:val="22"/>
          <w:lang w:eastAsia="zh-CN"/>
        </w:rPr>
        <w:t>, and (NH</w:t>
      </w:r>
      <w:r w:rsidRPr="00141129">
        <w:rPr>
          <w:rFonts w:ascii="Times New Roman" w:hAnsi="Times New Roman" w:cs="Times New Roman"/>
          <w:sz w:val="22"/>
          <w:szCs w:val="22"/>
          <w:vertAlign w:val="subscript"/>
          <w:lang w:eastAsia="zh-CN"/>
        </w:rPr>
        <w:t>4</w:t>
      </w:r>
      <w:r w:rsidRPr="00141129">
        <w:rPr>
          <w:rFonts w:ascii="Times New Roman" w:hAnsi="Times New Roman" w:cs="Times New Roman"/>
          <w:sz w:val="22"/>
          <w:szCs w:val="22"/>
          <w:lang w:eastAsia="zh-CN"/>
        </w:rPr>
        <w:t>)</w:t>
      </w:r>
      <w:r w:rsidRPr="00141129">
        <w:rPr>
          <w:rFonts w:ascii="Times New Roman" w:hAnsi="Times New Roman" w:cs="Times New Roman"/>
          <w:sz w:val="22"/>
          <w:szCs w:val="22"/>
          <w:vertAlign w:val="subscript"/>
          <w:lang w:eastAsia="zh-CN"/>
        </w:rPr>
        <w:t>2</w:t>
      </w:r>
      <w:r w:rsidRPr="00141129">
        <w:rPr>
          <w:rFonts w:ascii="Times New Roman" w:hAnsi="Times New Roman" w:cs="Times New Roman"/>
          <w:sz w:val="22"/>
          <w:szCs w:val="22"/>
          <w:lang w:eastAsia="zh-CN"/>
        </w:rPr>
        <w:t>S</w:t>
      </w:r>
      <w:r w:rsidRPr="00141129">
        <w:rPr>
          <w:rFonts w:ascii="Times New Roman" w:hAnsi="Times New Roman" w:cs="Times New Roman"/>
          <w:sz w:val="22"/>
          <w:szCs w:val="22"/>
          <w:vertAlign w:val="subscript"/>
          <w:lang w:eastAsia="zh-CN"/>
        </w:rPr>
        <w:t>2</w:t>
      </w:r>
      <w:r w:rsidRPr="00141129">
        <w:rPr>
          <w:rFonts w:ascii="Times New Roman" w:hAnsi="Times New Roman" w:cs="Times New Roman"/>
          <w:sz w:val="22"/>
          <w:szCs w:val="22"/>
          <w:lang w:eastAsia="zh-CN"/>
        </w:rPr>
        <w:t>O</w:t>
      </w:r>
      <w:r w:rsidRPr="00141129">
        <w:rPr>
          <w:rFonts w:ascii="Times New Roman" w:hAnsi="Times New Roman" w:cs="Times New Roman"/>
          <w:sz w:val="22"/>
          <w:szCs w:val="22"/>
          <w:vertAlign w:val="subscript"/>
          <w:lang w:eastAsia="zh-CN"/>
        </w:rPr>
        <w:t>8</w:t>
      </w:r>
      <w:r w:rsidRPr="00141129">
        <w:rPr>
          <w:rFonts w:ascii="Times New Roman" w:hAnsi="Times New Roman" w:cs="Times New Roman"/>
          <w:sz w:val="22"/>
          <w:szCs w:val="22"/>
          <w:lang w:eastAsia="zh-CN"/>
        </w:rPr>
        <w:t xml:space="preserve"> were procured from Sinopharm Chemical Reagent Co., Ltd. </w:t>
      </w:r>
      <w:r w:rsidR="0034362B" w:rsidRPr="0034362B">
        <w:rPr>
          <w:rFonts w:ascii="Times New Roman" w:hAnsi="Times New Roman" w:cs="Times New Roman" w:hint="eastAsia"/>
          <w:sz w:val="22"/>
          <w:szCs w:val="22"/>
          <w:lang w:eastAsia="zh-CN"/>
        </w:rPr>
        <w:t>Tetramethylammonium hydroxide</w:t>
      </w:r>
      <w:r w:rsidR="0034362B">
        <w:rPr>
          <w:rFonts w:ascii="Times New Roman" w:hAnsi="Times New Roman" w:cs="Times New Roman" w:hint="eastAsia"/>
          <w:sz w:val="22"/>
          <w:szCs w:val="22"/>
          <w:lang w:eastAsia="zh-CN"/>
        </w:rPr>
        <w:t xml:space="preserve"> (TMA)</w:t>
      </w:r>
      <w:r w:rsidR="0034362B" w:rsidRPr="0034362B">
        <w:rPr>
          <w:rFonts w:ascii="Times New Roman" w:hAnsi="Times New Roman" w:cs="Times New Roman"/>
          <w:sz w:val="22"/>
          <w:szCs w:val="22"/>
          <w:lang w:eastAsia="zh-CN"/>
        </w:rPr>
        <w:t xml:space="preserve"> </w:t>
      </w:r>
      <w:r w:rsidR="0034362B" w:rsidRPr="00575219">
        <w:rPr>
          <w:rFonts w:ascii="Times New Roman" w:hAnsi="Times New Roman" w:cs="Times New Roman"/>
          <w:sz w:val="22"/>
          <w:szCs w:val="22"/>
          <w:lang w:eastAsia="zh-CN"/>
        </w:rPr>
        <w:t>hydroxide</w:t>
      </w:r>
      <w:r w:rsidR="0034362B">
        <w:rPr>
          <w:rFonts w:ascii="Times New Roman" w:hAnsi="Times New Roman" w:cs="Times New Roman" w:hint="eastAsia"/>
          <w:sz w:val="22"/>
          <w:szCs w:val="22"/>
          <w:lang w:eastAsia="zh-CN"/>
        </w:rPr>
        <w:t xml:space="preserve">, </w:t>
      </w:r>
      <w:r w:rsidRPr="00141129">
        <w:rPr>
          <w:rFonts w:ascii="Times New Roman" w:hAnsi="Times New Roman" w:cs="Times New Roman"/>
          <w:sz w:val="22"/>
          <w:szCs w:val="22"/>
          <w:lang w:eastAsia="zh-CN"/>
        </w:rPr>
        <w:t>RuCl</w:t>
      </w:r>
      <w:r w:rsidRPr="00141129">
        <w:rPr>
          <w:rFonts w:ascii="Times New Roman" w:hAnsi="Times New Roman" w:cs="Times New Roman"/>
          <w:sz w:val="22"/>
          <w:szCs w:val="22"/>
          <w:vertAlign w:val="subscript"/>
          <w:lang w:eastAsia="zh-CN"/>
        </w:rPr>
        <w:t>3</w:t>
      </w:r>
      <w:r w:rsidRPr="00141129">
        <w:rPr>
          <w:rFonts w:ascii="Times New Roman" w:hAnsi="Times New Roman" w:cs="Times New Roman"/>
          <w:sz w:val="22"/>
          <w:szCs w:val="22"/>
          <w:lang w:eastAsia="zh-CN"/>
        </w:rPr>
        <w:t>·</w:t>
      </w:r>
      <w:r w:rsidRPr="006C3B98">
        <w:rPr>
          <w:rFonts w:ascii="Times New Roman" w:hAnsi="Times New Roman" w:cs="Times New Roman"/>
          <w:i/>
          <w:sz w:val="22"/>
          <w:szCs w:val="22"/>
          <w:lang w:eastAsia="zh-CN"/>
        </w:rPr>
        <w:t>x</w:t>
      </w:r>
      <w:r w:rsidRPr="00141129">
        <w:rPr>
          <w:rFonts w:ascii="Times New Roman" w:hAnsi="Times New Roman" w:cs="Times New Roman"/>
          <w:sz w:val="22"/>
          <w:szCs w:val="22"/>
          <w:lang w:eastAsia="zh-CN"/>
        </w:rPr>
        <w:t>H</w:t>
      </w:r>
      <w:r w:rsidRPr="00141129">
        <w:rPr>
          <w:rFonts w:ascii="Times New Roman" w:hAnsi="Times New Roman" w:cs="Times New Roman"/>
          <w:sz w:val="22"/>
          <w:szCs w:val="22"/>
          <w:vertAlign w:val="subscript"/>
          <w:lang w:eastAsia="zh-CN"/>
        </w:rPr>
        <w:t>2</w:t>
      </w:r>
      <w:r w:rsidRPr="00141129">
        <w:rPr>
          <w:rFonts w:ascii="Times New Roman" w:hAnsi="Times New Roman" w:cs="Times New Roman"/>
          <w:sz w:val="22"/>
          <w:szCs w:val="22"/>
          <w:lang w:eastAsia="zh-CN"/>
        </w:rPr>
        <w:t>O, KMnO</w:t>
      </w:r>
      <w:r w:rsidRPr="00141129">
        <w:rPr>
          <w:rFonts w:ascii="Times New Roman" w:hAnsi="Times New Roman" w:cs="Times New Roman"/>
          <w:sz w:val="22"/>
          <w:szCs w:val="22"/>
          <w:vertAlign w:val="subscript"/>
          <w:lang w:eastAsia="zh-CN"/>
        </w:rPr>
        <w:t>4</w:t>
      </w:r>
      <w:r w:rsidRPr="00141129">
        <w:rPr>
          <w:rFonts w:ascii="Times New Roman" w:hAnsi="Times New Roman" w:cs="Times New Roman"/>
          <w:sz w:val="22"/>
          <w:szCs w:val="22"/>
          <w:lang w:eastAsia="zh-CN"/>
        </w:rPr>
        <w:t>, MnCl</w:t>
      </w:r>
      <w:r w:rsidRPr="00141129">
        <w:rPr>
          <w:rFonts w:ascii="Times New Roman" w:hAnsi="Times New Roman" w:cs="Times New Roman"/>
          <w:sz w:val="22"/>
          <w:szCs w:val="22"/>
          <w:vertAlign w:val="subscript"/>
          <w:lang w:eastAsia="zh-CN"/>
        </w:rPr>
        <w:t>2</w:t>
      </w:r>
      <w:r w:rsidRPr="00141129">
        <w:rPr>
          <w:rFonts w:ascii="Times New Roman" w:hAnsi="Times New Roman" w:cs="Times New Roman"/>
          <w:sz w:val="22"/>
          <w:szCs w:val="22"/>
          <w:lang w:eastAsia="zh-CN"/>
        </w:rPr>
        <w:t>, KOH, K</w:t>
      </w:r>
      <w:r w:rsidRPr="00141129">
        <w:rPr>
          <w:rFonts w:ascii="Times New Roman" w:hAnsi="Times New Roman" w:cs="Times New Roman"/>
          <w:sz w:val="22"/>
          <w:szCs w:val="22"/>
          <w:vertAlign w:val="subscript"/>
          <w:lang w:eastAsia="zh-CN"/>
        </w:rPr>
        <w:t>2</w:t>
      </w:r>
      <w:r w:rsidRPr="00141129">
        <w:rPr>
          <w:rFonts w:ascii="Times New Roman" w:hAnsi="Times New Roman" w:cs="Times New Roman"/>
          <w:sz w:val="22"/>
          <w:szCs w:val="22"/>
          <w:lang w:eastAsia="zh-CN"/>
        </w:rPr>
        <w:t>HPO</w:t>
      </w:r>
      <w:r w:rsidRPr="00141129">
        <w:rPr>
          <w:rFonts w:ascii="Times New Roman" w:hAnsi="Times New Roman" w:cs="Times New Roman"/>
          <w:sz w:val="22"/>
          <w:szCs w:val="22"/>
          <w:vertAlign w:val="subscript"/>
          <w:lang w:eastAsia="zh-CN"/>
        </w:rPr>
        <w:t>4</w:t>
      </w:r>
      <w:r w:rsidRPr="00141129">
        <w:rPr>
          <w:rFonts w:ascii="Times New Roman" w:hAnsi="Times New Roman" w:cs="Times New Roman"/>
          <w:sz w:val="22"/>
          <w:szCs w:val="22"/>
          <w:lang w:eastAsia="zh-CN"/>
        </w:rPr>
        <w:t>·3H</w:t>
      </w:r>
      <w:r w:rsidRPr="00141129">
        <w:rPr>
          <w:rFonts w:ascii="Times New Roman" w:hAnsi="Times New Roman" w:cs="Times New Roman"/>
          <w:sz w:val="22"/>
          <w:szCs w:val="22"/>
          <w:vertAlign w:val="subscript"/>
          <w:lang w:eastAsia="zh-CN"/>
        </w:rPr>
        <w:t>2</w:t>
      </w:r>
      <w:r w:rsidRPr="00141129">
        <w:rPr>
          <w:rFonts w:ascii="Times New Roman" w:hAnsi="Times New Roman" w:cs="Times New Roman"/>
          <w:sz w:val="22"/>
          <w:szCs w:val="22"/>
          <w:lang w:eastAsia="zh-CN"/>
        </w:rPr>
        <w:t>O, and KH</w:t>
      </w:r>
      <w:r w:rsidRPr="00141129">
        <w:rPr>
          <w:rFonts w:ascii="Times New Roman" w:hAnsi="Times New Roman" w:cs="Times New Roman"/>
          <w:sz w:val="22"/>
          <w:szCs w:val="22"/>
          <w:vertAlign w:val="subscript"/>
          <w:lang w:eastAsia="zh-CN"/>
        </w:rPr>
        <w:t>2</w:t>
      </w:r>
      <w:r w:rsidRPr="00141129">
        <w:rPr>
          <w:rFonts w:ascii="Times New Roman" w:hAnsi="Times New Roman" w:cs="Times New Roman"/>
          <w:sz w:val="22"/>
          <w:szCs w:val="22"/>
          <w:lang w:eastAsia="zh-CN"/>
        </w:rPr>
        <w:t>PO</w:t>
      </w:r>
      <w:r w:rsidRPr="00141129">
        <w:rPr>
          <w:rFonts w:ascii="Times New Roman" w:hAnsi="Times New Roman" w:cs="Times New Roman"/>
          <w:sz w:val="22"/>
          <w:szCs w:val="22"/>
          <w:vertAlign w:val="subscript"/>
          <w:lang w:eastAsia="zh-CN"/>
        </w:rPr>
        <w:t>4</w:t>
      </w:r>
      <w:r w:rsidRPr="00141129">
        <w:rPr>
          <w:rFonts w:ascii="Times New Roman" w:hAnsi="Times New Roman" w:cs="Times New Roman"/>
          <w:sz w:val="22"/>
          <w:szCs w:val="22"/>
          <w:lang w:eastAsia="zh-CN"/>
        </w:rPr>
        <w:t xml:space="preserve"> were obtained from Aladdin. Additionally, HMF (98%), 5-hydroxymethyl-2-furancarboxylic acid (HMFCA, &gt;98%), DFF (&gt;98%), 5-formyl-2-</w:t>
      </w:r>
      <w:r w:rsidRPr="00141129">
        <w:rPr>
          <w:rFonts w:ascii="Times New Roman" w:hAnsi="Times New Roman" w:cs="Times New Roman"/>
          <w:sz w:val="22"/>
          <w:szCs w:val="22"/>
          <w:lang w:eastAsia="zh-CN"/>
        </w:rPr>
        <w:lastRenderedPageBreak/>
        <w:t xml:space="preserve">furancarboxylic acid (FFCA, &gt;98.0%), FDCA (98%), methanol (HPLC grade), ammonium </w:t>
      </w:r>
      <w:proofErr w:type="spellStart"/>
      <w:r w:rsidRPr="00141129">
        <w:rPr>
          <w:rFonts w:ascii="Times New Roman" w:hAnsi="Times New Roman" w:cs="Times New Roman"/>
          <w:sz w:val="22"/>
          <w:szCs w:val="22"/>
          <w:lang w:eastAsia="zh-CN"/>
        </w:rPr>
        <w:t>formate</w:t>
      </w:r>
      <w:proofErr w:type="spellEnd"/>
      <w:r w:rsidRPr="00141129">
        <w:rPr>
          <w:rFonts w:ascii="Times New Roman" w:hAnsi="Times New Roman" w:cs="Times New Roman"/>
          <w:sz w:val="22"/>
          <w:szCs w:val="22"/>
          <w:lang w:eastAsia="zh-CN"/>
        </w:rPr>
        <w:t xml:space="preserve"> (HPLC grade), and were purchased from Aladdin.</w:t>
      </w:r>
    </w:p>
    <w:p w14:paraId="1347C66B" w14:textId="71A653E2" w:rsidR="00C044E5" w:rsidRPr="00575219" w:rsidRDefault="00C044E5" w:rsidP="00575219">
      <w:pPr>
        <w:spacing w:line="360" w:lineRule="auto"/>
        <w:jc w:val="both"/>
        <w:rPr>
          <w:rFonts w:ascii="Times New Roman" w:hAnsi="Times New Roman" w:cs="Times New Roman"/>
          <w:sz w:val="22"/>
          <w:szCs w:val="22"/>
        </w:rPr>
      </w:pPr>
      <w:r w:rsidRPr="00575219">
        <w:rPr>
          <w:rFonts w:ascii="Times New Roman" w:hAnsi="Times New Roman" w:cs="Times New Roman"/>
          <w:sz w:val="22"/>
          <w:szCs w:val="22"/>
        </w:rPr>
        <w:t>2.</w:t>
      </w:r>
      <w:r w:rsidR="00141129">
        <w:rPr>
          <w:rFonts w:ascii="Times New Roman" w:hAnsi="Times New Roman" w:cs="Times New Roman" w:hint="eastAsia"/>
          <w:sz w:val="22"/>
          <w:szCs w:val="22"/>
          <w:lang w:eastAsia="zh-CN"/>
        </w:rPr>
        <w:t>2</w:t>
      </w:r>
      <w:r w:rsidR="001D451A" w:rsidRPr="00575219">
        <w:rPr>
          <w:rFonts w:ascii="Times New Roman" w:hAnsi="Times New Roman" w:cs="Times New Roman"/>
          <w:sz w:val="22"/>
          <w:szCs w:val="22"/>
          <w:lang w:eastAsia="zh-CN"/>
        </w:rPr>
        <w:t>.</w:t>
      </w:r>
      <w:r w:rsidRPr="00575219">
        <w:rPr>
          <w:rFonts w:ascii="Times New Roman" w:hAnsi="Times New Roman" w:cs="Times New Roman"/>
          <w:sz w:val="22"/>
          <w:szCs w:val="22"/>
        </w:rPr>
        <w:t xml:space="preserve"> </w:t>
      </w:r>
      <w:bookmarkStart w:id="6" w:name="_Hlk169535421"/>
      <w:r w:rsidR="001D451A" w:rsidRPr="00575219">
        <w:rPr>
          <w:rFonts w:ascii="Times New Roman" w:hAnsi="Times New Roman" w:cs="Times New Roman"/>
          <w:sz w:val="22"/>
          <w:szCs w:val="22"/>
        </w:rPr>
        <w:t>Preparation of</w:t>
      </w:r>
      <w:bookmarkEnd w:id="6"/>
      <w:r w:rsidR="001D451A" w:rsidRPr="00575219">
        <w:rPr>
          <w:rFonts w:ascii="Times New Roman" w:hAnsi="Times New Roman" w:cs="Times New Roman"/>
          <w:sz w:val="22"/>
          <w:szCs w:val="22"/>
        </w:rPr>
        <w:t xml:space="preserve"> MnO</w:t>
      </w:r>
      <w:r w:rsidR="001D451A" w:rsidRPr="00575219">
        <w:rPr>
          <w:rFonts w:ascii="Times New Roman" w:hAnsi="Times New Roman" w:cs="Times New Roman"/>
          <w:sz w:val="22"/>
          <w:szCs w:val="22"/>
          <w:vertAlign w:val="subscript"/>
        </w:rPr>
        <w:t>2</w:t>
      </w:r>
      <w:r w:rsidR="001D451A" w:rsidRPr="00575219">
        <w:rPr>
          <w:rFonts w:ascii="Times New Roman" w:hAnsi="Times New Roman" w:cs="Times New Roman"/>
          <w:sz w:val="22"/>
          <w:szCs w:val="22"/>
        </w:rPr>
        <w:t xml:space="preserve"> nanosheets </w:t>
      </w:r>
    </w:p>
    <w:p w14:paraId="4E1221D4" w14:textId="08CA2E99" w:rsidR="001D451A" w:rsidRPr="00575219" w:rsidRDefault="004F24DA" w:rsidP="00575219">
      <w:pPr>
        <w:spacing w:line="360" w:lineRule="auto"/>
        <w:jc w:val="both"/>
        <w:rPr>
          <w:rFonts w:ascii="Times New Roman" w:hAnsi="Times New Roman" w:cs="Times New Roman"/>
          <w:sz w:val="22"/>
          <w:szCs w:val="22"/>
        </w:rPr>
      </w:pPr>
      <w:r w:rsidRPr="00575219">
        <w:rPr>
          <w:rFonts w:ascii="Times New Roman" w:hAnsi="Times New Roman" w:cs="Times New Roman"/>
          <w:sz w:val="22"/>
          <w:szCs w:val="22"/>
          <w:lang w:eastAsia="zh-CN"/>
        </w:rPr>
        <w:t>Colloidal suspension of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nanosheets was prepared via exfoliation of the polycrystalline layered </w:t>
      </w:r>
      <w:proofErr w:type="spellStart"/>
      <w:proofErr w:type="gramStart"/>
      <w:r w:rsidRPr="00575219">
        <w:rPr>
          <w:rFonts w:ascii="Times New Roman" w:hAnsi="Times New Roman" w:cs="Times New Roman"/>
          <w:sz w:val="22"/>
          <w:szCs w:val="22"/>
          <w:lang w:eastAsia="zh-CN"/>
        </w:rPr>
        <w:t>Birnessite</w:t>
      </w:r>
      <w:proofErr w:type="spellEnd"/>
      <w:r w:rsidRPr="00575219">
        <w:rPr>
          <w:rFonts w:ascii="Times New Roman" w:hAnsi="Times New Roman" w:cs="Times New Roman"/>
          <w:sz w:val="22"/>
          <w:szCs w:val="22"/>
          <w:lang w:eastAsia="zh-CN"/>
        </w:rPr>
        <w:t>.</w:t>
      </w:r>
      <w:r w:rsidR="005B62DE" w:rsidRPr="00575219">
        <w:rPr>
          <w:rFonts w:ascii="Times New Roman" w:hAnsi="Times New Roman" w:cs="Times New Roman"/>
          <w:sz w:val="22"/>
          <w:szCs w:val="22"/>
          <w:lang w:eastAsia="zh-CN"/>
        </w:rPr>
        <w:t>[</w:t>
      </w:r>
      <w:proofErr w:type="gramEnd"/>
      <w:r w:rsidR="005B62DE" w:rsidRPr="00575219">
        <w:rPr>
          <w:rFonts w:ascii="Times New Roman" w:hAnsi="Times New Roman" w:cs="Times New Roman"/>
          <w:sz w:val="22"/>
          <w:szCs w:val="22"/>
          <w:lang w:eastAsia="zh-CN"/>
        </w:rPr>
        <w:t>2</w:t>
      </w:r>
      <w:r w:rsidR="00DB04D3" w:rsidRPr="00575219">
        <w:rPr>
          <w:rFonts w:ascii="Times New Roman" w:hAnsi="Times New Roman" w:cs="Times New Roman"/>
          <w:sz w:val="22"/>
          <w:szCs w:val="22"/>
          <w:lang w:eastAsia="zh-CN"/>
        </w:rPr>
        <w:t>9</w:t>
      </w:r>
      <w:r w:rsidR="005B62DE" w:rsidRPr="00575219">
        <w:rPr>
          <w:rFonts w:ascii="Times New Roman" w:hAnsi="Times New Roman" w:cs="Times New Roman"/>
          <w:sz w:val="22"/>
          <w:szCs w:val="22"/>
          <w:lang w:eastAsia="zh-CN"/>
        </w:rPr>
        <w:t>,</w:t>
      </w:r>
      <w:r w:rsidR="00DB04D3" w:rsidRPr="00575219">
        <w:rPr>
          <w:rFonts w:ascii="Times New Roman" w:hAnsi="Times New Roman" w:cs="Times New Roman"/>
          <w:sz w:val="22"/>
          <w:szCs w:val="22"/>
          <w:lang w:eastAsia="zh-CN"/>
        </w:rPr>
        <w:t>30</w:t>
      </w:r>
      <w:r w:rsidR="005B62DE" w:rsidRPr="00575219">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 xml:space="preserve"> Briefly, 5.75 mmol of KMnO</w:t>
      </w:r>
      <w:r w:rsidRPr="00575219">
        <w:rPr>
          <w:rFonts w:ascii="Times New Roman" w:hAnsi="Times New Roman" w:cs="Times New Roman"/>
          <w:sz w:val="22"/>
          <w:szCs w:val="22"/>
          <w:vertAlign w:val="subscript"/>
          <w:lang w:eastAsia="zh-CN"/>
        </w:rPr>
        <w:t>4</w:t>
      </w:r>
      <w:r w:rsidRPr="00575219">
        <w:rPr>
          <w:rFonts w:ascii="Times New Roman" w:hAnsi="Times New Roman" w:cs="Times New Roman"/>
          <w:sz w:val="22"/>
          <w:szCs w:val="22"/>
          <w:lang w:eastAsia="zh-CN"/>
        </w:rPr>
        <w:t>, 11.5 mmol of MnCl</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and 3 mol KOH in 150 cm</w:t>
      </w:r>
      <w:r w:rsidRPr="00575219">
        <w:rPr>
          <w:rFonts w:ascii="Times New Roman" w:hAnsi="Times New Roman" w:cs="Times New Roman"/>
          <w:sz w:val="22"/>
          <w:szCs w:val="22"/>
          <w:vertAlign w:val="superscript"/>
          <w:lang w:eastAsia="zh-CN"/>
        </w:rPr>
        <w:t>3</w:t>
      </w:r>
      <w:r w:rsidRPr="00575219">
        <w:rPr>
          <w:rFonts w:ascii="Times New Roman" w:hAnsi="Times New Roman" w:cs="Times New Roman"/>
          <w:sz w:val="22"/>
          <w:szCs w:val="22"/>
          <w:lang w:eastAsia="zh-CN"/>
        </w:rPr>
        <w:t xml:space="preserve"> of H</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O were used to synthesize </w:t>
      </w:r>
      <w:proofErr w:type="spellStart"/>
      <w:r w:rsidRPr="00575219">
        <w:rPr>
          <w:rFonts w:ascii="Times New Roman" w:hAnsi="Times New Roman" w:cs="Times New Roman"/>
          <w:sz w:val="22"/>
          <w:szCs w:val="22"/>
          <w:lang w:eastAsia="zh-CN"/>
        </w:rPr>
        <w:t>birnessite</w:t>
      </w:r>
      <w:proofErr w:type="spellEnd"/>
      <w:r w:rsidRPr="00575219">
        <w:rPr>
          <w:rFonts w:ascii="Times New Roman" w:hAnsi="Times New Roman" w:cs="Times New Roman"/>
          <w:sz w:val="22"/>
          <w:szCs w:val="22"/>
          <w:lang w:eastAsia="zh-CN"/>
        </w:rPr>
        <w:t xml:space="preserve"> nanoribbons (K-MnO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in a reaction autoclave at 205</w:t>
      </w:r>
      <w:r w:rsidR="00173EB6">
        <w:rPr>
          <w:rFonts w:ascii="Times New Roman" w:hAnsi="Times New Roman" w:cs="Times New Roman" w:hint="eastAsia"/>
          <w:sz w:val="22"/>
          <w:szCs w:val="22"/>
          <w:lang w:eastAsia="zh-CN"/>
        </w:rPr>
        <w:t xml:space="preserve"> </w:t>
      </w:r>
      <w:r w:rsidRPr="00575219">
        <w:rPr>
          <w:rFonts w:ascii="Times New Roman" w:hAnsi="Times New Roman" w:cs="Times New Roman"/>
          <w:sz w:val="22"/>
          <w:szCs w:val="22"/>
          <w:lang w:eastAsia="zh-CN"/>
        </w:rPr>
        <w:t xml:space="preserve">°C for 48 h. Then, 250 </w:t>
      </w:r>
      <w:r w:rsidR="00173EB6" w:rsidRPr="00575219">
        <w:rPr>
          <w:rFonts w:ascii="Times New Roman" w:hAnsi="Times New Roman" w:cs="Times New Roman"/>
          <w:sz w:val="22"/>
          <w:szCs w:val="22"/>
          <w:lang w:eastAsia="zh-CN"/>
        </w:rPr>
        <w:t>m</w:t>
      </w:r>
      <w:r w:rsidR="00173EB6">
        <w:rPr>
          <w:rFonts w:ascii="Times New Roman" w:hAnsi="Times New Roman" w:cs="Times New Roman" w:hint="eastAsia"/>
          <w:sz w:val="22"/>
          <w:szCs w:val="22"/>
          <w:lang w:eastAsia="zh-CN"/>
        </w:rPr>
        <w:t>L</w:t>
      </w:r>
      <w:r w:rsidR="00173EB6"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of 0.5</w:t>
      </w:r>
      <w:r w:rsidR="00284049">
        <w:rPr>
          <w:rFonts w:ascii="Times New Roman" w:hAnsi="Times New Roman" w:cs="Times New Roman" w:hint="eastAsia"/>
          <w:sz w:val="22"/>
          <w:szCs w:val="22"/>
          <w:lang w:eastAsia="zh-CN"/>
        </w:rPr>
        <w:t xml:space="preserve"> mol/L</w:t>
      </w:r>
      <w:r w:rsidRPr="00575219">
        <w:rPr>
          <w:rFonts w:ascii="Times New Roman" w:hAnsi="Times New Roman" w:cs="Times New Roman"/>
          <w:sz w:val="22"/>
          <w:szCs w:val="22"/>
          <w:lang w:eastAsia="zh-CN"/>
        </w:rPr>
        <w:t xml:space="preserve"> (NH</w:t>
      </w:r>
      <w:r w:rsidRPr="00575219">
        <w:rPr>
          <w:rFonts w:ascii="Times New Roman" w:hAnsi="Times New Roman" w:cs="Times New Roman"/>
          <w:sz w:val="22"/>
          <w:szCs w:val="22"/>
          <w:vertAlign w:val="subscript"/>
          <w:lang w:eastAsia="zh-CN"/>
        </w:rPr>
        <w:t>4</w:t>
      </w:r>
      <w:r w:rsidRPr="00575219">
        <w:rPr>
          <w:rFonts w:ascii="Times New Roman" w:hAnsi="Times New Roman" w:cs="Times New Roman"/>
          <w:sz w:val="22"/>
          <w:szCs w:val="22"/>
          <w:lang w:eastAsia="zh-CN"/>
        </w:rPr>
        <w:t>)</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S</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O</w:t>
      </w:r>
      <w:r w:rsidRPr="00575219">
        <w:rPr>
          <w:rFonts w:ascii="Times New Roman" w:hAnsi="Times New Roman" w:cs="Times New Roman"/>
          <w:sz w:val="22"/>
          <w:szCs w:val="22"/>
          <w:vertAlign w:val="subscript"/>
          <w:lang w:eastAsia="zh-CN"/>
        </w:rPr>
        <w:t>8</w:t>
      </w:r>
      <w:r w:rsidRPr="00575219">
        <w:rPr>
          <w:rFonts w:ascii="Times New Roman" w:hAnsi="Times New Roman" w:cs="Times New Roman"/>
          <w:sz w:val="22"/>
          <w:szCs w:val="22"/>
          <w:lang w:eastAsia="zh-CN"/>
        </w:rPr>
        <w:t xml:space="preserve"> was used twice to convert 1 g of K-MnO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into protonated </w:t>
      </w:r>
      <w:proofErr w:type="spellStart"/>
      <w:r w:rsidRPr="00575219">
        <w:rPr>
          <w:rFonts w:ascii="Times New Roman" w:hAnsi="Times New Roman" w:cs="Times New Roman"/>
          <w:sz w:val="22"/>
          <w:szCs w:val="22"/>
          <w:lang w:eastAsia="zh-CN"/>
        </w:rPr>
        <w:t>birnessite</w:t>
      </w:r>
      <w:proofErr w:type="spellEnd"/>
      <w:r w:rsidRPr="00575219">
        <w:rPr>
          <w:rFonts w:ascii="Times New Roman" w:hAnsi="Times New Roman" w:cs="Times New Roman"/>
          <w:sz w:val="22"/>
          <w:szCs w:val="22"/>
          <w:lang w:eastAsia="zh-CN"/>
        </w:rPr>
        <w:t xml:space="preserve"> (H-MnO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at 60°C for 3 h. Finally, 0.1 g of H-MnO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was shaken and exfoliated in 25 </w:t>
      </w:r>
      <w:r w:rsidR="009576CF" w:rsidRPr="00575219">
        <w:rPr>
          <w:rFonts w:ascii="Times New Roman" w:hAnsi="Times New Roman" w:cs="Times New Roman"/>
          <w:sz w:val="22"/>
          <w:szCs w:val="22"/>
          <w:lang w:eastAsia="zh-CN"/>
        </w:rPr>
        <w:t>m</w:t>
      </w:r>
      <w:r w:rsidR="009576CF">
        <w:rPr>
          <w:rFonts w:ascii="Times New Roman" w:hAnsi="Times New Roman" w:cs="Times New Roman" w:hint="eastAsia"/>
          <w:sz w:val="22"/>
          <w:szCs w:val="22"/>
          <w:lang w:eastAsia="zh-CN"/>
        </w:rPr>
        <w:t>L</w:t>
      </w:r>
      <w:r w:rsidR="009576CF"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of aqueous TMA hydroxide solution to obtain monolayer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nanosheets. </w:t>
      </w:r>
      <w:r w:rsidR="001D451A" w:rsidRPr="00575219">
        <w:rPr>
          <w:rFonts w:ascii="Times New Roman" w:hAnsi="Times New Roman" w:cs="Times New Roman"/>
          <w:sz w:val="22"/>
          <w:szCs w:val="22"/>
        </w:rPr>
        <w:t>2.</w:t>
      </w:r>
      <w:r w:rsidR="00141129">
        <w:rPr>
          <w:rFonts w:ascii="Times New Roman" w:hAnsi="Times New Roman" w:cs="Times New Roman" w:hint="eastAsia"/>
          <w:sz w:val="22"/>
          <w:szCs w:val="22"/>
          <w:lang w:eastAsia="zh-CN"/>
        </w:rPr>
        <w:t>3</w:t>
      </w:r>
      <w:r w:rsidR="001D451A" w:rsidRPr="00575219">
        <w:rPr>
          <w:rFonts w:ascii="Times New Roman" w:hAnsi="Times New Roman" w:cs="Times New Roman"/>
          <w:sz w:val="22"/>
          <w:szCs w:val="22"/>
          <w:lang w:eastAsia="zh-CN"/>
        </w:rPr>
        <w:t>.</w:t>
      </w:r>
      <w:r w:rsidR="001D451A" w:rsidRPr="00575219">
        <w:rPr>
          <w:rFonts w:ascii="Times New Roman" w:hAnsi="Times New Roman" w:cs="Times New Roman"/>
          <w:sz w:val="22"/>
          <w:szCs w:val="22"/>
        </w:rPr>
        <w:t xml:space="preserve"> </w:t>
      </w:r>
      <w:r w:rsidR="00556B15" w:rsidRPr="00575219">
        <w:rPr>
          <w:rFonts w:ascii="Times New Roman" w:hAnsi="Times New Roman" w:cs="Times New Roman"/>
          <w:sz w:val="22"/>
          <w:szCs w:val="22"/>
        </w:rPr>
        <w:t>Preparation of S-Ru/MnO</w:t>
      </w:r>
      <w:r w:rsidR="00556B15" w:rsidRPr="00575219">
        <w:rPr>
          <w:rFonts w:ascii="Times New Roman" w:hAnsi="Times New Roman" w:cs="Times New Roman"/>
          <w:sz w:val="22"/>
          <w:szCs w:val="22"/>
          <w:vertAlign w:val="subscript"/>
        </w:rPr>
        <w:t>2</w:t>
      </w:r>
    </w:p>
    <w:p w14:paraId="5F1BF1A5" w14:textId="3CD1752D" w:rsidR="001D451A" w:rsidRPr="00575219" w:rsidRDefault="001D451A"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0.028 g CaCl</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was added to 16 </w:t>
      </w:r>
      <w:r w:rsidR="009576CF" w:rsidRPr="00575219">
        <w:rPr>
          <w:rFonts w:ascii="Times New Roman" w:hAnsi="Times New Roman" w:cs="Times New Roman"/>
          <w:sz w:val="22"/>
          <w:szCs w:val="22"/>
          <w:lang w:eastAsia="zh-CN"/>
        </w:rPr>
        <w:t>m</w:t>
      </w:r>
      <w:r w:rsidR="009576CF">
        <w:rPr>
          <w:rFonts w:ascii="Times New Roman" w:hAnsi="Times New Roman" w:cs="Times New Roman" w:hint="eastAsia"/>
          <w:sz w:val="22"/>
          <w:szCs w:val="22"/>
          <w:lang w:eastAsia="zh-CN"/>
        </w:rPr>
        <w:t>L</w:t>
      </w:r>
      <w:r w:rsidR="009576CF"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of 0.05 mol/L RuCl</w:t>
      </w:r>
      <w:r w:rsidRPr="00575219">
        <w:rPr>
          <w:rFonts w:ascii="Times New Roman" w:hAnsi="Times New Roman" w:cs="Times New Roman"/>
          <w:sz w:val="22"/>
          <w:szCs w:val="22"/>
          <w:vertAlign w:val="subscript"/>
          <w:lang w:eastAsia="zh-CN"/>
        </w:rPr>
        <w:t>3</w:t>
      </w:r>
      <w:r w:rsidRPr="00575219">
        <w:rPr>
          <w:rFonts w:ascii="Times New Roman" w:hAnsi="Times New Roman" w:cs="Times New Roman"/>
          <w:sz w:val="22"/>
          <w:szCs w:val="22"/>
          <w:lang w:eastAsia="zh-CN"/>
        </w:rPr>
        <w:t>·</w:t>
      </w:r>
      <w:r w:rsidR="00D8328F" w:rsidRPr="008C6E79">
        <w:rPr>
          <w:rFonts w:ascii="Times New Roman" w:hAnsi="Times New Roman" w:cs="Times New Roman"/>
          <w:i/>
          <w:sz w:val="22"/>
          <w:szCs w:val="22"/>
          <w:lang w:eastAsia="zh-CN"/>
        </w:rPr>
        <w:t>x</w:t>
      </w:r>
      <w:r w:rsidRPr="00575219">
        <w:rPr>
          <w:rFonts w:ascii="Times New Roman" w:hAnsi="Times New Roman" w:cs="Times New Roman"/>
          <w:sz w:val="22"/>
          <w:szCs w:val="22"/>
          <w:lang w:eastAsia="zh-CN"/>
        </w:rPr>
        <w:t>H</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O aqueous solution, most of Ru formed chloro-complexes [RuCl</w:t>
      </w:r>
      <w:r w:rsidRPr="00575219">
        <w:rPr>
          <w:rFonts w:ascii="Times New Roman" w:hAnsi="Times New Roman" w:cs="Times New Roman"/>
          <w:sz w:val="22"/>
          <w:szCs w:val="22"/>
          <w:vertAlign w:val="subscript"/>
          <w:lang w:eastAsia="zh-CN"/>
        </w:rPr>
        <w:t>4</w:t>
      </w:r>
      <w:r w:rsidRPr="00575219">
        <w:rPr>
          <w:rFonts w:ascii="Times New Roman" w:hAnsi="Times New Roman" w:cs="Times New Roman"/>
          <w:sz w:val="22"/>
          <w:szCs w:val="22"/>
          <w:lang w:eastAsia="zh-CN"/>
        </w:rPr>
        <w:t>(H</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w:t>
      </w:r>
      <w:r w:rsidRPr="00575219">
        <w:rPr>
          <w:rFonts w:ascii="Times New Roman" w:hAnsi="Times New Roman" w:cs="Times New Roman"/>
          <w:sz w:val="22"/>
          <w:szCs w:val="22"/>
          <w:vertAlign w:val="superscript"/>
          <w:lang w:eastAsia="zh-CN"/>
        </w:rPr>
        <w:t>-</w:t>
      </w:r>
      <w:r w:rsidRPr="00575219">
        <w:rPr>
          <w:rFonts w:ascii="Times New Roman" w:hAnsi="Times New Roman" w:cs="Times New Roman"/>
          <w:sz w:val="22"/>
          <w:szCs w:val="22"/>
          <w:lang w:eastAsia="zh-CN"/>
        </w:rPr>
        <w:t>,</w:t>
      </w:r>
      <w:r w:rsidR="005B62DE" w:rsidRPr="00575219">
        <w:rPr>
          <w:rFonts w:ascii="Times New Roman" w:hAnsi="Times New Roman" w:cs="Times New Roman"/>
          <w:sz w:val="22"/>
          <w:szCs w:val="22"/>
          <w:lang w:eastAsia="zh-CN"/>
        </w:rPr>
        <w:t>[</w:t>
      </w:r>
      <w:r w:rsidR="00833233" w:rsidRPr="00575219">
        <w:rPr>
          <w:rFonts w:ascii="Times New Roman" w:hAnsi="Times New Roman" w:cs="Times New Roman"/>
          <w:sz w:val="22"/>
          <w:szCs w:val="22"/>
          <w:lang w:eastAsia="zh-CN"/>
        </w:rPr>
        <w:t>3</w:t>
      </w:r>
      <w:r w:rsidR="00DB04D3" w:rsidRPr="00575219">
        <w:rPr>
          <w:rFonts w:ascii="Times New Roman" w:hAnsi="Times New Roman" w:cs="Times New Roman"/>
          <w:sz w:val="22"/>
          <w:szCs w:val="22"/>
          <w:lang w:eastAsia="zh-CN"/>
        </w:rPr>
        <w:t>1</w:t>
      </w:r>
      <w:r w:rsidR="005B62DE" w:rsidRPr="00575219">
        <w:rPr>
          <w:rFonts w:ascii="Times New Roman" w:hAnsi="Times New Roman" w:cs="Times New Roman"/>
          <w:sz w:val="22"/>
          <w:szCs w:val="22"/>
          <w:lang w:eastAsia="zh-CN"/>
        </w:rPr>
        <w:t>,</w:t>
      </w:r>
      <w:r w:rsidR="00833233" w:rsidRPr="00575219">
        <w:rPr>
          <w:rFonts w:ascii="Times New Roman" w:hAnsi="Times New Roman" w:cs="Times New Roman"/>
          <w:sz w:val="22"/>
          <w:szCs w:val="22"/>
          <w:lang w:eastAsia="zh-CN"/>
        </w:rPr>
        <w:t>3</w:t>
      </w:r>
      <w:r w:rsidR="00DB04D3" w:rsidRPr="00575219">
        <w:rPr>
          <w:rFonts w:ascii="Times New Roman" w:hAnsi="Times New Roman" w:cs="Times New Roman"/>
          <w:sz w:val="22"/>
          <w:szCs w:val="22"/>
          <w:lang w:eastAsia="zh-CN"/>
        </w:rPr>
        <w:t>2</w:t>
      </w:r>
      <w:r w:rsidR="005B62DE" w:rsidRPr="00575219">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 xml:space="preserve"> after continuous stirring for 30</w:t>
      </w:r>
      <w:r w:rsidR="004C1449"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min, 4 g/L negative charged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nanosheet colloidal suspension was added drop by drop, [RuCl</w:t>
      </w:r>
      <w:r w:rsidRPr="00575219">
        <w:rPr>
          <w:rFonts w:ascii="Times New Roman" w:hAnsi="Times New Roman" w:cs="Times New Roman"/>
          <w:sz w:val="22"/>
          <w:szCs w:val="22"/>
          <w:vertAlign w:val="subscript"/>
          <w:lang w:eastAsia="zh-CN"/>
        </w:rPr>
        <w:t>4</w:t>
      </w:r>
      <w:r w:rsidRPr="00575219">
        <w:rPr>
          <w:rFonts w:ascii="Times New Roman" w:hAnsi="Times New Roman" w:cs="Times New Roman"/>
          <w:sz w:val="22"/>
          <w:szCs w:val="22"/>
          <w:lang w:eastAsia="zh-CN"/>
        </w:rPr>
        <w:t>(H</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w:t>
      </w:r>
      <w:r w:rsidRPr="00575219">
        <w:rPr>
          <w:rFonts w:ascii="Times New Roman" w:hAnsi="Times New Roman" w:cs="Times New Roman"/>
          <w:sz w:val="22"/>
          <w:szCs w:val="22"/>
          <w:vertAlign w:val="superscript"/>
          <w:lang w:eastAsia="zh-CN"/>
        </w:rPr>
        <w:t>-</w:t>
      </w:r>
      <w:r w:rsidRPr="00575219">
        <w:rPr>
          <w:rFonts w:ascii="Times New Roman" w:hAnsi="Times New Roman" w:cs="Times New Roman"/>
          <w:sz w:val="22"/>
          <w:szCs w:val="22"/>
          <w:lang w:eastAsia="zh-CN"/>
        </w:rPr>
        <w:t xml:space="preserve"> electrostatically self-assembled with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and Ca</w:t>
      </w:r>
      <w:r w:rsidRPr="00575219">
        <w:rPr>
          <w:rFonts w:ascii="Times New Roman" w:hAnsi="Times New Roman" w:cs="Times New Roman"/>
          <w:sz w:val="22"/>
          <w:szCs w:val="22"/>
          <w:vertAlign w:val="superscript"/>
          <w:lang w:eastAsia="zh-CN"/>
        </w:rPr>
        <w:t>2+</w:t>
      </w:r>
      <w:r w:rsidRPr="00575219">
        <w:rPr>
          <w:rFonts w:ascii="Times New Roman" w:hAnsi="Times New Roman" w:cs="Times New Roman"/>
          <w:sz w:val="22"/>
          <w:szCs w:val="22"/>
          <w:lang w:eastAsia="zh-CN"/>
        </w:rPr>
        <w:t>, and formed flocculation products. After freeze-drying, it was annealed at 200</w:t>
      </w:r>
      <w:r w:rsidR="009576CF">
        <w:rPr>
          <w:rFonts w:ascii="Times New Roman" w:hAnsi="Times New Roman" w:cs="Times New Roman" w:hint="eastAsia"/>
          <w:sz w:val="22"/>
          <w:szCs w:val="22"/>
          <w:lang w:eastAsia="zh-CN"/>
        </w:rPr>
        <w:t xml:space="preserve"> </w:t>
      </w:r>
      <w:r w:rsidR="009576CF" w:rsidRPr="00575219">
        <w:rPr>
          <w:rFonts w:ascii="Times New Roman" w:hAnsi="Times New Roman" w:cs="Times New Roman"/>
          <w:sz w:val="22"/>
          <w:szCs w:val="22"/>
          <w:lang w:eastAsia="zh-CN"/>
        </w:rPr>
        <w:t>°C</w:t>
      </w:r>
      <w:r w:rsidR="00D8328F"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for 3 h in an argon/hydrogen mixture containing 10% hydrogen.</w:t>
      </w:r>
    </w:p>
    <w:p w14:paraId="5EDC1630" w14:textId="4A89064E" w:rsidR="001D451A" w:rsidRPr="00575219" w:rsidRDefault="001D451A"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2.</w:t>
      </w:r>
      <w:r w:rsidR="00141129">
        <w:rPr>
          <w:rFonts w:ascii="Times New Roman" w:hAnsi="Times New Roman" w:cs="Times New Roman" w:hint="eastAsia"/>
          <w:sz w:val="22"/>
          <w:szCs w:val="22"/>
          <w:lang w:eastAsia="zh-CN"/>
        </w:rPr>
        <w:t>4</w:t>
      </w:r>
      <w:r w:rsidRPr="00575219">
        <w:rPr>
          <w:rFonts w:ascii="Times New Roman" w:hAnsi="Times New Roman" w:cs="Times New Roman"/>
          <w:sz w:val="22"/>
          <w:szCs w:val="22"/>
          <w:lang w:eastAsia="zh-CN"/>
        </w:rPr>
        <w:t xml:space="preserve">. Preparation of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lang w:eastAsia="zh-CN"/>
        </w:rPr>
        <w:t>-Ru/MnO</w:t>
      </w:r>
      <w:r w:rsidRPr="00575219">
        <w:rPr>
          <w:rFonts w:ascii="Times New Roman" w:hAnsi="Times New Roman" w:cs="Times New Roman"/>
          <w:sz w:val="22"/>
          <w:szCs w:val="22"/>
          <w:vertAlign w:val="subscript"/>
          <w:lang w:eastAsia="zh-CN"/>
        </w:rPr>
        <w:t>2</w:t>
      </w:r>
    </w:p>
    <w:p w14:paraId="4ED8D492" w14:textId="29F94671" w:rsidR="001D451A" w:rsidRPr="00575219" w:rsidRDefault="004F24DA" w:rsidP="00575219">
      <w:pPr>
        <w:spacing w:line="360" w:lineRule="auto"/>
        <w:ind w:firstLineChars="100" w:firstLine="220"/>
        <w:jc w:val="both"/>
        <w:rPr>
          <w:rFonts w:ascii="Times New Roman" w:hAnsi="Times New Roman" w:cs="Times New Roman"/>
          <w:sz w:val="22"/>
          <w:szCs w:val="22"/>
          <w:lang w:eastAsia="zh-CN"/>
        </w:rPr>
      </w:pPr>
      <w:bookmarkStart w:id="7" w:name="_Hlk160875317"/>
      <w:bookmarkStart w:id="8" w:name="_Hlk161406794"/>
      <w:r w:rsidRPr="00575219">
        <w:rPr>
          <w:rFonts w:ascii="Times New Roman" w:hAnsi="Times New Roman" w:cs="Times New Roman"/>
          <w:sz w:val="22"/>
          <w:szCs w:val="22"/>
          <w:lang w:eastAsia="zh-CN"/>
        </w:rPr>
        <w:t>H-MnO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as the precursor of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nanosheets, can be described as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nanosheets with hydrated protons arranged periodically along the </w:t>
      </w:r>
      <w:r w:rsidRPr="00575219">
        <w:rPr>
          <w:rFonts w:ascii="Times New Roman" w:hAnsi="Times New Roman" w:cs="Times New Roman"/>
          <w:i/>
          <w:iCs/>
          <w:sz w:val="22"/>
          <w:szCs w:val="22"/>
          <w:lang w:eastAsia="zh-CN"/>
        </w:rPr>
        <w:t>c</w:t>
      </w:r>
      <w:r w:rsidRPr="00575219">
        <w:rPr>
          <w:rFonts w:ascii="Times New Roman" w:hAnsi="Times New Roman" w:cs="Times New Roman"/>
          <w:sz w:val="22"/>
          <w:szCs w:val="22"/>
          <w:lang w:eastAsia="zh-CN"/>
        </w:rPr>
        <w:t>-axis direction.</w:t>
      </w:r>
      <w:r w:rsidR="00DB04D3" w:rsidRPr="00575219">
        <w:rPr>
          <w:rFonts w:ascii="Times New Roman" w:hAnsi="Times New Roman" w:cs="Times New Roman"/>
          <w:sz w:val="22"/>
          <w:szCs w:val="22"/>
          <w:lang w:eastAsia="zh-CN"/>
        </w:rPr>
        <w:t>[30]</w:t>
      </w:r>
      <w:r w:rsidRPr="00575219">
        <w:rPr>
          <w:rFonts w:ascii="Times New Roman" w:hAnsi="Times New Roman" w:cs="Times New Roman"/>
          <w:sz w:val="22"/>
          <w:szCs w:val="22"/>
          <w:lang w:eastAsia="zh-CN"/>
        </w:rPr>
        <w:t xml:space="preserve"> In this sense, H-MnO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can be considered as the bulk counterpart of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nanosheets.</w:t>
      </w:r>
      <w:bookmarkEnd w:id="7"/>
      <w:r w:rsidRPr="00575219">
        <w:rPr>
          <w:rFonts w:ascii="Times New Roman" w:hAnsi="Times New Roman" w:cs="Times New Roman"/>
          <w:sz w:val="22"/>
          <w:szCs w:val="22"/>
          <w:lang w:eastAsia="zh-CN"/>
        </w:rPr>
        <w:t xml:space="preserve"> First, </w:t>
      </w:r>
      <w:proofErr w:type="gramStart"/>
      <w:r w:rsidRPr="00575219">
        <w:rPr>
          <w:rFonts w:ascii="Times New Roman" w:hAnsi="Times New Roman" w:cs="Times New Roman"/>
          <w:sz w:val="22"/>
          <w:szCs w:val="22"/>
          <w:lang w:eastAsia="zh-CN"/>
        </w:rPr>
        <w:t>0.05</w:t>
      </w:r>
      <w:proofErr w:type="gramEnd"/>
      <w:r w:rsidRPr="00575219">
        <w:rPr>
          <w:rFonts w:ascii="Times New Roman" w:hAnsi="Times New Roman" w:cs="Times New Roman"/>
          <w:sz w:val="22"/>
          <w:szCs w:val="22"/>
          <w:lang w:eastAsia="zh-CN"/>
        </w:rPr>
        <w:t xml:space="preserve"> g H-MnO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sample was dispersed in 100 </w:t>
      </w:r>
      <w:r w:rsidR="009576CF" w:rsidRPr="00575219">
        <w:rPr>
          <w:rFonts w:ascii="Times New Roman" w:hAnsi="Times New Roman" w:cs="Times New Roman"/>
          <w:sz w:val="22"/>
          <w:szCs w:val="22"/>
          <w:lang w:eastAsia="zh-CN"/>
        </w:rPr>
        <w:t>m</w:t>
      </w:r>
      <w:r w:rsidR="009576CF">
        <w:rPr>
          <w:rFonts w:ascii="Times New Roman" w:hAnsi="Times New Roman" w:cs="Times New Roman" w:hint="eastAsia"/>
          <w:sz w:val="22"/>
          <w:szCs w:val="22"/>
          <w:lang w:eastAsia="zh-CN"/>
        </w:rPr>
        <w:t>L</w:t>
      </w:r>
      <w:r w:rsidR="009576CF"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 xml:space="preserve">aqueous solution. The 23 </w:t>
      </w:r>
      <w:r w:rsidR="009576CF" w:rsidRPr="00575219">
        <w:rPr>
          <w:rFonts w:ascii="Times New Roman" w:hAnsi="Times New Roman" w:cs="Times New Roman"/>
          <w:sz w:val="22"/>
          <w:szCs w:val="22"/>
          <w:lang w:eastAsia="zh-CN"/>
        </w:rPr>
        <w:t>m</w:t>
      </w:r>
      <w:r w:rsidR="009576CF">
        <w:rPr>
          <w:rFonts w:ascii="Times New Roman" w:hAnsi="Times New Roman" w:cs="Times New Roman" w:hint="eastAsia"/>
          <w:sz w:val="22"/>
          <w:szCs w:val="22"/>
          <w:lang w:eastAsia="zh-CN"/>
        </w:rPr>
        <w:t>L</w:t>
      </w:r>
      <w:r w:rsidR="009576CF"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of 0.05 mol/L RuCl</w:t>
      </w:r>
      <w:r w:rsidRPr="00575219">
        <w:rPr>
          <w:rFonts w:ascii="Times New Roman" w:hAnsi="Times New Roman" w:cs="Times New Roman"/>
          <w:sz w:val="22"/>
          <w:szCs w:val="22"/>
          <w:vertAlign w:val="subscript"/>
          <w:lang w:eastAsia="zh-CN"/>
        </w:rPr>
        <w:t>3</w:t>
      </w:r>
      <w:r w:rsidRPr="00575219">
        <w:rPr>
          <w:rFonts w:ascii="Times New Roman" w:hAnsi="Times New Roman" w:cs="Times New Roman"/>
          <w:sz w:val="22"/>
          <w:szCs w:val="22"/>
          <w:lang w:eastAsia="zh-CN"/>
        </w:rPr>
        <w:t>·</w:t>
      </w:r>
      <w:r w:rsidRPr="00575219">
        <w:rPr>
          <w:rFonts w:ascii="Times New Roman" w:hAnsi="Times New Roman" w:cs="Times New Roman"/>
          <w:sz w:val="22"/>
          <w:szCs w:val="22"/>
          <w:vertAlign w:val="subscript"/>
          <w:lang w:eastAsia="zh-CN"/>
        </w:rPr>
        <w:t>X</w:t>
      </w:r>
      <w:r w:rsidRPr="00575219">
        <w:rPr>
          <w:rFonts w:ascii="Times New Roman" w:hAnsi="Times New Roman" w:cs="Times New Roman"/>
          <w:sz w:val="22"/>
          <w:szCs w:val="22"/>
          <w:lang w:eastAsia="zh-CN"/>
        </w:rPr>
        <w:t>H</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O solution and 0.040 g CaCl</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was slowly dropped into H-MnO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aqueous solution, continuous stirring and then dried at 80</w:t>
      </w:r>
      <w:r w:rsidR="009576CF">
        <w:rPr>
          <w:rFonts w:ascii="Times New Roman" w:hAnsi="Times New Roman" w:cs="Times New Roman" w:hint="eastAsia"/>
          <w:sz w:val="22"/>
          <w:szCs w:val="22"/>
          <w:lang w:eastAsia="zh-CN"/>
        </w:rPr>
        <w:t xml:space="preserve"> </w:t>
      </w:r>
      <w:r w:rsidRPr="00575219">
        <w:rPr>
          <w:rFonts w:ascii="Times New Roman" w:hAnsi="Times New Roman" w:cs="Times New Roman"/>
          <w:sz w:val="22"/>
          <w:szCs w:val="22"/>
          <w:lang w:eastAsia="zh-CN"/>
        </w:rPr>
        <w:t>°C. Subsequently, the Ru cluster impregnated H-MnO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was annealed at 200</w:t>
      </w:r>
      <w:r w:rsidR="009576CF">
        <w:rPr>
          <w:rFonts w:ascii="Times New Roman" w:hAnsi="Times New Roman" w:cs="Times New Roman" w:hint="eastAsia"/>
          <w:sz w:val="22"/>
          <w:szCs w:val="22"/>
          <w:lang w:eastAsia="zh-CN"/>
        </w:rPr>
        <w:t xml:space="preserve"> </w:t>
      </w:r>
      <w:r w:rsidR="009576CF" w:rsidRPr="00575219">
        <w:rPr>
          <w:rFonts w:ascii="Times New Roman" w:hAnsi="Times New Roman" w:cs="Times New Roman"/>
          <w:sz w:val="22"/>
          <w:szCs w:val="22"/>
          <w:lang w:eastAsia="zh-CN"/>
        </w:rPr>
        <w:t>°C</w:t>
      </w:r>
      <w:r w:rsidRPr="00575219">
        <w:rPr>
          <w:rFonts w:ascii="Times New Roman" w:hAnsi="Times New Roman" w:cs="Times New Roman"/>
          <w:sz w:val="22"/>
          <w:szCs w:val="22"/>
          <w:lang w:eastAsia="zh-CN"/>
        </w:rPr>
        <w:t xml:space="preserve"> for 3 h in an argon/hydrogen mixture containing 10% hydrogen.</w:t>
      </w:r>
      <w:bookmarkEnd w:id="8"/>
    </w:p>
    <w:p w14:paraId="09B2B52B" w14:textId="11C1E690" w:rsidR="001D451A" w:rsidRPr="00575219" w:rsidRDefault="001D451A"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2.</w:t>
      </w:r>
      <w:r w:rsidR="00141129">
        <w:rPr>
          <w:rFonts w:ascii="Times New Roman" w:hAnsi="Times New Roman" w:cs="Times New Roman" w:hint="eastAsia"/>
          <w:sz w:val="22"/>
          <w:szCs w:val="22"/>
          <w:lang w:eastAsia="zh-CN"/>
        </w:rPr>
        <w:t>5</w:t>
      </w:r>
      <w:r w:rsidRPr="00575219">
        <w:rPr>
          <w:rFonts w:ascii="Times New Roman" w:hAnsi="Times New Roman" w:cs="Times New Roman"/>
          <w:sz w:val="22"/>
          <w:szCs w:val="22"/>
          <w:lang w:eastAsia="zh-CN"/>
        </w:rPr>
        <w:t>. Electrochemical characterization</w:t>
      </w:r>
    </w:p>
    <w:p w14:paraId="308F6F6F" w14:textId="2745F214" w:rsidR="001D451A" w:rsidRPr="00575219" w:rsidRDefault="001D451A"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Operando </w:t>
      </w:r>
      <w:r w:rsidR="009C681A" w:rsidRPr="009C681A">
        <w:rPr>
          <w:rFonts w:ascii="Times New Roman" w:hAnsi="Times New Roman" w:cs="Times New Roman"/>
          <w:sz w:val="22"/>
          <w:szCs w:val="22"/>
          <w:lang w:eastAsia="zh-CN"/>
        </w:rPr>
        <w:t>electrochemical impedance spectroscopy (EIS)</w:t>
      </w:r>
      <w:r w:rsidRPr="00575219">
        <w:rPr>
          <w:rFonts w:ascii="Times New Roman" w:hAnsi="Times New Roman" w:cs="Times New Roman"/>
          <w:sz w:val="22"/>
          <w:szCs w:val="22"/>
          <w:lang w:eastAsia="zh-CN"/>
        </w:rPr>
        <w:t xml:space="preserve"> measurements were performed in </w:t>
      </w:r>
      <w:proofErr w:type="spellStart"/>
      <w:r w:rsidRPr="00575219">
        <w:rPr>
          <w:rFonts w:ascii="Times New Roman" w:hAnsi="Times New Roman" w:cs="Times New Roman"/>
          <w:sz w:val="22"/>
          <w:szCs w:val="22"/>
          <w:lang w:eastAsia="zh-CN"/>
        </w:rPr>
        <w:t>Autolab</w:t>
      </w:r>
      <w:proofErr w:type="spellEnd"/>
      <w:r w:rsidRPr="00575219">
        <w:rPr>
          <w:rFonts w:ascii="Times New Roman" w:hAnsi="Times New Roman" w:cs="Times New Roman"/>
          <w:sz w:val="22"/>
          <w:szCs w:val="22"/>
          <w:lang w:eastAsia="zh-CN"/>
        </w:rPr>
        <w:t xml:space="preserve"> (PGSTAT302N</w:t>
      </w:r>
      <w:r w:rsidR="00466BD7">
        <w:rPr>
          <w:rFonts w:ascii="Times New Roman" w:hAnsi="Times New Roman" w:cs="Times New Roman" w:hint="eastAsia"/>
          <w:sz w:val="22"/>
          <w:szCs w:val="22"/>
          <w:lang w:eastAsia="zh-CN"/>
        </w:rPr>
        <w:t xml:space="preserve">, </w:t>
      </w:r>
      <w:r w:rsidR="00466BD7" w:rsidRPr="00466BD7">
        <w:rPr>
          <w:rFonts w:ascii="Times New Roman" w:hAnsi="Times New Roman" w:cs="Times New Roman" w:hint="eastAsia"/>
          <w:sz w:val="22"/>
          <w:szCs w:val="22"/>
          <w:lang w:eastAsia="zh-CN"/>
        </w:rPr>
        <w:t>Switzerland</w:t>
      </w:r>
      <w:r w:rsidRPr="00575219">
        <w:rPr>
          <w:rFonts w:ascii="Times New Roman" w:hAnsi="Times New Roman" w:cs="Times New Roman"/>
          <w:sz w:val="22"/>
          <w:szCs w:val="22"/>
          <w:lang w:eastAsia="zh-CN"/>
        </w:rPr>
        <w:t>) with a frequency range of 10</w:t>
      </w:r>
      <w:r w:rsidRPr="00575219">
        <w:rPr>
          <w:rFonts w:ascii="Times New Roman" w:hAnsi="Times New Roman" w:cs="Times New Roman"/>
          <w:sz w:val="22"/>
          <w:szCs w:val="22"/>
          <w:vertAlign w:val="superscript"/>
          <w:lang w:eastAsia="zh-CN"/>
        </w:rPr>
        <w:t>-1</w:t>
      </w:r>
      <w:r w:rsidRPr="00575219">
        <w:rPr>
          <w:rFonts w:ascii="Times New Roman" w:hAnsi="Times New Roman" w:cs="Times New Roman"/>
          <w:sz w:val="22"/>
          <w:szCs w:val="22"/>
          <w:lang w:eastAsia="zh-CN"/>
        </w:rPr>
        <w:t xml:space="preserve"> to 10</w:t>
      </w:r>
      <w:r w:rsidRPr="00575219">
        <w:rPr>
          <w:rFonts w:ascii="Times New Roman" w:hAnsi="Times New Roman" w:cs="Times New Roman"/>
          <w:sz w:val="22"/>
          <w:szCs w:val="22"/>
          <w:vertAlign w:val="superscript"/>
          <w:lang w:eastAsia="zh-CN"/>
        </w:rPr>
        <w:t>5</w:t>
      </w:r>
      <w:r w:rsidRPr="00575219">
        <w:rPr>
          <w:rFonts w:ascii="Times New Roman" w:hAnsi="Times New Roman" w:cs="Times New Roman"/>
          <w:sz w:val="22"/>
          <w:szCs w:val="22"/>
          <w:lang w:eastAsia="zh-CN"/>
        </w:rPr>
        <w:t xml:space="preserve"> Hz and an </w:t>
      </w:r>
      <w:r w:rsidR="00466BD7">
        <w:rPr>
          <w:rFonts w:ascii="Times New Roman" w:hAnsi="Times New Roman" w:cs="Times New Roman" w:hint="eastAsia"/>
          <w:sz w:val="22"/>
          <w:szCs w:val="22"/>
          <w:lang w:eastAsia="zh-CN"/>
        </w:rPr>
        <w:t>a</w:t>
      </w:r>
      <w:r w:rsidR="00466BD7" w:rsidRPr="00466BD7">
        <w:rPr>
          <w:rFonts w:ascii="Times New Roman" w:hAnsi="Times New Roman" w:cs="Times New Roman" w:hint="eastAsia"/>
          <w:sz w:val="22"/>
          <w:szCs w:val="22"/>
          <w:lang w:eastAsia="zh-CN"/>
        </w:rPr>
        <w:t xml:space="preserve">lternating </w:t>
      </w:r>
      <w:r w:rsidR="00466BD7">
        <w:rPr>
          <w:rFonts w:ascii="Times New Roman" w:hAnsi="Times New Roman" w:cs="Times New Roman" w:hint="eastAsia"/>
          <w:sz w:val="22"/>
          <w:szCs w:val="22"/>
          <w:lang w:eastAsia="zh-CN"/>
        </w:rPr>
        <w:t>c</w:t>
      </w:r>
      <w:r w:rsidR="00466BD7" w:rsidRPr="00466BD7">
        <w:rPr>
          <w:rFonts w:ascii="Times New Roman" w:hAnsi="Times New Roman" w:cs="Times New Roman" w:hint="eastAsia"/>
          <w:sz w:val="22"/>
          <w:szCs w:val="22"/>
          <w:lang w:eastAsia="zh-CN"/>
        </w:rPr>
        <w:t>urrent</w:t>
      </w:r>
      <w:r w:rsidR="00466BD7">
        <w:rPr>
          <w:rFonts w:ascii="Times New Roman" w:hAnsi="Times New Roman" w:cs="Times New Roman" w:hint="eastAsia"/>
          <w:sz w:val="22"/>
          <w:szCs w:val="22"/>
          <w:lang w:eastAsia="zh-CN"/>
        </w:rPr>
        <w:t xml:space="preserve"> </w:t>
      </w:r>
      <w:r w:rsidRPr="00575219">
        <w:rPr>
          <w:rFonts w:ascii="Times New Roman" w:hAnsi="Times New Roman" w:cs="Times New Roman"/>
          <w:sz w:val="22"/>
          <w:szCs w:val="22"/>
          <w:lang w:eastAsia="zh-CN"/>
        </w:rPr>
        <w:t xml:space="preserve">amplitude of 10 mV. Apart from EIS, other electrochemical tests were performed using a CHI 760e electrochemical analyzer. </w:t>
      </w:r>
      <w:bookmarkStart w:id="9" w:name="_Hlk169083661"/>
      <w:r w:rsidR="002C6E3D" w:rsidRPr="00575219">
        <w:rPr>
          <w:rFonts w:ascii="Times New Roman" w:hAnsi="Times New Roman" w:cs="Times New Roman"/>
          <w:sz w:val="22"/>
          <w:szCs w:val="22"/>
          <w:lang w:eastAsia="zh-CN"/>
        </w:rPr>
        <w:t>For the preparation of the catalyst slurry, 10 mg of the powdered catalyst was dispersed ultrasonically in a total volume of 950 µ</w:t>
      </w:r>
      <w:r w:rsidR="001E1D25">
        <w:rPr>
          <w:rFonts w:ascii="Times New Roman" w:hAnsi="Times New Roman" w:cs="Times New Roman" w:hint="eastAsia"/>
          <w:sz w:val="22"/>
          <w:szCs w:val="22"/>
          <w:lang w:eastAsia="zh-CN"/>
        </w:rPr>
        <w:t>L</w:t>
      </w:r>
      <w:r w:rsidR="001E1D25" w:rsidRPr="00575219">
        <w:rPr>
          <w:rFonts w:ascii="Times New Roman" w:hAnsi="Times New Roman" w:cs="Times New Roman"/>
          <w:sz w:val="22"/>
          <w:szCs w:val="22"/>
          <w:lang w:eastAsia="zh-CN"/>
        </w:rPr>
        <w:t xml:space="preserve"> </w:t>
      </w:r>
      <w:r w:rsidR="002C6E3D" w:rsidRPr="00575219">
        <w:rPr>
          <w:rFonts w:ascii="Times New Roman" w:hAnsi="Times New Roman" w:cs="Times New Roman"/>
          <w:sz w:val="22"/>
          <w:szCs w:val="22"/>
          <w:lang w:eastAsia="zh-CN"/>
        </w:rPr>
        <w:t>of an isopropanol/water solution with a volume ratio of 7:3, with an additional 50 µ</w:t>
      </w:r>
      <w:r w:rsidR="00466BD7">
        <w:rPr>
          <w:rFonts w:ascii="Times New Roman" w:hAnsi="Times New Roman" w:cs="Times New Roman" w:hint="eastAsia"/>
          <w:sz w:val="22"/>
          <w:szCs w:val="22"/>
          <w:lang w:eastAsia="zh-CN"/>
        </w:rPr>
        <w:t>L</w:t>
      </w:r>
      <w:r w:rsidR="002C6E3D" w:rsidRPr="00575219">
        <w:rPr>
          <w:rFonts w:ascii="Times New Roman" w:hAnsi="Times New Roman" w:cs="Times New Roman"/>
          <w:sz w:val="22"/>
          <w:szCs w:val="22"/>
          <w:lang w:eastAsia="zh-CN"/>
        </w:rPr>
        <w:t xml:space="preserve"> of </w:t>
      </w:r>
      <w:proofErr w:type="spellStart"/>
      <w:r w:rsidR="002C6E3D" w:rsidRPr="00575219">
        <w:rPr>
          <w:rFonts w:ascii="Times New Roman" w:hAnsi="Times New Roman" w:cs="Times New Roman"/>
          <w:sz w:val="22"/>
          <w:szCs w:val="22"/>
          <w:lang w:eastAsia="zh-CN"/>
        </w:rPr>
        <w:t>nafion</w:t>
      </w:r>
      <w:proofErr w:type="spellEnd"/>
      <w:r w:rsidR="002C6E3D" w:rsidRPr="00575219">
        <w:rPr>
          <w:rFonts w:ascii="Times New Roman" w:hAnsi="Times New Roman" w:cs="Times New Roman"/>
          <w:sz w:val="22"/>
          <w:szCs w:val="22"/>
          <w:lang w:eastAsia="zh-CN"/>
        </w:rPr>
        <w:t xml:space="preserve"> solution. </w:t>
      </w:r>
      <w:r w:rsidRPr="00575219">
        <w:rPr>
          <w:rFonts w:ascii="Times New Roman" w:hAnsi="Times New Roman" w:cs="Times New Roman"/>
          <w:sz w:val="22"/>
          <w:szCs w:val="22"/>
          <w:lang w:eastAsia="zh-CN"/>
        </w:rPr>
        <w:t xml:space="preserve">All tests were performed in a three-electrode cell directly </w:t>
      </w:r>
      <w:r w:rsidR="00D34DC5" w:rsidRPr="00575219">
        <w:rPr>
          <w:rFonts w:ascii="Times New Roman" w:hAnsi="Times New Roman" w:cs="Times New Roman"/>
          <w:sz w:val="22"/>
          <w:szCs w:val="22"/>
          <w:lang w:eastAsia="zh-CN"/>
        </w:rPr>
        <w:t>using catalyst coated on Ti mesh as working electrode</w:t>
      </w:r>
      <w:r w:rsidR="00EE2635" w:rsidRPr="00575219">
        <w:rPr>
          <w:rFonts w:ascii="Times New Roman" w:hAnsi="Times New Roman" w:cs="Times New Roman"/>
          <w:sz w:val="22"/>
          <w:szCs w:val="22"/>
          <w:lang w:eastAsia="zh-CN"/>
        </w:rPr>
        <w:t xml:space="preserve"> with a catalyst loading of 0.8 mg/cm</w:t>
      </w:r>
      <w:r w:rsidR="00EE2635" w:rsidRPr="00575219">
        <w:rPr>
          <w:rFonts w:ascii="Times New Roman" w:hAnsi="Times New Roman" w:cs="Times New Roman"/>
          <w:sz w:val="22"/>
          <w:szCs w:val="22"/>
          <w:vertAlign w:val="superscript"/>
          <w:lang w:eastAsia="zh-CN"/>
        </w:rPr>
        <w:t>2</w:t>
      </w:r>
      <w:r w:rsidR="00EE2635" w:rsidRPr="00575219">
        <w:rPr>
          <w:rFonts w:ascii="Times New Roman" w:hAnsi="Times New Roman" w:cs="Times New Roman"/>
          <w:sz w:val="22"/>
          <w:szCs w:val="22"/>
          <w:lang w:eastAsia="zh-CN"/>
        </w:rPr>
        <w:t xml:space="preserve">, and </w:t>
      </w:r>
      <w:r w:rsidRPr="00575219">
        <w:rPr>
          <w:rFonts w:ascii="Times New Roman" w:hAnsi="Times New Roman" w:cs="Times New Roman"/>
          <w:sz w:val="22"/>
          <w:szCs w:val="22"/>
          <w:lang w:eastAsia="zh-CN"/>
        </w:rPr>
        <w:t xml:space="preserve">graphite rods and Ag/AgCl as the counter and reference electrodes. </w:t>
      </w:r>
      <w:r w:rsidR="00257EAD" w:rsidRPr="00575219">
        <w:rPr>
          <w:rFonts w:ascii="Times New Roman" w:hAnsi="Times New Roman" w:cs="Times New Roman"/>
          <w:sz w:val="22"/>
          <w:szCs w:val="22"/>
          <w:lang w:eastAsia="zh-CN"/>
        </w:rPr>
        <w:t>Linear sweep voltammetry (</w:t>
      </w:r>
      <w:r w:rsidRPr="00575219">
        <w:rPr>
          <w:rFonts w:ascii="Times New Roman" w:hAnsi="Times New Roman" w:cs="Times New Roman"/>
          <w:sz w:val="22"/>
          <w:szCs w:val="22"/>
          <w:lang w:eastAsia="zh-CN"/>
        </w:rPr>
        <w:t>LSV</w:t>
      </w:r>
      <w:r w:rsidR="00257EAD" w:rsidRPr="00575219">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 xml:space="preserve"> measurements were performed </w:t>
      </w:r>
      <w:r w:rsidR="00EE2635" w:rsidRPr="00575219">
        <w:rPr>
          <w:rFonts w:ascii="Times New Roman" w:hAnsi="Times New Roman" w:cs="Times New Roman"/>
          <w:sz w:val="22"/>
          <w:szCs w:val="22"/>
          <w:lang w:eastAsia="zh-CN"/>
        </w:rPr>
        <w:t xml:space="preserve">at a scan rate of 5 mV/s </w:t>
      </w:r>
      <w:r w:rsidRPr="00575219">
        <w:rPr>
          <w:rFonts w:ascii="Times New Roman" w:hAnsi="Times New Roman" w:cs="Times New Roman"/>
          <w:sz w:val="22"/>
          <w:szCs w:val="22"/>
          <w:lang w:eastAsia="zh-CN"/>
        </w:rPr>
        <w:t xml:space="preserve">in undivided cells and electrochemical pulse electrolysis tests were performed in divided cells with </w:t>
      </w:r>
      <w:proofErr w:type="spellStart"/>
      <w:r w:rsidRPr="00575219">
        <w:rPr>
          <w:rFonts w:ascii="Times New Roman" w:hAnsi="Times New Roman" w:cs="Times New Roman"/>
          <w:sz w:val="22"/>
          <w:szCs w:val="22"/>
          <w:lang w:eastAsia="zh-CN"/>
        </w:rPr>
        <w:t>Nafion</w:t>
      </w:r>
      <w:proofErr w:type="spellEnd"/>
      <w:r w:rsidRPr="00575219">
        <w:rPr>
          <w:rFonts w:ascii="Times New Roman" w:hAnsi="Times New Roman" w:cs="Times New Roman"/>
          <w:sz w:val="22"/>
          <w:szCs w:val="22"/>
          <w:lang w:eastAsia="zh-CN"/>
        </w:rPr>
        <w:t xml:space="preserve"> 117 membrane as separator</w:t>
      </w:r>
      <w:r w:rsidR="00EE2635" w:rsidRPr="00575219">
        <w:rPr>
          <w:rFonts w:ascii="Times New Roman" w:hAnsi="Times New Roman" w:cs="Times New Roman"/>
          <w:sz w:val="22"/>
          <w:szCs w:val="22"/>
          <w:lang w:eastAsia="zh-CN"/>
        </w:rPr>
        <w:t>, with an electrolyte volume of 10 ml</w:t>
      </w:r>
      <w:r w:rsidRPr="00575219">
        <w:rPr>
          <w:rFonts w:ascii="Times New Roman" w:hAnsi="Times New Roman" w:cs="Times New Roman"/>
          <w:sz w:val="22"/>
          <w:szCs w:val="22"/>
          <w:lang w:eastAsia="zh-CN"/>
        </w:rPr>
        <w:t xml:space="preserve">. </w:t>
      </w:r>
      <w:bookmarkEnd w:id="9"/>
      <w:r w:rsidRPr="00575219">
        <w:rPr>
          <w:rFonts w:ascii="Times New Roman" w:hAnsi="Times New Roman" w:cs="Times New Roman"/>
          <w:sz w:val="22"/>
          <w:szCs w:val="22"/>
          <w:lang w:eastAsia="zh-CN"/>
        </w:rPr>
        <w:t xml:space="preserve">The electrochemical pulse method was used to </w:t>
      </w:r>
      <w:r w:rsidRPr="00575219">
        <w:rPr>
          <w:rFonts w:ascii="Times New Roman" w:hAnsi="Times New Roman" w:cs="Times New Roman"/>
          <w:sz w:val="22"/>
          <w:szCs w:val="22"/>
          <w:lang w:eastAsia="zh-CN"/>
        </w:rPr>
        <w:lastRenderedPageBreak/>
        <w:t xml:space="preserve">drive the catalyst to oxidize HMF. “Multi-potential steps” was utilized as an electrochemical pulse program on CHI 760 electrochemical workstation. </w:t>
      </w:r>
    </w:p>
    <w:p w14:paraId="24DA539B" w14:textId="7DB1D8F5" w:rsidR="00556B15" w:rsidRPr="00575219" w:rsidRDefault="00556B15"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2.</w:t>
      </w:r>
      <w:r w:rsidR="00141129">
        <w:rPr>
          <w:rFonts w:ascii="Times New Roman" w:hAnsi="Times New Roman" w:cs="Times New Roman" w:hint="eastAsia"/>
          <w:sz w:val="22"/>
          <w:szCs w:val="22"/>
          <w:lang w:eastAsia="zh-CN"/>
        </w:rPr>
        <w:t>6</w:t>
      </w:r>
      <w:r w:rsidRPr="00575219">
        <w:rPr>
          <w:rFonts w:ascii="Times New Roman" w:hAnsi="Times New Roman" w:cs="Times New Roman"/>
          <w:sz w:val="22"/>
          <w:szCs w:val="22"/>
          <w:lang w:eastAsia="zh-CN"/>
        </w:rPr>
        <w:t>. Operando ATR-SEIRAS</w:t>
      </w:r>
    </w:p>
    <w:p w14:paraId="71C4BC71" w14:textId="475B2607" w:rsidR="00556B15" w:rsidRPr="00575219" w:rsidRDefault="00556B15" w:rsidP="00575219">
      <w:pPr>
        <w:spacing w:line="360" w:lineRule="auto"/>
        <w:ind w:firstLineChars="100" w:firstLine="220"/>
        <w:jc w:val="both"/>
        <w:rPr>
          <w:rFonts w:ascii="Times New Roman" w:hAnsi="Times New Roman" w:cs="Times New Roman"/>
          <w:sz w:val="22"/>
          <w:szCs w:val="22"/>
          <w:lang w:eastAsia="zh-CN"/>
        </w:rPr>
      </w:pPr>
      <w:bookmarkStart w:id="10" w:name="_Hlk161407126"/>
      <w:r w:rsidRPr="00575219">
        <w:rPr>
          <w:rFonts w:ascii="Times New Roman" w:hAnsi="Times New Roman" w:cs="Times New Roman"/>
          <w:sz w:val="22"/>
          <w:szCs w:val="22"/>
          <w:lang w:eastAsia="zh-CN"/>
        </w:rPr>
        <w:t>The silicon crystal was immersed in aqua regia (</w:t>
      </w:r>
      <w:proofErr w:type="gramStart"/>
      <w:r w:rsidRPr="00575219">
        <w:rPr>
          <w:rFonts w:ascii="Times New Roman" w:hAnsi="Times New Roman" w:cs="Times New Roman"/>
          <w:sz w:val="22"/>
          <w:szCs w:val="22"/>
          <w:lang w:eastAsia="zh-CN"/>
        </w:rPr>
        <w:t>HCl</w:t>
      </w:r>
      <w:r w:rsidR="00A01779">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HNO</w:t>
      </w:r>
      <w:proofErr w:type="gramEnd"/>
      <w:r w:rsidRPr="00575219">
        <w:rPr>
          <w:rFonts w:ascii="Times New Roman" w:hAnsi="Times New Roman" w:cs="Times New Roman"/>
          <w:sz w:val="22"/>
          <w:szCs w:val="22"/>
          <w:vertAlign w:val="subscript"/>
          <w:lang w:eastAsia="zh-CN"/>
        </w:rPr>
        <w:t>3</w:t>
      </w:r>
      <w:r w:rsidRPr="00575219">
        <w:rPr>
          <w:rFonts w:ascii="Times New Roman" w:hAnsi="Times New Roman" w:cs="Times New Roman"/>
          <w:sz w:val="22"/>
          <w:szCs w:val="22"/>
          <w:lang w:eastAsia="zh-CN"/>
        </w:rPr>
        <w:t xml:space="preserve"> = 3</w:t>
      </w:r>
      <w:r w:rsidR="00A01779">
        <w:rPr>
          <w:rFonts w:ascii="Times New Roman" w:hAnsi="Times New Roman" w:cs="Times New Roman" w:hint="eastAsia"/>
          <w:sz w:val="22"/>
          <w:szCs w:val="22"/>
          <w:lang w:eastAsia="zh-CN"/>
        </w:rPr>
        <w:t>:1;</w:t>
      </w:r>
      <w:r w:rsidRPr="00575219">
        <w:rPr>
          <w:rFonts w:ascii="Times New Roman" w:hAnsi="Times New Roman" w:cs="Times New Roman"/>
          <w:sz w:val="22"/>
          <w:szCs w:val="22"/>
          <w:lang w:eastAsia="zh-CN"/>
        </w:rPr>
        <w:t xml:space="preserve"> v</w:t>
      </w:r>
      <w:r w:rsidR="00A01779">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v), then it was polished using 0.05 </w:t>
      </w:r>
      <w:r w:rsidRPr="00575219">
        <w:rPr>
          <w:rFonts w:ascii="Times New Roman" w:hAnsi="Times New Roman" w:cs="Times New Roman"/>
          <w:sz w:val="22"/>
          <w:szCs w:val="22"/>
          <w:lang w:val="de-DE" w:eastAsia="zh-CN"/>
        </w:rPr>
        <w:t>μ</w:t>
      </w:r>
      <w:r w:rsidRPr="00575219">
        <w:rPr>
          <w:rFonts w:ascii="Times New Roman" w:hAnsi="Times New Roman" w:cs="Times New Roman"/>
          <w:sz w:val="22"/>
          <w:szCs w:val="22"/>
          <w:lang w:eastAsia="zh-CN"/>
        </w:rPr>
        <w:t>m alumina slurry and rinsed with double deionized water and acetone to remove alumina residues. 0.105 g of NaOH was added to 3 mL of HAuCl</w:t>
      </w:r>
      <w:r w:rsidRPr="00575219">
        <w:rPr>
          <w:rFonts w:ascii="Times New Roman" w:hAnsi="Times New Roman" w:cs="Times New Roman"/>
          <w:sz w:val="22"/>
          <w:szCs w:val="22"/>
          <w:vertAlign w:val="subscript"/>
          <w:lang w:eastAsia="zh-CN"/>
        </w:rPr>
        <w:t>4</w:t>
      </w:r>
      <w:r w:rsidRPr="00575219">
        <w:rPr>
          <w:rFonts w:ascii="Times New Roman" w:hAnsi="Times New Roman" w:cs="Times New Roman"/>
          <w:sz w:val="22"/>
          <w:szCs w:val="22"/>
          <w:lang w:eastAsia="zh-CN"/>
        </w:rPr>
        <w:t xml:space="preserve"> solution (0.1 g/mL) and then added to 67 mL of double deionized water to form solution A. 0.6205 g of Na</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S</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O</w:t>
      </w:r>
      <w:r w:rsidRPr="00575219">
        <w:rPr>
          <w:rFonts w:ascii="Times New Roman" w:hAnsi="Times New Roman" w:cs="Times New Roman"/>
          <w:sz w:val="22"/>
          <w:szCs w:val="22"/>
          <w:vertAlign w:val="subscript"/>
          <w:lang w:eastAsia="zh-CN"/>
        </w:rPr>
        <w:t>3</w:t>
      </w:r>
      <w:r w:rsidRPr="00575219">
        <w:rPr>
          <w:rFonts w:ascii="Times New Roman" w:hAnsi="Times New Roman" w:cs="Times New Roman"/>
          <w:sz w:val="22"/>
          <w:szCs w:val="22"/>
          <w:lang w:eastAsia="zh-CN"/>
        </w:rPr>
        <w:t>·5H</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O, 0.1337 g of NH</w:t>
      </w:r>
      <w:r w:rsidRPr="00575219">
        <w:rPr>
          <w:rFonts w:ascii="Times New Roman" w:hAnsi="Times New Roman" w:cs="Times New Roman"/>
          <w:sz w:val="22"/>
          <w:szCs w:val="22"/>
          <w:vertAlign w:val="subscript"/>
          <w:lang w:eastAsia="zh-CN"/>
        </w:rPr>
        <w:t>4</w:t>
      </w:r>
      <w:r w:rsidRPr="00575219">
        <w:rPr>
          <w:rFonts w:ascii="Times New Roman" w:hAnsi="Times New Roman" w:cs="Times New Roman"/>
          <w:sz w:val="22"/>
          <w:szCs w:val="22"/>
          <w:lang w:eastAsia="zh-CN"/>
        </w:rPr>
        <w:t>Cl, and 0.9653 g of Na</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SO</w:t>
      </w:r>
      <w:r w:rsidRPr="00575219">
        <w:rPr>
          <w:rFonts w:ascii="Times New Roman" w:hAnsi="Times New Roman" w:cs="Times New Roman"/>
          <w:sz w:val="22"/>
          <w:szCs w:val="22"/>
          <w:vertAlign w:val="subscript"/>
          <w:lang w:eastAsia="zh-CN"/>
        </w:rPr>
        <w:t>3</w:t>
      </w:r>
      <w:r w:rsidRPr="00575219">
        <w:rPr>
          <w:rFonts w:ascii="Times New Roman" w:hAnsi="Times New Roman" w:cs="Times New Roman"/>
          <w:sz w:val="22"/>
          <w:szCs w:val="22"/>
          <w:lang w:eastAsia="zh-CN"/>
        </w:rPr>
        <w:t xml:space="preserve"> were added into 30 mL of double deionized water to form solution B. Solutions A and B were mixed overnight until the solution became clear. Before gold plating, soak the Si crystals in NH</w:t>
      </w:r>
      <w:r w:rsidRPr="00575219">
        <w:rPr>
          <w:rFonts w:ascii="Times New Roman" w:hAnsi="Times New Roman" w:cs="Times New Roman"/>
          <w:sz w:val="22"/>
          <w:szCs w:val="22"/>
          <w:vertAlign w:val="subscript"/>
          <w:lang w:eastAsia="zh-CN"/>
        </w:rPr>
        <w:t>4</w:t>
      </w:r>
      <w:r w:rsidRPr="00575219">
        <w:rPr>
          <w:rFonts w:ascii="Times New Roman" w:hAnsi="Times New Roman" w:cs="Times New Roman"/>
          <w:sz w:val="22"/>
          <w:szCs w:val="22"/>
          <w:lang w:eastAsia="zh-CN"/>
        </w:rPr>
        <w:t xml:space="preserve">F for 90 s. Subsequently, the Si crystal was immersed in a mixed solution containing 4 mL of gold plating solution (A+B) and 68 </w:t>
      </w:r>
      <w:r w:rsidRPr="00575219">
        <w:rPr>
          <w:rFonts w:ascii="Times New Roman" w:hAnsi="Times New Roman" w:cs="Times New Roman"/>
          <w:sz w:val="22"/>
          <w:szCs w:val="22"/>
          <w:lang w:val="de-DE" w:eastAsia="zh-CN"/>
        </w:rPr>
        <w:t>μ</w:t>
      </w:r>
      <w:r w:rsidRPr="00575219">
        <w:rPr>
          <w:rFonts w:ascii="Times New Roman" w:hAnsi="Times New Roman" w:cs="Times New Roman"/>
          <w:sz w:val="22"/>
          <w:szCs w:val="22"/>
          <w:lang w:eastAsia="zh-CN"/>
        </w:rPr>
        <w:t xml:space="preserve">L of HF at 328 K for 5 min. The </w:t>
      </w:r>
      <w:r w:rsidR="00257EAD" w:rsidRPr="00575219">
        <w:rPr>
          <w:rFonts w:ascii="Times New Roman" w:hAnsi="Times New Roman" w:cs="Times New Roman"/>
          <w:sz w:val="22"/>
          <w:szCs w:val="22"/>
          <w:lang w:eastAsia="zh-CN"/>
        </w:rPr>
        <w:t>attenuated total reflectance surface-enhanced infrared absorption spectroscopy (</w:t>
      </w:r>
      <w:r w:rsidRPr="00575219">
        <w:rPr>
          <w:rFonts w:ascii="Times New Roman" w:hAnsi="Times New Roman" w:cs="Times New Roman"/>
          <w:sz w:val="22"/>
          <w:szCs w:val="22"/>
          <w:lang w:eastAsia="zh-CN"/>
        </w:rPr>
        <w:t>ATR-SEIRAS</w:t>
      </w:r>
      <w:r w:rsidR="00257EAD" w:rsidRPr="00575219">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 xml:space="preserve"> test was performed in a single electrochemical cell. The electrocatalyst was carefully dropped on the gold film as the working electrode, and a graphite rod was used as the counter electrode and Ag/</w:t>
      </w:r>
      <w:r w:rsidR="00D15BE7" w:rsidRPr="00575219">
        <w:rPr>
          <w:rFonts w:ascii="Times New Roman" w:hAnsi="Times New Roman" w:cs="Times New Roman"/>
          <w:sz w:val="22"/>
          <w:szCs w:val="22"/>
          <w:lang w:eastAsia="zh-CN"/>
        </w:rPr>
        <w:t>Ag</w:t>
      </w:r>
      <w:r w:rsidR="00D15BE7">
        <w:rPr>
          <w:rFonts w:ascii="Times New Roman" w:hAnsi="Times New Roman" w:cs="Times New Roman" w:hint="eastAsia"/>
          <w:sz w:val="22"/>
          <w:szCs w:val="22"/>
          <w:lang w:eastAsia="zh-CN"/>
        </w:rPr>
        <w:t>Cl</w:t>
      </w:r>
      <w:r w:rsidR="00D15BE7"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as the reference electrode in all experiments.</w:t>
      </w:r>
      <w:bookmarkEnd w:id="10"/>
    </w:p>
    <w:p w14:paraId="39FD2361" w14:textId="2ADD32A8" w:rsidR="00556B15" w:rsidRPr="00575219" w:rsidRDefault="00556B15"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2.</w:t>
      </w:r>
      <w:r w:rsidR="00141129">
        <w:rPr>
          <w:rFonts w:ascii="Times New Roman" w:hAnsi="Times New Roman" w:cs="Times New Roman" w:hint="eastAsia"/>
          <w:sz w:val="22"/>
          <w:szCs w:val="22"/>
          <w:lang w:eastAsia="zh-CN"/>
        </w:rPr>
        <w:t>7</w:t>
      </w:r>
      <w:r w:rsidRPr="00575219">
        <w:rPr>
          <w:rFonts w:ascii="Times New Roman" w:hAnsi="Times New Roman" w:cs="Times New Roman"/>
          <w:sz w:val="22"/>
          <w:szCs w:val="22"/>
          <w:lang w:eastAsia="zh-CN"/>
        </w:rPr>
        <w:t>. HPLC analysis</w:t>
      </w:r>
    </w:p>
    <w:p w14:paraId="5A0B691D" w14:textId="02ED100E" w:rsidR="00556B15" w:rsidRPr="00575219" w:rsidRDefault="00257EAD" w:rsidP="00575219">
      <w:pPr>
        <w:spacing w:line="360" w:lineRule="auto"/>
        <w:ind w:firstLineChars="100" w:firstLine="220"/>
        <w:jc w:val="both"/>
        <w:rPr>
          <w:rFonts w:ascii="Times New Roman" w:hAnsi="Times New Roman" w:cs="Times New Roman"/>
          <w:sz w:val="22"/>
          <w:szCs w:val="22"/>
          <w:lang w:eastAsia="zh-CN"/>
        </w:rPr>
      </w:pPr>
      <w:bookmarkStart w:id="11" w:name="_Hlk161407198"/>
      <w:r w:rsidRPr="00575219">
        <w:rPr>
          <w:rFonts w:ascii="Times New Roman" w:hAnsi="Times New Roman" w:cs="Times New Roman"/>
          <w:sz w:val="22"/>
          <w:szCs w:val="22"/>
          <w:lang w:eastAsia="zh-CN"/>
        </w:rPr>
        <w:t>High-performance liquid chromatography (</w:t>
      </w:r>
      <w:r w:rsidR="00556B15" w:rsidRPr="00575219">
        <w:rPr>
          <w:rFonts w:ascii="Times New Roman" w:hAnsi="Times New Roman" w:cs="Times New Roman"/>
          <w:sz w:val="22"/>
          <w:szCs w:val="22"/>
          <w:lang w:eastAsia="zh-CN"/>
        </w:rPr>
        <w:t>HPLC</w:t>
      </w:r>
      <w:r w:rsidRPr="00575219">
        <w:rPr>
          <w:rFonts w:ascii="Times New Roman" w:hAnsi="Times New Roman" w:cs="Times New Roman"/>
          <w:sz w:val="22"/>
          <w:szCs w:val="22"/>
          <w:lang w:eastAsia="zh-CN"/>
        </w:rPr>
        <w:t xml:space="preserve">, </w:t>
      </w:r>
      <w:r w:rsidR="00556B15" w:rsidRPr="00575219">
        <w:rPr>
          <w:rFonts w:ascii="Times New Roman" w:hAnsi="Times New Roman" w:cs="Times New Roman"/>
          <w:sz w:val="22"/>
          <w:szCs w:val="22"/>
          <w:lang w:eastAsia="zh-CN"/>
        </w:rPr>
        <w:t>Shimadzu Prominence LC-2030C system</w:t>
      </w:r>
      <w:r w:rsidR="00466BD7">
        <w:rPr>
          <w:rFonts w:ascii="Times New Roman" w:hAnsi="Times New Roman" w:cs="Times New Roman" w:hint="eastAsia"/>
          <w:sz w:val="22"/>
          <w:szCs w:val="22"/>
          <w:lang w:eastAsia="zh-CN"/>
        </w:rPr>
        <w:t>, Japan</w:t>
      </w:r>
      <w:r w:rsidR="00556B15" w:rsidRPr="00575219">
        <w:rPr>
          <w:rFonts w:ascii="Times New Roman" w:hAnsi="Times New Roman" w:cs="Times New Roman"/>
          <w:sz w:val="22"/>
          <w:szCs w:val="22"/>
          <w:lang w:eastAsia="zh-CN"/>
        </w:rPr>
        <w:t xml:space="preserve">) with an ultraviolet-visible detector and Shim-pack GWS 5 </w:t>
      </w:r>
      <w:proofErr w:type="spellStart"/>
      <w:r w:rsidR="00556B15" w:rsidRPr="00575219">
        <w:rPr>
          <w:rFonts w:ascii="Times New Roman" w:hAnsi="Times New Roman" w:cs="Times New Roman"/>
          <w:sz w:val="22"/>
          <w:szCs w:val="22"/>
          <w:lang w:eastAsia="zh-CN"/>
        </w:rPr>
        <w:t>μm</w:t>
      </w:r>
      <w:proofErr w:type="spellEnd"/>
      <w:r w:rsidR="00556B15" w:rsidRPr="00575219">
        <w:rPr>
          <w:rFonts w:ascii="Times New Roman" w:hAnsi="Times New Roman" w:cs="Times New Roman"/>
          <w:sz w:val="22"/>
          <w:szCs w:val="22"/>
          <w:lang w:eastAsia="zh-CN"/>
        </w:rPr>
        <w:t xml:space="preserve"> C18 column was used to analyze HMF oxidation products. Specifically, sampling 50 </w:t>
      </w:r>
      <w:proofErr w:type="spellStart"/>
      <w:r w:rsidR="00556B15" w:rsidRPr="00575219">
        <w:rPr>
          <w:rFonts w:ascii="Times New Roman" w:hAnsi="Times New Roman" w:cs="Times New Roman"/>
          <w:sz w:val="22"/>
          <w:szCs w:val="22"/>
          <w:lang w:eastAsia="zh-CN"/>
        </w:rPr>
        <w:t>μL</w:t>
      </w:r>
      <w:proofErr w:type="spellEnd"/>
      <w:r w:rsidR="00556B15" w:rsidRPr="00575219">
        <w:rPr>
          <w:rFonts w:ascii="Times New Roman" w:hAnsi="Times New Roman" w:cs="Times New Roman"/>
          <w:sz w:val="22"/>
          <w:szCs w:val="22"/>
          <w:lang w:eastAsia="zh-CN"/>
        </w:rPr>
        <w:t xml:space="preserve"> of electrolyte and diluted to 1 mL double deionized water and analyzing it by HPLC. The wavelength was set to 265 nm, mobile phase was methanol and 5 m</w:t>
      </w:r>
      <w:r w:rsidR="00466BD7">
        <w:rPr>
          <w:rFonts w:ascii="Times New Roman" w:hAnsi="Times New Roman" w:cs="Times New Roman" w:hint="eastAsia"/>
          <w:sz w:val="22"/>
          <w:szCs w:val="22"/>
          <w:lang w:eastAsia="zh-CN"/>
        </w:rPr>
        <w:t>mol/L</w:t>
      </w:r>
      <w:r w:rsidR="00556B15" w:rsidRPr="00575219">
        <w:rPr>
          <w:rFonts w:ascii="Times New Roman" w:hAnsi="Times New Roman" w:cs="Times New Roman"/>
          <w:sz w:val="22"/>
          <w:szCs w:val="22"/>
          <w:lang w:eastAsia="zh-CN"/>
        </w:rPr>
        <w:t xml:space="preserve"> ammonium </w:t>
      </w:r>
      <w:proofErr w:type="spellStart"/>
      <w:r w:rsidR="00556B15" w:rsidRPr="00575219">
        <w:rPr>
          <w:rFonts w:ascii="Times New Roman" w:hAnsi="Times New Roman" w:cs="Times New Roman"/>
          <w:sz w:val="22"/>
          <w:szCs w:val="22"/>
          <w:lang w:eastAsia="zh-CN"/>
        </w:rPr>
        <w:t>formate</w:t>
      </w:r>
      <w:proofErr w:type="spellEnd"/>
      <w:r w:rsidR="00556B15" w:rsidRPr="00575219">
        <w:rPr>
          <w:rFonts w:ascii="Times New Roman" w:hAnsi="Times New Roman" w:cs="Times New Roman"/>
          <w:sz w:val="22"/>
          <w:szCs w:val="22"/>
          <w:lang w:eastAsia="zh-CN"/>
        </w:rPr>
        <w:t xml:space="preserve"> aqueous solution (1:9) with 0.7 </w:t>
      </w:r>
      <w:r w:rsidR="00826D15" w:rsidRPr="00575219">
        <w:rPr>
          <w:rFonts w:ascii="Times New Roman" w:hAnsi="Times New Roman" w:cs="Times New Roman"/>
          <w:sz w:val="22"/>
          <w:szCs w:val="22"/>
          <w:lang w:eastAsia="zh-CN"/>
        </w:rPr>
        <w:t>m</w:t>
      </w:r>
      <w:r w:rsidR="00826D15">
        <w:rPr>
          <w:rFonts w:ascii="Times New Roman" w:hAnsi="Times New Roman" w:cs="Times New Roman" w:hint="eastAsia"/>
          <w:sz w:val="22"/>
          <w:szCs w:val="22"/>
          <w:lang w:eastAsia="zh-CN"/>
        </w:rPr>
        <w:t>L/</w:t>
      </w:r>
      <w:r w:rsidR="00556B15" w:rsidRPr="00575219">
        <w:rPr>
          <w:rFonts w:ascii="Times New Roman" w:hAnsi="Times New Roman" w:cs="Times New Roman"/>
          <w:sz w:val="22"/>
          <w:szCs w:val="22"/>
          <w:lang w:eastAsia="zh-CN"/>
        </w:rPr>
        <w:t xml:space="preserve">min. The calculation of HMF conversion, FDCA yield and Faradaic efficiency using </w:t>
      </w:r>
      <w:proofErr w:type="spellStart"/>
      <w:r w:rsidR="00535DEA">
        <w:rPr>
          <w:rFonts w:ascii="Times New Roman" w:hAnsi="Times New Roman" w:cs="Times New Roman" w:hint="eastAsia"/>
          <w:sz w:val="22"/>
          <w:szCs w:val="22"/>
          <w:lang w:eastAsia="zh-CN"/>
        </w:rPr>
        <w:t>Eqs</w:t>
      </w:r>
      <w:proofErr w:type="spellEnd"/>
      <w:r w:rsidR="00535DEA">
        <w:rPr>
          <w:rFonts w:ascii="Times New Roman" w:hAnsi="Times New Roman" w:cs="Times New Roman" w:hint="eastAsia"/>
          <w:sz w:val="22"/>
          <w:szCs w:val="22"/>
          <w:lang w:eastAsia="zh-CN"/>
        </w:rPr>
        <w:t>.</w:t>
      </w:r>
      <w:r w:rsidR="00535DEA" w:rsidRPr="00575219">
        <w:rPr>
          <w:rFonts w:ascii="Times New Roman" w:hAnsi="Times New Roman" w:cs="Times New Roman"/>
          <w:sz w:val="22"/>
          <w:szCs w:val="22"/>
          <w:lang w:eastAsia="zh-CN"/>
        </w:rPr>
        <w:t xml:space="preserve"> </w:t>
      </w:r>
      <w:r w:rsidR="00556B15" w:rsidRPr="00575219">
        <w:rPr>
          <w:rFonts w:ascii="Times New Roman" w:hAnsi="Times New Roman" w:cs="Times New Roman"/>
          <w:sz w:val="22"/>
          <w:szCs w:val="22"/>
          <w:lang w:eastAsia="zh-CN"/>
        </w:rPr>
        <w:t>(1)</w:t>
      </w:r>
      <w:proofErr w:type="gramStart"/>
      <w:r w:rsidR="00535DEA">
        <w:rPr>
          <w:rFonts w:ascii="Times New Roman" w:hAnsi="Times New Roman" w:cs="Times New Roman"/>
          <w:sz w:val="22"/>
          <w:szCs w:val="22"/>
          <w:lang w:eastAsia="zh-CN"/>
        </w:rPr>
        <w:t>–</w:t>
      </w:r>
      <w:r w:rsidR="00556B15" w:rsidRPr="00575219">
        <w:rPr>
          <w:rFonts w:ascii="Times New Roman" w:hAnsi="Times New Roman" w:cs="Times New Roman"/>
          <w:sz w:val="22"/>
          <w:szCs w:val="22"/>
          <w:lang w:eastAsia="zh-CN"/>
        </w:rPr>
        <w:t>(</w:t>
      </w:r>
      <w:proofErr w:type="gramEnd"/>
      <w:r w:rsidR="00556B15" w:rsidRPr="00575219">
        <w:rPr>
          <w:rFonts w:ascii="Times New Roman" w:hAnsi="Times New Roman" w:cs="Times New Roman"/>
          <w:sz w:val="22"/>
          <w:szCs w:val="22"/>
          <w:lang w:eastAsia="zh-CN"/>
        </w:rPr>
        <w:t>3), respectively.</w:t>
      </w:r>
    </w:p>
    <w:p w14:paraId="02CC5BCD" w14:textId="3F54881B" w:rsidR="00556B15" w:rsidRPr="00575219" w:rsidRDefault="00556B15"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HMF conversion (%) = [</w:t>
      </w:r>
      <w:proofErr w:type="gramStart"/>
      <w:r w:rsidRPr="00B458F6">
        <w:rPr>
          <w:rFonts w:ascii="Times New Roman" w:hAnsi="Times New Roman" w:cs="Times New Roman"/>
          <w:i/>
          <w:iCs/>
          <w:sz w:val="22"/>
          <w:szCs w:val="22"/>
          <w:lang w:eastAsia="zh-CN"/>
        </w:rPr>
        <w:t>n</w:t>
      </w:r>
      <w:r w:rsidRPr="00575219">
        <w:rPr>
          <w:rFonts w:ascii="Times New Roman" w:hAnsi="Times New Roman" w:cs="Times New Roman"/>
          <w:sz w:val="22"/>
          <w:szCs w:val="22"/>
          <w:lang w:eastAsia="zh-CN"/>
        </w:rPr>
        <w:t>(</w:t>
      </w:r>
      <w:proofErr w:type="gramEnd"/>
      <w:r w:rsidRPr="00575219">
        <w:rPr>
          <w:rFonts w:ascii="Times New Roman" w:hAnsi="Times New Roman" w:cs="Times New Roman"/>
          <w:sz w:val="22"/>
          <w:szCs w:val="22"/>
          <w:lang w:eastAsia="zh-CN"/>
        </w:rPr>
        <w:t xml:space="preserve">HMF consumed) / </w:t>
      </w:r>
      <w:r w:rsidRPr="00B458F6">
        <w:rPr>
          <w:rFonts w:ascii="Times New Roman" w:hAnsi="Times New Roman" w:cs="Times New Roman"/>
          <w:i/>
          <w:iCs/>
          <w:sz w:val="22"/>
          <w:szCs w:val="22"/>
          <w:lang w:eastAsia="zh-CN"/>
        </w:rPr>
        <w:t>n</w:t>
      </w:r>
      <w:r w:rsidRPr="00575219">
        <w:rPr>
          <w:rFonts w:ascii="Times New Roman" w:hAnsi="Times New Roman" w:cs="Times New Roman"/>
          <w:sz w:val="22"/>
          <w:szCs w:val="22"/>
          <w:lang w:eastAsia="zh-CN"/>
        </w:rPr>
        <w:t>(HMF initial)] × 100                 (1)</w:t>
      </w:r>
    </w:p>
    <w:p w14:paraId="74EA67EA" w14:textId="0896B466" w:rsidR="00556B15" w:rsidRPr="00575219" w:rsidRDefault="00556B15"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FDCA yield (%) = [</w:t>
      </w:r>
      <w:proofErr w:type="gramStart"/>
      <w:r w:rsidRPr="00B458F6">
        <w:rPr>
          <w:rFonts w:ascii="Times New Roman" w:hAnsi="Times New Roman" w:cs="Times New Roman"/>
          <w:i/>
          <w:iCs/>
          <w:sz w:val="22"/>
          <w:szCs w:val="22"/>
          <w:lang w:eastAsia="zh-CN"/>
        </w:rPr>
        <w:t>n</w:t>
      </w:r>
      <w:r w:rsidRPr="00575219">
        <w:rPr>
          <w:rFonts w:ascii="Times New Roman" w:hAnsi="Times New Roman" w:cs="Times New Roman"/>
          <w:sz w:val="22"/>
          <w:szCs w:val="22"/>
          <w:lang w:eastAsia="zh-CN"/>
        </w:rPr>
        <w:t>(</w:t>
      </w:r>
      <w:proofErr w:type="gramEnd"/>
      <w:r w:rsidRPr="00575219">
        <w:rPr>
          <w:rFonts w:ascii="Times New Roman" w:hAnsi="Times New Roman" w:cs="Times New Roman"/>
          <w:sz w:val="22"/>
          <w:szCs w:val="22"/>
          <w:lang w:eastAsia="zh-CN"/>
        </w:rPr>
        <w:t xml:space="preserve">FDCA formed) / </w:t>
      </w:r>
      <w:r w:rsidRPr="00B458F6">
        <w:rPr>
          <w:rFonts w:ascii="Times New Roman" w:hAnsi="Times New Roman" w:cs="Times New Roman"/>
          <w:i/>
          <w:iCs/>
          <w:sz w:val="22"/>
          <w:szCs w:val="22"/>
          <w:lang w:eastAsia="zh-CN"/>
        </w:rPr>
        <w:t>n</w:t>
      </w:r>
      <w:r w:rsidRPr="00575219">
        <w:rPr>
          <w:rFonts w:ascii="Times New Roman" w:hAnsi="Times New Roman" w:cs="Times New Roman"/>
          <w:sz w:val="22"/>
          <w:szCs w:val="22"/>
          <w:lang w:eastAsia="zh-CN"/>
        </w:rPr>
        <w:t>(HMF initial)] × 100                           (2)</w:t>
      </w:r>
    </w:p>
    <w:p w14:paraId="5FA16ECC" w14:textId="231777BF" w:rsidR="00556B15" w:rsidRPr="00575219" w:rsidRDefault="00556B15"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Faradaic efficiency (%) = [</w:t>
      </w:r>
      <w:proofErr w:type="gramStart"/>
      <w:r w:rsidRPr="00B458F6">
        <w:rPr>
          <w:rFonts w:ascii="Times New Roman" w:hAnsi="Times New Roman" w:cs="Times New Roman"/>
          <w:i/>
          <w:iCs/>
          <w:sz w:val="22"/>
          <w:szCs w:val="22"/>
          <w:lang w:eastAsia="zh-CN"/>
        </w:rPr>
        <w:t>n</w:t>
      </w:r>
      <w:r w:rsidRPr="00575219">
        <w:rPr>
          <w:rFonts w:ascii="Times New Roman" w:hAnsi="Times New Roman" w:cs="Times New Roman"/>
          <w:sz w:val="22"/>
          <w:szCs w:val="22"/>
          <w:lang w:eastAsia="zh-CN"/>
        </w:rPr>
        <w:t>(</w:t>
      </w:r>
      <w:proofErr w:type="gramEnd"/>
      <w:r w:rsidRPr="00575219">
        <w:rPr>
          <w:rFonts w:ascii="Times New Roman" w:hAnsi="Times New Roman" w:cs="Times New Roman"/>
          <w:sz w:val="22"/>
          <w:szCs w:val="22"/>
          <w:lang w:eastAsia="zh-CN"/>
        </w:rPr>
        <w:t>FDCA formed) /</w:t>
      </w:r>
      <w:r w:rsidR="00466BD7">
        <w:rPr>
          <w:rFonts w:ascii="Times New Roman" w:hAnsi="Times New Roman" w:cs="Times New Roman" w:hint="eastAsia"/>
          <w:sz w:val="22"/>
          <w:szCs w:val="22"/>
          <w:lang w:eastAsia="zh-CN"/>
        </w:rPr>
        <w:t xml:space="preserve"> </w:t>
      </w:r>
      <w:r w:rsidRPr="00575219">
        <w:rPr>
          <w:rFonts w:ascii="Times New Roman" w:hAnsi="Times New Roman" w:cs="Times New Roman"/>
          <w:sz w:val="22"/>
          <w:szCs w:val="22"/>
          <w:lang w:eastAsia="zh-CN"/>
        </w:rPr>
        <w:t>(</w:t>
      </w:r>
      <w:r w:rsidR="002B5BD2" w:rsidRPr="002B5BD2">
        <w:rPr>
          <w:rFonts w:ascii="Times New Roman" w:hAnsi="Times New Roman" w:cs="Times New Roman" w:hint="eastAsia"/>
          <w:i/>
          <w:iCs/>
          <w:sz w:val="22"/>
          <w:szCs w:val="22"/>
          <w:lang w:eastAsia="zh-CN"/>
        </w:rPr>
        <w:t>C</w:t>
      </w:r>
      <w:r w:rsidRPr="00575219">
        <w:rPr>
          <w:rFonts w:ascii="Times New Roman" w:hAnsi="Times New Roman" w:cs="Times New Roman"/>
          <w:sz w:val="22"/>
          <w:szCs w:val="22"/>
          <w:lang w:eastAsia="zh-CN"/>
        </w:rPr>
        <w:t xml:space="preserve"> / (6 × </w:t>
      </w:r>
      <w:r w:rsidRPr="002B5BD2">
        <w:rPr>
          <w:rFonts w:ascii="Times New Roman" w:hAnsi="Times New Roman" w:cs="Times New Roman"/>
          <w:i/>
          <w:iCs/>
          <w:sz w:val="22"/>
          <w:szCs w:val="22"/>
          <w:lang w:eastAsia="zh-CN"/>
        </w:rPr>
        <w:t>F</w:t>
      </w:r>
      <w:r w:rsidRPr="00575219">
        <w:rPr>
          <w:rFonts w:ascii="Times New Roman" w:hAnsi="Times New Roman" w:cs="Times New Roman"/>
          <w:sz w:val="22"/>
          <w:szCs w:val="22"/>
          <w:lang w:eastAsia="zh-CN"/>
        </w:rPr>
        <w:t>))] × 100            (3)</w:t>
      </w:r>
    </w:p>
    <w:p w14:paraId="4F248384" w14:textId="1A74D295" w:rsidR="00556B15" w:rsidRPr="00575219" w:rsidRDefault="00556B15" w:rsidP="002B5BD2">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where </w:t>
      </w:r>
      <w:r w:rsidRPr="00141129">
        <w:rPr>
          <w:rFonts w:ascii="Times New Roman" w:hAnsi="Times New Roman" w:cs="Times New Roman"/>
          <w:i/>
          <w:sz w:val="22"/>
          <w:szCs w:val="22"/>
          <w:lang w:eastAsia="zh-CN"/>
        </w:rPr>
        <w:t>F</w:t>
      </w:r>
      <w:r w:rsidRPr="00575219">
        <w:rPr>
          <w:rFonts w:ascii="Times New Roman" w:hAnsi="Times New Roman" w:cs="Times New Roman"/>
          <w:sz w:val="22"/>
          <w:szCs w:val="22"/>
          <w:lang w:eastAsia="zh-CN"/>
        </w:rPr>
        <w:t xml:space="preserve"> is the Faraday constant (96485 </w:t>
      </w:r>
      <w:r w:rsidR="005751D9" w:rsidRPr="00575219">
        <w:rPr>
          <w:rFonts w:ascii="Times New Roman" w:hAnsi="Times New Roman" w:cs="Times New Roman"/>
          <w:sz w:val="22"/>
          <w:szCs w:val="22"/>
          <w:lang w:eastAsia="zh-CN"/>
        </w:rPr>
        <w:t>C</w:t>
      </w:r>
      <w:r w:rsidR="005751D9">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mol</w:t>
      </w:r>
      <w:proofErr w:type="gramStart"/>
      <w:r w:rsidRPr="00575219">
        <w:rPr>
          <w:rFonts w:ascii="Times New Roman" w:hAnsi="Times New Roman" w:cs="Times New Roman"/>
          <w:sz w:val="22"/>
          <w:szCs w:val="22"/>
          <w:lang w:eastAsia="zh-CN"/>
        </w:rPr>
        <w:t>)</w:t>
      </w:r>
      <w:proofErr w:type="gramEnd"/>
      <w:r w:rsidRPr="00575219">
        <w:rPr>
          <w:rFonts w:ascii="Times New Roman" w:hAnsi="Times New Roman" w:cs="Times New Roman"/>
          <w:sz w:val="22"/>
          <w:szCs w:val="22"/>
          <w:lang w:eastAsia="zh-CN"/>
        </w:rPr>
        <w:t xml:space="preserve"> and </w:t>
      </w:r>
      <w:r w:rsidRPr="00141129">
        <w:rPr>
          <w:rFonts w:ascii="Times New Roman" w:hAnsi="Times New Roman" w:cs="Times New Roman"/>
          <w:i/>
          <w:sz w:val="22"/>
          <w:szCs w:val="22"/>
          <w:lang w:eastAsia="zh-CN"/>
        </w:rPr>
        <w:t>n</w:t>
      </w:r>
      <w:r w:rsidRPr="00575219">
        <w:rPr>
          <w:rFonts w:ascii="Times New Roman" w:hAnsi="Times New Roman" w:cs="Times New Roman"/>
          <w:sz w:val="22"/>
          <w:szCs w:val="22"/>
          <w:lang w:eastAsia="zh-CN"/>
        </w:rPr>
        <w:t xml:space="preserve"> is the mol of reactant calculated from the concentration measured by HPLC. </w:t>
      </w:r>
      <w:bookmarkEnd w:id="11"/>
      <w:r w:rsidR="00B458F6" w:rsidRPr="00575219">
        <w:rPr>
          <w:rFonts w:ascii="Times New Roman" w:hAnsi="Times New Roman" w:cs="Times New Roman"/>
          <w:sz w:val="22"/>
          <w:szCs w:val="22"/>
          <w:lang w:eastAsia="zh-CN"/>
        </w:rPr>
        <w:t>The unit of electric charge is the coulomb (</w:t>
      </w:r>
      <w:r w:rsidR="00B458F6" w:rsidRPr="00B458F6">
        <w:rPr>
          <w:rFonts w:ascii="Times New Roman" w:hAnsi="Times New Roman" w:cs="Times New Roman"/>
          <w:i/>
          <w:iCs/>
          <w:sz w:val="22"/>
          <w:szCs w:val="22"/>
          <w:lang w:eastAsia="zh-CN"/>
        </w:rPr>
        <w:t>C</w:t>
      </w:r>
      <w:r w:rsidR="00B458F6" w:rsidRPr="00575219">
        <w:rPr>
          <w:rFonts w:ascii="Times New Roman" w:hAnsi="Times New Roman" w:cs="Times New Roman"/>
          <w:sz w:val="22"/>
          <w:szCs w:val="22"/>
          <w:lang w:eastAsia="zh-CN"/>
        </w:rPr>
        <w:t>), defined as the charge transferred by a current of 1 ampere (</w:t>
      </w:r>
      <w:r w:rsidR="00B458F6" w:rsidRPr="00B458F6">
        <w:rPr>
          <w:rFonts w:ascii="Times New Roman" w:hAnsi="Times New Roman" w:cs="Times New Roman"/>
          <w:i/>
          <w:iCs/>
          <w:sz w:val="22"/>
          <w:szCs w:val="22"/>
          <w:lang w:eastAsia="zh-CN"/>
        </w:rPr>
        <w:t>A</w:t>
      </w:r>
      <w:r w:rsidR="00B458F6" w:rsidRPr="00575219">
        <w:rPr>
          <w:rFonts w:ascii="Times New Roman" w:hAnsi="Times New Roman" w:cs="Times New Roman"/>
          <w:sz w:val="22"/>
          <w:szCs w:val="22"/>
          <w:lang w:eastAsia="zh-CN"/>
        </w:rPr>
        <w:t xml:space="preserve">) in 1 </w:t>
      </w:r>
      <w:r w:rsidR="00B458F6" w:rsidRPr="00B458F6">
        <w:rPr>
          <w:rFonts w:ascii="Times New Roman" w:hAnsi="Times New Roman" w:cs="Times New Roman"/>
          <w:i/>
          <w:iCs/>
          <w:sz w:val="22"/>
          <w:szCs w:val="22"/>
          <w:lang w:eastAsia="zh-CN"/>
        </w:rPr>
        <w:t>s</w:t>
      </w:r>
      <w:r w:rsidR="00B458F6" w:rsidRPr="00575219">
        <w:rPr>
          <w:rFonts w:ascii="Times New Roman" w:hAnsi="Times New Roman" w:cs="Times New Roman"/>
          <w:sz w:val="22"/>
          <w:szCs w:val="22"/>
          <w:lang w:eastAsia="zh-CN"/>
        </w:rPr>
        <w:t xml:space="preserve"> (1 </w:t>
      </w:r>
      <w:r w:rsidR="00B458F6" w:rsidRPr="00B458F6">
        <w:rPr>
          <w:rFonts w:ascii="Times New Roman" w:hAnsi="Times New Roman" w:cs="Times New Roman"/>
          <w:i/>
          <w:iCs/>
          <w:sz w:val="22"/>
          <w:szCs w:val="22"/>
          <w:lang w:eastAsia="zh-CN"/>
        </w:rPr>
        <w:t>C</w:t>
      </w:r>
      <w:r w:rsidR="00B458F6" w:rsidRPr="00575219">
        <w:rPr>
          <w:rFonts w:ascii="Times New Roman" w:hAnsi="Times New Roman" w:cs="Times New Roman"/>
          <w:sz w:val="22"/>
          <w:szCs w:val="22"/>
          <w:lang w:eastAsia="zh-CN"/>
        </w:rPr>
        <w:t xml:space="preserve"> = 1 </w:t>
      </w:r>
      <w:r w:rsidR="00B458F6" w:rsidRPr="00B458F6">
        <w:rPr>
          <w:rFonts w:ascii="Times New Roman" w:hAnsi="Times New Roman" w:cs="Times New Roman"/>
          <w:i/>
          <w:iCs/>
          <w:sz w:val="22"/>
          <w:szCs w:val="22"/>
          <w:lang w:eastAsia="zh-CN"/>
        </w:rPr>
        <w:t>A</w:t>
      </w:r>
      <w:r w:rsidR="00B458F6" w:rsidRPr="00575219">
        <w:rPr>
          <w:rFonts w:ascii="Times New Roman" w:hAnsi="Times New Roman" w:cs="Times New Roman"/>
          <w:sz w:val="22"/>
          <w:szCs w:val="22"/>
          <w:lang w:eastAsia="zh-CN"/>
        </w:rPr>
        <w:t xml:space="preserve"> × 1 </w:t>
      </w:r>
      <w:r w:rsidR="00B458F6" w:rsidRPr="00B458F6">
        <w:rPr>
          <w:rFonts w:ascii="Times New Roman" w:hAnsi="Times New Roman" w:cs="Times New Roman"/>
          <w:i/>
          <w:iCs/>
          <w:sz w:val="22"/>
          <w:szCs w:val="22"/>
          <w:lang w:eastAsia="zh-CN"/>
        </w:rPr>
        <w:t>s</w:t>
      </w:r>
      <w:r w:rsidR="00B458F6" w:rsidRPr="00575219">
        <w:rPr>
          <w:rFonts w:ascii="Times New Roman" w:hAnsi="Times New Roman" w:cs="Times New Roman"/>
          <w:sz w:val="22"/>
          <w:szCs w:val="22"/>
          <w:lang w:eastAsia="zh-CN"/>
        </w:rPr>
        <w:t xml:space="preserve">). </w:t>
      </w:r>
      <w:r w:rsidR="002B5BD2" w:rsidRPr="002B5BD2">
        <w:rPr>
          <w:rFonts w:ascii="Times New Roman" w:hAnsi="Times New Roman" w:cs="Times New Roman" w:hint="eastAsia"/>
          <w:sz w:val="22"/>
          <w:szCs w:val="22"/>
          <w:lang w:eastAsia="zh-CN"/>
        </w:rPr>
        <w:t>The true electric charge in coulombs (</w:t>
      </w:r>
      <w:r w:rsidR="002B5BD2" w:rsidRPr="002B5BD2">
        <w:rPr>
          <w:rFonts w:ascii="Times New Roman" w:hAnsi="Times New Roman" w:cs="Times New Roman" w:hint="eastAsia"/>
          <w:i/>
          <w:iCs/>
          <w:sz w:val="22"/>
          <w:szCs w:val="22"/>
          <w:lang w:eastAsia="zh-CN"/>
        </w:rPr>
        <w:t>C</w:t>
      </w:r>
      <w:r w:rsidR="002B5BD2" w:rsidRPr="002B5BD2">
        <w:rPr>
          <w:rFonts w:ascii="Times New Roman" w:hAnsi="Times New Roman" w:cs="Times New Roman" w:hint="eastAsia"/>
          <w:sz w:val="22"/>
          <w:szCs w:val="22"/>
          <w:lang w:eastAsia="zh-CN"/>
        </w:rPr>
        <w:t>) is defined as the net oxidation charge, which is calculated by subtracting the reduction charge from the oxidation charge observed during pulse electrolysis.</w:t>
      </w:r>
    </w:p>
    <w:p w14:paraId="7ABE5233" w14:textId="78E27ADD" w:rsidR="00556B15" w:rsidRPr="00575219" w:rsidRDefault="00556B15"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2.</w:t>
      </w:r>
      <w:r w:rsidR="00141129">
        <w:rPr>
          <w:rFonts w:ascii="Times New Roman" w:hAnsi="Times New Roman" w:cs="Times New Roman" w:hint="eastAsia"/>
          <w:sz w:val="22"/>
          <w:szCs w:val="22"/>
          <w:lang w:eastAsia="zh-CN"/>
        </w:rPr>
        <w:t>8</w:t>
      </w:r>
      <w:r w:rsidRPr="00575219">
        <w:rPr>
          <w:rFonts w:ascii="Times New Roman" w:hAnsi="Times New Roman" w:cs="Times New Roman"/>
          <w:sz w:val="22"/>
          <w:szCs w:val="22"/>
          <w:lang w:eastAsia="zh-CN"/>
        </w:rPr>
        <w:t xml:space="preserve">. Calculation </w:t>
      </w:r>
      <w:r w:rsidR="006B5D9A">
        <w:rPr>
          <w:rFonts w:ascii="Times New Roman" w:hAnsi="Times New Roman" w:cs="Times New Roman" w:hint="eastAsia"/>
          <w:sz w:val="22"/>
          <w:szCs w:val="22"/>
          <w:lang w:eastAsia="zh-CN"/>
        </w:rPr>
        <w:t>m</w:t>
      </w:r>
      <w:r w:rsidR="006B5D9A" w:rsidRPr="00575219">
        <w:rPr>
          <w:rFonts w:ascii="Times New Roman" w:hAnsi="Times New Roman" w:cs="Times New Roman"/>
          <w:sz w:val="22"/>
          <w:szCs w:val="22"/>
          <w:lang w:eastAsia="zh-CN"/>
        </w:rPr>
        <w:t>ethod</w:t>
      </w:r>
    </w:p>
    <w:p w14:paraId="5C1BDCD8" w14:textId="77BB9349" w:rsidR="00556B15" w:rsidRPr="00575219" w:rsidRDefault="00556B15" w:rsidP="00575219">
      <w:pPr>
        <w:spacing w:line="360" w:lineRule="auto"/>
        <w:ind w:firstLineChars="100" w:firstLine="220"/>
        <w:jc w:val="both"/>
        <w:rPr>
          <w:rFonts w:ascii="Times New Roman" w:hAnsi="Times New Roman" w:cs="Times New Roman"/>
          <w:b/>
          <w:bCs/>
          <w:sz w:val="22"/>
          <w:szCs w:val="22"/>
          <w:lang w:eastAsia="zh-CN"/>
        </w:rPr>
      </w:pPr>
      <w:r w:rsidRPr="00575219">
        <w:rPr>
          <w:rFonts w:ascii="Times New Roman" w:hAnsi="Times New Roman" w:cs="Times New Roman"/>
          <w:sz w:val="22"/>
          <w:szCs w:val="22"/>
          <w:lang w:eastAsia="zh-CN"/>
        </w:rPr>
        <w:t xml:space="preserve">The Vienna </w:t>
      </w:r>
      <w:r w:rsidRPr="00141129">
        <w:rPr>
          <w:rFonts w:ascii="Times New Roman" w:hAnsi="Times New Roman" w:cs="Times New Roman"/>
          <w:i/>
          <w:sz w:val="22"/>
          <w:szCs w:val="22"/>
          <w:lang w:eastAsia="zh-CN"/>
        </w:rPr>
        <w:t>Ab-initio</w:t>
      </w:r>
      <w:r w:rsidRPr="00575219">
        <w:rPr>
          <w:rFonts w:ascii="Times New Roman" w:hAnsi="Times New Roman" w:cs="Times New Roman"/>
          <w:sz w:val="22"/>
          <w:szCs w:val="22"/>
          <w:lang w:eastAsia="zh-CN"/>
        </w:rPr>
        <w:t xml:space="preserve"> Simulation Package (VASP)</w:t>
      </w:r>
      <w:r w:rsidR="00D36AA7">
        <w:rPr>
          <w:rFonts w:ascii="Times New Roman" w:hAnsi="Times New Roman" w:cs="Times New Roman" w:hint="eastAsia"/>
          <w:sz w:val="22"/>
          <w:szCs w:val="22"/>
          <w:lang w:eastAsia="zh-CN"/>
        </w:rPr>
        <w:t xml:space="preserve"> </w:t>
      </w:r>
      <w:r w:rsidR="005B62DE" w:rsidRPr="00575219">
        <w:rPr>
          <w:rFonts w:ascii="Times New Roman" w:hAnsi="Times New Roman" w:cs="Times New Roman"/>
          <w:sz w:val="22"/>
          <w:szCs w:val="22"/>
          <w:lang w:eastAsia="zh-CN"/>
        </w:rPr>
        <w:t>[3</w:t>
      </w:r>
      <w:r w:rsidR="00DB04D3" w:rsidRPr="00575219">
        <w:rPr>
          <w:rFonts w:ascii="Times New Roman" w:hAnsi="Times New Roman" w:cs="Times New Roman"/>
          <w:sz w:val="22"/>
          <w:szCs w:val="22"/>
          <w:lang w:eastAsia="zh-CN"/>
        </w:rPr>
        <w:t>3</w:t>
      </w:r>
      <w:r w:rsidR="005B62DE" w:rsidRPr="00575219">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 xml:space="preserve"> was used to perform periodic DFT calculations within the Perdew–Burke–</w:t>
      </w:r>
      <w:proofErr w:type="spellStart"/>
      <w:r w:rsidRPr="00575219">
        <w:rPr>
          <w:rFonts w:ascii="Times New Roman" w:hAnsi="Times New Roman" w:cs="Times New Roman"/>
          <w:sz w:val="22"/>
          <w:szCs w:val="22"/>
          <w:lang w:eastAsia="zh-CN"/>
        </w:rPr>
        <w:t>Ernzerhof</w:t>
      </w:r>
      <w:proofErr w:type="spellEnd"/>
      <w:r w:rsidRPr="00575219">
        <w:rPr>
          <w:rFonts w:ascii="Times New Roman" w:hAnsi="Times New Roman" w:cs="Times New Roman"/>
          <w:sz w:val="22"/>
          <w:szCs w:val="22"/>
          <w:lang w:eastAsia="zh-CN"/>
        </w:rPr>
        <w:t xml:space="preserve"> (PBE) formulation for the exchange–correlation energy functional.</w:t>
      </w:r>
      <w:r w:rsidR="005B62DE" w:rsidRPr="00575219">
        <w:rPr>
          <w:rFonts w:ascii="Times New Roman" w:hAnsi="Times New Roman" w:cs="Times New Roman"/>
          <w:sz w:val="22"/>
          <w:szCs w:val="22"/>
          <w:lang w:eastAsia="zh-CN"/>
        </w:rPr>
        <w:t>[3</w:t>
      </w:r>
      <w:r w:rsidR="00DB04D3" w:rsidRPr="00575219">
        <w:rPr>
          <w:rFonts w:ascii="Times New Roman" w:hAnsi="Times New Roman" w:cs="Times New Roman"/>
          <w:sz w:val="22"/>
          <w:szCs w:val="22"/>
          <w:lang w:eastAsia="zh-CN"/>
        </w:rPr>
        <w:t>4</w:t>
      </w:r>
      <w:r w:rsidR="005B62DE" w:rsidRPr="00575219">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 xml:space="preserve"> The projector augmented-wave (PAW) method was used for the core–valence </w:t>
      </w:r>
      <w:proofErr w:type="gramStart"/>
      <w:r w:rsidRPr="00575219">
        <w:rPr>
          <w:rFonts w:ascii="Times New Roman" w:hAnsi="Times New Roman" w:cs="Times New Roman"/>
          <w:sz w:val="22"/>
          <w:szCs w:val="22"/>
          <w:lang w:eastAsia="zh-CN"/>
        </w:rPr>
        <w:t>interactions.</w:t>
      </w:r>
      <w:r w:rsidR="005B62DE" w:rsidRPr="00575219">
        <w:rPr>
          <w:rFonts w:ascii="Times New Roman" w:hAnsi="Times New Roman" w:cs="Times New Roman"/>
          <w:sz w:val="22"/>
          <w:szCs w:val="22"/>
          <w:lang w:eastAsia="zh-CN"/>
        </w:rPr>
        <w:t>[</w:t>
      </w:r>
      <w:proofErr w:type="gramEnd"/>
      <w:r w:rsidR="005B62DE" w:rsidRPr="00575219">
        <w:rPr>
          <w:rFonts w:ascii="Times New Roman" w:hAnsi="Times New Roman" w:cs="Times New Roman"/>
          <w:sz w:val="22"/>
          <w:szCs w:val="22"/>
          <w:lang w:eastAsia="zh-CN"/>
        </w:rPr>
        <w:t>3</w:t>
      </w:r>
      <w:r w:rsidR="00DB04D3" w:rsidRPr="00575219">
        <w:rPr>
          <w:rFonts w:ascii="Times New Roman" w:hAnsi="Times New Roman" w:cs="Times New Roman"/>
          <w:sz w:val="22"/>
          <w:szCs w:val="22"/>
          <w:lang w:eastAsia="zh-CN"/>
        </w:rPr>
        <w:t>5</w:t>
      </w:r>
      <w:r w:rsidR="005B62DE" w:rsidRPr="00575219">
        <w:rPr>
          <w:rFonts w:ascii="Times New Roman" w:hAnsi="Times New Roman" w:cs="Times New Roman"/>
          <w:sz w:val="22"/>
          <w:szCs w:val="22"/>
          <w:lang w:eastAsia="zh-CN"/>
        </w:rPr>
        <w:t>,3</w:t>
      </w:r>
      <w:r w:rsidR="00DB04D3" w:rsidRPr="00575219">
        <w:rPr>
          <w:rFonts w:ascii="Times New Roman" w:hAnsi="Times New Roman" w:cs="Times New Roman"/>
          <w:sz w:val="22"/>
          <w:szCs w:val="22"/>
          <w:lang w:eastAsia="zh-CN"/>
        </w:rPr>
        <w:t>6</w:t>
      </w:r>
      <w:r w:rsidR="005B62DE"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 xml:space="preserve">The energy cutoff for the wavefunction was 400 eV. </w:t>
      </w:r>
      <w:r w:rsidRPr="00575219">
        <w:rPr>
          <w:rFonts w:ascii="Times New Roman" w:hAnsi="Times New Roman" w:cs="Times New Roman"/>
          <w:sz w:val="22"/>
          <w:szCs w:val="22"/>
          <w:lang w:eastAsia="zh-CN"/>
        </w:rPr>
        <w:lastRenderedPageBreak/>
        <w:t>DFT + U method with U-J = 2.5 eV for Mn was adopted to better describe the on-site coulomb (U) correlation of the localized 3d electrons.</w:t>
      </w:r>
      <w:r w:rsidR="005B62DE" w:rsidRPr="00575219">
        <w:rPr>
          <w:rFonts w:ascii="Times New Roman" w:hAnsi="Times New Roman" w:cs="Times New Roman"/>
          <w:sz w:val="22"/>
          <w:szCs w:val="22"/>
          <w:lang w:eastAsia="zh-CN"/>
        </w:rPr>
        <w:t>[3</w:t>
      </w:r>
      <w:r w:rsidR="00DB04D3" w:rsidRPr="00575219">
        <w:rPr>
          <w:rFonts w:ascii="Times New Roman" w:hAnsi="Times New Roman" w:cs="Times New Roman"/>
          <w:sz w:val="22"/>
          <w:szCs w:val="22"/>
          <w:lang w:eastAsia="zh-CN"/>
        </w:rPr>
        <w:t>7</w:t>
      </w:r>
      <w:r w:rsidR="005B62DE" w:rsidRPr="00575219">
        <w:rPr>
          <w:rFonts w:ascii="Times New Roman" w:hAnsi="Times New Roman" w:cs="Times New Roman"/>
          <w:sz w:val="22"/>
          <w:szCs w:val="22"/>
          <w:lang w:eastAsia="zh-CN"/>
        </w:rPr>
        <w:t>]</w:t>
      </w:r>
    </w:p>
    <w:p w14:paraId="33F436F7" w14:textId="5713116A" w:rsidR="00556B15" w:rsidRPr="00575219" w:rsidRDefault="00556B15"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The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and Ru bulk</w:t>
      </w:r>
      <w:r w:rsidRPr="00575219">
        <w:rPr>
          <w:rFonts w:ascii="Times New Roman" w:hAnsi="Times New Roman" w:cs="Times New Roman"/>
          <w:b/>
          <w:bCs/>
          <w:sz w:val="22"/>
          <w:szCs w:val="22"/>
          <w:lang w:eastAsia="zh-CN"/>
        </w:rPr>
        <w:t xml:space="preserve"> </w:t>
      </w:r>
      <w:r w:rsidRPr="00575219">
        <w:rPr>
          <w:rFonts w:ascii="Times New Roman" w:hAnsi="Times New Roman" w:cs="Times New Roman"/>
          <w:sz w:val="22"/>
          <w:szCs w:val="22"/>
          <w:lang w:eastAsia="zh-CN"/>
        </w:rPr>
        <w:t>lattice was optimized using the 5</w:t>
      </w:r>
      <w:r w:rsidR="00344509" w:rsidRPr="00344509">
        <w:rPr>
          <w:rFonts w:ascii="Times New Roman" w:hAnsi="Times New Roman" w:cs="Times New Roman" w:hint="eastAsia"/>
          <w:sz w:val="22"/>
          <w:szCs w:val="22"/>
          <w:lang w:eastAsia="zh-CN"/>
        </w:rPr>
        <w:t>×</w:t>
      </w:r>
      <w:r w:rsidRPr="00344509">
        <w:rPr>
          <w:rFonts w:ascii="Times New Roman" w:hAnsi="Times New Roman" w:cs="Times New Roman"/>
          <w:sz w:val="22"/>
          <w:szCs w:val="22"/>
          <w:lang w:eastAsia="zh-CN"/>
        </w:rPr>
        <w:t>4</w:t>
      </w:r>
      <w:r w:rsidR="00344509" w:rsidRPr="00CD2940">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 xml:space="preserve">2 and </w:t>
      </w:r>
      <w:proofErr w:type="gramStart"/>
      <w:r w:rsidRPr="00575219">
        <w:rPr>
          <w:rFonts w:ascii="Times New Roman" w:hAnsi="Times New Roman" w:cs="Times New Roman"/>
          <w:sz w:val="22"/>
          <w:szCs w:val="22"/>
          <w:lang w:eastAsia="zh-CN"/>
        </w:rPr>
        <w:t>12</w:t>
      </w:r>
      <w:r w:rsidR="00344509" w:rsidRPr="00CD2940">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12</w:t>
      </w:r>
      <w:r w:rsidR="00344509" w:rsidRPr="00CD2940">
        <w:rPr>
          <w:rFonts w:ascii="Times New Roman" w:hAnsi="Times New Roman" w:cs="Times New Roman"/>
          <w:sz w:val="22"/>
          <w:szCs w:val="22"/>
          <w:lang w:eastAsia="zh-CN"/>
        </w:rPr>
        <w:t>×</w:t>
      </w:r>
      <w:proofErr w:type="gramEnd"/>
      <w:r w:rsidRPr="00575219">
        <w:rPr>
          <w:rFonts w:ascii="Times New Roman" w:hAnsi="Times New Roman" w:cs="Times New Roman"/>
          <w:sz w:val="22"/>
          <w:szCs w:val="22"/>
          <w:lang w:eastAsia="zh-CN"/>
        </w:rPr>
        <w:t xml:space="preserve">6 </w:t>
      </w:r>
      <w:proofErr w:type="spellStart"/>
      <w:r w:rsidRPr="00575219">
        <w:rPr>
          <w:rFonts w:ascii="Times New Roman" w:hAnsi="Times New Roman" w:cs="Times New Roman"/>
          <w:sz w:val="22"/>
          <w:szCs w:val="22"/>
          <w:lang w:eastAsia="zh-CN"/>
        </w:rPr>
        <w:t>Monkhorst</w:t>
      </w:r>
      <w:proofErr w:type="spellEnd"/>
      <w:r w:rsidRPr="00575219">
        <w:rPr>
          <w:rFonts w:ascii="Times New Roman" w:hAnsi="Times New Roman" w:cs="Times New Roman"/>
          <w:sz w:val="22"/>
          <w:szCs w:val="22"/>
          <w:lang w:eastAsia="zh-CN"/>
        </w:rPr>
        <w:t>-Pack K point sampling</w:t>
      </w:r>
      <w:r w:rsidR="005B62DE" w:rsidRPr="00575219">
        <w:rPr>
          <w:rFonts w:ascii="Times New Roman" w:hAnsi="Times New Roman" w:cs="Times New Roman"/>
          <w:sz w:val="22"/>
          <w:szCs w:val="22"/>
          <w:lang w:eastAsia="zh-CN"/>
        </w:rPr>
        <w:t>[3</w:t>
      </w:r>
      <w:r w:rsidR="00DB04D3" w:rsidRPr="00575219">
        <w:rPr>
          <w:rFonts w:ascii="Times New Roman" w:hAnsi="Times New Roman" w:cs="Times New Roman"/>
          <w:sz w:val="22"/>
          <w:szCs w:val="22"/>
          <w:lang w:eastAsia="zh-CN"/>
        </w:rPr>
        <w:t>8</w:t>
      </w:r>
      <w:r w:rsidR="005B62DE" w:rsidRPr="00575219">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 xml:space="preserve"> and 2</w:t>
      </w:r>
      <w:r w:rsidR="000A15E5" w:rsidRPr="00CD2940">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2</w:t>
      </w:r>
      <w:r w:rsidR="000A15E5" w:rsidRPr="00CD2940">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1 for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(001) period slab models and 2</w:t>
      </w:r>
      <w:r w:rsidR="00330471" w:rsidRPr="00CD2940">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2</w:t>
      </w:r>
      <w:r w:rsidR="00330471" w:rsidRPr="00CD2940">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1 for Ru (100) period slab models. The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-Ru period slab models was constructed by placing Ru</w:t>
      </w:r>
      <w:r w:rsidRPr="00575219">
        <w:rPr>
          <w:rFonts w:ascii="Times New Roman" w:hAnsi="Times New Roman" w:cs="Times New Roman"/>
          <w:sz w:val="22"/>
          <w:szCs w:val="22"/>
          <w:vertAlign w:val="subscript"/>
          <w:lang w:eastAsia="zh-CN"/>
        </w:rPr>
        <w:t>6</w:t>
      </w:r>
      <w:r w:rsidRPr="00575219">
        <w:rPr>
          <w:rFonts w:ascii="Times New Roman" w:hAnsi="Times New Roman" w:cs="Times New Roman"/>
          <w:sz w:val="22"/>
          <w:szCs w:val="22"/>
          <w:lang w:eastAsia="zh-CN"/>
        </w:rPr>
        <w:t xml:space="preserve"> clusters on one or two layers of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(001). A vacuum of 15 Å was used between the slabs and the periodic structure to avoid interaction. DFT-D3 method and dipole corrections were included in all </w:t>
      </w:r>
      <w:proofErr w:type="gramStart"/>
      <w:r w:rsidRPr="00575219">
        <w:rPr>
          <w:rFonts w:ascii="Times New Roman" w:hAnsi="Times New Roman" w:cs="Times New Roman"/>
          <w:sz w:val="22"/>
          <w:szCs w:val="22"/>
          <w:lang w:eastAsia="zh-CN"/>
        </w:rPr>
        <w:t>calculation.</w:t>
      </w:r>
      <w:r w:rsidR="005B62DE" w:rsidRPr="00575219">
        <w:rPr>
          <w:rFonts w:ascii="Times New Roman" w:hAnsi="Times New Roman" w:cs="Times New Roman"/>
          <w:sz w:val="22"/>
          <w:szCs w:val="22"/>
          <w:lang w:eastAsia="zh-CN"/>
        </w:rPr>
        <w:t>[</w:t>
      </w:r>
      <w:proofErr w:type="gramEnd"/>
      <w:r w:rsidR="005B62DE" w:rsidRPr="00575219">
        <w:rPr>
          <w:rFonts w:ascii="Times New Roman" w:hAnsi="Times New Roman" w:cs="Times New Roman"/>
          <w:sz w:val="22"/>
          <w:szCs w:val="22"/>
          <w:lang w:eastAsia="zh-CN"/>
        </w:rPr>
        <w:t>3</w:t>
      </w:r>
      <w:r w:rsidR="00DB04D3" w:rsidRPr="00575219">
        <w:rPr>
          <w:rFonts w:ascii="Times New Roman" w:hAnsi="Times New Roman" w:cs="Times New Roman"/>
          <w:sz w:val="22"/>
          <w:szCs w:val="22"/>
          <w:lang w:eastAsia="zh-CN"/>
        </w:rPr>
        <w:t>9</w:t>
      </w:r>
      <w:r w:rsidR="005B62DE" w:rsidRPr="00575219">
        <w:rPr>
          <w:rFonts w:ascii="Times New Roman" w:hAnsi="Times New Roman" w:cs="Times New Roman"/>
          <w:sz w:val="22"/>
          <w:szCs w:val="22"/>
          <w:lang w:eastAsia="zh-CN"/>
        </w:rPr>
        <w:t>,</w:t>
      </w:r>
      <w:r w:rsidR="00DB04D3" w:rsidRPr="00575219">
        <w:rPr>
          <w:rFonts w:ascii="Times New Roman" w:hAnsi="Times New Roman" w:cs="Times New Roman"/>
          <w:sz w:val="22"/>
          <w:szCs w:val="22"/>
          <w:lang w:eastAsia="zh-CN"/>
        </w:rPr>
        <w:t>40</w:t>
      </w:r>
      <w:r w:rsidR="005B62DE" w:rsidRPr="00575219">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 xml:space="preserve"> When the changes in total energy and force are less than10</w:t>
      </w:r>
      <w:r w:rsidRPr="00575219">
        <w:rPr>
          <w:rFonts w:ascii="Times New Roman" w:hAnsi="Times New Roman" w:cs="Times New Roman"/>
          <w:sz w:val="22"/>
          <w:szCs w:val="22"/>
          <w:vertAlign w:val="superscript"/>
          <w:lang w:eastAsia="zh-CN"/>
        </w:rPr>
        <w:t>-6</w:t>
      </w:r>
      <w:r w:rsidRPr="00575219">
        <w:rPr>
          <w:rFonts w:ascii="Times New Roman" w:hAnsi="Times New Roman" w:cs="Times New Roman"/>
          <w:sz w:val="22"/>
          <w:szCs w:val="22"/>
          <w:lang w:eastAsia="zh-CN"/>
        </w:rPr>
        <w:t xml:space="preserve"> eV and 0.05 eV/Å, respectively, all atoms in the system are considered fully relaxed.</w:t>
      </w:r>
    </w:p>
    <w:p w14:paraId="3AED7C2B" w14:textId="77777777" w:rsidR="00556B15" w:rsidRPr="00575219" w:rsidRDefault="00556B15"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The adsorption energies (E</w:t>
      </w:r>
      <w:r w:rsidRPr="00575219">
        <w:rPr>
          <w:rFonts w:ascii="Times New Roman" w:hAnsi="Times New Roman" w:cs="Times New Roman"/>
          <w:sz w:val="22"/>
          <w:szCs w:val="22"/>
          <w:vertAlign w:val="subscript"/>
          <w:lang w:eastAsia="zh-CN"/>
        </w:rPr>
        <w:t>ads</w:t>
      </w:r>
      <w:r w:rsidRPr="00575219">
        <w:rPr>
          <w:rFonts w:ascii="Times New Roman" w:hAnsi="Times New Roman" w:cs="Times New Roman"/>
          <w:sz w:val="22"/>
          <w:szCs w:val="22"/>
          <w:lang w:eastAsia="zh-CN"/>
        </w:rPr>
        <w:t>) were calculated as follows:</w:t>
      </w:r>
    </w:p>
    <w:p w14:paraId="43C160AD" w14:textId="11900333" w:rsidR="00556B15" w:rsidRPr="00575219" w:rsidRDefault="00556B15"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E</w:t>
      </w:r>
      <w:r w:rsidRPr="00575219">
        <w:rPr>
          <w:rFonts w:ascii="Times New Roman" w:hAnsi="Times New Roman" w:cs="Times New Roman"/>
          <w:sz w:val="22"/>
          <w:szCs w:val="22"/>
          <w:vertAlign w:val="subscript"/>
          <w:lang w:eastAsia="zh-CN"/>
        </w:rPr>
        <w:t>ads</w:t>
      </w:r>
      <w:r w:rsidRPr="00575219">
        <w:rPr>
          <w:rFonts w:ascii="Times New Roman" w:hAnsi="Times New Roman" w:cs="Times New Roman"/>
          <w:sz w:val="22"/>
          <w:szCs w:val="22"/>
          <w:lang w:eastAsia="zh-CN"/>
        </w:rPr>
        <w:t xml:space="preserve"> = </w:t>
      </w:r>
      <w:proofErr w:type="spellStart"/>
      <w:r w:rsidRPr="00575219">
        <w:rPr>
          <w:rFonts w:ascii="Times New Roman" w:hAnsi="Times New Roman" w:cs="Times New Roman"/>
          <w:sz w:val="22"/>
          <w:szCs w:val="22"/>
          <w:lang w:eastAsia="zh-CN"/>
        </w:rPr>
        <w:t>E</w:t>
      </w:r>
      <w:r w:rsidRPr="00575219">
        <w:rPr>
          <w:rFonts w:ascii="Times New Roman" w:hAnsi="Times New Roman" w:cs="Times New Roman"/>
          <w:sz w:val="22"/>
          <w:szCs w:val="22"/>
          <w:vertAlign w:val="subscript"/>
          <w:lang w:eastAsia="zh-CN"/>
        </w:rPr>
        <w:t>total</w:t>
      </w:r>
      <w:proofErr w:type="spellEnd"/>
      <w:r w:rsidRPr="00575219">
        <w:rPr>
          <w:rFonts w:ascii="Times New Roman" w:hAnsi="Times New Roman" w:cs="Times New Roman"/>
          <w:sz w:val="22"/>
          <w:szCs w:val="22"/>
          <w:lang w:eastAsia="zh-CN"/>
        </w:rPr>
        <w:t xml:space="preserve"> - </w:t>
      </w:r>
      <w:proofErr w:type="spellStart"/>
      <w:r w:rsidRPr="00575219">
        <w:rPr>
          <w:rFonts w:ascii="Times New Roman" w:hAnsi="Times New Roman" w:cs="Times New Roman"/>
          <w:sz w:val="22"/>
          <w:szCs w:val="22"/>
          <w:lang w:eastAsia="zh-CN"/>
        </w:rPr>
        <w:t>E</w:t>
      </w:r>
      <w:r w:rsidRPr="00575219">
        <w:rPr>
          <w:rFonts w:ascii="Times New Roman" w:hAnsi="Times New Roman" w:cs="Times New Roman"/>
          <w:sz w:val="22"/>
          <w:szCs w:val="22"/>
          <w:vertAlign w:val="subscript"/>
          <w:lang w:eastAsia="zh-CN"/>
        </w:rPr>
        <w:t>slab</w:t>
      </w:r>
      <w:proofErr w:type="spellEnd"/>
      <w:r w:rsidRPr="00575219">
        <w:rPr>
          <w:rFonts w:ascii="Times New Roman" w:hAnsi="Times New Roman" w:cs="Times New Roman"/>
          <w:sz w:val="22"/>
          <w:szCs w:val="22"/>
          <w:lang w:eastAsia="zh-CN"/>
        </w:rPr>
        <w:t xml:space="preserve"> - </w:t>
      </w:r>
      <w:proofErr w:type="spellStart"/>
      <w:r w:rsidRPr="00575219">
        <w:rPr>
          <w:rFonts w:ascii="Times New Roman" w:hAnsi="Times New Roman" w:cs="Times New Roman"/>
          <w:sz w:val="22"/>
          <w:szCs w:val="22"/>
          <w:lang w:eastAsia="zh-CN"/>
        </w:rPr>
        <w:t>E</w:t>
      </w:r>
      <w:r w:rsidRPr="00575219">
        <w:rPr>
          <w:rFonts w:ascii="Times New Roman" w:hAnsi="Times New Roman" w:cs="Times New Roman"/>
          <w:sz w:val="22"/>
          <w:szCs w:val="22"/>
          <w:vertAlign w:val="subscript"/>
          <w:lang w:eastAsia="zh-CN"/>
        </w:rPr>
        <w:t>adsorbed</w:t>
      </w:r>
      <w:proofErr w:type="spellEnd"/>
      <w:r w:rsidRPr="00575219">
        <w:rPr>
          <w:rFonts w:ascii="Times New Roman" w:hAnsi="Times New Roman" w:cs="Times New Roman"/>
          <w:sz w:val="22"/>
          <w:szCs w:val="22"/>
          <w:vertAlign w:val="subscript"/>
          <w:lang w:eastAsia="zh-CN"/>
        </w:rPr>
        <w:t xml:space="preserve"> species</w:t>
      </w:r>
      <w:r w:rsidR="000D017F">
        <w:rPr>
          <w:rFonts w:ascii="Times New Roman" w:hAnsi="Times New Roman" w:cs="Times New Roman" w:hint="eastAsia"/>
          <w:sz w:val="22"/>
          <w:szCs w:val="22"/>
          <w:lang w:eastAsia="zh-CN"/>
        </w:rPr>
        <w:t>. (4)</w:t>
      </w:r>
    </w:p>
    <w:p w14:paraId="6CA6ABA1" w14:textId="77777777" w:rsidR="00556B15" w:rsidRPr="00575219" w:rsidRDefault="00556B15" w:rsidP="00575219">
      <w:pPr>
        <w:spacing w:line="360" w:lineRule="auto"/>
        <w:ind w:firstLineChars="100" w:firstLine="220"/>
        <w:jc w:val="both"/>
        <w:rPr>
          <w:rFonts w:ascii="Times New Roman" w:hAnsi="Times New Roman" w:cs="Times New Roman"/>
          <w:b/>
          <w:bCs/>
          <w:sz w:val="22"/>
          <w:szCs w:val="22"/>
          <w:lang w:eastAsia="zh-CN"/>
        </w:rPr>
      </w:pPr>
      <w:r w:rsidRPr="00575219">
        <w:rPr>
          <w:rFonts w:ascii="Times New Roman" w:hAnsi="Times New Roman" w:cs="Times New Roman"/>
          <w:sz w:val="22"/>
          <w:szCs w:val="22"/>
          <w:lang w:eastAsia="zh-CN"/>
        </w:rPr>
        <w:t>The charge differential analysis was carried out to investigate the charge redistribution and transfer.</w:t>
      </w:r>
      <w:r w:rsidRPr="00575219">
        <w:rPr>
          <w:rFonts w:ascii="Times New Roman" w:hAnsi="Times New Roman" w:cs="Times New Roman"/>
          <w:b/>
          <w:bCs/>
          <w:sz w:val="22"/>
          <w:szCs w:val="22"/>
          <w:lang w:eastAsia="zh-CN"/>
        </w:rPr>
        <w:t xml:space="preserve"> </w:t>
      </w:r>
    </w:p>
    <w:p w14:paraId="23E6F65F" w14:textId="77777777" w:rsidR="001D451A" w:rsidRPr="00575219" w:rsidRDefault="001D451A" w:rsidP="00575219">
      <w:pPr>
        <w:spacing w:line="360" w:lineRule="auto"/>
        <w:jc w:val="both"/>
        <w:rPr>
          <w:rFonts w:ascii="Times New Roman" w:hAnsi="Times New Roman" w:cs="Times New Roman"/>
          <w:sz w:val="22"/>
          <w:szCs w:val="22"/>
          <w:lang w:eastAsia="zh-CN"/>
        </w:rPr>
      </w:pPr>
    </w:p>
    <w:p w14:paraId="15A90C3D" w14:textId="0BE0D403" w:rsidR="00355163" w:rsidRPr="00575219" w:rsidRDefault="00802905" w:rsidP="00575219">
      <w:pPr>
        <w:spacing w:line="360" w:lineRule="auto"/>
        <w:jc w:val="both"/>
        <w:rPr>
          <w:rFonts w:ascii="Times New Roman" w:hAnsi="Times New Roman" w:cs="Times New Roman"/>
          <w:sz w:val="22"/>
          <w:szCs w:val="22"/>
        </w:rPr>
      </w:pPr>
      <w:r w:rsidRPr="00575219">
        <w:rPr>
          <w:rFonts w:ascii="Times New Roman" w:hAnsi="Times New Roman" w:cs="Times New Roman"/>
          <w:b/>
          <w:sz w:val="22"/>
          <w:szCs w:val="22"/>
        </w:rPr>
        <w:t>3 Results and discussion</w:t>
      </w:r>
    </w:p>
    <w:p w14:paraId="11473F07" w14:textId="08556F65" w:rsidR="001E36E0" w:rsidRPr="00575219" w:rsidRDefault="001E36E0" w:rsidP="00575219">
      <w:pPr>
        <w:spacing w:line="360" w:lineRule="auto"/>
        <w:jc w:val="both"/>
        <w:rPr>
          <w:rFonts w:ascii="Times New Roman" w:hAnsi="Times New Roman" w:cs="Times New Roman"/>
          <w:sz w:val="22"/>
          <w:szCs w:val="22"/>
        </w:rPr>
      </w:pPr>
      <w:r w:rsidRPr="00575219">
        <w:rPr>
          <w:rFonts w:ascii="Times New Roman" w:hAnsi="Times New Roman" w:cs="Times New Roman"/>
          <w:sz w:val="22"/>
          <w:szCs w:val="22"/>
        </w:rPr>
        <w:t xml:space="preserve">3.1 </w:t>
      </w:r>
      <w:r w:rsidR="00556B15" w:rsidRPr="00575219">
        <w:rPr>
          <w:rFonts w:ascii="Times New Roman" w:hAnsi="Times New Roman" w:cs="Times New Roman"/>
          <w:sz w:val="22"/>
          <w:szCs w:val="22"/>
        </w:rPr>
        <w:t>Identification of nanosheet-confined sandwich structures</w:t>
      </w:r>
    </w:p>
    <w:p w14:paraId="59079ECD" w14:textId="764D0377" w:rsidR="008D293F" w:rsidRDefault="008D293F"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rPr>
        <w:t>The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catalyst was prepared using a solution-phase exfoliation and </w:t>
      </w:r>
      <w:proofErr w:type="spellStart"/>
      <w:r w:rsidRPr="00575219">
        <w:rPr>
          <w:rFonts w:ascii="Times New Roman" w:hAnsi="Times New Roman" w:cs="Times New Roman"/>
          <w:sz w:val="22"/>
          <w:szCs w:val="22"/>
        </w:rPr>
        <w:t>Ar</w:t>
      </w:r>
      <w:proofErr w:type="spellEnd"/>
      <w:r w:rsidRPr="00575219">
        <w:rPr>
          <w:rFonts w:ascii="Times New Roman" w:hAnsi="Times New Roman" w:cs="Times New Roman"/>
          <w:sz w:val="22"/>
          <w:szCs w:val="22"/>
        </w:rPr>
        <w:t>/H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reduction method. Negatively charged monolayer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nanosheets were derived from the solution-phase exfoliation of layered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materials. These nanosheets then interacted with negatively charged ruthenium chloride hydrate and positively charged calcium ions, resulting in electrostatic self-assembled flocculation (</w:t>
      </w:r>
      <w:r w:rsidR="001024B3" w:rsidRPr="00575219">
        <w:rPr>
          <w:rFonts w:ascii="Times New Roman" w:hAnsi="Times New Roman" w:cs="Times New Roman"/>
          <w:sz w:val="22"/>
          <w:szCs w:val="22"/>
        </w:rPr>
        <w:t>Fig</w:t>
      </w:r>
      <w:r w:rsidR="001024B3">
        <w:rPr>
          <w:rFonts w:ascii="Times New Roman" w:hAnsi="Times New Roman" w:cs="Times New Roman" w:hint="eastAsia"/>
          <w:sz w:val="22"/>
          <w:szCs w:val="22"/>
          <w:lang w:eastAsia="zh-CN"/>
        </w:rPr>
        <w:t>.</w:t>
      </w:r>
      <w:r w:rsidR="001024B3" w:rsidRPr="00575219">
        <w:rPr>
          <w:rFonts w:ascii="Times New Roman" w:hAnsi="Times New Roman" w:cs="Times New Roman"/>
          <w:sz w:val="22"/>
          <w:szCs w:val="22"/>
        </w:rPr>
        <w:t xml:space="preserve"> </w:t>
      </w:r>
      <w:r w:rsidRPr="00575219">
        <w:rPr>
          <w:rFonts w:ascii="Times New Roman" w:hAnsi="Times New Roman" w:cs="Times New Roman"/>
          <w:sz w:val="22"/>
          <w:szCs w:val="22"/>
        </w:rPr>
        <w:t xml:space="preserve">1a). Subsequently, a low-temperature </w:t>
      </w:r>
      <w:proofErr w:type="spellStart"/>
      <w:r w:rsidRPr="00575219">
        <w:rPr>
          <w:rFonts w:ascii="Times New Roman" w:hAnsi="Times New Roman" w:cs="Times New Roman"/>
          <w:sz w:val="22"/>
          <w:szCs w:val="22"/>
        </w:rPr>
        <w:t>Ar</w:t>
      </w:r>
      <w:proofErr w:type="spellEnd"/>
      <w:r w:rsidRPr="00575219">
        <w:rPr>
          <w:rFonts w:ascii="Times New Roman" w:hAnsi="Times New Roman" w:cs="Times New Roman"/>
          <w:sz w:val="22"/>
          <w:szCs w:val="22"/>
        </w:rPr>
        <w:t>/H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reduction process was employed to eliminate impurities and form Ru clusters, yielding the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catalyst. Additionally, for comparative analysis of the catalyst structure’s impact on electrocatalysis, </w:t>
      </w:r>
      <w:r w:rsidR="00A632D6" w:rsidRPr="00575219">
        <w:rPr>
          <w:rFonts w:ascii="Times New Roman" w:hAnsi="Times New Roman" w:cs="Times New Roman"/>
          <w:sz w:val="22"/>
          <w:szCs w:val="22"/>
        </w:rPr>
        <w:t>counterparts of Ru and Ca impregnated in</w:t>
      </w:r>
      <w:r w:rsidR="00A632D6" w:rsidRPr="00575219">
        <w:rPr>
          <w:rFonts w:ascii="Times New Roman" w:hAnsi="Times New Roman" w:cs="Times New Roman"/>
          <w:sz w:val="22"/>
          <w:szCs w:val="22"/>
          <w:lang w:eastAsia="zh-CN"/>
        </w:rPr>
        <w:t xml:space="preserve"> H-</w:t>
      </w:r>
      <w:r w:rsidR="00A632D6" w:rsidRPr="00575219">
        <w:rPr>
          <w:rFonts w:ascii="Times New Roman" w:hAnsi="Times New Roman" w:cs="Times New Roman"/>
          <w:sz w:val="22"/>
          <w:szCs w:val="22"/>
        </w:rPr>
        <w:t>MnO</w:t>
      </w:r>
      <w:r w:rsidR="00A632D6" w:rsidRPr="00575219">
        <w:rPr>
          <w:rFonts w:ascii="Times New Roman" w:hAnsi="Times New Roman" w:cs="Times New Roman"/>
          <w:sz w:val="22"/>
          <w:szCs w:val="22"/>
          <w:vertAlign w:val="subscript"/>
        </w:rPr>
        <w:t>2</w:t>
      </w:r>
      <w:r w:rsidR="00A632D6" w:rsidRPr="00575219">
        <w:rPr>
          <w:rFonts w:ascii="Times New Roman" w:hAnsi="Times New Roman" w:cs="Times New Roman"/>
          <w:sz w:val="22"/>
          <w:szCs w:val="22"/>
        </w:rPr>
        <w:t xml:space="preserve"> bulk </w:t>
      </w:r>
      <w:r w:rsidR="009A784F" w:rsidRPr="00575219">
        <w:rPr>
          <w:rFonts w:ascii="Times New Roman" w:hAnsi="Times New Roman" w:cs="Times New Roman"/>
          <w:sz w:val="22"/>
          <w:szCs w:val="22"/>
          <w:lang w:eastAsia="zh-CN"/>
        </w:rPr>
        <w:t xml:space="preserve">materials </w:t>
      </w:r>
      <w:r w:rsidR="00A632D6" w:rsidRPr="00575219">
        <w:rPr>
          <w:rFonts w:ascii="Times New Roman" w:hAnsi="Times New Roman" w:cs="Times New Roman"/>
          <w:sz w:val="22"/>
          <w:szCs w:val="22"/>
        </w:rPr>
        <w:t>were also prepared</w:t>
      </w:r>
      <w:r w:rsidR="009A784F" w:rsidRPr="00575219">
        <w:rPr>
          <w:rFonts w:ascii="Times New Roman" w:hAnsi="Times New Roman" w:cs="Times New Roman"/>
          <w:sz w:val="22"/>
          <w:szCs w:val="22"/>
          <w:lang w:eastAsia="zh-CN"/>
        </w:rPr>
        <w:t xml:space="preserve"> </w:t>
      </w:r>
      <w:r w:rsidR="009A784F" w:rsidRPr="00575219">
        <w:rPr>
          <w:rFonts w:ascii="Times New Roman" w:hAnsi="Times New Roman" w:cs="Times New Roman"/>
          <w:sz w:val="22"/>
          <w:szCs w:val="22"/>
        </w:rPr>
        <w:t>(</w:t>
      </w:r>
      <w:r w:rsidR="009A784F" w:rsidRPr="00575219">
        <w:rPr>
          <w:rFonts w:ascii="Times New Roman" w:hAnsi="Times New Roman" w:cs="Times New Roman"/>
          <w:sz w:val="22"/>
          <w:szCs w:val="22"/>
          <w:lang w:eastAsia="zh-CN"/>
        </w:rPr>
        <w:t>H</w:t>
      </w:r>
      <w:r w:rsidR="009A784F" w:rsidRPr="00575219">
        <w:rPr>
          <w:rFonts w:ascii="Times New Roman" w:hAnsi="Times New Roman" w:cs="Times New Roman"/>
          <w:sz w:val="22"/>
          <w:szCs w:val="22"/>
        </w:rPr>
        <w:t>-Ru/MnO</w:t>
      </w:r>
      <w:r w:rsidR="009A784F" w:rsidRPr="00575219">
        <w:rPr>
          <w:rFonts w:ascii="Times New Roman" w:hAnsi="Times New Roman" w:cs="Times New Roman"/>
          <w:sz w:val="22"/>
          <w:szCs w:val="22"/>
          <w:vertAlign w:val="subscript"/>
        </w:rPr>
        <w:t>2</w:t>
      </w:r>
      <w:r w:rsidR="009A784F" w:rsidRPr="00575219">
        <w:rPr>
          <w:rFonts w:ascii="Times New Roman" w:hAnsi="Times New Roman" w:cs="Times New Roman"/>
          <w:sz w:val="22"/>
          <w:szCs w:val="22"/>
        </w:rPr>
        <w:t>)</w:t>
      </w:r>
      <w:r w:rsidRPr="00575219">
        <w:rPr>
          <w:rFonts w:ascii="Times New Roman" w:hAnsi="Times New Roman" w:cs="Times New Roman"/>
          <w:sz w:val="22"/>
          <w:szCs w:val="22"/>
        </w:rPr>
        <w:t xml:space="preserve">. </w:t>
      </w:r>
      <w:r w:rsidR="009854BE" w:rsidRPr="00575219">
        <w:rPr>
          <w:rFonts w:ascii="Times New Roman" w:hAnsi="Times New Roman" w:cs="Times New Roman"/>
          <w:sz w:val="22"/>
          <w:szCs w:val="22"/>
          <w:lang w:eastAsia="zh-CN"/>
        </w:rPr>
        <w:t>T</w:t>
      </w:r>
      <w:r w:rsidRPr="00575219">
        <w:rPr>
          <w:rFonts w:ascii="Times New Roman" w:hAnsi="Times New Roman" w:cs="Times New Roman"/>
          <w:sz w:val="22"/>
          <w:szCs w:val="22"/>
        </w:rPr>
        <w:t>he impregnated method involved loading ruthenium chloride hydrate and calcium ions onto bulk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via a liquid-phase impregnation method. This was followed by drying and low-temperature </w:t>
      </w:r>
      <w:proofErr w:type="spellStart"/>
      <w:r w:rsidRPr="00575219">
        <w:rPr>
          <w:rFonts w:ascii="Times New Roman" w:hAnsi="Times New Roman" w:cs="Times New Roman"/>
          <w:sz w:val="22"/>
          <w:szCs w:val="22"/>
        </w:rPr>
        <w:t>Ar</w:t>
      </w:r>
      <w:proofErr w:type="spellEnd"/>
      <w:r w:rsidRPr="00575219">
        <w:rPr>
          <w:rFonts w:ascii="Times New Roman" w:hAnsi="Times New Roman" w:cs="Times New Roman"/>
          <w:sz w:val="22"/>
          <w:szCs w:val="22"/>
        </w:rPr>
        <w:t>/H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reduction, resulting in Ru clusters dispersed on the surface of the bulk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w:t>
      </w:r>
      <w:r w:rsidR="001024B3" w:rsidRPr="00575219">
        <w:rPr>
          <w:rFonts w:ascii="Times New Roman" w:hAnsi="Times New Roman" w:cs="Times New Roman"/>
          <w:sz w:val="22"/>
          <w:szCs w:val="22"/>
        </w:rPr>
        <w:t>Fig</w:t>
      </w:r>
      <w:r w:rsidR="001024B3">
        <w:rPr>
          <w:rFonts w:ascii="Times New Roman" w:hAnsi="Times New Roman" w:cs="Times New Roman" w:hint="eastAsia"/>
          <w:sz w:val="22"/>
          <w:szCs w:val="22"/>
          <w:lang w:eastAsia="zh-CN"/>
        </w:rPr>
        <w:t>.</w:t>
      </w:r>
      <w:r w:rsidR="001024B3" w:rsidRPr="00575219">
        <w:rPr>
          <w:rFonts w:ascii="Times New Roman" w:hAnsi="Times New Roman" w:cs="Times New Roman"/>
          <w:sz w:val="22"/>
          <w:szCs w:val="22"/>
        </w:rPr>
        <w:t xml:space="preserve"> </w:t>
      </w:r>
      <w:r w:rsidRPr="00575219">
        <w:rPr>
          <w:rFonts w:ascii="Times New Roman" w:hAnsi="Times New Roman" w:cs="Times New Roman"/>
          <w:sz w:val="22"/>
          <w:szCs w:val="22"/>
        </w:rPr>
        <w:t>S1</w:t>
      </w:r>
      <w:r w:rsidR="001024B3">
        <w:rPr>
          <w:rFonts w:ascii="Times New Roman" w:hAnsi="Times New Roman" w:cs="Times New Roman" w:hint="eastAsia"/>
          <w:sz w:val="22"/>
          <w:szCs w:val="22"/>
          <w:lang w:val="en-GB" w:eastAsia="zh-CN"/>
        </w:rPr>
        <w:t xml:space="preserve"> online</w:t>
      </w:r>
      <w:r w:rsidRPr="00575219">
        <w:rPr>
          <w:rFonts w:ascii="Times New Roman" w:hAnsi="Times New Roman" w:cs="Times New Roman"/>
          <w:sz w:val="22"/>
          <w:szCs w:val="22"/>
        </w:rPr>
        <w:t xml:space="preserve">). </w:t>
      </w:r>
    </w:p>
    <w:p w14:paraId="6ACA67F3" w14:textId="26F51542" w:rsidR="0080767B" w:rsidRPr="00575219" w:rsidRDefault="00895147" w:rsidP="00895147">
      <w:pPr>
        <w:spacing w:line="360" w:lineRule="auto"/>
        <w:jc w:val="center"/>
        <w:rPr>
          <w:rFonts w:ascii="Times New Roman" w:hAnsi="Times New Roman" w:cs="Times New Roman"/>
          <w:sz w:val="22"/>
          <w:szCs w:val="22"/>
          <w:lang w:eastAsia="zh-CN"/>
        </w:rPr>
      </w:pPr>
      <w:r>
        <w:rPr>
          <w:noProof/>
        </w:rPr>
        <w:lastRenderedPageBreak/>
        <w:drawing>
          <wp:inline distT="0" distB="0" distL="0" distR="0" wp14:anchorId="634FFA49" wp14:editId="640D3AAC">
            <wp:extent cx="5400000" cy="5140800"/>
            <wp:effectExtent l="0" t="0" r="0" b="3175"/>
            <wp:docPr id="927143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a:extLst>
                        <a:ext uri="{28A0092B-C50C-407E-A947-70E740481C1C}">
                          <a14:useLocalDpi xmlns:a14="http://schemas.microsoft.com/office/drawing/2010/main" val="0"/>
                        </a:ext>
                      </a:extLst>
                    </a:blip>
                    <a:srcRect l="23031" t="5509" r="22651" b="2518"/>
                    <a:stretch/>
                  </pic:blipFill>
                  <pic:spPr bwMode="auto">
                    <a:xfrm>
                      <a:off x="0" y="0"/>
                      <a:ext cx="5400000" cy="5140800"/>
                    </a:xfrm>
                    <a:prstGeom prst="rect">
                      <a:avLst/>
                    </a:prstGeom>
                    <a:noFill/>
                    <a:ln>
                      <a:noFill/>
                    </a:ln>
                    <a:extLst>
                      <a:ext uri="{53640926-AAD7-44D8-BBD7-CCE9431645EC}">
                        <a14:shadowObscured xmlns:a14="http://schemas.microsoft.com/office/drawing/2010/main"/>
                      </a:ext>
                    </a:extLst>
                  </pic:spPr>
                </pic:pic>
              </a:graphicData>
            </a:graphic>
          </wp:inline>
        </w:drawing>
      </w:r>
    </w:p>
    <w:p w14:paraId="7202C5E4" w14:textId="2390689F" w:rsidR="0080767B" w:rsidRPr="00575219" w:rsidRDefault="0080767B" w:rsidP="0080767B">
      <w:pPr>
        <w:spacing w:line="360" w:lineRule="auto"/>
        <w:jc w:val="both"/>
        <w:rPr>
          <w:rFonts w:ascii="Times New Roman" w:hAnsi="Times New Roman" w:cs="Times New Roman"/>
          <w:sz w:val="22"/>
          <w:szCs w:val="22"/>
          <w:lang w:eastAsia="zh-CN"/>
        </w:rPr>
      </w:pPr>
      <w:r w:rsidRPr="00575219">
        <w:rPr>
          <w:rFonts w:ascii="Times New Roman" w:hAnsi="Times New Roman" w:cs="Times New Roman"/>
          <w:b/>
          <w:sz w:val="22"/>
          <w:szCs w:val="22"/>
          <w:lang w:eastAsia="zh-CN"/>
        </w:rPr>
        <w:t>Fig</w:t>
      </w:r>
      <w:r>
        <w:rPr>
          <w:rFonts w:ascii="Times New Roman" w:hAnsi="Times New Roman" w:cs="Times New Roman" w:hint="eastAsia"/>
          <w:b/>
          <w:sz w:val="22"/>
          <w:szCs w:val="22"/>
          <w:lang w:eastAsia="zh-CN"/>
        </w:rPr>
        <w:t>.</w:t>
      </w:r>
      <w:r w:rsidRPr="00575219">
        <w:rPr>
          <w:rFonts w:ascii="Times New Roman" w:hAnsi="Times New Roman" w:cs="Times New Roman"/>
          <w:b/>
          <w:sz w:val="22"/>
          <w:szCs w:val="22"/>
          <w:lang w:eastAsia="zh-CN"/>
        </w:rPr>
        <w:t xml:space="preserve"> 1.</w:t>
      </w:r>
      <w:r w:rsidR="00FA1553" w:rsidRPr="00FA1553">
        <w:rPr>
          <w:rFonts w:ascii="Times New Roman" w:eastAsia="宋体" w:hAnsi="Times New Roman" w:cs="Times New Roman"/>
          <w:color w:val="000000"/>
          <w:sz w:val="20"/>
          <w:szCs w:val="20"/>
          <w:lang w:eastAsia="zh-CN"/>
        </w:rPr>
        <w:t xml:space="preserve"> </w:t>
      </w:r>
      <w:r w:rsidR="00FA1553" w:rsidRPr="00FA1553">
        <w:rPr>
          <w:rFonts w:ascii="Times New Roman" w:hAnsi="Times New Roman" w:cs="Times New Roman"/>
          <w:b/>
          <w:sz w:val="22"/>
          <w:szCs w:val="22"/>
          <w:lang w:eastAsia="zh-CN"/>
        </w:rPr>
        <w:t xml:space="preserve">(Color </w:t>
      </w:r>
      <w:r w:rsidR="00FA1553" w:rsidRPr="00FA1553">
        <w:rPr>
          <w:rFonts w:ascii="Times New Roman" w:hAnsi="Times New Roman" w:cs="Times New Roman" w:hint="eastAsia"/>
          <w:b/>
          <w:sz w:val="22"/>
          <w:szCs w:val="22"/>
          <w:lang w:eastAsia="zh-CN"/>
        </w:rPr>
        <w:t>o</w:t>
      </w:r>
      <w:r w:rsidR="00FA1553" w:rsidRPr="00FA1553">
        <w:rPr>
          <w:rFonts w:ascii="Times New Roman" w:hAnsi="Times New Roman" w:cs="Times New Roman"/>
          <w:b/>
          <w:sz w:val="22"/>
          <w:szCs w:val="22"/>
          <w:lang w:eastAsia="zh-CN"/>
        </w:rPr>
        <w:t>nline)</w:t>
      </w:r>
      <w:r w:rsidRPr="00575219">
        <w:rPr>
          <w:rFonts w:ascii="Times New Roman" w:hAnsi="Times New Roman" w:cs="Times New Roman"/>
          <w:sz w:val="22"/>
          <w:szCs w:val="22"/>
          <w:lang w:eastAsia="zh-CN"/>
        </w:rPr>
        <w:t xml:space="preserve"> Physical and chemical characterization of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t>
      </w:r>
      <w:r>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a) Scheme of the fabrication of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t>
      </w:r>
      <w:r w:rsidR="00286206">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b) AFM image of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nanosheet. </w:t>
      </w:r>
      <w:r w:rsidR="00286206">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c</w:t>
      </w:r>
      <w:r w:rsidR="00286206">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w:t>
      </w:r>
      <w:r w:rsidR="005A30D5">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e) TEM images of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the inset shows the distribution of the Ru clusters. HRTEM images of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t>
      </w:r>
      <w:r w:rsidR="00286206">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f) top view; </w:t>
      </w:r>
      <w:r w:rsidR="00286206">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g) side view. </w:t>
      </w:r>
      <w:r w:rsidR="00286206">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h) Mn K-edge XANES spectra. </w:t>
      </w:r>
      <w:r w:rsidR="00286206">
        <w:rPr>
          <w:rFonts w:ascii="Times New Roman" w:hAnsi="Times New Roman" w:cs="Times New Roman" w:hint="eastAsia"/>
          <w:sz w:val="22"/>
          <w:szCs w:val="22"/>
          <w:lang w:eastAsia="zh-CN"/>
        </w:rPr>
        <w:t>(</w:t>
      </w:r>
      <w:proofErr w:type="spellStart"/>
      <w:r w:rsidRPr="00575219">
        <w:rPr>
          <w:rFonts w:ascii="Times New Roman" w:hAnsi="Times New Roman" w:cs="Times New Roman"/>
          <w:sz w:val="22"/>
          <w:szCs w:val="22"/>
          <w:lang w:eastAsia="zh-CN"/>
        </w:rPr>
        <w:t>i</w:t>
      </w:r>
      <w:proofErr w:type="spellEnd"/>
      <w:r w:rsidRPr="00575219">
        <w:rPr>
          <w:rFonts w:ascii="Times New Roman" w:hAnsi="Times New Roman" w:cs="Times New Roman"/>
          <w:sz w:val="22"/>
          <w:szCs w:val="22"/>
          <w:lang w:eastAsia="zh-CN"/>
        </w:rPr>
        <w:t xml:space="preserve">) FT-EXAFS spectra of the Mn K-edge. </w:t>
      </w:r>
      <w:r w:rsidR="00286206">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j) Ru K-edge XANES spectra. </w:t>
      </w:r>
      <w:r w:rsidR="00286206">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k) FT-EXAFS spectra of the Ru K-edge. </w:t>
      </w:r>
      <w:r w:rsidR="00286206">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l) Wavelet transform for the Ru foil, RuO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and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t>
      </w:r>
    </w:p>
    <w:p w14:paraId="121DDF55" w14:textId="77777777" w:rsidR="0080767B" w:rsidRPr="0080767B" w:rsidRDefault="0080767B" w:rsidP="00575219">
      <w:pPr>
        <w:spacing w:line="360" w:lineRule="auto"/>
        <w:ind w:firstLineChars="100" w:firstLine="220"/>
        <w:jc w:val="both"/>
        <w:rPr>
          <w:rFonts w:ascii="Times New Roman" w:hAnsi="Times New Roman" w:cs="Times New Roman"/>
          <w:sz w:val="22"/>
          <w:szCs w:val="22"/>
          <w:lang w:eastAsia="zh-CN"/>
        </w:rPr>
      </w:pPr>
    </w:p>
    <w:p w14:paraId="14640979" w14:textId="71BECEE1" w:rsidR="008D293F" w:rsidRPr="00575219" w:rsidRDefault="008D293F"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rPr>
        <w:t>First, the atomic force microscopy (AFM) image of the exfoliated monolayer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 xml:space="preserve">. </w:t>
      </w:r>
      <w:r w:rsidRPr="00575219">
        <w:rPr>
          <w:rFonts w:ascii="Times New Roman" w:hAnsi="Times New Roman" w:cs="Times New Roman"/>
          <w:sz w:val="22"/>
          <w:szCs w:val="22"/>
        </w:rPr>
        <w:t>1b) displayed a thickness of 1.2 nm and a sheet-like morphology. This thickness is slightly larger than the theoretical sheet thickness of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owing to the adsorption of water molecules on the surface.</w:t>
      </w:r>
      <w:r w:rsidR="005B62DE" w:rsidRPr="00575219">
        <w:rPr>
          <w:rFonts w:ascii="Times New Roman" w:hAnsi="Times New Roman" w:cs="Times New Roman"/>
          <w:sz w:val="22"/>
          <w:szCs w:val="22"/>
          <w:lang w:eastAsia="zh-CN"/>
        </w:rPr>
        <w:t>[</w:t>
      </w:r>
      <w:r w:rsidR="00833233" w:rsidRPr="00575219">
        <w:rPr>
          <w:rFonts w:ascii="Times New Roman" w:hAnsi="Times New Roman" w:cs="Times New Roman"/>
          <w:sz w:val="22"/>
          <w:szCs w:val="22"/>
          <w:lang w:eastAsia="zh-CN"/>
        </w:rPr>
        <w:t>4</w:t>
      </w:r>
      <w:r w:rsidR="00DB04D3" w:rsidRPr="00575219">
        <w:rPr>
          <w:rFonts w:ascii="Times New Roman" w:hAnsi="Times New Roman" w:cs="Times New Roman"/>
          <w:sz w:val="22"/>
          <w:szCs w:val="22"/>
          <w:lang w:eastAsia="zh-CN"/>
        </w:rPr>
        <w:t>1</w:t>
      </w:r>
      <w:r w:rsidR="005B62DE" w:rsidRPr="00575219">
        <w:rPr>
          <w:rFonts w:ascii="Times New Roman" w:hAnsi="Times New Roman" w:cs="Times New Roman"/>
          <w:sz w:val="22"/>
          <w:szCs w:val="22"/>
          <w:lang w:eastAsia="zh-CN"/>
        </w:rPr>
        <w:t>,</w:t>
      </w:r>
      <w:r w:rsidR="00833233" w:rsidRPr="00575219">
        <w:rPr>
          <w:rFonts w:ascii="Times New Roman" w:hAnsi="Times New Roman" w:cs="Times New Roman"/>
          <w:sz w:val="22"/>
          <w:szCs w:val="22"/>
          <w:lang w:eastAsia="zh-CN"/>
        </w:rPr>
        <w:t>4</w:t>
      </w:r>
      <w:r w:rsidR="00DB04D3" w:rsidRPr="00575219">
        <w:rPr>
          <w:rFonts w:ascii="Times New Roman" w:hAnsi="Times New Roman" w:cs="Times New Roman"/>
          <w:sz w:val="22"/>
          <w:szCs w:val="22"/>
          <w:lang w:eastAsia="zh-CN"/>
        </w:rPr>
        <w:t>2</w:t>
      </w:r>
      <w:r w:rsidR="005B62DE" w:rsidRPr="00575219">
        <w:rPr>
          <w:rFonts w:ascii="Times New Roman" w:hAnsi="Times New Roman" w:cs="Times New Roman"/>
          <w:sz w:val="22"/>
          <w:szCs w:val="22"/>
          <w:lang w:eastAsia="zh-CN"/>
        </w:rPr>
        <w:t>]</w:t>
      </w:r>
      <w:r w:rsidRPr="00575219">
        <w:rPr>
          <w:rFonts w:ascii="Times New Roman" w:hAnsi="Times New Roman" w:cs="Times New Roman"/>
          <w:sz w:val="22"/>
          <w:szCs w:val="22"/>
        </w:rPr>
        <w:t xml:space="preserve"> The presence of a monolayer of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was further confirmed via transmission electron microscopy (TEM,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Pr="00575219">
        <w:rPr>
          <w:rFonts w:ascii="Times New Roman" w:hAnsi="Times New Roman" w:cs="Times New Roman"/>
          <w:sz w:val="22"/>
          <w:szCs w:val="22"/>
        </w:rPr>
        <w:t>S2), and the lattice space in the high-resolution TEM (HRTEM) was measured as 0.27 nm, corresponding to that of MnO</w:t>
      </w:r>
      <w:r w:rsidRPr="00575219">
        <w:rPr>
          <w:rFonts w:ascii="Times New Roman" w:hAnsi="Times New Roman" w:cs="Times New Roman"/>
          <w:sz w:val="22"/>
          <w:szCs w:val="22"/>
          <w:vertAlign w:val="subscript"/>
        </w:rPr>
        <w:t xml:space="preserve">2 </w:t>
      </w:r>
      <w:r w:rsidRPr="00575219">
        <w:rPr>
          <w:rFonts w:ascii="Times New Roman" w:hAnsi="Times New Roman" w:cs="Times New Roman"/>
          <w:sz w:val="22"/>
          <w:szCs w:val="22"/>
        </w:rPr>
        <w:t>(001). The X-ray diffraction pattern of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did not exhibit crystalline peaks, owing to the long-range disordered stacking of the overall crystal structure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Pr="00575219">
        <w:rPr>
          <w:rFonts w:ascii="Times New Roman" w:hAnsi="Times New Roman" w:cs="Times New Roman"/>
          <w:sz w:val="22"/>
          <w:szCs w:val="22"/>
        </w:rPr>
        <w:t xml:space="preserve">S3). The TEM images </w:t>
      </w:r>
      <w:r w:rsidRPr="00575219">
        <w:rPr>
          <w:rFonts w:ascii="Times New Roman" w:hAnsi="Times New Roman" w:cs="Times New Roman"/>
          <w:sz w:val="22"/>
          <w:szCs w:val="22"/>
        </w:rPr>
        <w:lastRenderedPageBreak/>
        <w:t>of the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composite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Pr="00575219">
        <w:rPr>
          <w:rFonts w:ascii="Times New Roman" w:hAnsi="Times New Roman" w:cs="Times New Roman"/>
          <w:sz w:val="22"/>
          <w:szCs w:val="22"/>
        </w:rPr>
        <w:t>1c) showed a sheet appearance, with an estimate of 5–10 layers. A significant number of uniform Ru clusters were dispersed over the surface of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Pr="00575219">
        <w:rPr>
          <w:rFonts w:ascii="Times New Roman" w:hAnsi="Times New Roman" w:cs="Times New Roman"/>
          <w:sz w:val="22"/>
          <w:szCs w:val="22"/>
        </w:rPr>
        <w:t xml:space="preserve">1d-e), with an average size of ~1.8 nm. The lattice fringes of 0.237 nm corresponded to the </w:t>
      </w:r>
      <w:proofErr w:type="gramStart"/>
      <w:r w:rsidRPr="00575219">
        <w:rPr>
          <w:rFonts w:ascii="Times New Roman" w:hAnsi="Times New Roman" w:cs="Times New Roman"/>
          <w:sz w:val="22"/>
          <w:szCs w:val="22"/>
        </w:rPr>
        <w:t>Ru(</w:t>
      </w:r>
      <w:proofErr w:type="gramEnd"/>
      <w:r w:rsidRPr="00575219">
        <w:rPr>
          <w:rFonts w:ascii="Times New Roman" w:hAnsi="Times New Roman" w:cs="Times New Roman"/>
          <w:sz w:val="22"/>
          <w:szCs w:val="22"/>
        </w:rPr>
        <w:t xml:space="preserve">100) plane.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Pr="00575219">
        <w:rPr>
          <w:rFonts w:ascii="Times New Roman" w:hAnsi="Times New Roman" w:cs="Times New Roman"/>
          <w:sz w:val="22"/>
          <w:szCs w:val="22"/>
        </w:rPr>
        <w:t xml:space="preserve">1f illustrates the TEM image taken from the side of the </w:t>
      </w:r>
      <w:proofErr w:type="spellStart"/>
      <w:r w:rsidRPr="00575219">
        <w:rPr>
          <w:rFonts w:ascii="Times New Roman" w:hAnsi="Times New Roman" w:cs="Times New Roman"/>
          <w:sz w:val="22"/>
          <w:szCs w:val="22"/>
        </w:rPr>
        <w:t>unilamellar</w:t>
      </w:r>
      <w:proofErr w:type="spellEnd"/>
      <w:r w:rsidRPr="00575219">
        <w:rPr>
          <w:rFonts w:ascii="Times New Roman" w:hAnsi="Times New Roman" w:cs="Times New Roman"/>
          <w:sz w:val="22"/>
          <w:szCs w:val="22"/>
        </w:rPr>
        <w:t xml:space="preserve"> nanosheet-confined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Notably, the length between the two was ~3 nm, indicating a combination of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(~0.8 nm) and Ru clusters (~1.8 nm). The HRTEM images at the lower part of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Pr="00575219">
        <w:rPr>
          <w:rFonts w:ascii="Times New Roman" w:hAnsi="Times New Roman" w:cs="Times New Roman"/>
          <w:sz w:val="22"/>
          <w:szCs w:val="22"/>
        </w:rPr>
        <w:t>1g and S4 confirm the presence of Ru clusters between the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layers, demonstrating a distinct sandwich structure comprising Ru clusters and </w:t>
      </w:r>
      <w:proofErr w:type="spellStart"/>
      <w:r w:rsidRPr="00575219">
        <w:rPr>
          <w:rFonts w:ascii="Times New Roman" w:hAnsi="Times New Roman" w:cs="Times New Roman"/>
          <w:sz w:val="22"/>
          <w:szCs w:val="22"/>
        </w:rPr>
        <w:t>unilamellar</w:t>
      </w:r>
      <w:proofErr w:type="spellEnd"/>
      <w:r w:rsidRPr="00575219">
        <w:rPr>
          <w:rFonts w:ascii="Times New Roman" w:hAnsi="Times New Roman" w:cs="Times New Roman"/>
          <w:sz w:val="22"/>
          <w:szCs w:val="22"/>
        </w:rPr>
        <w:t xml:space="preserve"> MnO</w:t>
      </w:r>
      <w:r w:rsidRPr="00575219">
        <w:rPr>
          <w:rFonts w:ascii="Times New Roman" w:hAnsi="Times New Roman" w:cs="Times New Roman"/>
          <w:sz w:val="22"/>
          <w:szCs w:val="22"/>
          <w:vertAlign w:val="subscript"/>
        </w:rPr>
        <w:t xml:space="preserve">2 </w:t>
      </w:r>
      <w:r w:rsidRPr="00575219">
        <w:rPr>
          <w:rFonts w:ascii="Times New Roman" w:hAnsi="Times New Roman" w:cs="Times New Roman"/>
          <w:sz w:val="22"/>
          <w:szCs w:val="22"/>
        </w:rPr>
        <w:t xml:space="preserve">nanosheets. </w:t>
      </w:r>
      <w:bookmarkStart w:id="12" w:name="_Hlk173494392"/>
      <w:r w:rsidR="00FB2EB5" w:rsidRPr="00286206">
        <w:rPr>
          <w:rFonts w:ascii="Times New Roman" w:hAnsi="Times New Roman" w:cs="Times New Roman"/>
          <w:sz w:val="22"/>
          <w:szCs w:val="22"/>
        </w:rPr>
        <w:t xml:space="preserve">Additionally, high-angle annular dark field scanning transmission electron microscopy (HAADF-STEM) </w:t>
      </w:r>
      <w:r w:rsidR="00257EAD" w:rsidRPr="00286206">
        <w:rPr>
          <w:rFonts w:ascii="Times New Roman" w:hAnsi="Times New Roman" w:cs="Times New Roman"/>
          <w:sz w:val="22"/>
          <w:szCs w:val="22"/>
          <w:lang w:eastAsia="zh-CN"/>
        </w:rPr>
        <w:t xml:space="preserve">also </w:t>
      </w:r>
      <w:r w:rsidR="00FB2EB5" w:rsidRPr="00286206">
        <w:rPr>
          <w:rFonts w:ascii="Times New Roman" w:hAnsi="Times New Roman" w:cs="Times New Roman"/>
          <w:sz w:val="22"/>
          <w:szCs w:val="22"/>
        </w:rPr>
        <w:t>illustrates this sandwich structure</w:t>
      </w:r>
      <w:r w:rsidR="00FB2EB5" w:rsidRPr="00286206">
        <w:rPr>
          <w:rFonts w:ascii="Times New Roman" w:hAnsi="Times New Roman" w:cs="Times New Roman"/>
          <w:sz w:val="22"/>
          <w:szCs w:val="22"/>
          <w:lang w:eastAsia="zh-CN"/>
        </w:rPr>
        <w:t xml:space="preserve"> (</w:t>
      </w:r>
      <w:r w:rsidR="00286206" w:rsidRPr="00286206">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286206">
        <w:rPr>
          <w:rFonts w:ascii="Times New Roman" w:hAnsi="Times New Roman" w:cs="Times New Roman"/>
          <w:sz w:val="22"/>
          <w:szCs w:val="22"/>
        </w:rPr>
        <w:t xml:space="preserve"> </w:t>
      </w:r>
      <w:r w:rsidR="00FB2EB5" w:rsidRPr="00286206">
        <w:rPr>
          <w:rFonts w:ascii="Times New Roman" w:hAnsi="Times New Roman" w:cs="Times New Roman"/>
          <w:sz w:val="22"/>
          <w:szCs w:val="22"/>
        </w:rPr>
        <w:t>S</w:t>
      </w:r>
      <w:r w:rsidR="00FB2EB5" w:rsidRPr="00286206">
        <w:rPr>
          <w:rFonts w:ascii="Times New Roman" w:hAnsi="Times New Roman" w:cs="Times New Roman"/>
          <w:sz w:val="22"/>
          <w:szCs w:val="22"/>
          <w:lang w:eastAsia="zh-CN"/>
        </w:rPr>
        <w:t>5)</w:t>
      </w:r>
      <w:r w:rsidR="00FB2EB5" w:rsidRPr="00286206">
        <w:rPr>
          <w:rFonts w:ascii="Times New Roman" w:hAnsi="Times New Roman" w:cs="Times New Roman"/>
          <w:sz w:val="22"/>
          <w:szCs w:val="22"/>
        </w:rPr>
        <w:t>,</w:t>
      </w:r>
      <w:r w:rsidR="00FB2EB5" w:rsidRPr="00575219">
        <w:rPr>
          <w:rFonts w:ascii="Times New Roman" w:hAnsi="Times New Roman" w:cs="Times New Roman"/>
          <w:sz w:val="22"/>
          <w:szCs w:val="22"/>
        </w:rPr>
        <w:t xml:space="preserve"> </w:t>
      </w:r>
      <w:bookmarkEnd w:id="12"/>
      <w:r w:rsidR="00FB2EB5" w:rsidRPr="00575219">
        <w:rPr>
          <w:rFonts w:ascii="Times New Roman" w:hAnsi="Times New Roman" w:cs="Times New Roman"/>
          <w:sz w:val="22"/>
          <w:szCs w:val="22"/>
        </w:rPr>
        <w:t>while the elemental mapping further substantiates this arrangement, showing an even distribution of Ru and Mn elements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00FB2EB5" w:rsidRPr="00575219">
        <w:rPr>
          <w:rFonts w:ascii="Times New Roman" w:hAnsi="Times New Roman" w:cs="Times New Roman"/>
          <w:sz w:val="22"/>
          <w:szCs w:val="22"/>
        </w:rPr>
        <w:t>S</w:t>
      </w:r>
      <w:r w:rsidR="00FB2EB5" w:rsidRPr="00575219">
        <w:rPr>
          <w:rFonts w:ascii="Times New Roman" w:hAnsi="Times New Roman" w:cs="Times New Roman"/>
          <w:sz w:val="22"/>
          <w:szCs w:val="22"/>
          <w:lang w:eastAsia="zh-CN"/>
        </w:rPr>
        <w:t>6</w:t>
      </w:r>
      <w:r w:rsidR="00FB2EB5" w:rsidRPr="00575219">
        <w:rPr>
          <w:rFonts w:ascii="Times New Roman" w:hAnsi="Times New Roman" w:cs="Times New Roman"/>
          <w:sz w:val="22"/>
          <w:szCs w:val="22"/>
        </w:rPr>
        <w:t xml:space="preserve">). </w:t>
      </w:r>
      <w:r w:rsidRPr="00575219">
        <w:rPr>
          <w:rFonts w:ascii="Times New Roman" w:hAnsi="Times New Roman" w:cs="Times New Roman"/>
          <w:sz w:val="22"/>
          <w:szCs w:val="22"/>
        </w:rPr>
        <w:t>According to the inductively coupled plasma</w:t>
      </w:r>
      <w:r w:rsidR="00A903EC">
        <w:rPr>
          <w:rFonts w:ascii="Times New Roman" w:hAnsi="Times New Roman" w:cs="Times New Roman" w:hint="eastAsia"/>
          <w:sz w:val="22"/>
          <w:szCs w:val="22"/>
          <w:lang w:eastAsia="zh-CN"/>
        </w:rPr>
        <w:t>-</w:t>
      </w:r>
      <w:r w:rsidRPr="00575219">
        <w:rPr>
          <w:rFonts w:ascii="Times New Roman" w:hAnsi="Times New Roman" w:cs="Times New Roman"/>
          <w:sz w:val="22"/>
          <w:szCs w:val="22"/>
        </w:rPr>
        <w:t>atomic emission spectrometry</w:t>
      </w:r>
      <w:r w:rsidR="003A1706" w:rsidRPr="00575219">
        <w:rPr>
          <w:rFonts w:ascii="Times New Roman" w:hAnsi="Times New Roman" w:cs="Times New Roman"/>
          <w:sz w:val="22"/>
          <w:szCs w:val="22"/>
          <w:lang w:eastAsia="zh-CN"/>
        </w:rPr>
        <w:t xml:space="preserve"> (ICP-MS)</w:t>
      </w:r>
      <w:r w:rsidRPr="00575219">
        <w:rPr>
          <w:rFonts w:ascii="Times New Roman" w:hAnsi="Times New Roman" w:cs="Times New Roman"/>
          <w:sz w:val="22"/>
          <w:szCs w:val="22"/>
        </w:rPr>
        <w:t xml:space="preserve"> results, the Ru/Mn molar ratio of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was approximately </w:t>
      </w:r>
      <w:r w:rsidR="00D351BD" w:rsidRPr="00575219">
        <w:rPr>
          <w:rFonts w:ascii="Times New Roman" w:hAnsi="Times New Roman" w:cs="Times New Roman"/>
          <w:sz w:val="22"/>
          <w:szCs w:val="22"/>
          <w:lang w:eastAsia="zh-CN"/>
        </w:rPr>
        <w:t>0.96</w:t>
      </w:r>
      <w:r w:rsidRPr="00575219">
        <w:rPr>
          <w:rFonts w:ascii="Times New Roman" w:hAnsi="Times New Roman" w:cs="Times New Roman"/>
          <w:sz w:val="22"/>
          <w:szCs w:val="22"/>
        </w:rPr>
        <w:t>:1 (Table S1)</w:t>
      </w:r>
      <w:r w:rsidR="00257EAD" w:rsidRPr="00575219">
        <w:rPr>
          <w:rFonts w:ascii="Times New Roman" w:hAnsi="Times New Roman" w:cs="Times New Roman"/>
          <w:sz w:val="22"/>
          <w:szCs w:val="22"/>
          <w:lang w:eastAsia="zh-CN"/>
        </w:rPr>
        <w:t>,</w:t>
      </w:r>
      <w:r w:rsidR="00257EAD" w:rsidRPr="00575219">
        <w:rPr>
          <w:rFonts w:ascii="Times New Roman" w:hAnsi="Times New Roman" w:cs="Times New Roman"/>
          <w:sz w:val="22"/>
          <w:szCs w:val="22"/>
        </w:rPr>
        <w:t xml:space="preserve"> </w:t>
      </w:r>
      <w:r w:rsidR="00257EAD" w:rsidRPr="00575219">
        <w:rPr>
          <w:rFonts w:ascii="Times New Roman" w:hAnsi="Times New Roman" w:cs="Times New Roman"/>
          <w:sz w:val="22"/>
          <w:szCs w:val="22"/>
          <w:lang w:eastAsia="zh-CN"/>
        </w:rPr>
        <w:t>which indicates a high loading of Ru in the composite.</w:t>
      </w:r>
    </w:p>
    <w:p w14:paraId="7560C538" w14:textId="51DF49F7" w:rsidR="008D293F" w:rsidRPr="00575219" w:rsidRDefault="008D293F" w:rsidP="00FF02B0">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The electronic structure and coordination environment of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were elucidated through X-ray absorption near-edge structure (XANES) and extended X-ray absorption fine structure (EXAFS) analysis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Pr="00575219">
        <w:rPr>
          <w:rFonts w:ascii="Times New Roman" w:hAnsi="Times New Roman" w:cs="Times New Roman"/>
          <w:sz w:val="22"/>
          <w:szCs w:val="22"/>
        </w:rPr>
        <w:t>1h–</w:t>
      </w:r>
      <w:proofErr w:type="spellStart"/>
      <w:r w:rsidRPr="00575219">
        <w:rPr>
          <w:rFonts w:ascii="Times New Roman" w:hAnsi="Times New Roman" w:cs="Times New Roman"/>
          <w:sz w:val="22"/>
          <w:szCs w:val="22"/>
        </w:rPr>
        <w:t>i</w:t>
      </w:r>
      <w:proofErr w:type="spellEnd"/>
      <w:r w:rsidRPr="00575219">
        <w:rPr>
          <w:rFonts w:ascii="Times New Roman" w:hAnsi="Times New Roman" w:cs="Times New Roman"/>
          <w:sz w:val="22"/>
          <w:szCs w:val="22"/>
        </w:rPr>
        <w:t xml:space="preserve">). The Mn </w:t>
      </w:r>
      <w:r w:rsidRPr="00575219">
        <w:rPr>
          <w:rFonts w:ascii="Times New Roman" w:hAnsi="Times New Roman" w:cs="Times New Roman"/>
          <w:i/>
          <w:iCs/>
          <w:sz w:val="22"/>
          <w:szCs w:val="22"/>
        </w:rPr>
        <w:t>K</w:t>
      </w:r>
      <w:r w:rsidR="00FF02B0">
        <w:rPr>
          <w:rFonts w:ascii="Times New Roman" w:hAnsi="Times New Roman" w:cs="Times New Roman"/>
          <w:sz w:val="22"/>
          <w:szCs w:val="22"/>
        </w:rPr>
        <w:t>-edge in S-</w:t>
      </w:r>
      <w:r w:rsidR="00257EAD" w:rsidRPr="00575219">
        <w:rPr>
          <w:rFonts w:ascii="Times New Roman" w:hAnsi="Times New Roman" w:cs="Times New Roman"/>
          <w:sz w:val="22"/>
          <w:szCs w:val="22"/>
        </w:rPr>
        <w:t>Ru/MnO</w:t>
      </w:r>
      <w:r w:rsidR="00257EAD" w:rsidRPr="00575219">
        <w:rPr>
          <w:rFonts w:ascii="Times New Roman" w:hAnsi="Times New Roman" w:cs="Times New Roman"/>
          <w:sz w:val="22"/>
          <w:szCs w:val="22"/>
          <w:vertAlign w:val="subscript"/>
        </w:rPr>
        <w:t>2</w:t>
      </w:r>
      <w:r w:rsidR="00257EAD" w:rsidRPr="00575219">
        <w:rPr>
          <w:rFonts w:ascii="Times New Roman" w:hAnsi="Times New Roman" w:cs="Times New Roman"/>
          <w:sz w:val="22"/>
          <w:szCs w:val="22"/>
        </w:rPr>
        <w:t xml:space="preserve"> falls between those of MnO</w:t>
      </w:r>
      <w:r w:rsidR="00257EAD" w:rsidRPr="00575219">
        <w:rPr>
          <w:rFonts w:ascii="Times New Roman" w:hAnsi="Times New Roman" w:cs="Times New Roman"/>
          <w:sz w:val="22"/>
          <w:szCs w:val="22"/>
          <w:vertAlign w:val="subscript"/>
        </w:rPr>
        <w:t>2</w:t>
      </w:r>
      <w:r w:rsidR="00257EAD" w:rsidRPr="00575219">
        <w:rPr>
          <w:rFonts w:ascii="Times New Roman" w:hAnsi="Times New Roman" w:cs="Times New Roman"/>
          <w:sz w:val="22"/>
          <w:szCs w:val="22"/>
        </w:rPr>
        <w:t xml:space="preserve"> and Mn</w:t>
      </w:r>
      <w:r w:rsidR="00257EAD" w:rsidRPr="00575219">
        <w:rPr>
          <w:rFonts w:ascii="Times New Roman" w:hAnsi="Times New Roman" w:cs="Times New Roman"/>
          <w:sz w:val="22"/>
          <w:szCs w:val="22"/>
          <w:vertAlign w:val="subscript"/>
        </w:rPr>
        <w:t>2</w:t>
      </w:r>
      <w:r w:rsidR="00257EAD" w:rsidRPr="00575219">
        <w:rPr>
          <w:rFonts w:ascii="Times New Roman" w:hAnsi="Times New Roman" w:cs="Times New Roman"/>
          <w:sz w:val="22"/>
          <w:szCs w:val="22"/>
        </w:rPr>
        <w:t>O</w:t>
      </w:r>
      <w:r w:rsidR="00257EAD" w:rsidRPr="00575219">
        <w:rPr>
          <w:rFonts w:ascii="Times New Roman" w:hAnsi="Times New Roman" w:cs="Times New Roman"/>
          <w:sz w:val="22"/>
          <w:szCs w:val="22"/>
          <w:vertAlign w:val="subscript"/>
        </w:rPr>
        <w:t>3</w:t>
      </w:r>
      <w:r w:rsidR="00257EAD" w:rsidRPr="00575219">
        <w:rPr>
          <w:rFonts w:ascii="Times New Roman" w:hAnsi="Times New Roman" w:cs="Times New Roman"/>
          <w:sz w:val="22"/>
          <w:szCs w:val="22"/>
        </w:rPr>
        <w:t xml:space="preserve"> and is comparable to that of Mn</w:t>
      </w:r>
      <w:r w:rsidR="00257EAD" w:rsidRPr="00575219">
        <w:rPr>
          <w:rFonts w:ascii="Times New Roman" w:hAnsi="Times New Roman" w:cs="Times New Roman"/>
          <w:sz w:val="22"/>
          <w:szCs w:val="22"/>
          <w:vertAlign w:val="subscript"/>
        </w:rPr>
        <w:t>2</w:t>
      </w:r>
      <w:r w:rsidR="00257EAD" w:rsidRPr="00575219">
        <w:rPr>
          <w:rFonts w:ascii="Times New Roman" w:hAnsi="Times New Roman" w:cs="Times New Roman"/>
          <w:sz w:val="22"/>
          <w:szCs w:val="22"/>
        </w:rPr>
        <w:t>O</w:t>
      </w:r>
      <w:r w:rsidR="00257EAD" w:rsidRPr="00575219">
        <w:rPr>
          <w:rFonts w:ascii="Times New Roman" w:hAnsi="Times New Roman" w:cs="Times New Roman"/>
          <w:sz w:val="22"/>
          <w:szCs w:val="22"/>
          <w:vertAlign w:val="subscript"/>
        </w:rPr>
        <w:t>3</w:t>
      </w:r>
      <w:r w:rsidR="00257EAD" w:rsidRPr="00575219">
        <w:rPr>
          <w:rFonts w:ascii="Times New Roman" w:hAnsi="Times New Roman" w:cs="Times New Roman"/>
          <w:sz w:val="22"/>
          <w:szCs w:val="22"/>
        </w:rPr>
        <w:t>, indicating that the oxidation valence state of Mn likely ranged between +2 and +3, tending toward +3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00257EAD" w:rsidRPr="00575219">
        <w:rPr>
          <w:rFonts w:ascii="Times New Roman" w:hAnsi="Times New Roman" w:cs="Times New Roman"/>
          <w:sz w:val="22"/>
          <w:szCs w:val="22"/>
        </w:rPr>
        <w:t xml:space="preserve">1h). As shown in the Fourier transform of extended X-ray absorption fine structure (FT-EXAFS) spectra and the first shell </w:t>
      </w:r>
      <w:r w:rsidR="006345D8" w:rsidRPr="00575219">
        <w:rPr>
          <w:rFonts w:ascii="Times New Roman" w:hAnsi="Times New Roman" w:cs="Times New Roman"/>
          <w:sz w:val="22"/>
          <w:szCs w:val="22"/>
        </w:rPr>
        <w:t>fitting spectra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6345D8" w:rsidRPr="00575219">
        <w:rPr>
          <w:rFonts w:ascii="Times New Roman" w:hAnsi="Times New Roman" w:cs="Times New Roman"/>
          <w:sz w:val="22"/>
          <w:szCs w:val="22"/>
        </w:rPr>
        <w:t xml:space="preserve">1i, Table S2–S3, and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006345D8" w:rsidRPr="00575219">
        <w:rPr>
          <w:rFonts w:ascii="Times New Roman" w:hAnsi="Times New Roman" w:cs="Times New Roman"/>
          <w:sz w:val="22"/>
          <w:szCs w:val="22"/>
        </w:rPr>
        <w:t>S</w:t>
      </w:r>
      <w:r w:rsidR="006345D8" w:rsidRPr="00575219">
        <w:rPr>
          <w:rFonts w:ascii="Times New Roman" w:hAnsi="Times New Roman" w:cs="Times New Roman"/>
          <w:sz w:val="22"/>
          <w:szCs w:val="22"/>
          <w:lang w:eastAsia="zh-CN"/>
        </w:rPr>
        <w:t>7</w:t>
      </w:r>
      <w:r w:rsidR="006345D8" w:rsidRPr="00575219">
        <w:rPr>
          <w:rFonts w:ascii="Times New Roman" w:hAnsi="Times New Roman" w:cs="Times New Roman"/>
          <w:sz w:val="22"/>
          <w:szCs w:val="22"/>
        </w:rPr>
        <w:t>), S-Ru/MnO</w:t>
      </w:r>
      <w:r w:rsidR="006345D8" w:rsidRPr="00575219">
        <w:rPr>
          <w:rFonts w:ascii="Times New Roman" w:hAnsi="Times New Roman" w:cs="Times New Roman"/>
          <w:sz w:val="22"/>
          <w:szCs w:val="22"/>
          <w:vertAlign w:val="subscript"/>
        </w:rPr>
        <w:t>2</w:t>
      </w:r>
      <w:r w:rsidR="006345D8" w:rsidRPr="00575219">
        <w:rPr>
          <w:rFonts w:ascii="Times New Roman" w:hAnsi="Times New Roman" w:cs="Times New Roman"/>
          <w:sz w:val="22"/>
          <w:szCs w:val="22"/>
        </w:rPr>
        <w:t xml:space="preserve"> featured two types of chemical bonds with lengths measuring 1.89 and 2.26 Å. The former bond </w:t>
      </w:r>
      <w:r w:rsidR="002012B6" w:rsidRPr="00575219">
        <w:rPr>
          <w:rFonts w:ascii="Times New Roman" w:hAnsi="Times New Roman" w:cs="Times New Roman"/>
          <w:sz w:val="22"/>
          <w:szCs w:val="22"/>
        </w:rPr>
        <w:t>corresponded to MnO</w:t>
      </w:r>
      <w:r w:rsidR="002012B6" w:rsidRPr="00575219">
        <w:rPr>
          <w:rFonts w:ascii="Times New Roman" w:hAnsi="Times New Roman" w:cs="Times New Roman"/>
          <w:sz w:val="22"/>
          <w:szCs w:val="22"/>
          <w:vertAlign w:val="subscript"/>
        </w:rPr>
        <w:t>2</w:t>
      </w:r>
      <w:r w:rsidR="002012B6" w:rsidRPr="00575219">
        <w:rPr>
          <w:rFonts w:ascii="Times New Roman" w:hAnsi="Times New Roman" w:cs="Times New Roman"/>
          <w:sz w:val="22"/>
          <w:szCs w:val="22"/>
        </w:rPr>
        <w:t xml:space="preserve"> and Mn</w:t>
      </w:r>
      <w:r w:rsidR="002012B6" w:rsidRPr="00575219">
        <w:rPr>
          <w:rFonts w:ascii="Times New Roman" w:hAnsi="Times New Roman" w:cs="Times New Roman"/>
          <w:sz w:val="22"/>
          <w:szCs w:val="22"/>
          <w:vertAlign w:val="subscript"/>
        </w:rPr>
        <w:t>2</w:t>
      </w:r>
      <w:r w:rsidR="002012B6" w:rsidRPr="00575219">
        <w:rPr>
          <w:rFonts w:ascii="Times New Roman" w:hAnsi="Times New Roman" w:cs="Times New Roman"/>
          <w:sz w:val="22"/>
          <w:szCs w:val="22"/>
        </w:rPr>
        <w:t>O</w:t>
      </w:r>
      <w:r w:rsidR="002012B6" w:rsidRPr="00575219">
        <w:rPr>
          <w:rFonts w:ascii="Times New Roman" w:hAnsi="Times New Roman" w:cs="Times New Roman"/>
          <w:sz w:val="22"/>
          <w:szCs w:val="22"/>
          <w:vertAlign w:val="subscript"/>
        </w:rPr>
        <w:t>3</w:t>
      </w:r>
      <w:r w:rsidR="002012B6" w:rsidRPr="00575219">
        <w:rPr>
          <w:rFonts w:ascii="Times New Roman" w:hAnsi="Times New Roman" w:cs="Times New Roman"/>
          <w:sz w:val="22"/>
          <w:szCs w:val="22"/>
        </w:rPr>
        <w:t>, while the longer Mn</w:t>
      </w:r>
      <w:r w:rsidR="00B73D30" w:rsidRPr="009F540B">
        <w:rPr>
          <w:rFonts w:ascii="Times New Roman" w:eastAsia="宋体" w:hAnsi="Times New Roman" w:cs="Times New Roman"/>
          <w:sz w:val="20"/>
          <w:szCs w:val="20"/>
          <w:lang w:eastAsia="zh-CN"/>
        </w:rPr>
        <w:t>–</w:t>
      </w:r>
      <w:r w:rsidR="002012B6" w:rsidRPr="00575219">
        <w:rPr>
          <w:rFonts w:ascii="Times New Roman" w:hAnsi="Times New Roman" w:cs="Times New Roman"/>
          <w:sz w:val="22"/>
          <w:szCs w:val="22"/>
        </w:rPr>
        <w:t xml:space="preserve">O bond was due to the strong attraction of oxygen atoms to Ru clusters, inducing pronounced crystalline </w:t>
      </w:r>
      <w:r w:rsidRPr="00575219">
        <w:rPr>
          <w:rFonts w:ascii="Times New Roman" w:hAnsi="Times New Roman" w:cs="Times New Roman"/>
          <w:sz w:val="22"/>
          <w:szCs w:val="22"/>
        </w:rPr>
        <w:t>deformation. This indicates robust interactions between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and Ru clusters. As depicted in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Pr="00575219">
        <w:rPr>
          <w:rFonts w:ascii="Times New Roman" w:hAnsi="Times New Roman" w:cs="Times New Roman"/>
          <w:sz w:val="22"/>
          <w:szCs w:val="22"/>
        </w:rPr>
        <w:t xml:space="preserve">1j–k, the </w:t>
      </w:r>
      <w:r w:rsidRPr="00575219">
        <w:rPr>
          <w:rFonts w:ascii="Times New Roman" w:hAnsi="Times New Roman" w:cs="Times New Roman"/>
          <w:i/>
          <w:iCs/>
          <w:sz w:val="22"/>
          <w:szCs w:val="22"/>
        </w:rPr>
        <w:t>K</w:t>
      </w:r>
      <w:r w:rsidRPr="00575219">
        <w:rPr>
          <w:rFonts w:ascii="Times New Roman" w:hAnsi="Times New Roman" w:cs="Times New Roman"/>
          <w:sz w:val="22"/>
          <w:szCs w:val="22"/>
        </w:rPr>
        <w:t xml:space="preserve">-edge and </w:t>
      </w:r>
      <w:r w:rsidRPr="00575219">
        <w:rPr>
          <w:rFonts w:ascii="Times New Roman" w:hAnsi="Times New Roman" w:cs="Times New Roman"/>
          <w:i/>
          <w:iCs/>
          <w:sz w:val="22"/>
          <w:szCs w:val="22"/>
        </w:rPr>
        <w:t>R</w:t>
      </w:r>
      <w:r w:rsidRPr="00575219">
        <w:rPr>
          <w:rFonts w:ascii="Times New Roman" w:hAnsi="Times New Roman" w:cs="Times New Roman"/>
          <w:sz w:val="22"/>
          <w:szCs w:val="22"/>
        </w:rPr>
        <w:t>-space of Ru in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exhibited a rightward deviation from the Ru foil, indicating an increased oxidation state. The coordination number of Ru–Ru approached 5.4, with a bond length of 2.67 Å, identical to that of the Ru</w:t>
      </w:r>
      <w:r w:rsidR="00286206">
        <w:rPr>
          <w:rFonts w:ascii="Times New Roman" w:hAnsi="Times New Roman" w:cs="Times New Roman"/>
          <w:sz w:val="22"/>
          <w:szCs w:val="22"/>
        </w:rPr>
        <w:t>–</w:t>
      </w:r>
      <w:r w:rsidRPr="00575219">
        <w:rPr>
          <w:rFonts w:ascii="Times New Roman" w:hAnsi="Times New Roman" w:cs="Times New Roman"/>
          <w:sz w:val="22"/>
          <w:szCs w:val="22"/>
        </w:rPr>
        <w:t xml:space="preserve">Ru bond observed in the metallic Ru foil, confirming the formation of Ru clusters. The wavelet </w:t>
      </w:r>
      <w:proofErr w:type="gramStart"/>
      <w:r w:rsidRPr="00575219">
        <w:rPr>
          <w:rFonts w:ascii="Times New Roman" w:hAnsi="Times New Roman" w:cs="Times New Roman"/>
          <w:sz w:val="22"/>
          <w:szCs w:val="22"/>
        </w:rPr>
        <w:t>transform</w:t>
      </w:r>
      <w:proofErr w:type="gramEnd"/>
      <w:r w:rsidRPr="00575219">
        <w:rPr>
          <w:rFonts w:ascii="Times New Roman" w:hAnsi="Times New Roman" w:cs="Times New Roman"/>
          <w:sz w:val="22"/>
          <w:szCs w:val="22"/>
        </w:rPr>
        <w:t xml:space="preserve"> EXAFS data </w:t>
      </w:r>
      <w:proofErr w:type="gramStart"/>
      <w:r w:rsidRPr="00575219">
        <w:rPr>
          <w:rFonts w:ascii="Times New Roman" w:hAnsi="Times New Roman" w:cs="Times New Roman"/>
          <w:sz w:val="22"/>
          <w:szCs w:val="22"/>
        </w:rPr>
        <w:t>are</w:t>
      </w:r>
      <w:proofErr w:type="gramEnd"/>
      <w:r w:rsidRPr="00575219">
        <w:rPr>
          <w:rFonts w:ascii="Times New Roman" w:hAnsi="Times New Roman" w:cs="Times New Roman"/>
          <w:sz w:val="22"/>
          <w:szCs w:val="22"/>
        </w:rPr>
        <w:t xml:space="preserve"> presented in </w:t>
      </w:r>
      <w:r w:rsidR="00286206" w:rsidRPr="00575219">
        <w:rPr>
          <w:rFonts w:ascii="Times New Roman" w:hAnsi="Times New Roman" w:cs="Times New Roman"/>
          <w:sz w:val="22"/>
          <w:szCs w:val="22"/>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rPr>
        <w:t xml:space="preserve"> </w:t>
      </w:r>
      <w:r w:rsidRPr="00575219">
        <w:rPr>
          <w:rFonts w:ascii="Times New Roman" w:hAnsi="Times New Roman" w:cs="Times New Roman"/>
          <w:sz w:val="22"/>
          <w:szCs w:val="22"/>
        </w:rPr>
        <w:t>1l. The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exhibited a partial Ru</w:t>
      </w:r>
      <w:r w:rsidR="00286206">
        <w:rPr>
          <w:rFonts w:ascii="Times New Roman" w:hAnsi="Times New Roman" w:cs="Times New Roman"/>
          <w:sz w:val="22"/>
          <w:szCs w:val="22"/>
        </w:rPr>
        <w:t>–</w:t>
      </w:r>
      <w:r w:rsidRPr="00575219">
        <w:rPr>
          <w:rFonts w:ascii="Times New Roman" w:hAnsi="Times New Roman" w:cs="Times New Roman"/>
          <w:sz w:val="22"/>
          <w:szCs w:val="22"/>
        </w:rPr>
        <w:t>O bond longer than that in RuO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w:t>
      </w:r>
      <w:r w:rsidR="008E7839" w:rsidRPr="00575219">
        <w:rPr>
          <w:rFonts w:ascii="Times New Roman" w:hAnsi="Times New Roman" w:cs="Times New Roman"/>
          <w:sz w:val="22"/>
          <w:szCs w:val="22"/>
        </w:rPr>
        <w:t>This finding confirms the presence of Ru</w:t>
      </w:r>
      <w:r w:rsidR="00286206">
        <w:rPr>
          <w:rFonts w:ascii="Times New Roman" w:hAnsi="Times New Roman" w:cs="Times New Roman"/>
          <w:sz w:val="22"/>
          <w:szCs w:val="22"/>
        </w:rPr>
        <w:t>–</w:t>
      </w:r>
      <w:r w:rsidR="008E7839" w:rsidRPr="00575219">
        <w:rPr>
          <w:rFonts w:ascii="Times New Roman" w:hAnsi="Times New Roman" w:cs="Times New Roman"/>
          <w:sz w:val="22"/>
          <w:szCs w:val="22"/>
        </w:rPr>
        <w:t>O bonds at the Ru/MnO</w:t>
      </w:r>
      <w:r w:rsidR="008E7839" w:rsidRPr="00575219">
        <w:rPr>
          <w:rFonts w:ascii="Times New Roman" w:hAnsi="Times New Roman" w:cs="Times New Roman"/>
          <w:sz w:val="22"/>
          <w:szCs w:val="22"/>
          <w:vertAlign w:val="subscript"/>
        </w:rPr>
        <w:t>2</w:t>
      </w:r>
      <w:r w:rsidR="008E7839" w:rsidRPr="00575219">
        <w:rPr>
          <w:rFonts w:ascii="Times New Roman" w:hAnsi="Times New Roman" w:cs="Times New Roman"/>
          <w:sz w:val="22"/>
          <w:szCs w:val="22"/>
        </w:rPr>
        <w:t xml:space="preserve"> interface and supports the </w:t>
      </w:r>
      <w:r w:rsidR="008E7839" w:rsidRPr="00575219">
        <w:rPr>
          <w:rFonts w:ascii="Times New Roman" w:hAnsi="Times New Roman" w:cs="Times New Roman"/>
          <w:sz w:val="22"/>
          <w:szCs w:val="22"/>
          <w:lang w:eastAsia="zh-CN"/>
        </w:rPr>
        <w:t>results</w:t>
      </w:r>
      <w:r w:rsidR="008E7839" w:rsidRPr="00575219">
        <w:rPr>
          <w:rFonts w:ascii="Times New Roman" w:hAnsi="Times New Roman" w:cs="Times New Roman"/>
          <w:sz w:val="22"/>
          <w:szCs w:val="22"/>
        </w:rPr>
        <w:t xml:space="preserve"> of nanosheet-confined sandwich structures.</w:t>
      </w:r>
    </w:p>
    <w:p w14:paraId="5CCC291E" w14:textId="1C7AE72A" w:rsidR="008D293F" w:rsidRPr="00575219" w:rsidRDefault="008D293F" w:rsidP="00575219">
      <w:pPr>
        <w:spacing w:line="360" w:lineRule="auto"/>
        <w:jc w:val="both"/>
        <w:rPr>
          <w:rFonts w:ascii="Times New Roman" w:hAnsi="Times New Roman" w:cs="Times New Roman"/>
          <w:sz w:val="22"/>
          <w:szCs w:val="22"/>
        </w:rPr>
      </w:pPr>
    </w:p>
    <w:p w14:paraId="27474E3D" w14:textId="12E22295" w:rsidR="006B5BCC" w:rsidRPr="00575219" w:rsidRDefault="00802905"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rPr>
        <w:t>3.</w:t>
      </w:r>
      <w:r w:rsidR="001E36E0" w:rsidRPr="00575219">
        <w:rPr>
          <w:rFonts w:ascii="Times New Roman" w:hAnsi="Times New Roman" w:cs="Times New Roman"/>
          <w:sz w:val="22"/>
          <w:szCs w:val="22"/>
        </w:rPr>
        <w:t>2</w:t>
      </w:r>
      <w:r w:rsidRPr="00575219">
        <w:rPr>
          <w:rFonts w:ascii="Times New Roman" w:hAnsi="Times New Roman" w:cs="Times New Roman"/>
          <w:sz w:val="22"/>
          <w:szCs w:val="22"/>
        </w:rPr>
        <w:t xml:space="preserve"> </w:t>
      </w:r>
      <w:r w:rsidR="008D293F" w:rsidRPr="00575219">
        <w:rPr>
          <w:rFonts w:ascii="Times New Roman" w:hAnsi="Times New Roman" w:cs="Times New Roman"/>
          <w:sz w:val="22"/>
          <w:szCs w:val="22"/>
          <w:lang w:eastAsia="zh-CN"/>
        </w:rPr>
        <w:t>Pulse and constant potential electrolysis for HMFOR in neutral electrolytes</w:t>
      </w:r>
    </w:p>
    <w:p w14:paraId="0C4B8E7E" w14:textId="225FBA5C" w:rsidR="008E7839" w:rsidRPr="00575219" w:rsidRDefault="008D293F"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The electrochemical activities of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lang w:eastAsia="zh-CN"/>
        </w:rPr>
        <w:t>-Ru/MnO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and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were measured to highlight the influence of the catalyst structure on HMFOR performance. As depicted </w:t>
      </w:r>
      <w:r w:rsidR="008E7839" w:rsidRPr="00575219">
        <w:rPr>
          <w:rFonts w:ascii="Times New Roman" w:hAnsi="Times New Roman" w:cs="Times New Roman"/>
          <w:sz w:val="22"/>
          <w:szCs w:val="22"/>
          <w:lang w:eastAsia="zh-CN"/>
        </w:rPr>
        <w:t xml:space="preserve">in </w:t>
      </w:r>
      <w:r w:rsidR="00286206" w:rsidRPr="00575219">
        <w:rPr>
          <w:rFonts w:ascii="Times New Roman" w:hAnsi="Times New Roman" w:cs="Times New Roman"/>
          <w:sz w:val="22"/>
          <w:szCs w:val="22"/>
          <w:lang w:eastAsia="zh-CN"/>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lang w:eastAsia="zh-CN"/>
        </w:rPr>
        <w:t xml:space="preserve"> </w:t>
      </w:r>
      <w:r w:rsidR="008E7839" w:rsidRPr="00575219">
        <w:rPr>
          <w:rFonts w:ascii="Times New Roman" w:hAnsi="Times New Roman" w:cs="Times New Roman"/>
          <w:sz w:val="22"/>
          <w:szCs w:val="22"/>
          <w:lang w:eastAsia="zh-CN"/>
        </w:rPr>
        <w:t>2a, S-Ru/MnO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xml:space="preserve"> demonstrated a current density approximately an order of magnitude higher than </w:t>
      </w:r>
      <w:r w:rsidR="008E7839" w:rsidRPr="00575219">
        <w:rPr>
          <w:rFonts w:ascii="Times New Roman" w:hAnsi="Times New Roman" w:cs="Times New Roman"/>
          <w:sz w:val="22"/>
          <w:szCs w:val="22"/>
          <w:lang w:eastAsia="zh-CN"/>
        </w:rPr>
        <w:lastRenderedPageBreak/>
        <w:t>that of H-Ru/MnO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owing to the higher density of active sites within the molecularly assembled nanoscale material. The electrochemically active surface area (ECSA) of S-Ru/MnO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xml:space="preserve"> (0.24 </w:t>
      </w:r>
      <w:r w:rsidR="00E75DFC" w:rsidRPr="00575219">
        <w:rPr>
          <w:rFonts w:ascii="Times New Roman" w:hAnsi="Times New Roman" w:cs="Times New Roman"/>
          <w:sz w:val="22"/>
          <w:szCs w:val="22"/>
          <w:lang w:eastAsia="zh-CN"/>
        </w:rPr>
        <w:t>mF</w:t>
      </w:r>
      <w:r w:rsidR="00E75DFC">
        <w:rPr>
          <w:rFonts w:ascii="Times New Roman" w:hAnsi="Times New Roman" w:cs="Times New Roman" w:hint="eastAsia"/>
          <w:sz w:val="22"/>
          <w:szCs w:val="22"/>
          <w:lang w:eastAsia="zh-CN"/>
        </w:rPr>
        <w:t>/</w:t>
      </w:r>
      <w:r w:rsidR="008E7839" w:rsidRPr="00575219">
        <w:rPr>
          <w:rFonts w:ascii="Times New Roman" w:hAnsi="Times New Roman" w:cs="Times New Roman"/>
          <w:sz w:val="22"/>
          <w:szCs w:val="22"/>
          <w:lang w:eastAsia="zh-CN"/>
        </w:rPr>
        <w:t>cm</w:t>
      </w:r>
      <w:r w:rsidR="008E7839" w:rsidRPr="00575219">
        <w:rPr>
          <w:rFonts w:ascii="Times New Roman" w:hAnsi="Times New Roman" w:cs="Times New Roman"/>
          <w:sz w:val="22"/>
          <w:szCs w:val="22"/>
          <w:vertAlign w:val="superscript"/>
          <w:lang w:eastAsia="zh-CN"/>
        </w:rPr>
        <w:t>2</w:t>
      </w:r>
      <w:r w:rsidR="008E7839" w:rsidRPr="00575219">
        <w:rPr>
          <w:rFonts w:ascii="Times New Roman" w:hAnsi="Times New Roman" w:cs="Times New Roman"/>
          <w:sz w:val="22"/>
          <w:szCs w:val="22"/>
          <w:lang w:eastAsia="zh-CN"/>
        </w:rPr>
        <w:t>) was five times that of H-Ru/MnO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xml:space="preserve"> (0.047 mF</w:t>
      </w:r>
      <w:r w:rsidR="00B458F6">
        <w:rPr>
          <w:rFonts w:ascii="Times New Roman" w:hAnsi="Times New Roman" w:cs="Times New Roman" w:hint="eastAsia"/>
          <w:sz w:val="22"/>
          <w:szCs w:val="22"/>
          <w:lang w:eastAsia="zh-CN"/>
        </w:rPr>
        <w:t>/</w:t>
      </w:r>
      <w:r w:rsidR="008E7839" w:rsidRPr="00575219">
        <w:rPr>
          <w:rFonts w:ascii="Times New Roman" w:hAnsi="Times New Roman" w:cs="Times New Roman"/>
          <w:sz w:val="22"/>
          <w:szCs w:val="22"/>
          <w:lang w:eastAsia="zh-CN"/>
        </w:rPr>
        <w:t>cm</w:t>
      </w:r>
      <w:r w:rsidR="008E7839" w:rsidRPr="00575219">
        <w:rPr>
          <w:rFonts w:ascii="Times New Roman" w:hAnsi="Times New Roman" w:cs="Times New Roman"/>
          <w:sz w:val="22"/>
          <w:szCs w:val="22"/>
          <w:vertAlign w:val="superscript"/>
          <w:lang w:eastAsia="zh-CN"/>
        </w:rPr>
        <w:t>-2</w:t>
      </w:r>
      <w:r w:rsidR="008E7839" w:rsidRPr="00575219">
        <w:rPr>
          <w:rFonts w:ascii="Times New Roman" w:hAnsi="Times New Roman" w:cs="Times New Roman"/>
          <w:sz w:val="22"/>
          <w:szCs w:val="22"/>
          <w:lang w:eastAsia="zh-CN"/>
        </w:rPr>
        <w:t>). Additionally, the intrinsic activities of S-Ru/MnO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xml:space="preserve"> and H-Ru/MnO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xml:space="preserve"> were assessed by normalizing the current with ECSA (</w:t>
      </w:r>
      <w:r w:rsidR="00286206" w:rsidRPr="00575219">
        <w:rPr>
          <w:rFonts w:ascii="Times New Roman" w:hAnsi="Times New Roman" w:cs="Times New Roman"/>
          <w:sz w:val="22"/>
          <w:szCs w:val="22"/>
          <w:lang w:eastAsia="zh-CN"/>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lang w:eastAsia="zh-CN"/>
        </w:rPr>
        <w:t xml:space="preserve"> </w:t>
      </w:r>
      <w:r w:rsidR="008E7839" w:rsidRPr="00575219">
        <w:rPr>
          <w:rFonts w:ascii="Times New Roman" w:hAnsi="Times New Roman" w:cs="Times New Roman"/>
          <w:sz w:val="22"/>
          <w:szCs w:val="22"/>
          <w:lang w:eastAsia="zh-CN"/>
        </w:rPr>
        <w:t>S8). Even after normalization, S-Ru/MnO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xml:space="preserve"> displayed a significantly higher current density, indicating superior intrinsic electrochemical reactivity than its bulk counterparts. Tafel plots were employed to analyze the differences in electron–proton transfer kinetics between S-Ru/MnO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xml:space="preserve"> and H-Ru/MnO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xml:space="preserve"> (</w:t>
      </w:r>
      <w:r w:rsidR="00286206" w:rsidRPr="00575219">
        <w:rPr>
          <w:rFonts w:ascii="Times New Roman" w:hAnsi="Times New Roman" w:cs="Times New Roman"/>
          <w:sz w:val="22"/>
          <w:szCs w:val="22"/>
          <w:lang w:eastAsia="zh-CN"/>
        </w:rPr>
        <w:t>Fig</w:t>
      </w:r>
      <w:r w:rsidR="00286206">
        <w:rPr>
          <w:rFonts w:ascii="Times New Roman" w:hAnsi="Times New Roman" w:cs="Times New Roman" w:hint="eastAsia"/>
          <w:sz w:val="22"/>
          <w:szCs w:val="22"/>
          <w:lang w:eastAsia="zh-CN"/>
        </w:rPr>
        <w:t xml:space="preserve">. </w:t>
      </w:r>
      <w:r w:rsidR="008E7839" w:rsidRPr="00575219">
        <w:rPr>
          <w:rFonts w:ascii="Times New Roman" w:hAnsi="Times New Roman" w:cs="Times New Roman"/>
          <w:sz w:val="22"/>
          <w:szCs w:val="22"/>
          <w:lang w:eastAsia="zh-CN"/>
        </w:rPr>
        <w:t>2b). The Tafel slope of S-Ru/MnO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xml:space="preserve"> (58.1 mV dec</w:t>
      </w:r>
      <w:r w:rsidR="008E7839" w:rsidRPr="00575219">
        <w:rPr>
          <w:rFonts w:ascii="Times New Roman" w:hAnsi="Times New Roman" w:cs="Times New Roman"/>
          <w:sz w:val="22"/>
          <w:szCs w:val="22"/>
          <w:vertAlign w:val="superscript"/>
          <w:lang w:eastAsia="zh-CN"/>
        </w:rPr>
        <w:t>-1</w:t>
      </w:r>
      <w:r w:rsidR="008E7839" w:rsidRPr="00575219">
        <w:rPr>
          <w:rFonts w:ascii="Times New Roman" w:hAnsi="Times New Roman" w:cs="Times New Roman"/>
          <w:sz w:val="22"/>
          <w:szCs w:val="22"/>
          <w:lang w:eastAsia="zh-CN"/>
        </w:rPr>
        <w:t>) was smaller than that of H-Ru/MnO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xml:space="preserve"> (90.1 mV dec</w:t>
      </w:r>
      <w:r w:rsidR="008E7839" w:rsidRPr="00575219">
        <w:rPr>
          <w:rFonts w:ascii="Times New Roman" w:hAnsi="Times New Roman" w:cs="Times New Roman"/>
          <w:sz w:val="22"/>
          <w:szCs w:val="22"/>
          <w:vertAlign w:val="superscript"/>
          <w:lang w:eastAsia="zh-CN"/>
        </w:rPr>
        <w:t>-1</w:t>
      </w:r>
      <w:r w:rsidR="008E7839" w:rsidRPr="00575219">
        <w:rPr>
          <w:rFonts w:ascii="Times New Roman" w:hAnsi="Times New Roman" w:cs="Times New Roman"/>
          <w:sz w:val="22"/>
          <w:szCs w:val="22"/>
          <w:lang w:eastAsia="zh-CN"/>
        </w:rPr>
        <w:t>), indicating more efficient kinetics for FDCA formation in S-Ru/MnO</w:t>
      </w:r>
      <w:r w:rsidR="008E7839" w:rsidRPr="00575219">
        <w:rPr>
          <w:rFonts w:ascii="Times New Roman" w:hAnsi="Times New Roman" w:cs="Times New Roman"/>
          <w:sz w:val="22"/>
          <w:szCs w:val="22"/>
          <w:vertAlign w:val="subscript"/>
          <w:lang w:eastAsia="zh-CN"/>
        </w:rPr>
        <w:t>2</w:t>
      </w:r>
      <w:r w:rsidR="008E7839" w:rsidRPr="00575219">
        <w:rPr>
          <w:rFonts w:ascii="Times New Roman" w:hAnsi="Times New Roman" w:cs="Times New Roman"/>
          <w:sz w:val="22"/>
          <w:szCs w:val="22"/>
          <w:lang w:eastAsia="zh-CN"/>
        </w:rPr>
        <w:t xml:space="preserve">. </w:t>
      </w:r>
    </w:p>
    <w:p w14:paraId="72D0913F" w14:textId="1F9C220D" w:rsidR="00C26610" w:rsidRPr="00575219" w:rsidRDefault="005043F6" w:rsidP="00575219">
      <w:pPr>
        <w:spacing w:line="360" w:lineRule="auto"/>
        <w:jc w:val="both"/>
        <w:rPr>
          <w:rFonts w:ascii="Times New Roman" w:hAnsi="Times New Roman" w:cs="Times New Roman"/>
          <w:sz w:val="22"/>
          <w:szCs w:val="22"/>
          <w:lang w:eastAsia="zh-CN"/>
        </w:rPr>
      </w:pPr>
      <w:r>
        <w:rPr>
          <w:noProof/>
        </w:rPr>
        <w:drawing>
          <wp:inline distT="0" distB="0" distL="0" distR="0" wp14:anchorId="56494CF9" wp14:editId="4E294AB1">
            <wp:extent cx="5310277" cy="4085493"/>
            <wp:effectExtent l="0" t="0" r="5080" b="0"/>
            <wp:docPr id="2063153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2014" t="18356" r="13808" b="38836"/>
                    <a:stretch/>
                  </pic:blipFill>
                  <pic:spPr bwMode="auto">
                    <a:xfrm>
                      <a:off x="0" y="0"/>
                      <a:ext cx="5318685" cy="4091962"/>
                    </a:xfrm>
                    <a:prstGeom prst="rect">
                      <a:avLst/>
                    </a:prstGeom>
                    <a:noFill/>
                    <a:ln>
                      <a:noFill/>
                    </a:ln>
                    <a:extLst>
                      <a:ext uri="{53640926-AAD7-44D8-BBD7-CCE9431645EC}">
                        <a14:shadowObscured xmlns:a14="http://schemas.microsoft.com/office/drawing/2010/main"/>
                      </a:ext>
                    </a:extLst>
                  </pic:spPr>
                </pic:pic>
              </a:graphicData>
            </a:graphic>
          </wp:inline>
        </w:drawing>
      </w:r>
    </w:p>
    <w:p w14:paraId="46611ACB" w14:textId="2104D4F0" w:rsidR="00C26610" w:rsidRPr="00575219" w:rsidRDefault="00D357F3" w:rsidP="00575219">
      <w:pPr>
        <w:spacing w:line="360" w:lineRule="auto"/>
        <w:jc w:val="both"/>
        <w:rPr>
          <w:rFonts w:ascii="Times New Roman" w:hAnsi="Times New Roman" w:cs="Times New Roman"/>
          <w:sz w:val="22"/>
          <w:szCs w:val="22"/>
          <w:lang w:eastAsia="zh-CN"/>
        </w:rPr>
      </w:pPr>
      <w:bookmarkStart w:id="13" w:name="_Hlk169118985"/>
      <w:bookmarkStart w:id="14" w:name="_Hlk173248928"/>
      <w:r w:rsidRPr="00575219">
        <w:rPr>
          <w:rFonts w:ascii="Times New Roman" w:hAnsi="Times New Roman" w:cs="Times New Roman"/>
          <w:b/>
          <w:sz w:val="22"/>
          <w:szCs w:val="22"/>
          <w:lang w:eastAsia="zh-CN"/>
        </w:rPr>
        <w:t>Fig</w:t>
      </w:r>
      <w:r>
        <w:rPr>
          <w:rFonts w:ascii="Times New Roman" w:hAnsi="Times New Roman" w:cs="Times New Roman" w:hint="eastAsia"/>
          <w:b/>
          <w:sz w:val="22"/>
          <w:szCs w:val="22"/>
          <w:lang w:eastAsia="zh-CN"/>
        </w:rPr>
        <w:t>.</w:t>
      </w:r>
      <w:r w:rsidRPr="00575219">
        <w:rPr>
          <w:rFonts w:ascii="Times New Roman" w:hAnsi="Times New Roman" w:cs="Times New Roman"/>
          <w:b/>
          <w:sz w:val="22"/>
          <w:szCs w:val="22"/>
          <w:lang w:eastAsia="zh-CN"/>
        </w:rPr>
        <w:t xml:space="preserve"> </w:t>
      </w:r>
      <w:r w:rsidR="00C26610" w:rsidRPr="00575219">
        <w:rPr>
          <w:rFonts w:ascii="Times New Roman" w:hAnsi="Times New Roman" w:cs="Times New Roman"/>
          <w:b/>
          <w:sz w:val="22"/>
          <w:szCs w:val="22"/>
          <w:lang w:eastAsia="zh-CN"/>
        </w:rPr>
        <w:t>2.</w:t>
      </w:r>
      <w:bookmarkEnd w:id="13"/>
      <w:r w:rsidR="00C26610" w:rsidRPr="00575219">
        <w:rPr>
          <w:rFonts w:ascii="Times New Roman" w:hAnsi="Times New Roman" w:cs="Times New Roman"/>
          <w:sz w:val="22"/>
          <w:szCs w:val="22"/>
          <w:lang w:eastAsia="zh-CN"/>
        </w:rPr>
        <w:t xml:space="preserve"> </w:t>
      </w:r>
      <w:r w:rsidR="00FA1553" w:rsidRPr="00FA1553">
        <w:rPr>
          <w:rFonts w:ascii="Times New Roman" w:hAnsi="Times New Roman" w:cs="Times New Roman"/>
          <w:b/>
          <w:sz w:val="22"/>
          <w:szCs w:val="22"/>
          <w:lang w:eastAsia="zh-CN"/>
        </w:rPr>
        <w:t xml:space="preserve">(Color </w:t>
      </w:r>
      <w:r w:rsidR="00FA1553" w:rsidRPr="00FA1553">
        <w:rPr>
          <w:rFonts w:ascii="Times New Roman" w:hAnsi="Times New Roman" w:cs="Times New Roman" w:hint="eastAsia"/>
          <w:b/>
          <w:sz w:val="22"/>
          <w:szCs w:val="22"/>
          <w:lang w:eastAsia="zh-CN"/>
        </w:rPr>
        <w:t>o</w:t>
      </w:r>
      <w:r w:rsidR="00FA1553" w:rsidRPr="00FA1553">
        <w:rPr>
          <w:rFonts w:ascii="Times New Roman" w:hAnsi="Times New Roman" w:cs="Times New Roman"/>
          <w:b/>
          <w:sz w:val="22"/>
          <w:szCs w:val="22"/>
          <w:lang w:eastAsia="zh-CN"/>
        </w:rPr>
        <w:t>nline)</w:t>
      </w:r>
      <w:r w:rsidR="00FA1553">
        <w:rPr>
          <w:rFonts w:ascii="Times New Roman" w:hAnsi="Times New Roman" w:cs="Times New Roman" w:hint="eastAsia"/>
          <w:b/>
          <w:sz w:val="22"/>
          <w:szCs w:val="22"/>
          <w:lang w:eastAsia="zh-CN"/>
        </w:rPr>
        <w:t xml:space="preserve"> </w:t>
      </w:r>
      <w:r w:rsidR="00C26610" w:rsidRPr="00575219">
        <w:rPr>
          <w:rFonts w:ascii="Times New Roman" w:hAnsi="Times New Roman" w:cs="Times New Roman"/>
          <w:sz w:val="22"/>
          <w:szCs w:val="22"/>
          <w:lang w:eastAsia="zh-CN"/>
        </w:rPr>
        <w:t>HMFOR performances of S-Ru/MnO</w:t>
      </w:r>
      <w:r w:rsidR="00C26610" w:rsidRPr="00575219">
        <w:rPr>
          <w:rFonts w:ascii="Times New Roman" w:hAnsi="Times New Roman" w:cs="Times New Roman"/>
          <w:sz w:val="22"/>
          <w:szCs w:val="22"/>
          <w:vertAlign w:val="subscript"/>
          <w:lang w:eastAsia="zh-CN"/>
        </w:rPr>
        <w:t xml:space="preserve">2 </w:t>
      </w:r>
      <w:r w:rsidR="00C26610" w:rsidRPr="00575219">
        <w:rPr>
          <w:rFonts w:ascii="Times New Roman" w:hAnsi="Times New Roman" w:cs="Times New Roman"/>
          <w:sz w:val="22"/>
          <w:szCs w:val="22"/>
          <w:lang w:eastAsia="zh-CN"/>
        </w:rPr>
        <w:t>and</w:t>
      </w:r>
      <w:r w:rsidR="00C26610" w:rsidRPr="00575219">
        <w:rPr>
          <w:rFonts w:ascii="Times New Roman" w:hAnsi="Times New Roman" w:cs="Times New Roman"/>
          <w:sz w:val="22"/>
          <w:szCs w:val="22"/>
          <w:vertAlign w:val="subscript"/>
          <w:lang w:eastAsia="zh-CN"/>
        </w:rPr>
        <w:t xml:space="preserve"> </w:t>
      </w:r>
      <w:r w:rsidR="00307BD5" w:rsidRPr="00575219">
        <w:rPr>
          <w:rFonts w:ascii="Times New Roman" w:hAnsi="Times New Roman" w:cs="Times New Roman"/>
          <w:sz w:val="22"/>
          <w:szCs w:val="22"/>
          <w:lang w:eastAsia="zh-CN"/>
        </w:rPr>
        <w:t>H</w:t>
      </w:r>
      <w:r w:rsidR="00C26610" w:rsidRPr="00575219">
        <w:rPr>
          <w:rFonts w:ascii="Times New Roman" w:hAnsi="Times New Roman" w:cs="Times New Roman"/>
          <w:sz w:val="22"/>
          <w:szCs w:val="22"/>
          <w:lang w:eastAsia="zh-CN"/>
        </w:rPr>
        <w:t>-Ru/MnO</w:t>
      </w:r>
      <w:r w:rsidR="00C26610" w:rsidRPr="00575219">
        <w:rPr>
          <w:rFonts w:ascii="Times New Roman" w:hAnsi="Times New Roman" w:cs="Times New Roman"/>
          <w:sz w:val="22"/>
          <w:szCs w:val="22"/>
          <w:vertAlign w:val="subscript"/>
          <w:lang w:eastAsia="zh-CN"/>
        </w:rPr>
        <w:t xml:space="preserve">2 </w:t>
      </w:r>
      <w:r w:rsidR="00C26610" w:rsidRPr="00575219">
        <w:rPr>
          <w:rFonts w:ascii="Times New Roman" w:hAnsi="Times New Roman" w:cs="Times New Roman"/>
          <w:sz w:val="22"/>
          <w:szCs w:val="22"/>
          <w:lang w:eastAsia="zh-CN"/>
        </w:rPr>
        <w:t>in neutral electrolyte.</w:t>
      </w:r>
      <w:bookmarkEnd w:id="14"/>
      <w:r w:rsidR="00C26610" w:rsidRPr="00575219">
        <w:rPr>
          <w:rFonts w:ascii="Times New Roman" w:hAnsi="Times New Roman" w:cs="Times New Roman"/>
          <w:sz w:val="22"/>
          <w:szCs w:val="22"/>
          <w:lang w:eastAsia="zh-CN"/>
        </w:rPr>
        <w:t xml:space="preserve"> </w:t>
      </w:r>
      <w:r w:rsidR="00286206">
        <w:rPr>
          <w:rFonts w:ascii="Times New Roman" w:hAnsi="Times New Roman" w:cs="Times New Roman" w:hint="eastAsia"/>
          <w:sz w:val="22"/>
          <w:szCs w:val="22"/>
          <w:lang w:eastAsia="zh-CN"/>
        </w:rPr>
        <w:t>(</w:t>
      </w:r>
      <w:r w:rsidR="00C26610" w:rsidRPr="00575219">
        <w:rPr>
          <w:rFonts w:ascii="Times New Roman" w:hAnsi="Times New Roman" w:cs="Times New Roman"/>
          <w:sz w:val="22"/>
          <w:szCs w:val="22"/>
          <w:lang w:eastAsia="zh-CN"/>
        </w:rPr>
        <w:t xml:space="preserve">a) LSV curves of </w:t>
      </w:r>
      <w:r w:rsidR="00A66DA3" w:rsidRPr="00575219">
        <w:rPr>
          <w:rFonts w:ascii="Times New Roman" w:hAnsi="Times New Roman" w:cs="Times New Roman"/>
          <w:sz w:val="22"/>
          <w:szCs w:val="22"/>
          <w:lang w:eastAsia="zh-CN"/>
        </w:rPr>
        <w:t>H</w:t>
      </w:r>
      <w:r w:rsidR="00C26610" w:rsidRPr="00575219">
        <w:rPr>
          <w:rFonts w:ascii="Times New Roman" w:hAnsi="Times New Roman" w:cs="Times New Roman"/>
          <w:sz w:val="22"/>
          <w:szCs w:val="22"/>
          <w:lang w:eastAsia="zh-CN"/>
        </w:rPr>
        <w:t>-Ru/MnO</w:t>
      </w:r>
      <w:r w:rsidR="00C26610" w:rsidRPr="00575219">
        <w:rPr>
          <w:rFonts w:ascii="Times New Roman" w:hAnsi="Times New Roman" w:cs="Times New Roman"/>
          <w:sz w:val="22"/>
          <w:szCs w:val="22"/>
          <w:vertAlign w:val="subscript"/>
          <w:lang w:eastAsia="zh-CN"/>
        </w:rPr>
        <w:t>2</w:t>
      </w:r>
      <w:r w:rsidR="00C26610" w:rsidRPr="00575219">
        <w:rPr>
          <w:rFonts w:ascii="Times New Roman" w:hAnsi="Times New Roman" w:cs="Times New Roman"/>
          <w:sz w:val="22"/>
          <w:szCs w:val="22"/>
          <w:lang w:eastAsia="zh-CN"/>
        </w:rPr>
        <w:t xml:space="preserve"> and S-Ru/MnO</w:t>
      </w:r>
      <w:r w:rsidR="00C26610" w:rsidRPr="00575219">
        <w:rPr>
          <w:rFonts w:ascii="Times New Roman" w:hAnsi="Times New Roman" w:cs="Times New Roman"/>
          <w:sz w:val="22"/>
          <w:szCs w:val="22"/>
          <w:vertAlign w:val="subscript"/>
          <w:lang w:eastAsia="zh-CN"/>
        </w:rPr>
        <w:t>2</w:t>
      </w:r>
      <w:r w:rsidR="00C26610" w:rsidRPr="00575219">
        <w:rPr>
          <w:rFonts w:ascii="Times New Roman" w:hAnsi="Times New Roman" w:cs="Times New Roman"/>
          <w:sz w:val="22"/>
          <w:szCs w:val="22"/>
          <w:lang w:eastAsia="zh-CN"/>
        </w:rPr>
        <w:t xml:space="preserve">. </w:t>
      </w:r>
      <w:bookmarkStart w:id="15" w:name="_Hlk169118976"/>
      <w:r w:rsidR="00286206">
        <w:rPr>
          <w:rFonts w:ascii="Times New Roman" w:hAnsi="Times New Roman" w:cs="Times New Roman" w:hint="eastAsia"/>
          <w:sz w:val="22"/>
          <w:szCs w:val="22"/>
          <w:lang w:eastAsia="zh-CN"/>
        </w:rPr>
        <w:t>(</w:t>
      </w:r>
      <w:r w:rsidR="00C26610" w:rsidRPr="00575219">
        <w:rPr>
          <w:rFonts w:ascii="Times New Roman" w:hAnsi="Times New Roman" w:cs="Times New Roman"/>
          <w:sz w:val="22"/>
          <w:szCs w:val="22"/>
          <w:lang w:eastAsia="zh-CN"/>
        </w:rPr>
        <w:t>b) Corresponding Tafel slope.</w:t>
      </w:r>
      <w:bookmarkEnd w:id="15"/>
      <w:r w:rsidR="00C26610" w:rsidRPr="00575219">
        <w:rPr>
          <w:rFonts w:ascii="Times New Roman" w:hAnsi="Times New Roman" w:cs="Times New Roman"/>
          <w:sz w:val="22"/>
          <w:szCs w:val="22"/>
          <w:lang w:eastAsia="zh-CN"/>
        </w:rPr>
        <w:t xml:space="preserve"> </w:t>
      </w:r>
      <w:r w:rsidR="00286206">
        <w:rPr>
          <w:rFonts w:ascii="Times New Roman" w:hAnsi="Times New Roman" w:cs="Times New Roman" w:hint="eastAsia"/>
          <w:sz w:val="22"/>
          <w:szCs w:val="22"/>
          <w:lang w:eastAsia="zh-CN"/>
        </w:rPr>
        <w:t>(</w:t>
      </w:r>
      <w:r w:rsidR="00C26610" w:rsidRPr="00575219">
        <w:rPr>
          <w:rFonts w:ascii="Times New Roman" w:hAnsi="Times New Roman" w:cs="Times New Roman"/>
          <w:sz w:val="22"/>
          <w:szCs w:val="22"/>
          <w:lang w:eastAsia="zh-CN"/>
        </w:rPr>
        <w:t>c) Constant-potential electrolysis (CPE) and pulse electrolysis curves of S-Ru/MnO</w:t>
      </w:r>
      <w:r w:rsidR="00C26610" w:rsidRPr="00575219">
        <w:rPr>
          <w:rFonts w:ascii="Times New Roman" w:hAnsi="Times New Roman" w:cs="Times New Roman"/>
          <w:sz w:val="22"/>
          <w:szCs w:val="22"/>
          <w:vertAlign w:val="subscript"/>
          <w:lang w:eastAsia="zh-CN"/>
        </w:rPr>
        <w:t>2</w:t>
      </w:r>
      <w:r w:rsidR="00C26610" w:rsidRPr="00575219">
        <w:rPr>
          <w:rFonts w:ascii="Times New Roman" w:hAnsi="Times New Roman" w:cs="Times New Roman"/>
          <w:sz w:val="22"/>
          <w:szCs w:val="22"/>
          <w:lang w:eastAsia="zh-CN"/>
        </w:rPr>
        <w:t xml:space="preserve"> in 1 </w:t>
      </w:r>
      <w:r w:rsidR="005043F6">
        <w:rPr>
          <w:rFonts w:ascii="Times New Roman" w:hAnsi="Times New Roman" w:cs="Times New Roman" w:hint="eastAsia"/>
          <w:sz w:val="22"/>
          <w:szCs w:val="22"/>
          <w:lang w:eastAsia="zh-CN"/>
        </w:rPr>
        <w:t>mol/L</w:t>
      </w:r>
      <w:r w:rsidR="005043F6" w:rsidRPr="00575219">
        <w:rPr>
          <w:rFonts w:ascii="Times New Roman" w:hAnsi="Times New Roman" w:cs="Times New Roman"/>
          <w:sz w:val="22"/>
          <w:szCs w:val="22"/>
          <w:lang w:eastAsia="zh-CN"/>
        </w:rPr>
        <w:t xml:space="preserve"> </w:t>
      </w:r>
      <w:r w:rsidR="00C26610" w:rsidRPr="00575219">
        <w:rPr>
          <w:rFonts w:ascii="Times New Roman" w:hAnsi="Times New Roman" w:cs="Times New Roman"/>
          <w:sz w:val="22"/>
          <w:szCs w:val="22"/>
          <w:lang w:eastAsia="zh-CN"/>
        </w:rPr>
        <w:t xml:space="preserve">PBS with 10 </w:t>
      </w:r>
      <w:r w:rsidR="005043F6" w:rsidRPr="00575219">
        <w:rPr>
          <w:rFonts w:ascii="Times New Roman" w:hAnsi="Times New Roman" w:cs="Times New Roman"/>
          <w:sz w:val="22"/>
          <w:szCs w:val="22"/>
          <w:lang w:eastAsia="zh-CN"/>
        </w:rPr>
        <w:t>m</w:t>
      </w:r>
      <w:r w:rsidR="005043F6">
        <w:rPr>
          <w:rFonts w:ascii="Times New Roman" w:hAnsi="Times New Roman" w:cs="Times New Roman" w:hint="eastAsia"/>
          <w:sz w:val="22"/>
          <w:szCs w:val="22"/>
          <w:lang w:eastAsia="zh-CN"/>
        </w:rPr>
        <w:t>mol/L</w:t>
      </w:r>
      <w:r w:rsidR="00C26610" w:rsidRPr="00575219">
        <w:rPr>
          <w:rFonts w:ascii="Times New Roman" w:hAnsi="Times New Roman" w:cs="Times New Roman"/>
          <w:sz w:val="22"/>
          <w:szCs w:val="22"/>
          <w:lang w:eastAsia="zh-CN"/>
        </w:rPr>
        <w:t xml:space="preserve"> HMF. </w:t>
      </w:r>
      <w:r w:rsidR="00286206">
        <w:rPr>
          <w:rFonts w:ascii="Times New Roman" w:hAnsi="Times New Roman" w:cs="Times New Roman" w:hint="eastAsia"/>
          <w:sz w:val="22"/>
          <w:szCs w:val="22"/>
          <w:lang w:eastAsia="zh-CN"/>
        </w:rPr>
        <w:t>(</w:t>
      </w:r>
      <w:r w:rsidR="00C26610" w:rsidRPr="00575219">
        <w:rPr>
          <w:rFonts w:ascii="Times New Roman" w:hAnsi="Times New Roman" w:cs="Times New Roman"/>
          <w:sz w:val="22"/>
          <w:szCs w:val="22"/>
          <w:lang w:eastAsia="zh-CN"/>
        </w:rPr>
        <w:t>d) XPS spectra of Ru 3p for S-Ru/MnO</w:t>
      </w:r>
      <w:r w:rsidR="00C26610" w:rsidRPr="00575219">
        <w:rPr>
          <w:rFonts w:ascii="Times New Roman" w:hAnsi="Times New Roman" w:cs="Times New Roman"/>
          <w:sz w:val="22"/>
          <w:szCs w:val="22"/>
          <w:vertAlign w:val="subscript"/>
          <w:lang w:eastAsia="zh-CN"/>
        </w:rPr>
        <w:t>2</w:t>
      </w:r>
      <w:r w:rsidR="00C26610" w:rsidRPr="00575219">
        <w:rPr>
          <w:rFonts w:ascii="Times New Roman" w:hAnsi="Times New Roman" w:cs="Times New Roman"/>
          <w:sz w:val="22"/>
          <w:szCs w:val="22"/>
          <w:lang w:eastAsia="zh-CN"/>
        </w:rPr>
        <w:t xml:space="preserve"> at OCP, CPE, and pulse. </w:t>
      </w:r>
      <w:r w:rsidR="00286206">
        <w:rPr>
          <w:rFonts w:ascii="Times New Roman" w:hAnsi="Times New Roman" w:cs="Times New Roman" w:hint="eastAsia"/>
          <w:sz w:val="22"/>
          <w:szCs w:val="22"/>
          <w:lang w:eastAsia="zh-CN"/>
        </w:rPr>
        <w:t>(</w:t>
      </w:r>
      <w:r w:rsidR="00C26610" w:rsidRPr="00575219">
        <w:rPr>
          <w:rFonts w:ascii="Times New Roman" w:hAnsi="Times New Roman" w:cs="Times New Roman"/>
          <w:sz w:val="22"/>
          <w:szCs w:val="22"/>
          <w:lang w:eastAsia="zh-CN"/>
        </w:rPr>
        <w:t>e) HMF conversion and the FDCA yield of S-Ru/MnO</w:t>
      </w:r>
      <w:r w:rsidR="00C26610" w:rsidRPr="00575219">
        <w:rPr>
          <w:rFonts w:ascii="Times New Roman" w:hAnsi="Times New Roman" w:cs="Times New Roman"/>
          <w:sz w:val="22"/>
          <w:szCs w:val="22"/>
          <w:vertAlign w:val="subscript"/>
          <w:lang w:eastAsia="zh-CN"/>
        </w:rPr>
        <w:t>2</w:t>
      </w:r>
      <w:r w:rsidR="00C26610" w:rsidRPr="00575219">
        <w:rPr>
          <w:rFonts w:ascii="Times New Roman" w:hAnsi="Times New Roman" w:cs="Times New Roman"/>
          <w:sz w:val="22"/>
          <w:szCs w:val="22"/>
          <w:lang w:eastAsia="zh-CN"/>
        </w:rPr>
        <w:t xml:space="preserve"> under CPE and pulse electrolysis. Concentrations of substrates, intermediates, and products during HMFOR for </w:t>
      </w:r>
      <w:r w:rsidR="00286206">
        <w:rPr>
          <w:rFonts w:ascii="Times New Roman" w:hAnsi="Times New Roman" w:cs="Times New Roman" w:hint="eastAsia"/>
          <w:sz w:val="22"/>
          <w:szCs w:val="22"/>
          <w:lang w:eastAsia="zh-CN"/>
        </w:rPr>
        <w:t>(</w:t>
      </w:r>
      <w:r w:rsidR="00C26610" w:rsidRPr="00575219">
        <w:rPr>
          <w:rFonts w:ascii="Times New Roman" w:hAnsi="Times New Roman" w:cs="Times New Roman"/>
          <w:sz w:val="22"/>
          <w:szCs w:val="22"/>
          <w:lang w:eastAsia="zh-CN"/>
        </w:rPr>
        <w:t>f) MnO</w:t>
      </w:r>
      <w:r w:rsidR="00C26610" w:rsidRPr="00575219">
        <w:rPr>
          <w:rFonts w:ascii="Times New Roman" w:hAnsi="Times New Roman" w:cs="Times New Roman"/>
          <w:sz w:val="22"/>
          <w:szCs w:val="22"/>
          <w:vertAlign w:val="subscript"/>
          <w:lang w:eastAsia="zh-CN"/>
        </w:rPr>
        <w:t>2</w:t>
      </w:r>
      <w:r w:rsidR="00C26610" w:rsidRPr="00575219">
        <w:rPr>
          <w:rFonts w:ascii="Times New Roman" w:hAnsi="Times New Roman" w:cs="Times New Roman"/>
          <w:sz w:val="22"/>
          <w:szCs w:val="22"/>
          <w:lang w:eastAsia="zh-CN"/>
        </w:rPr>
        <w:t xml:space="preserve">, </w:t>
      </w:r>
      <w:r w:rsidR="00286206">
        <w:rPr>
          <w:rFonts w:ascii="Times New Roman" w:hAnsi="Times New Roman" w:cs="Times New Roman" w:hint="eastAsia"/>
          <w:sz w:val="22"/>
          <w:szCs w:val="22"/>
          <w:lang w:eastAsia="zh-CN"/>
        </w:rPr>
        <w:t>(</w:t>
      </w:r>
      <w:r w:rsidR="00C26610" w:rsidRPr="00575219">
        <w:rPr>
          <w:rFonts w:ascii="Times New Roman" w:hAnsi="Times New Roman" w:cs="Times New Roman"/>
          <w:sz w:val="22"/>
          <w:szCs w:val="22"/>
          <w:lang w:eastAsia="zh-CN"/>
        </w:rPr>
        <w:t xml:space="preserve">g) </w:t>
      </w:r>
      <w:r w:rsidR="00A66DA3" w:rsidRPr="00575219">
        <w:rPr>
          <w:rFonts w:ascii="Times New Roman" w:hAnsi="Times New Roman" w:cs="Times New Roman"/>
          <w:sz w:val="22"/>
          <w:szCs w:val="22"/>
          <w:lang w:eastAsia="zh-CN"/>
        </w:rPr>
        <w:t>H</w:t>
      </w:r>
      <w:r w:rsidR="00C26610" w:rsidRPr="00575219">
        <w:rPr>
          <w:rFonts w:ascii="Times New Roman" w:hAnsi="Times New Roman" w:cs="Times New Roman"/>
          <w:sz w:val="22"/>
          <w:szCs w:val="22"/>
          <w:lang w:eastAsia="zh-CN"/>
        </w:rPr>
        <w:t>-Ru/MnO</w:t>
      </w:r>
      <w:r w:rsidR="00C26610" w:rsidRPr="00575219">
        <w:rPr>
          <w:rFonts w:ascii="Times New Roman" w:hAnsi="Times New Roman" w:cs="Times New Roman"/>
          <w:sz w:val="22"/>
          <w:szCs w:val="22"/>
          <w:vertAlign w:val="subscript"/>
          <w:lang w:eastAsia="zh-CN"/>
        </w:rPr>
        <w:t>2</w:t>
      </w:r>
      <w:r w:rsidR="00C26610" w:rsidRPr="00575219">
        <w:rPr>
          <w:rFonts w:ascii="Times New Roman" w:hAnsi="Times New Roman" w:cs="Times New Roman"/>
          <w:sz w:val="22"/>
          <w:szCs w:val="22"/>
          <w:lang w:eastAsia="zh-CN"/>
        </w:rPr>
        <w:t xml:space="preserve">, and </w:t>
      </w:r>
      <w:r w:rsidR="00286206">
        <w:rPr>
          <w:rFonts w:ascii="Times New Roman" w:hAnsi="Times New Roman" w:cs="Times New Roman" w:hint="eastAsia"/>
          <w:sz w:val="22"/>
          <w:szCs w:val="22"/>
          <w:lang w:eastAsia="zh-CN"/>
        </w:rPr>
        <w:t>(</w:t>
      </w:r>
      <w:r w:rsidR="00C26610" w:rsidRPr="00575219">
        <w:rPr>
          <w:rFonts w:ascii="Times New Roman" w:hAnsi="Times New Roman" w:cs="Times New Roman"/>
          <w:sz w:val="22"/>
          <w:szCs w:val="22"/>
          <w:lang w:eastAsia="zh-CN"/>
        </w:rPr>
        <w:t>h) S-Ru/MnO</w:t>
      </w:r>
      <w:r w:rsidR="00C26610" w:rsidRPr="00575219">
        <w:rPr>
          <w:rFonts w:ascii="Times New Roman" w:hAnsi="Times New Roman" w:cs="Times New Roman"/>
          <w:sz w:val="22"/>
          <w:szCs w:val="22"/>
          <w:vertAlign w:val="subscript"/>
          <w:lang w:eastAsia="zh-CN"/>
        </w:rPr>
        <w:t>2</w:t>
      </w:r>
      <w:r w:rsidR="00C26610" w:rsidRPr="00575219">
        <w:rPr>
          <w:rFonts w:ascii="Times New Roman" w:hAnsi="Times New Roman" w:cs="Times New Roman"/>
          <w:sz w:val="22"/>
          <w:szCs w:val="22"/>
          <w:lang w:eastAsia="zh-CN"/>
        </w:rPr>
        <w:t xml:space="preserve"> in 1 </w:t>
      </w:r>
      <w:r w:rsidR="005043F6">
        <w:rPr>
          <w:rFonts w:ascii="Times New Roman" w:hAnsi="Times New Roman" w:cs="Times New Roman" w:hint="eastAsia"/>
          <w:sz w:val="22"/>
          <w:szCs w:val="22"/>
          <w:lang w:eastAsia="zh-CN"/>
        </w:rPr>
        <w:t>mol/L</w:t>
      </w:r>
      <w:r w:rsidR="00C26610" w:rsidRPr="00575219">
        <w:rPr>
          <w:rFonts w:ascii="Times New Roman" w:hAnsi="Times New Roman" w:cs="Times New Roman"/>
          <w:sz w:val="22"/>
          <w:szCs w:val="22"/>
          <w:lang w:eastAsia="zh-CN"/>
        </w:rPr>
        <w:t xml:space="preserve"> PBS (</w:t>
      </w:r>
      <w:r w:rsidR="00B34A1A" w:rsidRPr="00575219">
        <w:rPr>
          <w:rFonts w:ascii="Times New Roman" w:hAnsi="Times New Roman" w:cs="Times New Roman"/>
          <w:sz w:val="22"/>
          <w:szCs w:val="22"/>
          <w:lang w:eastAsia="zh-CN"/>
        </w:rPr>
        <w:t>pH</w:t>
      </w:r>
      <w:r w:rsidR="00C26610" w:rsidRPr="00575219">
        <w:rPr>
          <w:rFonts w:ascii="Times New Roman" w:hAnsi="Times New Roman" w:cs="Times New Roman"/>
          <w:sz w:val="22"/>
          <w:szCs w:val="22"/>
          <w:lang w:eastAsia="zh-CN"/>
        </w:rPr>
        <w:t xml:space="preserve"> 7). </w:t>
      </w:r>
      <w:r w:rsidR="00286206">
        <w:rPr>
          <w:rFonts w:ascii="Times New Roman" w:hAnsi="Times New Roman" w:cs="Times New Roman" w:hint="eastAsia"/>
          <w:sz w:val="22"/>
          <w:szCs w:val="22"/>
          <w:lang w:eastAsia="zh-CN"/>
        </w:rPr>
        <w:t>(</w:t>
      </w:r>
      <w:proofErr w:type="spellStart"/>
      <w:r w:rsidR="00C26610" w:rsidRPr="00575219">
        <w:rPr>
          <w:rFonts w:ascii="Times New Roman" w:hAnsi="Times New Roman" w:cs="Times New Roman"/>
          <w:sz w:val="22"/>
          <w:szCs w:val="22"/>
          <w:lang w:eastAsia="zh-CN"/>
        </w:rPr>
        <w:t>i</w:t>
      </w:r>
      <w:proofErr w:type="spellEnd"/>
      <w:r w:rsidR="00C26610" w:rsidRPr="00575219">
        <w:rPr>
          <w:rFonts w:ascii="Times New Roman" w:hAnsi="Times New Roman" w:cs="Times New Roman"/>
          <w:sz w:val="22"/>
          <w:szCs w:val="22"/>
          <w:lang w:eastAsia="zh-CN"/>
        </w:rPr>
        <w:t>) FE and the FDCA yield after six successive pulse electrolysis cycles.</w:t>
      </w:r>
      <w:r w:rsidR="00C26610" w:rsidRPr="00575219">
        <w:rPr>
          <w:rFonts w:ascii="Times New Roman" w:eastAsia="宋体" w:hAnsi="Times New Roman" w:cs="Times New Roman"/>
          <w:b/>
          <w:bCs/>
          <w:sz w:val="22"/>
          <w:szCs w:val="22"/>
          <w:lang w:eastAsia="zh-CN"/>
        </w:rPr>
        <w:t xml:space="preserve"> </w:t>
      </w:r>
    </w:p>
    <w:p w14:paraId="39772D48" w14:textId="77777777" w:rsidR="00C26610" w:rsidRPr="00575219" w:rsidRDefault="00C26610" w:rsidP="00575219">
      <w:pPr>
        <w:spacing w:line="360" w:lineRule="auto"/>
        <w:jc w:val="both"/>
        <w:rPr>
          <w:rFonts w:ascii="Times New Roman" w:hAnsi="Times New Roman" w:cs="Times New Roman"/>
          <w:sz w:val="22"/>
          <w:szCs w:val="22"/>
          <w:lang w:eastAsia="zh-CN"/>
        </w:rPr>
      </w:pPr>
    </w:p>
    <w:p w14:paraId="20A6FCE9" w14:textId="6D5EAB56" w:rsidR="008D293F" w:rsidRPr="00575219" w:rsidRDefault="008D293F"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lastRenderedPageBreak/>
        <w:t>However, a noticeable decrease in the constant-potential electrolysis (CPE) curves occurred owing to the significant reduction in stability caused by the irreversible Ru overoxidation and deactivation during HMFOR (</w:t>
      </w:r>
      <w:r w:rsidR="00286206" w:rsidRPr="00575219">
        <w:rPr>
          <w:rFonts w:ascii="Times New Roman" w:hAnsi="Times New Roman" w:cs="Times New Roman"/>
          <w:sz w:val="22"/>
          <w:szCs w:val="22"/>
          <w:lang w:eastAsia="zh-CN"/>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 xml:space="preserve">2c). The electrochemical pulse approach offers an effective solution to enhance catalyst </w:t>
      </w:r>
      <w:proofErr w:type="gramStart"/>
      <w:r w:rsidR="001C5C11" w:rsidRPr="00575219">
        <w:rPr>
          <w:rFonts w:ascii="Times New Roman" w:hAnsi="Times New Roman" w:cs="Times New Roman"/>
          <w:sz w:val="22"/>
          <w:szCs w:val="22"/>
          <w:lang w:eastAsia="zh-CN"/>
        </w:rPr>
        <w:t>durability.[</w:t>
      </w:r>
      <w:proofErr w:type="gramEnd"/>
      <w:r w:rsidR="005B62DE" w:rsidRPr="00575219">
        <w:rPr>
          <w:rFonts w:ascii="Times New Roman" w:hAnsi="Times New Roman" w:cs="Times New Roman"/>
          <w:sz w:val="22"/>
          <w:szCs w:val="22"/>
          <w:lang w:eastAsia="zh-CN"/>
        </w:rPr>
        <w:t>4</w:t>
      </w:r>
      <w:r w:rsidR="006345D8" w:rsidRPr="00575219">
        <w:rPr>
          <w:rFonts w:ascii="Times New Roman" w:hAnsi="Times New Roman" w:cs="Times New Roman"/>
          <w:sz w:val="22"/>
          <w:szCs w:val="22"/>
          <w:lang w:eastAsia="zh-CN"/>
        </w:rPr>
        <w:t>3</w:t>
      </w:r>
      <w:r w:rsidR="00B458F6">
        <w:rPr>
          <w:rFonts w:ascii="Times New Roman" w:hAnsi="Times New Roman" w:cs="Times New Roman"/>
          <w:sz w:val="22"/>
          <w:szCs w:val="22"/>
          <w:lang w:eastAsia="zh-CN"/>
        </w:rPr>
        <w:t>–</w:t>
      </w:r>
      <w:r w:rsidR="005B62DE" w:rsidRPr="00575219">
        <w:rPr>
          <w:rFonts w:ascii="Times New Roman" w:hAnsi="Times New Roman" w:cs="Times New Roman"/>
          <w:sz w:val="22"/>
          <w:szCs w:val="22"/>
          <w:lang w:eastAsia="zh-CN"/>
        </w:rPr>
        <w:t>4</w:t>
      </w:r>
      <w:r w:rsidR="006345D8" w:rsidRPr="00575219">
        <w:rPr>
          <w:rFonts w:ascii="Times New Roman" w:hAnsi="Times New Roman" w:cs="Times New Roman"/>
          <w:sz w:val="22"/>
          <w:szCs w:val="22"/>
          <w:lang w:eastAsia="zh-CN"/>
        </w:rPr>
        <w:t>5</w:t>
      </w:r>
      <w:r w:rsidR="005B62DE" w:rsidRPr="00575219">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 xml:space="preserve"> The electrochemical behavior of restacked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nanosheets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and Ru/C in 1 M PBS with and without 50 mM HMF was investigated to precisely determine the suitable range of pulse potential (</w:t>
      </w:r>
      <w:r w:rsidR="00286206" w:rsidRPr="00575219">
        <w:rPr>
          <w:rFonts w:ascii="Times New Roman" w:hAnsi="Times New Roman" w:cs="Times New Roman"/>
          <w:sz w:val="22"/>
          <w:szCs w:val="22"/>
          <w:lang w:eastAsia="zh-CN"/>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S</w:t>
      </w:r>
      <w:r w:rsidR="00043BB9" w:rsidRPr="00575219">
        <w:rPr>
          <w:rFonts w:ascii="Times New Roman" w:hAnsi="Times New Roman" w:cs="Times New Roman"/>
          <w:sz w:val="22"/>
          <w:szCs w:val="22"/>
          <w:lang w:eastAsia="zh-CN"/>
        </w:rPr>
        <w:t>9</w:t>
      </w:r>
      <w:r w:rsidRPr="00575219">
        <w:rPr>
          <w:rFonts w:ascii="Times New Roman" w:hAnsi="Times New Roman" w:cs="Times New Roman"/>
          <w:sz w:val="22"/>
          <w:szCs w:val="22"/>
          <w:lang w:eastAsia="zh-CN"/>
        </w:rPr>
        <w:t>). During the production and exfoliation processes of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nanosheets, oxygen defects were formed. Consequently, a portion of the low-oxidation-state Mn was oxidized to Mn</w:t>
      </w:r>
      <w:r w:rsidRPr="00575219">
        <w:rPr>
          <w:rFonts w:ascii="Times New Roman" w:hAnsi="Times New Roman" w:cs="Times New Roman"/>
          <w:sz w:val="22"/>
          <w:szCs w:val="22"/>
          <w:vertAlign w:val="superscript"/>
          <w:lang w:eastAsia="zh-CN"/>
        </w:rPr>
        <w:t>4+</w:t>
      </w:r>
      <w:r w:rsidRPr="00575219">
        <w:rPr>
          <w:rFonts w:ascii="Times New Roman" w:hAnsi="Times New Roman" w:cs="Times New Roman"/>
          <w:sz w:val="22"/>
          <w:szCs w:val="22"/>
          <w:lang w:eastAsia="zh-CN"/>
        </w:rPr>
        <w:t xml:space="preserve"> at 1.0 V</w:t>
      </w:r>
      <w:r w:rsidRPr="00575219">
        <w:rPr>
          <w:rFonts w:ascii="Times New Roman" w:hAnsi="Times New Roman" w:cs="Times New Roman"/>
          <w:sz w:val="22"/>
          <w:szCs w:val="22"/>
          <w:vertAlign w:val="subscript"/>
          <w:lang w:eastAsia="zh-CN"/>
        </w:rPr>
        <w:t>RHE</w:t>
      </w:r>
      <w:r w:rsidR="00286206" w:rsidRPr="00286206">
        <w:rPr>
          <w:rFonts w:ascii="Times New Roman" w:hAnsi="Times New Roman" w:cs="Times New Roman"/>
          <w:bCs/>
          <w:sz w:val="22"/>
          <w:szCs w:val="22"/>
          <w:lang w:eastAsia="zh-CN"/>
        </w:rPr>
        <w:t xml:space="preserve"> </w:t>
      </w:r>
      <w:r w:rsidR="00286206">
        <w:rPr>
          <w:rFonts w:ascii="Times New Roman" w:hAnsi="Times New Roman" w:cs="Times New Roman" w:hint="eastAsia"/>
          <w:bCs/>
          <w:sz w:val="22"/>
          <w:szCs w:val="22"/>
          <w:lang w:eastAsia="zh-CN"/>
        </w:rPr>
        <w:t>[</w:t>
      </w:r>
      <w:r w:rsidR="00286206" w:rsidRPr="00575219">
        <w:rPr>
          <w:rFonts w:ascii="Times New Roman" w:hAnsi="Times New Roman" w:cs="Times New Roman"/>
          <w:bCs/>
          <w:sz w:val="22"/>
          <w:szCs w:val="22"/>
          <w:lang w:eastAsia="zh-CN"/>
        </w:rPr>
        <w:t>V vs. reversible hydrogen electrode (RHE)</w:t>
      </w:r>
      <w:r w:rsidR="00286206">
        <w:rPr>
          <w:rFonts w:ascii="Times New Roman" w:hAnsi="Times New Roman" w:cs="Times New Roman" w:hint="eastAsia"/>
          <w:bCs/>
          <w:sz w:val="22"/>
          <w:szCs w:val="22"/>
          <w:lang w:eastAsia="zh-CN"/>
        </w:rPr>
        <w:t>]</w:t>
      </w:r>
      <w:r w:rsidRPr="00575219">
        <w:rPr>
          <w:rFonts w:ascii="Times New Roman" w:hAnsi="Times New Roman" w:cs="Times New Roman"/>
          <w:sz w:val="22"/>
          <w:szCs w:val="22"/>
          <w:lang w:eastAsia="zh-CN"/>
        </w:rPr>
        <w:t>, while Ru exhibited three peaks at 1.2 V</w:t>
      </w:r>
      <w:r w:rsidRPr="00575219">
        <w:rPr>
          <w:rFonts w:ascii="Times New Roman" w:hAnsi="Times New Roman" w:cs="Times New Roman"/>
          <w:sz w:val="22"/>
          <w:szCs w:val="22"/>
          <w:vertAlign w:val="subscript"/>
          <w:lang w:eastAsia="zh-CN"/>
        </w:rPr>
        <w:t>RHE</w:t>
      </w:r>
      <w:r w:rsidRPr="00575219">
        <w:rPr>
          <w:rFonts w:ascii="Times New Roman" w:hAnsi="Times New Roman" w:cs="Times New Roman"/>
          <w:sz w:val="22"/>
          <w:szCs w:val="22"/>
          <w:lang w:eastAsia="zh-CN"/>
        </w:rPr>
        <w:t>, 1.45 V</w:t>
      </w:r>
      <w:r w:rsidRPr="00575219">
        <w:rPr>
          <w:rFonts w:ascii="Times New Roman" w:hAnsi="Times New Roman" w:cs="Times New Roman"/>
          <w:sz w:val="22"/>
          <w:szCs w:val="22"/>
          <w:vertAlign w:val="subscript"/>
          <w:lang w:eastAsia="zh-CN"/>
        </w:rPr>
        <w:t>RHE</w:t>
      </w:r>
      <w:r w:rsidRPr="00575219">
        <w:rPr>
          <w:rFonts w:ascii="Times New Roman" w:hAnsi="Times New Roman" w:cs="Times New Roman"/>
          <w:sz w:val="22"/>
          <w:szCs w:val="22"/>
          <w:lang w:eastAsia="zh-CN"/>
        </w:rPr>
        <w:t>, and 1.56 V</w:t>
      </w:r>
      <w:r w:rsidRPr="00575219">
        <w:rPr>
          <w:rFonts w:ascii="Times New Roman" w:hAnsi="Times New Roman" w:cs="Times New Roman"/>
          <w:sz w:val="22"/>
          <w:szCs w:val="22"/>
          <w:vertAlign w:val="subscript"/>
          <w:lang w:eastAsia="zh-CN"/>
        </w:rPr>
        <w:t>RHE</w:t>
      </w:r>
      <w:r w:rsidRPr="00575219">
        <w:rPr>
          <w:rFonts w:ascii="Times New Roman" w:hAnsi="Times New Roman" w:cs="Times New Roman"/>
          <w:sz w:val="22"/>
          <w:szCs w:val="22"/>
          <w:lang w:eastAsia="zh-CN"/>
        </w:rPr>
        <w:t>, corresponding to the oxidation peaks of Ru</w:t>
      </w:r>
      <w:r w:rsidRPr="00575219">
        <w:rPr>
          <w:rFonts w:ascii="Times New Roman" w:hAnsi="Times New Roman" w:cs="Times New Roman"/>
          <w:sz w:val="22"/>
          <w:szCs w:val="22"/>
          <w:vertAlign w:val="superscript"/>
          <w:lang w:eastAsia="zh-CN"/>
        </w:rPr>
        <w:t>0</w:t>
      </w:r>
      <w:r w:rsidRPr="00575219">
        <w:rPr>
          <w:rFonts w:ascii="Times New Roman" w:hAnsi="Times New Roman" w:cs="Times New Roman"/>
          <w:sz w:val="22"/>
          <w:szCs w:val="22"/>
          <w:lang w:eastAsia="zh-CN"/>
        </w:rPr>
        <w:t>/Ru</w:t>
      </w:r>
      <w:r w:rsidRPr="00575219">
        <w:rPr>
          <w:rFonts w:ascii="Times New Roman" w:hAnsi="Times New Roman" w:cs="Times New Roman"/>
          <w:sz w:val="22"/>
          <w:szCs w:val="22"/>
          <w:vertAlign w:val="superscript"/>
          <w:lang w:eastAsia="zh-CN"/>
        </w:rPr>
        <w:t>3+</w:t>
      </w:r>
      <w:r w:rsidRPr="00575219">
        <w:rPr>
          <w:rFonts w:ascii="Times New Roman" w:hAnsi="Times New Roman" w:cs="Times New Roman"/>
          <w:sz w:val="22"/>
          <w:szCs w:val="22"/>
          <w:lang w:eastAsia="zh-CN"/>
        </w:rPr>
        <w:t>, Ru</w:t>
      </w:r>
      <w:r w:rsidRPr="00575219">
        <w:rPr>
          <w:rFonts w:ascii="Times New Roman" w:hAnsi="Times New Roman" w:cs="Times New Roman"/>
          <w:sz w:val="22"/>
          <w:szCs w:val="22"/>
          <w:vertAlign w:val="superscript"/>
          <w:lang w:eastAsia="zh-CN"/>
        </w:rPr>
        <w:t>3+</w:t>
      </w:r>
      <w:r w:rsidRPr="00575219">
        <w:rPr>
          <w:rFonts w:ascii="Times New Roman" w:hAnsi="Times New Roman" w:cs="Times New Roman"/>
          <w:sz w:val="22"/>
          <w:szCs w:val="22"/>
          <w:lang w:eastAsia="zh-CN"/>
        </w:rPr>
        <w:t>/Ru</w:t>
      </w:r>
      <w:r w:rsidRPr="00575219">
        <w:rPr>
          <w:rFonts w:ascii="Times New Roman" w:hAnsi="Times New Roman" w:cs="Times New Roman"/>
          <w:sz w:val="22"/>
          <w:szCs w:val="22"/>
          <w:vertAlign w:val="superscript"/>
          <w:lang w:eastAsia="zh-CN"/>
        </w:rPr>
        <w:t>4</w:t>
      </w:r>
      <w:r w:rsidRPr="00575219">
        <w:rPr>
          <w:rFonts w:ascii="Times New Roman" w:hAnsi="Times New Roman" w:cs="Times New Roman"/>
          <w:sz w:val="22"/>
          <w:szCs w:val="22"/>
          <w:lang w:eastAsia="zh-CN"/>
        </w:rPr>
        <w:t>+, and Ru</w:t>
      </w:r>
      <w:r w:rsidRPr="00575219">
        <w:rPr>
          <w:rFonts w:ascii="Times New Roman" w:hAnsi="Times New Roman" w:cs="Times New Roman"/>
          <w:sz w:val="22"/>
          <w:szCs w:val="22"/>
          <w:vertAlign w:val="superscript"/>
          <w:lang w:eastAsia="zh-CN"/>
        </w:rPr>
        <w:t>4+</w:t>
      </w:r>
      <w:r w:rsidRPr="00575219">
        <w:rPr>
          <w:rFonts w:ascii="Times New Roman" w:hAnsi="Times New Roman" w:cs="Times New Roman"/>
          <w:sz w:val="22"/>
          <w:szCs w:val="22"/>
          <w:lang w:eastAsia="zh-CN"/>
        </w:rPr>
        <w:t>/Ru</w:t>
      </w:r>
      <w:r w:rsidRPr="00575219">
        <w:rPr>
          <w:rFonts w:ascii="Times New Roman" w:hAnsi="Times New Roman" w:cs="Times New Roman"/>
          <w:sz w:val="22"/>
          <w:szCs w:val="22"/>
          <w:vertAlign w:val="superscript"/>
          <w:lang w:eastAsia="zh-CN"/>
        </w:rPr>
        <w:t>6+</w:t>
      </w:r>
      <w:r w:rsidRPr="00575219">
        <w:rPr>
          <w:rFonts w:ascii="Times New Roman" w:hAnsi="Times New Roman" w:cs="Times New Roman"/>
          <w:sz w:val="22"/>
          <w:szCs w:val="22"/>
          <w:lang w:eastAsia="zh-CN"/>
        </w:rPr>
        <w:t>, respectively.</w:t>
      </w:r>
      <w:r w:rsidRPr="008268FA">
        <w:rPr>
          <w:rFonts w:ascii="Times New Roman" w:hAnsi="Times New Roman" w:cs="Times New Roman"/>
          <w:sz w:val="22"/>
          <w:szCs w:val="22"/>
          <w:lang w:eastAsia="zh-CN"/>
        </w:rPr>
        <w:t xml:space="preserve"> </w:t>
      </w:r>
      <w:bookmarkStart w:id="16" w:name="_Hlk173494651"/>
      <w:r w:rsidR="000F657D" w:rsidRPr="008C6E79">
        <w:rPr>
          <w:rFonts w:ascii="Times New Roman" w:hAnsi="Times New Roman" w:cs="Times New Roman"/>
          <w:sz w:val="22"/>
          <w:szCs w:val="22"/>
          <w:lang w:eastAsia="zh-CN"/>
        </w:rPr>
        <w:t>It is important to note that the onset potential for HMFOR is associated with the oxidation peaks of either Ru</w:t>
      </w:r>
      <w:r w:rsidR="000F657D" w:rsidRPr="008C6E79">
        <w:rPr>
          <w:rFonts w:ascii="Times New Roman" w:hAnsi="Times New Roman" w:cs="Times New Roman"/>
          <w:sz w:val="22"/>
          <w:szCs w:val="22"/>
          <w:vertAlign w:val="superscript"/>
          <w:lang w:eastAsia="zh-CN"/>
        </w:rPr>
        <w:t>0</w:t>
      </w:r>
      <w:r w:rsidR="000F657D" w:rsidRPr="008C6E79">
        <w:rPr>
          <w:rFonts w:ascii="Times New Roman" w:hAnsi="Times New Roman" w:cs="Times New Roman"/>
          <w:sz w:val="22"/>
          <w:szCs w:val="22"/>
          <w:lang w:eastAsia="zh-CN"/>
        </w:rPr>
        <w:t>/Ru</w:t>
      </w:r>
      <w:r w:rsidR="000F657D" w:rsidRPr="008C6E79">
        <w:rPr>
          <w:rFonts w:ascii="Times New Roman" w:hAnsi="Times New Roman" w:cs="Times New Roman"/>
          <w:sz w:val="22"/>
          <w:szCs w:val="22"/>
          <w:vertAlign w:val="superscript"/>
          <w:lang w:eastAsia="zh-CN"/>
        </w:rPr>
        <w:t>3+</w:t>
      </w:r>
      <w:r w:rsidR="000F657D" w:rsidRPr="008C6E79">
        <w:rPr>
          <w:rFonts w:ascii="Times New Roman" w:hAnsi="Times New Roman" w:cs="Times New Roman"/>
          <w:sz w:val="22"/>
          <w:szCs w:val="22"/>
          <w:lang w:eastAsia="zh-CN"/>
        </w:rPr>
        <w:t xml:space="preserve"> or Mn</w:t>
      </w:r>
      <w:r w:rsidR="000F657D" w:rsidRPr="008C6E79">
        <w:rPr>
          <w:rFonts w:ascii="Times New Roman" w:hAnsi="Times New Roman" w:cs="Times New Roman"/>
          <w:sz w:val="22"/>
          <w:szCs w:val="22"/>
          <w:vertAlign w:val="superscript"/>
          <w:lang w:eastAsia="zh-CN"/>
        </w:rPr>
        <w:t>3+</w:t>
      </w:r>
      <w:r w:rsidR="000F657D" w:rsidRPr="008C6E79">
        <w:rPr>
          <w:rFonts w:ascii="Times New Roman" w:hAnsi="Times New Roman" w:cs="Times New Roman"/>
          <w:sz w:val="22"/>
          <w:szCs w:val="22"/>
          <w:lang w:eastAsia="zh-CN"/>
        </w:rPr>
        <w:t>/Mn</w:t>
      </w:r>
      <w:r w:rsidR="000F657D" w:rsidRPr="008C6E79">
        <w:rPr>
          <w:rFonts w:ascii="Times New Roman" w:hAnsi="Times New Roman" w:cs="Times New Roman"/>
          <w:sz w:val="22"/>
          <w:szCs w:val="22"/>
          <w:vertAlign w:val="superscript"/>
          <w:lang w:eastAsia="zh-CN"/>
        </w:rPr>
        <w:t>4+</w:t>
      </w:r>
      <w:r w:rsidR="000F657D" w:rsidRPr="008C6E79">
        <w:rPr>
          <w:rFonts w:ascii="Times New Roman" w:hAnsi="Times New Roman" w:cs="Times New Roman"/>
          <w:sz w:val="22"/>
          <w:szCs w:val="22"/>
          <w:lang w:eastAsia="zh-CN"/>
        </w:rPr>
        <w:t xml:space="preserve">. Coupled with the </w:t>
      </w:r>
      <w:r w:rsidR="000F657D" w:rsidRPr="008C6E79">
        <w:rPr>
          <w:rFonts w:ascii="Times New Roman" w:hAnsi="Times New Roman" w:cs="Times New Roman"/>
          <w:i/>
          <w:iCs/>
          <w:sz w:val="22"/>
          <w:szCs w:val="22"/>
          <w:lang w:eastAsia="zh-CN"/>
        </w:rPr>
        <w:t>in-situ</w:t>
      </w:r>
      <w:r w:rsidR="000F657D" w:rsidRPr="008C6E79">
        <w:rPr>
          <w:rFonts w:ascii="Times New Roman" w:hAnsi="Times New Roman" w:cs="Times New Roman"/>
          <w:sz w:val="22"/>
          <w:szCs w:val="22"/>
          <w:lang w:eastAsia="zh-CN"/>
        </w:rPr>
        <w:t xml:space="preserve"> electrochemical and spectral results (</w:t>
      </w:r>
      <w:r w:rsidR="00286206" w:rsidRPr="008C6E79">
        <w:rPr>
          <w:rFonts w:ascii="Times New Roman" w:hAnsi="Times New Roman" w:cs="Times New Roman"/>
          <w:sz w:val="22"/>
          <w:szCs w:val="22"/>
          <w:lang w:eastAsia="zh-CN"/>
        </w:rPr>
        <w:t>Fig</w:t>
      </w:r>
      <w:r w:rsidR="00286206">
        <w:rPr>
          <w:rFonts w:ascii="Times New Roman" w:hAnsi="Times New Roman" w:cs="Times New Roman" w:hint="eastAsia"/>
          <w:sz w:val="22"/>
          <w:szCs w:val="22"/>
          <w:lang w:eastAsia="zh-CN"/>
        </w:rPr>
        <w:t>.</w:t>
      </w:r>
      <w:r w:rsidR="00286206" w:rsidRPr="008C6E79">
        <w:rPr>
          <w:rFonts w:ascii="Times New Roman" w:hAnsi="Times New Roman" w:cs="Times New Roman"/>
          <w:sz w:val="22"/>
          <w:szCs w:val="22"/>
          <w:lang w:eastAsia="zh-CN"/>
        </w:rPr>
        <w:t xml:space="preserve"> </w:t>
      </w:r>
      <w:r w:rsidR="000F657D" w:rsidRPr="008C6E79">
        <w:rPr>
          <w:rFonts w:ascii="Times New Roman" w:hAnsi="Times New Roman" w:cs="Times New Roman"/>
          <w:sz w:val="22"/>
          <w:szCs w:val="22"/>
          <w:lang w:eastAsia="zh-CN"/>
        </w:rPr>
        <w:t>3a-b and e), a strong HMFOR ability is observed at 1.55 V</w:t>
      </w:r>
      <w:r w:rsidR="000F657D" w:rsidRPr="008C6E79">
        <w:rPr>
          <w:rFonts w:ascii="Times New Roman" w:hAnsi="Times New Roman" w:cs="Times New Roman"/>
          <w:sz w:val="22"/>
          <w:szCs w:val="22"/>
          <w:vertAlign w:val="subscript"/>
          <w:lang w:eastAsia="zh-CN"/>
        </w:rPr>
        <w:t>RHE</w:t>
      </w:r>
      <w:r w:rsidR="000F657D" w:rsidRPr="008C6E79">
        <w:rPr>
          <w:rFonts w:ascii="Times New Roman" w:hAnsi="Times New Roman" w:cs="Times New Roman"/>
          <w:sz w:val="22"/>
          <w:szCs w:val="22"/>
          <w:lang w:eastAsia="zh-CN"/>
        </w:rPr>
        <w:t>, while 0.95 V</w:t>
      </w:r>
      <w:r w:rsidR="000F657D" w:rsidRPr="008C6E79">
        <w:rPr>
          <w:rFonts w:ascii="Times New Roman" w:hAnsi="Times New Roman" w:cs="Times New Roman"/>
          <w:sz w:val="22"/>
          <w:szCs w:val="22"/>
          <w:vertAlign w:val="subscript"/>
          <w:lang w:eastAsia="zh-CN"/>
        </w:rPr>
        <w:t>RHE</w:t>
      </w:r>
      <w:r w:rsidR="000F657D" w:rsidRPr="008C6E79">
        <w:rPr>
          <w:rFonts w:ascii="Times New Roman" w:hAnsi="Times New Roman" w:cs="Times New Roman"/>
          <w:sz w:val="22"/>
          <w:szCs w:val="22"/>
          <w:lang w:eastAsia="zh-CN"/>
        </w:rPr>
        <w:t xml:space="preserve"> may correspond to the reduction potential of high-valent Mn or Ru. Consequently, the pulse potential window for the S-Ru/MnO</w:t>
      </w:r>
      <w:r w:rsidR="000F657D" w:rsidRPr="008C6E79">
        <w:rPr>
          <w:rFonts w:ascii="Times New Roman" w:hAnsi="Times New Roman" w:cs="Times New Roman"/>
          <w:sz w:val="22"/>
          <w:szCs w:val="22"/>
          <w:vertAlign w:val="subscript"/>
          <w:lang w:eastAsia="zh-CN"/>
        </w:rPr>
        <w:t>2</w:t>
      </w:r>
      <w:r w:rsidR="000F657D" w:rsidRPr="008C6E79">
        <w:rPr>
          <w:rFonts w:ascii="Times New Roman" w:hAnsi="Times New Roman" w:cs="Times New Roman"/>
          <w:sz w:val="22"/>
          <w:szCs w:val="22"/>
          <w:lang w:eastAsia="zh-CN"/>
        </w:rPr>
        <w:t xml:space="preserve"> composite material is established at 0.95 to 1.55 V</w:t>
      </w:r>
      <w:r w:rsidR="000F657D" w:rsidRPr="008C6E79">
        <w:rPr>
          <w:rFonts w:ascii="Times New Roman" w:hAnsi="Times New Roman" w:cs="Times New Roman"/>
          <w:sz w:val="22"/>
          <w:szCs w:val="22"/>
          <w:vertAlign w:val="subscript"/>
          <w:lang w:eastAsia="zh-CN"/>
        </w:rPr>
        <w:t>RHE</w:t>
      </w:r>
      <w:r w:rsidR="000F657D" w:rsidRPr="008C6E79">
        <w:rPr>
          <w:rFonts w:ascii="Times New Roman" w:hAnsi="Times New Roman" w:cs="Times New Roman"/>
          <w:sz w:val="22"/>
          <w:szCs w:val="22"/>
          <w:lang w:eastAsia="zh-CN"/>
        </w:rPr>
        <w:t xml:space="preserve">. Furthermore, following a series of optimizations of electrolysis time, as illustrated in </w:t>
      </w:r>
      <w:r w:rsidR="0096241F" w:rsidRPr="008C6E79">
        <w:rPr>
          <w:rFonts w:ascii="Times New Roman" w:hAnsi="Times New Roman" w:cs="Times New Roman"/>
          <w:sz w:val="22"/>
          <w:szCs w:val="22"/>
          <w:lang w:eastAsia="zh-CN"/>
        </w:rPr>
        <w:t>Fig</w:t>
      </w:r>
      <w:r w:rsidR="0096241F">
        <w:rPr>
          <w:rFonts w:ascii="Times New Roman" w:hAnsi="Times New Roman" w:cs="Times New Roman" w:hint="eastAsia"/>
          <w:sz w:val="22"/>
          <w:szCs w:val="22"/>
          <w:lang w:eastAsia="zh-CN"/>
        </w:rPr>
        <w:t>.</w:t>
      </w:r>
      <w:r w:rsidR="0096241F" w:rsidRPr="008C6E79">
        <w:rPr>
          <w:rFonts w:ascii="Times New Roman" w:hAnsi="Times New Roman" w:cs="Times New Roman"/>
          <w:sz w:val="22"/>
          <w:szCs w:val="22"/>
          <w:lang w:eastAsia="zh-CN"/>
        </w:rPr>
        <w:t xml:space="preserve"> </w:t>
      </w:r>
      <w:r w:rsidR="000F657D" w:rsidRPr="008C6E79">
        <w:rPr>
          <w:rFonts w:ascii="Times New Roman" w:hAnsi="Times New Roman" w:cs="Times New Roman"/>
          <w:sz w:val="22"/>
          <w:szCs w:val="22"/>
          <w:lang w:eastAsia="zh-CN"/>
        </w:rPr>
        <w:t xml:space="preserve">S10, </w:t>
      </w:r>
      <w:r w:rsidR="00A22298" w:rsidRPr="008C6E79">
        <w:rPr>
          <w:rFonts w:ascii="Times New Roman" w:hAnsi="Times New Roman" w:cs="Times New Roman"/>
          <w:sz w:val="22"/>
          <w:szCs w:val="22"/>
          <w:lang w:eastAsia="zh-CN"/>
        </w:rPr>
        <w:t>the electrocatalytic duration at 1.55 V</w:t>
      </w:r>
      <w:r w:rsidR="00A22298" w:rsidRPr="008C6E79">
        <w:rPr>
          <w:rFonts w:ascii="Times New Roman" w:hAnsi="Times New Roman" w:cs="Times New Roman"/>
          <w:sz w:val="22"/>
          <w:szCs w:val="22"/>
          <w:vertAlign w:val="subscript"/>
          <w:lang w:eastAsia="zh-CN"/>
        </w:rPr>
        <w:t>RHE</w:t>
      </w:r>
      <w:r w:rsidR="00A22298" w:rsidRPr="008C6E79">
        <w:rPr>
          <w:rFonts w:ascii="Times New Roman" w:hAnsi="Times New Roman" w:cs="Times New Roman"/>
          <w:sz w:val="22"/>
          <w:szCs w:val="22"/>
          <w:lang w:eastAsia="zh-CN"/>
        </w:rPr>
        <w:t xml:space="preserve"> was set to 1.0 s, while the duration at 0.95 V</w:t>
      </w:r>
      <w:r w:rsidR="00A22298" w:rsidRPr="008C6E79">
        <w:rPr>
          <w:rFonts w:ascii="Times New Roman" w:hAnsi="Times New Roman" w:cs="Times New Roman"/>
          <w:sz w:val="22"/>
          <w:szCs w:val="22"/>
          <w:vertAlign w:val="subscript"/>
          <w:lang w:eastAsia="zh-CN"/>
        </w:rPr>
        <w:t>RHE</w:t>
      </w:r>
      <w:r w:rsidR="00A22298" w:rsidRPr="008C6E79">
        <w:rPr>
          <w:rFonts w:ascii="Times New Roman" w:hAnsi="Times New Roman" w:cs="Times New Roman"/>
          <w:sz w:val="22"/>
          <w:szCs w:val="22"/>
          <w:lang w:eastAsia="zh-CN"/>
        </w:rPr>
        <w:t xml:space="preserve"> was fixed at 0.5 s, yielding the highest FDCA production. This outcome may be attributed to the extended high voltage period of 1.0 s, which allows sufficient time for charging the electrical double layer, activating the electrocatalyst surface, and initiating the electrooxidation of HMF. The shorter duration at the low potential was adequate to reduce most Ru</w:t>
      </w:r>
      <w:r w:rsidR="00A22298" w:rsidRPr="008C6E79">
        <w:rPr>
          <w:rFonts w:ascii="Times New Roman" w:hAnsi="Times New Roman" w:cs="Times New Roman"/>
          <w:sz w:val="22"/>
          <w:szCs w:val="22"/>
          <w:vertAlign w:val="superscript"/>
          <w:lang w:eastAsia="zh-CN"/>
        </w:rPr>
        <w:t>4+</w:t>
      </w:r>
      <w:r w:rsidR="00A22298" w:rsidRPr="008C6E79">
        <w:rPr>
          <w:rFonts w:ascii="Times New Roman" w:hAnsi="Times New Roman" w:cs="Times New Roman"/>
          <w:sz w:val="22"/>
          <w:szCs w:val="22"/>
          <w:lang w:eastAsia="zh-CN"/>
        </w:rPr>
        <w:t xml:space="preserve"> and Ru</w:t>
      </w:r>
      <w:r w:rsidR="00A22298" w:rsidRPr="008C6E79">
        <w:rPr>
          <w:rFonts w:ascii="Times New Roman" w:hAnsi="Times New Roman" w:cs="Times New Roman"/>
          <w:sz w:val="22"/>
          <w:szCs w:val="22"/>
          <w:vertAlign w:val="superscript"/>
          <w:lang w:eastAsia="zh-CN"/>
        </w:rPr>
        <w:t>3+</w:t>
      </w:r>
      <w:r w:rsidR="00A22298" w:rsidRPr="008C6E79">
        <w:rPr>
          <w:rFonts w:ascii="Times New Roman" w:hAnsi="Times New Roman" w:cs="Times New Roman"/>
          <w:sz w:val="22"/>
          <w:szCs w:val="22"/>
          <w:lang w:eastAsia="zh-CN"/>
        </w:rPr>
        <w:t xml:space="preserve"> to Ru</w:t>
      </w:r>
      <w:r w:rsidR="00A22298" w:rsidRPr="008C6E79">
        <w:rPr>
          <w:rFonts w:ascii="Times New Roman" w:hAnsi="Times New Roman" w:cs="Times New Roman"/>
          <w:sz w:val="22"/>
          <w:szCs w:val="22"/>
          <w:vertAlign w:val="superscript"/>
          <w:lang w:eastAsia="zh-CN"/>
        </w:rPr>
        <w:t>0</w:t>
      </w:r>
      <w:r w:rsidR="00A22298" w:rsidRPr="008C6E79">
        <w:rPr>
          <w:rFonts w:ascii="Times New Roman" w:hAnsi="Times New Roman" w:cs="Times New Roman"/>
          <w:sz w:val="22"/>
          <w:szCs w:val="22"/>
          <w:lang w:eastAsia="zh-CN"/>
        </w:rPr>
        <w:t>.</w:t>
      </w:r>
      <w:r w:rsidRPr="00575219">
        <w:rPr>
          <w:rFonts w:ascii="Times New Roman" w:hAnsi="Times New Roman" w:cs="Times New Roman"/>
          <w:color w:val="FF0000"/>
          <w:sz w:val="22"/>
          <w:szCs w:val="22"/>
          <w:lang w:eastAsia="zh-CN"/>
        </w:rPr>
        <w:t xml:space="preserve"> </w:t>
      </w:r>
      <w:bookmarkEnd w:id="16"/>
      <w:r w:rsidRPr="00575219">
        <w:rPr>
          <w:rFonts w:ascii="Times New Roman" w:hAnsi="Times New Roman" w:cs="Times New Roman"/>
          <w:sz w:val="22"/>
          <w:szCs w:val="22"/>
          <w:lang w:eastAsia="zh-CN"/>
        </w:rPr>
        <w:t xml:space="preserve">As depicted in </w:t>
      </w:r>
      <w:r w:rsidR="0096241F" w:rsidRPr="00575219">
        <w:rPr>
          <w:rFonts w:ascii="Times New Roman" w:hAnsi="Times New Roman" w:cs="Times New Roman"/>
          <w:sz w:val="22"/>
          <w:szCs w:val="22"/>
          <w:lang w:eastAsia="zh-CN"/>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2c and S</w:t>
      </w:r>
      <w:r w:rsidR="00043BB9" w:rsidRPr="00575219">
        <w:rPr>
          <w:rFonts w:ascii="Times New Roman" w:hAnsi="Times New Roman" w:cs="Times New Roman"/>
          <w:sz w:val="22"/>
          <w:szCs w:val="22"/>
          <w:lang w:eastAsia="zh-CN"/>
        </w:rPr>
        <w:t>11</w:t>
      </w:r>
      <w:r w:rsidRPr="00575219">
        <w:rPr>
          <w:rFonts w:ascii="Times New Roman" w:hAnsi="Times New Roman" w:cs="Times New Roman"/>
          <w:sz w:val="22"/>
          <w:szCs w:val="22"/>
          <w:lang w:eastAsia="zh-CN"/>
        </w:rPr>
        <w:t xml:space="preserve">, the sustained current during long-term pulse electrolysis demonstrates the efficacy of the electrochemical pulse method in stabilizing Ru-based catalysts for HMFOR in neutral electrolytes. </w:t>
      </w:r>
    </w:p>
    <w:p w14:paraId="01467BE5" w14:textId="355EFA6A" w:rsidR="008D293F" w:rsidRPr="00575219" w:rsidRDefault="008D293F"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The electronic structure and surface states of Mn and Ru before and after pulse electrolysis and CPE were analyzed using X-ray photoelectron spectroscopy (XPS, </w:t>
      </w:r>
      <w:r w:rsidR="00286206" w:rsidRPr="00575219">
        <w:rPr>
          <w:rFonts w:ascii="Times New Roman" w:hAnsi="Times New Roman" w:cs="Times New Roman"/>
          <w:sz w:val="22"/>
          <w:szCs w:val="22"/>
          <w:lang w:eastAsia="zh-CN"/>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2d and S1</w:t>
      </w:r>
      <w:r w:rsidR="00D023ED" w:rsidRPr="00575219">
        <w:rPr>
          <w:rFonts w:ascii="Times New Roman" w:hAnsi="Times New Roman" w:cs="Times New Roman"/>
          <w:sz w:val="22"/>
          <w:szCs w:val="22"/>
          <w:lang w:eastAsia="zh-CN"/>
        </w:rPr>
        <w:t>2</w:t>
      </w:r>
      <w:r w:rsidRPr="00575219">
        <w:rPr>
          <w:rFonts w:ascii="Times New Roman" w:hAnsi="Times New Roman" w:cs="Times New Roman"/>
          <w:sz w:val="22"/>
          <w:szCs w:val="22"/>
          <w:lang w:eastAsia="zh-CN"/>
        </w:rPr>
        <w:t>). The high-resolution Ru 3p spectra of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at the open-circuit potential (OCP) revealed Ru 3p</w:t>
      </w:r>
      <w:r w:rsidRPr="00575219">
        <w:rPr>
          <w:rFonts w:ascii="Times New Roman" w:hAnsi="Times New Roman" w:cs="Times New Roman"/>
          <w:sz w:val="22"/>
          <w:szCs w:val="22"/>
          <w:vertAlign w:val="subscript"/>
          <w:lang w:eastAsia="zh-CN"/>
        </w:rPr>
        <w:t xml:space="preserve">3/2 </w:t>
      </w:r>
      <w:r w:rsidRPr="00575219">
        <w:rPr>
          <w:rFonts w:ascii="Times New Roman" w:hAnsi="Times New Roman" w:cs="Times New Roman"/>
          <w:sz w:val="22"/>
          <w:szCs w:val="22"/>
          <w:lang w:eastAsia="zh-CN"/>
        </w:rPr>
        <w:t>splitting into two peaks at 462.2 and 464.5 eV, corresponding to Ru</w:t>
      </w:r>
      <w:r w:rsidRPr="00575219">
        <w:rPr>
          <w:rFonts w:ascii="Times New Roman" w:hAnsi="Times New Roman" w:cs="Times New Roman"/>
          <w:sz w:val="22"/>
          <w:szCs w:val="22"/>
          <w:vertAlign w:val="superscript"/>
          <w:lang w:eastAsia="zh-CN"/>
        </w:rPr>
        <w:t>0</w:t>
      </w:r>
      <w:r w:rsidRPr="00575219">
        <w:rPr>
          <w:rFonts w:ascii="Times New Roman" w:hAnsi="Times New Roman" w:cs="Times New Roman"/>
          <w:sz w:val="22"/>
          <w:szCs w:val="22"/>
          <w:lang w:eastAsia="zh-CN"/>
        </w:rPr>
        <w:t xml:space="preserve"> and Ru</w:t>
      </w:r>
      <w:r w:rsidRPr="00575219">
        <w:rPr>
          <w:rFonts w:ascii="Times New Roman" w:hAnsi="Times New Roman" w:cs="Times New Roman"/>
          <w:sz w:val="22"/>
          <w:szCs w:val="22"/>
          <w:vertAlign w:val="superscript"/>
          <w:lang w:eastAsia="zh-CN"/>
        </w:rPr>
        <w:t>3+</w:t>
      </w:r>
      <w:r w:rsidRPr="00575219">
        <w:rPr>
          <w:rFonts w:ascii="Times New Roman" w:hAnsi="Times New Roman" w:cs="Times New Roman"/>
          <w:sz w:val="22"/>
          <w:szCs w:val="22"/>
          <w:lang w:eastAsia="zh-CN"/>
        </w:rPr>
        <w:t>, respectively. Additionally, three peaks of Mn 2p</w:t>
      </w:r>
      <w:r w:rsidRPr="00575219">
        <w:rPr>
          <w:rFonts w:ascii="Times New Roman" w:hAnsi="Times New Roman" w:cs="Times New Roman"/>
          <w:sz w:val="22"/>
          <w:szCs w:val="22"/>
          <w:vertAlign w:val="subscript"/>
          <w:lang w:eastAsia="zh-CN"/>
        </w:rPr>
        <w:t>3/2</w:t>
      </w:r>
      <w:r w:rsidRPr="00575219">
        <w:rPr>
          <w:rFonts w:ascii="Times New Roman" w:hAnsi="Times New Roman" w:cs="Times New Roman"/>
          <w:sz w:val="22"/>
          <w:szCs w:val="22"/>
          <w:lang w:eastAsia="zh-CN"/>
        </w:rPr>
        <w:t xml:space="preserve"> corresponded to Mn</w:t>
      </w:r>
      <w:r w:rsidRPr="00575219">
        <w:rPr>
          <w:rFonts w:ascii="Times New Roman" w:hAnsi="Times New Roman" w:cs="Times New Roman"/>
          <w:sz w:val="22"/>
          <w:szCs w:val="22"/>
          <w:vertAlign w:val="superscript"/>
          <w:lang w:eastAsia="zh-CN"/>
        </w:rPr>
        <w:t>2+</w:t>
      </w:r>
      <w:r w:rsidRPr="00575219">
        <w:rPr>
          <w:rFonts w:ascii="Times New Roman" w:hAnsi="Times New Roman" w:cs="Times New Roman"/>
          <w:sz w:val="22"/>
          <w:szCs w:val="22"/>
          <w:lang w:eastAsia="zh-CN"/>
        </w:rPr>
        <w:t>, Mn</w:t>
      </w:r>
      <w:r w:rsidRPr="00575219">
        <w:rPr>
          <w:rFonts w:ascii="Times New Roman" w:hAnsi="Times New Roman" w:cs="Times New Roman"/>
          <w:sz w:val="22"/>
          <w:szCs w:val="22"/>
          <w:vertAlign w:val="superscript"/>
          <w:lang w:eastAsia="zh-CN"/>
        </w:rPr>
        <w:t>3+</w:t>
      </w:r>
      <w:r w:rsidRPr="00575219">
        <w:rPr>
          <w:rFonts w:ascii="Times New Roman" w:hAnsi="Times New Roman" w:cs="Times New Roman"/>
          <w:sz w:val="22"/>
          <w:szCs w:val="22"/>
          <w:lang w:eastAsia="zh-CN"/>
        </w:rPr>
        <w:t>, and Mn</w:t>
      </w:r>
      <w:r w:rsidRPr="00575219">
        <w:rPr>
          <w:rFonts w:ascii="Times New Roman" w:hAnsi="Times New Roman" w:cs="Times New Roman"/>
          <w:sz w:val="22"/>
          <w:szCs w:val="22"/>
          <w:vertAlign w:val="superscript"/>
          <w:lang w:eastAsia="zh-CN"/>
        </w:rPr>
        <w:t>4+</w:t>
      </w:r>
      <w:r w:rsidRPr="00575219">
        <w:rPr>
          <w:rFonts w:ascii="Times New Roman" w:hAnsi="Times New Roman" w:cs="Times New Roman"/>
          <w:sz w:val="22"/>
          <w:szCs w:val="22"/>
          <w:lang w:eastAsia="zh-CN"/>
        </w:rPr>
        <w:t xml:space="preserve"> (</w:t>
      </w:r>
      <w:r w:rsidR="00286206" w:rsidRPr="00575219">
        <w:rPr>
          <w:rFonts w:ascii="Times New Roman" w:hAnsi="Times New Roman" w:cs="Times New Roman"/>
          <w:sz w:val="22"/>
          <w:szCs w:val="22"/>
          <w:lang w:eastAsia="zh-CN"/>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S1</w:t>
      </w:r>
      <w:r w:rsidR="00043BB9" w:rsidRPr="00575219">
        <w:rPr>
          <w:rFonts w:ascii="Times New Roman" w:hAnsi="Times New Roman" w:cs="Times New Roman"/>
          <w:sz w:val="22"/>
          <w:szCs w:val="22"/>
          <w:lang w:eastAsia="zh-CN"/>
        </w:rPr>
        <w:t>2</w:t>
      </w:r>
      <w:r w:rsidRPr="00575219">
        <w:rPr>
          <w:rFonts w:ascii="Times New Roman" w:hAnsi="Times New Roman" w:cs="Times New Roman"/>
          <w:sz w:val="22"/>
          <w:szCs w:val="22"/>
          <w:lang w:eastAsia="zh-CN"/>
        </w:rPr>
        <w:t>). Following pulse electrolysis and CPE in the presence of 50 mM HMF, a new peak appeared at 462.7 eV in the Ru 3p</w:t>
      </w:r>
      <w:r w:rsidRPr="00575219">
        <w:rPr>
          <w:rFonts w:ascii="Times New Roman" w:hAnsi="Times New Roman" w:cs="Times New Roman"/>
          <w:sz w:val="22"/>
          <w:szCs w:val="22"/>
          <w:vertAlign w:val="subscript"/>
          <w:lang w:eastAsia="zh-CN"/>
        </w:rPr>
        <w:t>3/2</w:t>
      </w:r>
      <w:r w:rsidRPr="00575219">
        <w:rPr>
          <w:rFonts w:ascii="Times New Roman" w:hAnsi="Times New Roman" w:cs="Times New Roman"/>
          <w:sz w:val="22"/>
          <w:szCs w:val="22"/>
          <w:lang w:eastAsia="zh-CN"/>
        </w:rPr>
        <w:t xml:space="preserve"> spectrum, indicating the formation of Ru</w:t>
      </w:r>
      <w:r w:rsidRPr="00575219">
        <w:rPr>
          <w:rFonts w:ascii="Times New Roman" w:hAnsi="Times New Roman" w:cs="Times New Roman"/>
          <w:sz w:val="22"/>
          <w:szCs w:val="22"/>
          <w:vertAlign w:val="superscript"/>
          <w:lang w:eastAsia="zh-CN"/>
        </w:rPr>
        <w:t>4+</w:t>
      </w:r>
      <w:r w:rsidRPr="00575219">
        <w:rPr>
          <w:rFonts w:ascii="Times New Roman" w:hAnsi="Times New Roman" w:cs="Times New Roman"/>
          <w:sz w:val="22"/>
          <w:szCs w:val="22"/>
          <w:lang w:eastAsia="zh-CN"/>
        </w:rPr>
        <w:t>. During CPE, Mn 3p</w:t>
      </w:r>
      <w:r w:rsidRPr="00575219">
        <w:rPr>
          <w:rFonts w:ascii="Times New Roman" w:hAnsi="Times New Roman" w:cs="Times New Roman"/>
          <w:sz w:val="22"/>
          <w:szCs w:val="22"/>
          <w:vertAlign w:val="subscript"/>
          <w:lang w:eastAsia="zh-CN"/>
        </w:rPr>
        <w:t>3/2</w:t>
      </w:r>
      <w:r w:rsidRPr="00575219">
        <w:rPr>
          <w:rFonts w:ascii="Times New Roman" w:hAnsi="Times New Roman" w:cs="Times New Roman"/>
          <w:sz w:val="22"/>
          <w:szCs w:val="22"/>
          <w:lang w:eastAsia="zh-CN"/>
        </w:rPr>
        <w:t xml:space="preserve"> shifted to a higher energy level by 0.2 eV, while Ru 3p</w:t>
      </w:r>
      <w:r w:rsidRPr="008C6E79">
        <w:rPr>
          <w:rFonts w:ascii="Times New Roman" w:hAnsi="Times New Roman" w:cs="Times New Roman"/>
          <w:sz w:val="22"/>
          <w:szCs w:val="22"/>
          <w:vertAlign w:val="subscript"/>
          <w:lang w:eastAsia="zh-CN"/>
        </w:rPr>
        <w:t>3/2</w:t>
      </w:r>
      <w:r w:rsidRPr="00575219">
        <w:rPr>
          <w:rFonts w:ascii="Times New Roman" w:hAnsi="Times New Roman" w:cs="Times New Roman"/>
          <w:sz w:val="22"/>
          <w:szCs w:val="22"/>
          <w:lang w:eastAsia="zh-CN"/>
        </w:rPr>
        <w:t xml:space="preserve"> moved up by 1.0 eV, attributed to the increased presence of Ru</w:t>
      </w:r>
      <w:r w:rsidRPr="00575219">
        <w:rPr>
          <w:rFonts w:ascii="Times New Roman" w:hAnsi="Times New Roman" w:cs="Times New Roman"/>
          <w:sz w:val="22"/>
          <w:szCs w:val="22"/>
          <w:vertAlign w:val="superscript"/>
          <w:lang w:eastAsia="zh-CN"/>
        </w:rPr>
        <w:t>4+</w:t>
      </w:r>
      <w:r w:rsidRPr="00575219">
        <w:rPr>
          <w:rFonts w:ascii="Times New Roman" w:hAnsi="Times New Roman" w:cs="Times New Roman"/>
          <w:sz w:val="22"/>
          <w:szCs w:val="22"/>
          <w:lang w:eastAsia="zh-CN"/>
        </w:rPr>
        <w:t xml:space="preserve"> and decreased Ru</w:t>
      </w:r>
      <w:r w:rsidRPr="00575219">
        <w:rPr>
          <w:rFonts w:ascii="Times New Roman" w:hAnsi="Times New Roman" w:cs="Times New Roman"/>
          <w:sz w:val="22"/>
          <w:szCs w:val="22"/>
          <w:vertAlign w:val="superscript"/>
          <w:lang w:eastAsia="zh-CN"/>
        </w:rPr>
        <w:t>0</w:t>
      </w:r>
      <w:r w:rsidRPr="00575219">
        <w:rPr>
          <w:rFonts w:ascii="Times New Roman" w:hAnsi="Times New Roman" w:cs="Times New Roman"/>
          <w:sz w:val="22"/>
          <w:szCs w:val="22"/>
          <w:lang w:eastAsia="zh-CN"/>
        </w:rPr>
        <w:t>. Conversely, during pulse electrolysis, the Ru 3p</w:t>
      </w:r>
      <w:r w:rsidRPr="00575219">
        <w:rPr>
          <w:rFonts w:ascii="Times New Roman" w:hAnsi="Times New Roman" w:cs="Times New Roman"/>
          <w:sz w:val="22"/>
          <w:szCs w:val="22"/>
          <w:vertAlign w:val="subscript"/>
          <w:lang w:eastAsia="zh-CN"/>
        </w:rPr>
        <w:t>3/2</w:t>
      </w:r>
      <w:r w:rsidRPr="00575219">
        <w:rPr>
          <w:rFonts w:ascii="Times New Roman" w:hAnsi="Times New Roman" w:cs="Times New Roman"/>
          <w:sz w:val="22"/>
          <w:szCs w:val="22"/>
          <w:lang w:eastAsia="zh-CN"/>
        </w:rPr>
        <w:t xml:space="preserve"> peak showed a modest shift to 0.4 eV higher binding energy, suggesting the existence of a smaller amount of Ru</w:t>
      </w:r>
      <w:r w:rsidRPr="00575219">
        <w:rPr>
          <w:rFonts w:ascii="Times New Roman" w:hAnsi="Times New Roman" w:cs="Times New Roman"/>
          <w:sz w:val="22"/>
          <w:szCs w:val="22"/>
          <w:vertAlign w:val="superscript"/>
          <w:lang w:eastAsia="zh-CN"/>
        </w:rPr>
        <w:t>4+</w:t>
      </w:r>
      <w:r w:rsidRPr="00575219">
        <w:rPr>
          <w:rFonts w:ascii="Times New Roman" w:hAnsi="Times New Roman" w:cs="Times New Roman"/>
          <w:sz w:val="22"/>
          <w:szCs w:val="22"/>
          <w:lang w:eastAsia="zh-CN"/>
        </w:rPr>
        <w:t xml:space="preserve"> than in the case before electrolysis</w:t>
      </w:r>
      <w:r w:rsidR="00C075B5">
        <w:rPr>
          <w:rFonts w:ascii="Times New Roman" w:hAnsi="Times New Roman" w:cs="Times New Roman" w:hint="eastAsia"/>
          <w:sz w:val="22"/>
          <w:szCs w:val="22"/>
          <w:lang w:eastAsia="zh-CN"/>
        </w:rPr>
        <w:t>.</w:t>
      </w:r>
      <w:r w:rsidR="00C075B5" w:rsidRPr="00575219">
        <w:rPr>
          <w:rFonts w:ascii="Times New Roman" w:hAnsi="Times New Roman" w:cs="Times New Roman"/>
          <w:sz w:val="22"/>
          <w:szCs w:val="22"/>
          <w:lang w:eastAsia="zh-CN"/>
        </w:rPr>
        <w:t xml:space="preserve"> </w:t>
      </w:r>
      <w:r w:rsidR="00C075B5">
        <w:rPr>
          <w:rFonts w:ascii="Times New Roman" w:hAnsi="Times New Roman" w:cs="Times New Roman" w:hint="eastAsia"/>
          <w:sz w:val="22"/>
          <w:szCs w:val="22"/>
          <w:lang w:eastAsia="zh-CN"/>
        </w:rPr>
        <w:t>T</w:t>
      </w:r>
      <w:r w:rsidR="00C075B5" w:rsidRPr="00575219">
        <w:rPr>
          <w:rFonts w:ascii="Times New Roman" w:hAnsi="Times New Roman" w:cs="Times New Roman"/>
          <w:sz w:val="22"/>
          <w:szCs w:val="22"/>
          <w:lang w:eastAsia="zh-CN"/>
        </w:rPr>
        <w:t xml:space="preserve">his </w:t>
      </w:r>
      <w:r w:rsidRPr="00575219">
        <w:rPr>
          <w:rFonts w:ascii="Times New Roman" w:hAnsi="Times New Roman" w:cs="Times New Roman"/>
          <w:sz w:val="22"/>
          <w:szCs w:val="22"/>
          <w:lang w:eastAsia="zh-CN"/>
        </w:rPr>
        <w:t>indicates that a significant portion of Ru remained in the low oxidation state. The Mn 3p</w:t>
      </w:r>
      <w:r w:rsidRPr="00575219">
        <w:rPr>
          <w:rFonts w:ascii="Times New Roman" w:hAnsi="Times New Roman" w:cs="Times New Roman"/>
          <w:sz w:val="22"/>
          <w:szCs w:val="22"/>
          <w:vertAlign w:val="subscript"/>
          <w:lang w:eastAsia="zh-CN"/>
        </w:rPr>
        <w:t>3/2</w:t>
      </w:r>
      <w:r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lastRenderedPageBreak/>
        <w:t xml:space="preserve">peak exhibited no significant shift compared with OCP, indicating that Mn primarily remained in a low oxidation state in </w:t>
      </w:r>
      <w:bookmarkStart w:id="17" w:name="_Hlk169537963"/>
      <w:r w:rsidRPr="00575219">
        <w:rPr>
          <w:rFonts w:ascii="Times New Roman" w:hAnsi="Times New Roman" w:cs="Times New Roman"/>
          <w:sz w:val="22"/>
          <w:szCs w:val="22"/>
          <w:lang w:eastAsia="zh-CN"/>
        </w:rPr>
        <w:t>S-Ru/MnO</w:t>
      </w:r>
      <w:r w:rsidRPr="00575219">
        <w:rPr>
          <w:rFonts w:ascii="Times New Roman" w:hAnsi="Times New Roman" w:cs="Times New Roman"/>
          <w:sz w:val="22"/>
          <w:szCs w:val="22"/>
          <w:vertAlign w:val="subscript"/>
          <w:lang w:eastAsia="zh-CN"/>
        </w:rPr>
        <w:t>2</w:t>
      </w:r>
      <w:bookmarkEnd w:id="17"/>
      <w:r w:rsidRPr="00575219">
        <w:rPr>
          <w:rFonts w:ascii="Times New Roman" w:hAnsi="Times New Roman" w:cs="Times New Roman"/>
          <w:sz w:val="22"/>
          <w:szCs w:val="22"/>
          <w:lang w:eastAsia="zh-CN"/>
        </w:rPr>
        <w:t xml:space="preserve">. </w:t>
      </w:r>
      <w:bookmarkStart w:id="18" w:name="_Hlk173494967"/>
      <w:bookmarkStart w:id="19" w:name="_Hlk169082631"/>
      <w:r w:rsidR="003A1706" w:rsidRPr="008C6E79">
        <w:rPr>
          <w:rFonts w:ascii="Times New Roman" w:hAnsi="Times New Roman" w:cs="Times New Roman"/>
          <w:sz w:val="22"/>
          <w:szCs w:val="22"/>
          <w:lang w:eastAsia="zh-CN"/>
        </w:rPr>
        <w:t xml:space="preserve">ICP-MS </w:t>
      </w:r>
      <w:r w:rsidR="003A2F45" w:rsidRPr="008C6E79">
        <w:rPr>
          <w:rFonts w:ascii="Times New Roman" w:hAnsi="Times New Roman" w:cs="Times New Roman"/>
          <w:sz w:val="22"/>
          <w:szCs w:val="22"/>
          <w:lang w:eastAsia="zh-CN"/>
        </w:rPr>
        <w:t xml:space="preserve">and HAADF-STEM </w:t>
      </w:r>
      <w:r w:rsidR="003A1706" w:rsidRPr="008C6E79">
        <w:rPr>
          <w:rFonts w:ascii="Times New Roman" w:hAnsi="Times New Roman" w:cs="Times New Roman"/>
          <w:sz w:val="22"/>
          <w:szCs w:val="22"/>
          <w:lang w:eastAsia="zh-CN"/>
        </w:rPr>
        <w:t xml:space="preserve">results </w:t>
      </w:r>
      <w:r w:rsidR="00017459" w:rsidRPr="008C6E79">
        <w:rPr>
          <w:rFonts w:ascii="Times New Roman" w:hAnsi="Times New Roman" w:cs="Times New Roman"/>
          <w:sz w:val="22"/>
          <w:szCs w:val="22"/>
          <w:lang w:eastAsia="zh-CN"/>
        </w:rPr>
        <w:t>of S-Ru/MnO</w:t>
      </w:r>
      <w:r w:rsidR="00017459" w:rsidRPr="008C6E79">
        <w:rPr>
          <w:rFonts w:ascii="Times New Roman" w:hAnsi="Times New Roman" w:cs="Times New Roman"/>
          <w:sz w:val="22"/>
          <w:szCs w:val="22"/>
          <w:vertAlign w:val="subscript"/>
          <w:lang w:eastAsia="zh-CN"/>
        </w:rPr>
        <w:t>2</w:t>
      </w:r>
      <w:r w:rsidR="00017459" w:rsidRPr="008C6E79">
        <w:rPr>
          <w:rFonts w:ascii="Times New Roman" w:hAnsi="Times New Roman" w:cs="Times New Roman"/>
          <w:sz w:val="22"/>
          <w:szCs w:val="22"/>
          <w:lang w:eastAsia="zh-CN"/>
        </w:rPr>
        <w:t xml:space="preserve"> </w:t>
      </w:r>
      <w:r w:rsidR="003A1706" w:rsidRPr="008C6E79">
        <w:rPr>
          <w:rFonts w:ascii="Times New Roman" w:hAnsi="Times New Roman" w:cs="Times New Roman"/>
          <w:sz w:val="22"/>
          <w:szCs w:val="22"/>
          <w:lang w:eastAsia="zh-CN"/>
        </w:rPr>
        <w:t xml:space="preserve">after electrolysis also showed that the electrochemical pulse </w:t>
      </w:r>
      <w:proofErr w:type="gramStart"/>
      <w:r w:rsidR="003A1706" w:rsidRPr="008C6E79">
        <w:rPr>
          <w:rFonts w:ascii="Times New Roman" w:hAnsi="Times New Roman" w:cs="Times New Roman"/>
          <w:sz w:val="22"/>
          <w:szCs w:val="22"/>
          <w:lang w:eastAsia="zh-CN"/>
        </w:rPr>
        <w:t>method prevented</w:t>
      </w:r>
      <w:proofErr w:type="gramEnd"/>
      <w:r w:rsidR="003A1706" w:rsidRPr="008C6E79">
        <w:rPr>
          <w:rFonts w:ascii="Times New Roman" w:hAnsi="Times New Roman" w:cs="Times New Roman"/>
          <w:sz w:val="22"/>
          <w:szCs w:val="22"/>
          <w:lang w:eastAsia="zh-CN"/>
        </w:rPr>
        <w:t xml:space="preserve"> </w:t>
      </w:r>
      <w:r w:rsidR="00A22298" w:rsidRPr="008C6E79">
        <w:rPr>
          <w:rFonts w:ascii="Times New Roman" w:hAnsi="Times New Roman" w:cs="Times New Roman"/>
          <w:sz w:val="22"/>
          <w:szCs w:val="22"/>
          <w:lang w:eastAsia="zh-CN"/>
        </w:rPr>
        <w:t xml:space="preserve">effectively mitigates the large-scale dissolution of </w:t>
      </w:r>
      <w:r w:rsidR="003A1706" w:rsidRPr="008C6E79">
        <w:rPr>
          <w:rFonts w:ascii="Times New Roman" w:hAnsi="Times New Roman" w:cs="Times New Roman"/>
          <w:sz w:val="22"/>
          <w:szCs w:val="22"/>
          <w:lang w:eastAsia="zh-CN"/>
        </w:rPr>
        <w:t xml:space="preserve">Ru (Table </w:t>
      </w:r>
      <w:r w:rsidR="002C6E3D" w:rsidRPr="008C6E79">
        <w:rPr>
          <w:rFonts w:ascii="Times New Roman" w:hAnsi="Times New Roman" w:cs="Times New Roman"/>
          <w:sz w:val="22"/>
          <w:szCs w:val="22"/>
          <w:lang w:eastAsia="zh-CN"/>
        </w:rPr>
        <w:t>S1</w:t>
      </w:r>
      <w:r w:rsidR="003A2F45" w:rsidRPr="008C6E79">
        <w:rPr>
          <w:rFonts w:ascii="Times New Roman" w:hAnsi="Times New Roman" w:cs="Times New Roman"/>
          <w:sz w:val="22"/>
          <w:szCs w:val="22"/>
          <w:lang w:eastAsia="zh-CN"/>
        </w:rPr>
        <w:t xml:space="preserve">, </w:t>
      </w:r>
      <w:r w:rsidR="003A1706" w:rsidRPr="008C6E79">
        <w:rPr>
          <w:rFonts w:ascii="Times New Roman" w:hAnsi="Times New Roman" w:cs="Times New Roman"/>
          <w:sz w:val="22"/>
          <w:szCs w:val="22"/>
          <w:lang w:eastAsia="zh-CN"/>
        </w:rPr>
        <w:t>S</w:t>
      </w:r>
      <w:r w:rsidR="0015393E" w:rsidRPr="008C6E79">
        <w:rPr>
          <w:rFonts w:ascii="Times New Roman" w:hAnsi="Times New Roman" w:cs="Times New Roman"/>
          <w:sz w:val="22"/>
          <w:szCs w:val="22"/>
          <w:lang w:eastAsia="zh-CN"/>
        </w:rPr>
        <w:t>4</w:t>
      </w:r>
      <w:r w:rsidR="003A2F45" w:rsidRPr="008C6E79">
        <w:rPr>
          <w:rFonts w:ascii="Times New Roman" w:hAnsi="Times New Roman" w:cs="Times New Roman"/>
          <w:sz w:val="22"/>
          <w:szCs w:val="22"/>
          <w:lang w:eastAsia="zh-CN"/>
        </w:rPr>
        <w:t xml:space="preserve"> and </w:t>
      </w:r>
      <w:r w:rsidR="00286206" w:rsidRPr="008C6E79">
        <w:rPr>
          <w:rFonts w:ascii="Times New Roman" w:hAnsi="Times New Roman" w:cs="Times New Roman"/>
          <w:sz w:val="22"/>
          <w:szCs w:val="22"/>
          <w:lang w:eastAsia="zh-CN"/>
        </w:rPr>
        <w:t>Fig</w:t>
      </w:r>
      <w:r w:rsidR="00286206">
        <w:rPr>
          <w:rFonts w:ascii="Times New Roman" w:hAnsi="Times New Roman" w:cs="Times New Roman" w:hint="eastAsia"/>
          <w:sz w:val="22"/>
          <w:szCs w:val="22"/>
          <w:lang w:eastAsia="zh-CN"/>
        </w:rPr>
        <w:t>.</w:t>
      </w:r>
      <w:r w:rsidR="00286206" w:rsidRPr="008C6E79">
        <w:rPr>
          <w:rFonts w:ascii="Times New Roman" w:hAnsi="Times New Roman" w:cs="Times New Roman"/>
          <w:sz w:val="22"/>
          <w:szCs w:val="22"/>
          <w:lang w:eastAsia="zh-CN"/>
        </w:rPr>
        <w:t xml:space="preserve"> </w:t>
      </w:r>
      <w:r w:rsidR="003A2F45" w:rsidRPr="008C6E79">
        <w:rPr>
          <w:rFonts w:ascii="Times New Roman" w:hAnsi="Times New Roman" w:cs="Times New Roman"/>
          <w:sz w:val="22"/>
          <w:szCs w:val="22"/>
          <w:lang w:eastAsia="zh-CN"/>
        </w:rPr>
        <w:t>S1</w:t>
      </w:r>
      <w:r w:rsidR="00043BB9" w:rsidRPr="008C6E79">
        <w:rPr>
          <w:rFonts w:ascii="Times New Roman" w:hAnsi="Times New Roman" w:cs="Times New Roman"/>
          <w:sz w:val="22"/>
          <w:szCs w:val="22"/>
          <w:lang w:eastAsia="zh-CN"/>
        </w:rPr>
        <w:t>3</w:t>
      </w:r>
      <w:r w:rsidR="003A1706" w:rsidRPr="008C6E79">
        <w:rPr>
          <w:rFonts w:ascii="Times New Roman" w:hAnsi="Times New Roman" w:cs="Times New Roman"/>
          <w:sz w:val="22"/>
          <w:szCs w:val="22"/>
          <w:lang w:eastAsia="zh-CN"/>
        </w:rPr>
        <w:t>).</w:t>
      </w:r>
      <w:bookmarkEnd w:id="18"/>
      <w:r w:rsidR="003A1706" w:rsidRPr="00D620CC">
        <w:rPr>
          <w:rFonts w:ascii="Times New Roman" w:hAnsi="Times New Roman" w:cs="Times New Roman"/>
          <w:sz w:val="22"/>
          <w:szCs w:val="22"/>
          <w:lang w:eastAsia="zh-CN"/>
        </w:rPr>
        <w:t xml:space="preserve"> </w:t>
      </w:r>
      <w:bookmarkEnd w:id="19"/>
      <w:r w:rsidRPr="00575219">
        <w:rPr>
          <w:rFonts w:ascii="Times New Roman" w:hAnsi="Times New Roman" w:cs="Times New Roman"/>
          <w:sz w:val="22"/>
          <w:szCs w:val="22"/>
          <w:lang w:eastAsia="zh-CN"/>
        </w:rPr>
        <w:t>Consequently, the electrochemical pulse method effectively maintained Ru and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at low valence states and stabilized the catalyst structure. This stabilization significantly enhanced the electrooxidation abilities of Ru and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for HMFOR.</w:t>
      </w:r>
      <w:r w:rsidR="005D4569"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High-performance liquid chromatography (HPLC) was utilized to quantify standard substances and products to identify the conversion and selectivity rate of HMF to FDCA (</w:t>
      </w:r>
      <w:r w:rsidR="00286206" w:rsidRPr="00575219">
        <w:rPr>
          <w:rFonts w:ascii="Times New Roman" w:hAnsi="Times New Roman" w:cs="Times New Roman"/>
          <w:sz w:val="22"/>
          <w:szCs w:val="22"/>
          <w:lang w:eastAsia="zh-CN"/>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S1</w:t>
      </w:r>
      <w:r w:rsidR="00BE2026" w:rsidRPr="00575219">
        <w:rPr>
          <w:rFonts w:ascii="Times New Roman" w:hAnsi="Times New Roman" w:cs="Times New Roman"/>
          <w:sz w:val="22"/>
          <w:szCs w:val="22"/>
          <w:lang w:eastAsia="zh-CN"/>
        </w:rPr>
        <w:t>4</w:t>
      </w:r>
      <w:r w:rsidRPr="00575219">
        <w:rPr>
          <w:rFonts w:ascii="Times New Roman" w:hAnsi="Times New Roman" w:cs="Times New Roman"/>
          <w:sz w:val="22"/>
          <w:szCs w:val="22"/>
          <w:lang w:eastAsia="zh-CN"/>
        </w:rPr>
        <w:t xml:space="preserve">). As illustrated in </w:t>
      </w:r>
      <w:r w:rsidR="00286206" w:rsidRPr="00575219">
        <w:rPr>
          <w:rFonts w:ascii="Times New Roman" w:hAnsi="Times New Roman" w:cs="Times New Roman"/>
          <w:sz w:val="22"/>
          <w:szCs w:val="22"/>
          <w:lang w:eastAsia="zh-CN"/>
        </w:rPr>
        <w:t>Fig</w:t>
      </w:r>
      <w:r w:rsidR="00286206">
        <w:rPr>
          <w:rFonts w:ascii="Times New Roman" w:hAnsi="Times New Roman" w:cs="Times New Roman" w:hint="eastAsia"/>
          <w:sz w:val="22"/>
          <w:szCs w:val="22"/>
          <w:lang w:eastAsia="zh-CN"/>
        </w:rPr>
        <w:t>.</w:t>
      </w:r>
      <w:r w:rsidR="00286206" w:rsidRPr="00575219">
        <w:rPr>
          <w:rFonts w:ascii="Times New Roman" w:hAnsi="Times New Roman" w:cs="Times New Roman"/>
          <w:sz w:val="22"/>
          <w:szCs w:val="22"/>
          <w:lang w:eastAsia="zh-CN"/>
        </w:rPr>
        <w:t xml:space="preserve"> </w:t>
      </w:r>
      <w:proofErr w:type="gramStart"/>
      <w:r w:rsidRPr="00575219">
        <w:rPr>
          <w:rFonts w:ascii="Times New Roman" w:hAnsi="Times New Roman" w:cs="Times New Roman"/>
          <w:sz w:val="22"/>
          <w:szCs w:val="22"/>
          <w:lang w:eastAsia="zh-CN"/>
        </w:rPr>
        <w:t>2e</w:t>
      </w:r>
      <w:proofErr w:type="gramEnd"/>
      <w:r w:rsidRPr="00575219">
        <w:rPr>
          <w:rFonts w:ascii="Times New Roman" w:hAnsi="Times New Roman" w:cs="Times New Roman"/>
          <w:sz w:val="22"/>
          <w:szCs w:val="22"/>
          <w:lang w:eastAsia="zh-CN"/>
        </w:rPr>
        <w:t xml:space="preserve"> and S1</w:t>
      </w:r>
      <w:r w:rsidR="00BE2026" w:rsidRPr="00575219">
        <w:rPr>
          <w:rFonts w:ascii="Times New Roman" w:hAnsi="Times New Roman" w:cs="Times New Roman"/>
          <w:sz w:val="22"/>
          <w:szCs w:val="22"/>
          <w:lang w:eastAsia="zh-CN"/>
        </w:rPr>
        <w:t>5</w:t>
      </w:r>
      <w:r w:rsidRPr="00575219">
        <w:rPr>
          <w:rFonts w:ascii="Times New Roman" w:hAnsi="Times New Roman" w:cs="Times New Roman"/>
          <w:sz w:val="22"/>
          <w:szCs w:val="22"/>
          <w:lang w:eastAsia="zh-CN"/>
        </w:rPr>
        <w:t>, the conversion rate of HMF under pulse electrolysis reached nearly 100%, with an FDCA yield of 98.7% at 73.7 C. This achievement represents ~40% higher conversion (59.0%) and a 27 times higher yield (3.6%) compared with CPE. These results show that the combination of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with pulse electrolysis efficiently delivered excellent FDCA performance under neutral conditions. </w:t>
      </w:r>
    </w:p>
    <w:p w14:paraId="080BBE9C" w14:textId="41BF061D" w:rsidR="008D293F" w:rsidRPr="00575219" w:rsidRDefault="008D293F"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The intermediates of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lang w:eastAsia="zh-CN"/>
        </w:rPr>
        <w:t>-Ru/MnO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and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with pulse electrolysis for HMFOR are delineated in </w:t>
      </w:r>
      <w:r w:rsidR="0096241F" w:rsidRPr="00575219">
        <w:rPr>
          <w:rFonts w:ascii="Times New Roman" w:hAnsi="Times New Roman" w:cs="Times New Roman"/>
          <w:sz w:val="22"/>
          <w:szCs w:val="22"/>
          <w:lang w:eastAsia="zh-CN"/>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2f-2h. Both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and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lang w:eastAsia="zh-CN"/>
        </w:rPr>
        <w:t>-Ru/MnO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exhibited superior HMF conversion compared with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signifying the enhancement in HMF conversion owing to the addition of Ru clusters. At 60 C, the primary HMFOR products on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predominantly consisted of FFCA, with a yield of 55.2%, and minor amounts of DFF and FDCA. In contrast, at the same coulomb quantity, HMF was almost entirely converted to FFCA and FDCA over the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lang w:eastAsia="zh-CN"/>
        </w:rPr>
        <w:t>-Ru/MnO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catalyst, exhibiting a substantial improvement in performance compared with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t>
      </w:r>
      <w:r w:rsidR="0096241F" w:rsidRPr="00575219">
        <w:rPr>
          <w:rFonts w:ascii="Times New Roman" w:hAnsi="Times New Roman" w:cs="Times New Roman"/>
          <w:sz w:val="22"/>
          <w:szCs w:val="22"/>
          <w:lang w:eastAsia="zh-CN"/>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2g). However, as the coulomb quantity increased, only a small proportion of FFCA was oxidized to FDCA, resulting in 70.0% FDCA and 28.6% FFCA yield at 90 C (</w:t>
      </w:r>
      <w:r w:rsidR="0096241F" w:rsidRPr="00575219">
        <w:rPr>
          <w:rFonts w:ascii="Times New Roman" w:hAnsi="Times New Roman" w:cs="Times New Roman"/>
          <w:sz w:val="22"/>
          <w:szCs w:val="22"/>
          <w:lang w:eastAsia="zh-CN"/>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2h). Conversely, FFCA was efficiently converted into FDCA over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under neutral conditions, achieving nearly 100% HMF conversion and a 98.7% yield of FDCA at 73.7 C</w:t>
      </w:r>
      <w:r w:rsidR="00307BD5" w:rsidRPr="00575219">
        <w:rPr>
          <w:rFonts w:ascii="Times New Roman" w:hAnsi="Times New Roman" w:cs="Times New Roman"/>
          <w:sz w:val="22"/>
          <w:szCs w:val="22"/>
          <w:lang w:eastAsia="zh-CN"/>
        </w:rPr>
        <w:t>,</w:t>
      </w:r>
      <w:r w:rsidRPr="00575219">
        <w:rPr>
          <w:rFonts w:ascii="Times New Roman" w:hAnsi="Times New Roman" w:cs="Times New Roman"/>
          <w:sz w:val="22"/>
          <w:szCs w:val="22"/>
          <w:lang w:eastAsia="zh-CN"/>
        </w:rPr>
        <w:t xml:space="preserve"> </w:t>
      </w:r>
      <w:bookmarkStart w:id="20" w:name="_Hlk169515756"/>
      <w:bookmarkStart w:id="21" w:name="_Hlk169073373"/>
      <w:r w:rsidR="00307BD5" w:rsidRPr="00575219">
        <w:rPr>
          <w:rFonts w:ascii="Times New Roman" w:hAnsi="Times New Roman" w:cs="Times New Roman"/>
          <w:sz w:val="22"/>
          <w:szCs w:val="22"/>
          <w:lang w:eastAsia="zh-CN"/>
        </w:rPr>
        <w:t xml:space="preserve">representing the state-of-the-art system for HMF conversion under neutral </w:t>
      </w:r>
      <w:r w:rsidR="00CF669C" w:rsidRPr="00575219">
        <w:rPr>
          <w:rFonts w:ascii="Times New Roman" w:hAnsi="Times New Roman" w:cs="Times New Roman"/>
          <w:sz w:val="22"/>
          <w:szCs w:val="22"/>
          <w:lang w:eastAsia="zh-CN"/>
        </w:rPr>
        <w:t>electrolyte</w:t>
      </w:r>
      <w:r w:rsidR="00307BD5" w:rsidRPr="00575219">
        <w:rPr>
          <w:rFonts w:ascii="Times New Roman" w:hAnsi="Times New Roman" w:cs="Times New Roman"/>
          <w:sz w:val="22"/>
          <w:szCs w:val="22"/>
          <w:lang w:eastAsia="zh-CN"/>
        </w:rPr>
        <w:t xml:space="preserve"> (Table S</w:t>
      </w:r>
      <w:r w:rsidR="0015393E" w:rsidRPr="00575219">
        <w:rPr>
          <w:rFonts w:ascii="Times New Roman" w:hAnsi="Times New Roman" w:cs="Times New Roman"/>
          <w:sz w:val="22"/>
          <w:szCs w:val="22"/>
          <w:lang w:eastAsia="zh-CN"/>
        </w:rPr>
        <w:t>5</w:t>
      </w:r>
      <w:r w:rsidR="00307BD5" w:rsidRPr="00575219">
        <w:rPr>
          <w:rFonts w:ascii="Times New Roman" w:hAnsi="Times New Roman" w:cs="Times New Roman"/>
          <w:sz w:val="22"/>
          <w:szCs w:val="22"/>
          <w:lang w:eastAsia="zh-CN"/>
        </w:rPr>
        <w:t>).</w:t>
      </w:r>
      <w:bookmarkEnd w:id="20"/>
      <w:r w:rsidR="00307BD5" w:rsidRPr="00575219">
        <w:rPr>
          <w:rFonts w:ascii="Times New Roman" w:hAnsi="Times New Roman" w:cs="Times New Roman"/>
          <w:sz w:val="22"/>
          <w:szCs w:val="22"/>
          <w:lang w:eastAsia="zh-CN"/>
        </w:rPr>
        <w:t xml:space="preserve"> </w:t>
      </w:r>
      <w:r w:rsidR="00E03DCF" w:rsidRPr="00575219">
        <w:rPr>
          <w:rFonts w:ascii="Times New Roman" w:hAnsi="Times New Roman" w:cs="Times New Roman"/>
          <w:sz w:val="22"/>
          <w:szCs w:val="22"/>
          <w:lang w:eastAsia="zh-CN"/>
        </w:rPr>
        <w:t>Moreover, t</w:t>
      </w:r>
      <w:r w:rsidR="00FF6984" w:rsidRPr="00575219">
        <w:rPr>
          <w:rFonts w:ascii="Times New Roman" w:hAnsi="Times New Roman" w:cs="Times New Roman"/>
          <w:sz w:val="22"/>
          <w:szCs w:val="22"/>
          <w:lang w:eastAsia="zh-CN"/>
        </w:rPr>
        <w:t>he</w:t>
      </w:r>
      <w:r w:rsidR="00212513" w:rsidRPr="00575219">
        <w:rPr>
          <w:rFonts w:ascii="Times New Roman" w:hAnsi="Times New Roman" w:cs="Times New Roman"/>
          <w:sz w:val="22"/>
          <w:szCs w:val="22"/>
          <w:lang w:eastAsia="zh-CN"/>
        </w:rPr>
        <w:t xml:space="preserve"> electrolysis using carbon-based Ru/C exhibited a notably lower FDCA yield compared to S-Ru/MnO</w:t>
      </w:r>
      <w:r w:rsidR="00212513" w:rsidRPr="00575219">
        <w:rPr>
          <w:rFonts w:ascii="Times New Roman" w:hAnsi="Times New Roman" w:cs="Times New Roman"/>
          <w:sz w:val="22"/>
          <w:szCs w:val="22"/>
          <w:vertAlign w:val="subscript"/>
          <w:lang w:eastAsia="zh-CN"/>
        </w:rPr>
        <w:t xml:space="preserve">2 </w:t>
      </w:r>
      <w:r w:rsidR="00212513" w:rsidRPr="00575219">
        <w:rPr>
          <w:rFonts w:ascii="Times New Roman" w:hAnsi="Times New Roman" w:cs="Times New Roman"/>
          <w:sz w:val="22"/>
          <w:szCs w:val="22"/>
          <w:lang w:eastAsia="zh-CN"/>
        </w:rPr>
        <w:t>(</w:t>
      </w:r>
      <w:r w:rsidR="0096241F" w:rsidRPr="00575219">
        <w:rPr>
          <w:rFonts w:ascii="Times New Roman" w:hAnsi="Times New Roman" w:cs="Times New Roman"/>
          <w:sz w:val="22"/>
          <w:szCs w:val="22"/>
          <w:lang w:eastAsia="zh-CN"/>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lang w:eastAsia="zh-CN"/>
        </w:rPr>
        <w:t xml:space="preserve"> </w:t>
      </w:r>
      <w:r w:rsidR="00212513" w:rsidRPr="00575219">
        <w:rPr>
          <w:rFonts w:ascii="Times New Roman" w:hAnsi="Times New Roman" w:cs="Times New Roman"/>
          <w:sz w:val="22"/>
          <w:szCs w:val="22"/>
          <w:lang w:eastAsia="zh-CN"/>
        </w:rPr>
        <w:t>S</w:t>
      </w:r>
      <w:r w:rsidR="001B3345" w:rsidRPr="00575219">
        <w:rPr>
          <w:rFonts w:ascii="Times New Roman" w:hAnsi="Times New Roman" w:cs="Times New Roman"/>
          <w:sz w:val="22"/>
          <w:szCs w:val="22"/>
          <w:lang w:eastAsia="zh-CN"/>
        </w:rPr>
        <w:t>1</w:t>
      </w:r>
      <w:r w:rsidR="00BE2026" w:rsidRPr="00575219">
        <w:rPr>
          <w:rFonts w:ascii="Times New Roman" w:hAnsi="Times New Roman" w:cs="Times New Roman"/>
          <w:sz w:val="22"/>
          <w:szCs w:val="22"/>
          <w:lang w:eastAsia="zh-CN"/>
        </w:rPr>
        <w:t>6</w:t>
      </w:r>
      <w:r w:rsidR="00212513" w:rsidRPr="00575219">
        <w:rPr>
          <w:rFonts w:ascii="Times New Roman" w:hAnsi="Times New Roman" w:cs="Times New Roman"/>
          <w:sz w:val="22"/>
          <w:szCs w:val="22"/>
          <w:lang w:eastAsia="zh-CN"/>
        </w:rPr>
        <w:t>), highlighting the synergistic effect of MnO</w:t>
      </w:r>
      <w:r w:rsidR="00212513" w:rsidRPr="00575219">
        <w:rPr>
          <w:rFonts w:ascii="Times New Roman" w:hAnsi="Times New Roman" w:cs="Times New Roman"/>
          <w:sz w:val="22"/>
          <w:szCs w:val="22"/>
          <w:vertAlign w:val="subscript"/>
          <w:lang w:eastAsia="zh-CN"/>
        </w:rPr>
        <w:t>2</w:t>
      </w:r>
      <w:r w:rsidR="00212513" w:rsidRPr="00575219">
        <w:rPr>
          <w:rFonts w:ascii="Times New Roman" w:hAnsi="Times New Roman" w:cs="Times New Roman"/>
          <w:sz w:val="22"/>
          <w:szCs w:val="22"/>
          <w:lang w:eastAsia="zh-CN"/>
        </w:rPr>
        <w:t xml:space="preserve"> nanosheets and Ru clusters </w:t>
      </w:r>
      <w:r w:rsidR="00FF6984" w:rsidRPr="00575219">
        <w:rPr>
          <w:rFonts w:ascii="Times New Roman" w:hAnsi="Times New Roman" w:cs="Times New Roman"/>
          <w:sz w:val="22"/>
          <w:szCs w:val="22"/>
          <w:lang w:eastAsia="zh-CN"/>
        </w:rPr>
        <w:t>in</w:t>
      </w:r>
      <w:r w:rsidR="00212513" w:rsidRPr="00575219">
        <w:rPr>
          <w:rFonts w:ascii="Times New Roman" w:hAnsi="Times New Roman" w:cs="Times New Roman"/>
          <w:sz w:val="22"/>
          <w:szCs w:val="22"/>
          <w:lang w:eastAsia="zh-CN"/>
        </w:rPr>
        <w:t xml:space="preserve"> HMFOR. </w:t>
      </w:r>
      <w:bookmarkEnd w:id="21"/>
      <w:r w:rsidRPr="00575219">
        <w:rPr>
          <w:rFonts w:ascii="Times New Roman" w:hAnsi="Times New Roman" w:cs="Times New Roman"/>
          <w:sz w:val="22"/>
          <w:szCs w:val="22"/>
          <w:lang w:eastAsia="zh-CN"/>
        </w:rPr>
        <w:t>After five cycles, S-Ru/MnO</w:t>
      </w:r>
      <w:r w:rsidRPr="00575219">
        <w:rPr>
          <w:rFonts w:ascii="Times New Roman" w:hAnsi="Times New Roman" w:cs="Times New Roman"/>
          <w:sz w:val="22"/>
          <w:szCs w:val="22"/>
          <w:vertAlign w:val="subscript"/>
          <w:lang w:eastAsia="zh-CN"/>
        </w:rPr>
        <w:t xml:space="preserve">2 </w:t>
      </w:r>
      <w:r w:rsidRPr="00575219">
        <w:rPr>
          <w:rFonts w:ascii="Times New Roman" w:hAnsi="Times New Roman" w:cs="Times New Roman"/>
          <w:sz w:val="22"/>
          <w:szCs w:val="22"/>
          <w:lang w:eastAsia="zh-CN"/>
        </w:rPr>
        <w:t>maintained a yield close to 98.0% and a Faradaic efficiency (FE) of 79.0% under electrochemical pulse conditions (</w:t>
      </w:r>
      <w:r w:rsidR="0096241F" w:rsidRPr="00575219">
        <w:rPr>
          <w:rFonts w:ascii="Times New Roman" w:hAnsi="Times New Roman" w:cs="Times New Roman"/>
          <w:sz w:val="22"/>
          <w:szCs w:val="22"/>
          <w:lang w:eastAsia="zh-CN"/>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 xml:space="preserve">2i). </w:t>
      </w:r>
      <w:bookmarkStart w:id="22" w:name="_Hlk169074306"/>
      <w:bookmarkStart w:id="23" w:name="_Hlk169511986"/>
      <w:r w:rsidR="00A0666F" w:rsidRPr="00575219">
        <w:rPr>
          <w:rFonts w:ascii="Times New Roman" w:hAnsi="Times New Roman" w:cs="Times New Roman"/>
          <w:sz w:val="22"/>
          <w:szCs w:val="22"/>
          <w:lang w:eastAsia="zh-CN"/>
        </w:rPr>
        <w:t xml:space="preserve">Furthermore, electrolysis conducted in a neutral electrolyte with a 0.1 mol/L HMF exhibited notably higher carbon balance and FDCA yield </w:t>
      </w:r>
      <w:r w:rsidR="000C4C60" w:rsidRPr="00575219">
        <w:rPr>
          <w:rFonts w:ascii="Times New Roman" w:hAnsi="Times New Roman" w:cs="Times New Roman"/>
          <w:sz w:val="22"/>
          <w:szCs w:val="22"/>
          <w:lang w:eastAsia="zh-CN"/>
        </w:rPr>
        <w:t>(95.</w:t>
      </w:r>
      <w:r w:rsidR="00BE2026" w:rsidRPr="00575219">
        <w:rPr>
          <w:rFonts w:ascii="Times New Roman" w:hAnsi="Times New Roman" w:cs="Times New Roman"/>
          <w:sz w:val="22"/>
          <w:szCs w:val="22"/>
          <w:lang w:eastAsia="zh-CN"/>
        </w:rPr>
        <w:t>1</w:t>
      </w:r>
      <w:r w:rsidR="000C4C60" w:rsidRPr="00575219">
        <w:rPr>
          <w:rFonts w:ascii="Times New Roman" w:hAnsi="Times New Roman" w:cs="Times New Roman"/>
          <w:sz w:val="22"/>
          <w:szCs w:val="22"/>
          <w:lang w:eastAsia="zh-CN"/>
        </w:rPr>
        <w:t xml:space="preserve">%) </w:t>
      </w:r>
      <w:r w:rsidR="00A0666F" w:rsidRPr="00575219">
        <w:rPr>
          <w:rFonts w:ascii="Times New Roman" w:hAnsi="Times New Roman" w:cs="Times New Roman"/>
          <w:sz w:val="22"/>
          <w:szCs w:val="22"/>
          <w:lang w:eastAsia="zh-CN"/>
        </w:rPr>
        <w:t>compared to alkaline conditions (</w:t>
      </w:r>
      <w:r w:rsidR="000C4C60" w:rsidRPr="00575219">
        <w:rPr>
          <w:rFonts w:ascii="Times New Roman" w:hAnsi="Times New Roman" w:cs="Times New Roman"/>
          <w:sz w:val="22"/>
          <w:szCs w:val="22"/>
          <w:lang w:eastAsia="zh-CN"/>
        </w:rPr>
        <w:t>72.</w:t>
      </w:r>
      <w:r w:rsidR="00BE2026" w:rsidRPr="00575219">
        <w:rPr>
          <w:rFonts w:ascii="Times New Roman" w:hAnsi="Times New Roman" w:cs="Times New Roman"/>
          <w:sz w:val="22"/>
          <w:szCs w:val="22"/>
          <w:lang w:eastAsia="zh-CN"/>
        </w:rPr>
        <w:t>4</w:t>
      </w:r>
      <w:r w:rsidR="000C4C60" w:rsidRPr="00575219">
        <w:rPr>
          <w:rFonts w:ascii="Times New Roman" w:hAnsi="Times New Roman" w:cs="Times New Roman"/>
          <w:sz w:val="22"/>
          <w:szCs w:val="22"/>
          <w:lang w:eastAsia="zh-CN"/>
        </w:rPr>
        <w:t>%</w:t>
      </w:r>
      <w:r w:rsidR="001B3345" w:rsidRPr="00575219">
        <w:rPr>
          <w:rFonts w:ascii="Times New Roman" w:hAnsi="Times New Roman" w:cs="Times New Roman"/>
          <w:sz w:val="22"/>
          <w:szCs w:val="22"/>
          <w:lang w:eastAsia="zh-CN"/>
        </w:rPr>
        <w:t xml:space="preserve">, </w:t>
      </w:r>
      <w:bookmarkStart w:id="24" w:name="_Hlk169537546"/>
      <w:r w:rsidR="0096241F" w:rsidRPr="00575219">
        <w:rPr>
          <w:rFonts w:ascii="Times New Roman" w:hAnsi="Times New Roman" w:cs="Times New Roman"/>
          <w:sz w:val="22"/>
          <w:szCs w:val="22"/>
          <w:lang w:eastAsia="zh-CN"/>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lang w:eastAsia="zh-CN"/>
        </w:rPr>
        <w:t xml:space="preserve"> </w:t>
      </w:r>
      <w:r w:rsidR="001B3345" w:rsidRPr="00575219">
        <w:rPr>
          <w:rFonts w:ascii="Times New Roman" w:hAnsi="Times New Roman" w:cs="Times New Roman"/>
          <w:sz w:val="22"/>
          <w:szCs w:val="22"/>
          <w:lang w:eastAsia="zh-CN"/>
        </w:rPr>
        <w:t>S1</w:t>
      </w:r>
      <w:r w:rsidR="00BE2026" w:rsidRPr="00575219">
        <w:rPr>
          <w:rFonts w:ascii="Times New Roman" w:hAnsi="Times New Roman" w:cs="Times New Roman"/>
          <w:sz w:val="22"/>
          <w:szCs w:val="22"/>
          <w:lang w:eastAsia="zh-CN"/>
        </w:rPr>
        <w:t>7</w:t>
      </w:r>
      <w:r w:rsidR="00A0666F" w:rsidRPr="00575219">
        <w:rPr>
          <w:rFonts w:ascii="Times New Roman" w:hAnsi="Times New Roman" w:cs="Times New Roman"/>
          <w:sz w:val="22"/>
          <w:szCs w:val="22"/>
          <w:lang w:eastAsia="zh-CN"/>
        </w:rPr>
        <w:t>)</w:t>
      </w:r>
      <w:bookmarkEnd w:id="24"/>
      <w:r w:rsidR="00A0666F" w:rsidRPr="00575219">
        <w:rPr>
          <w:rFonts w:ascii="Times New Roman" w:hAnsi="Times New Roman" w:cs="Times New Roman"/>
          <w:sz w:val="22"/>
          <w:szCs w:val="22"/>
          <w:lang w:eastAsia="zh-CN"/>
        </w:rPr>
        <w:t>.</w:t>
      </w:r>
      <w:bookmarkEnd w:id="22"/>
      <w:r w:rsidR="00A0666F" w:rsidRPr="00575219">
        <w:rPr>
          <w:rFonts w:ascii="Times New Roman" w:hAnsi="Times New Roman" w:cs="Times New Roman"/>
          <w:sz w:val="22"/>
          <w:szCs w:val="22"/>
          <w:lang w:eastAsia="zh-CN"/>
        </w:rPr>
        <w:t xml:space="preserve"> </w:t>
      </w:r>
      <w:bookmarkEnd w:id="23"/>
      <w:r w:rsidR="00A0666F" w:rsidRPr="00575219">
        <w:rPr>
          <w:rFonts w:ascii="Times New Roman" w:hAnsi="Times New Roman" w:cs="Times New Roman"/>
          <w:sz w:val="22"/>
          <w:szCs w:val="22"/>
          <w:lang w:eastAsia="zh-CN"/>
        </w:rPr>
        <w:t xml:space="preserve">Interestingly, </w:t>
      </w:r>
      <w:r w:rsidRPr="00575219">
        <w:rPr>
          <w:rFonts w:ascii="Times New Roman" w:hAnsi="Times New Roman" w:cs="Times New Roman"/>
          <w:sz w:val="22"/>
          <w:szCs w:val="22"/>
          <w:lang w:eastAsia="zh-CN"/>
        </w:rPr>
        <w:t>the yield of FDCA remained at ~69.0% when the system was tested at pH 3, demonstrating the potential application of this system in both neutral and acidic electrolytes (</w:t>
      </w:r>
      <w:r w:rsidR="0096241F" w:rsidRPr="00575219">
        <w:rPr>
          <w:rFonts w:ascii="Times New Roman" w:hAnsi="Times New Roman" w:cs="Times New Roman"/>
          <w:sz w:val="22"/>
          <w:szCs w:val="22"/>
          <w:lang w:eastAsia="zh-CN"/>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lang w:eastAsia="zh-CN"/>
        </w:rPr>
        <w:t>S1</w:t>
      </w:r>
      <w:r w:rsidR="00BE2026" w:rsidRPr="00575219">
        <w:rPr>
          <w:rFonts w:ascii="Times New Roman" w:hAnsi="Times New Roman" w:cs="Times New Roman"/>
          <w:sz w:val="22"/>
          <w:szCs w:val="22"/>
          <w:lang w:eastAsia="zh-CN"/>
        </w:rPr>
        <w:t>8</w:t>
      </w:r>
      <w:r w:rsidRPr="00575219">
        <w:rPr>
          <w:rFonts w:ascii="Times New Roman" w:hAnsi="Times New Roman" w:cs="Times New Roman"/>
          <w:sz w:val="22"/>
          <w:szCs w:val="22"/>
          <w:lang w:eastAsia="zh-CN"/>
        </w:rPr>
        <w:t>).</w:t>
      </w:r>
      <w:r w:rsidRPr="00575219">
        <w:rPr>
          <w:rFonts w:ascii="Times New Roman" w:hAnsi="Times New Roman" w:cs="Times New Roman"/>
          <w:b/>
          <w:bCs/>
          <w:sz w:val="22"/>
          <w:szCs w:val="22"/>
          <w:lang w:eastAsia="zh-CN"/>
        </w:rPr>
        <w:t xml:space="preserve"> </w:t>
      </w:r>
    </w:p>
    <w:p w14:paraId="7ED763E9" w14:textId="77777777" w:rsidR="008D293F" w:rsidRPr="00575219" w:rsidRDefault="008D293F" w:rsidP="00575219">
      <w:pPr>
        <w:spacing w:line="360" w:lineRule="auto"/>
        <w:ind w:firstLineChars="100" w:firstLine="221"/>
        <w:jc w:val="both"/>
        <w:rPr>
          <w:rFonts w:ascii="Times New Roman" w:hAnsi="Times New Roman" w:cs="Times New Roman"/>
          <w:b/>
          <w:bCs/>
          <w:sz w:val="22"/>
          <w:szCs w:val="22"/>
          <w:lang w:eastAsia="zh-CN"/>
        </w:rPr>
      </w:pPr>
    </w:p>
    <w:p w14:paraId="1BA4E488" w14:textId="5BC740AC" w:rsidR="008D293F" w:rsidRPr="00575219" w:rsidRDefault="008D293F"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rPr>
        <w:t>3.</w:t>
      </w:r>
      <w:r w:rsidRPr="00575219">
        <w:rPr>
          <w:rFonts w:ascii="Times New Roman" w:hAnsi="Times New Roman" w:cs="Times New Roman"/>
          <w:sz w:val="22"/>
          <w:szCs w:val="22"/>
          <w:lang w:eastAsia="zh-CN"/>
        </w:rPr>
        <w:t>3</w:t>
      </w:r>
      <w:r w:rsidRPr="00575219">
        <w:rPr>
          <w:rFonts w:ascii="Times New Roman" w:hAnsi="Times New Roman" w:cs="Times New Roman"/>
          <w:sz w:val="22"/>
          <w:szCs w:val="22"/>
        </w:rPr>
        <w:t xml:space="preserve"> </w:t>
      </w:r>
      <w:r w:rsidR="00526B4A" w:rsidRPr="00575219">
        <w:rPr>
          <w:rFonts w:ascii="Times New Roman" w:hAnsi="Times New Roman" w:cs="Times New Roman"/>
          <w:sz w:val="22"/>
          <w:szCs w:val="22"/>
          <w:lang w:eastAsia="zh-CN"/>
        </w:rPr>
        <w:t>Identification of catalyst active sites</w:t>
      </w:r>
    </w:p>
    <w:p w14:paraId="3CFE5FB9" w14:textId="585A6638" w:rsidR="008D293F" w:rsidRDefault="008D293F"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rPr>
        <w:lastRenderedPageBreak/>
        <w:t xml:space="preserve">To explore the internal and interface changes within the catalyst during the electrocatalytic process of HMF, </w:t>
      </w:r>
      <w:r w:rsidRPr="00575219">
        <w:rPr>
          <w:rFonts w:ascii="Times New Roman" w:hAnsi="Times New Roman" w:cs="Times New Roman"/>
          <w:i/>
          <w:iCs/>
          <w:sz w:val="22"/>
          <w:szCs w:val="22"/>
        </w:rPr>
        <w:t>in situ</w:t>
      </w:r>
      <w:r w:rsidRPr="00575219">
        <w:rPr>
          <w:rFonts w:ascii="Times New Roman" w:hAnsi="Times New Roman" w:cs="Times New Roman"/>
          <w:sz w:val="22"/>
          <w:szCs w:val="22"/>
        </w:rPr>
        <w:t xml:space="preserve"> electrochemical impedance spectroscopy (EIS) analysis was conducted. The Bode plot (</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Pr="00575219">
        <w:rPr>
          <w:rFonts w:ascii="Times New Roman" w:hAnsi="Times New Roman" w:cs="Times New Roman"/>
          <w:sz w:val="22"/>
          <w:szCs w:val="22"/>
        </w:rPr>
        <w:t>3a–b and S1</w:t>
      </w:r>
      <w:r w:rsidR="00BE2026" w:rsidRPr="00575219">
        <w:rPr>
          <w:rFonts w:ascii="Times New Roman" w:hAnsi="Times New Roman" w:cs="Times New Roman"/>
          <w:sz w:val="22"/>
          <w:szCs w:val="22"/>
          <w:lang w:eastAsia="zh-CN"/>
        </w:rPr>
        <w:t>9</w:t>
      </w:r>
      <w:r w:rsidRPr="00575219">
        <w:rPr>
          <w:rFonts w:ascii="Times New Roman" w:hAnsi="Times New Roman" w:cs="Times New Roman"/>
          <w:sz w:val="22"/>
          <w:szCs w:val="22"/>
        </w:rPr>
        <w:t xml:space="preserve">) illustrates distinct features: </w:t>
      </w:r>
      <w:r w:rsidR="009D6F0A">
        <w:rPr>
          <w:rFonts w:ascii="Times New Roman" w:hAnsi="Times New Roman" w:cs="Times New Roman" w:hint="eastAsia"/>
          <w:sz w:val="22"/>
          <w:szCs w:val="22"/>
          <w:lang w:eastAsia="zh-CN"/>
        </w:rPr>
        <w:t>T</w:t>
      </w:r>
      <w:r w:rsidR="009D6F0A" w:rsidRPr="00575219">
        <w:rPr>
          <w:rFonts w:ascii="Times New Roman" w:hAnsi="Times New Roman" w:cs="Times New Roman"/>
          <w:sz w:val="22"/>
          <w:szCs w:val="22"/>
        </w:rPr>
        <w:t xml:space="preserve">he </w:t>
      </w:r>
      <w:r w:rsidRPr="00575219">
        <w:rPr>
          <w:rFonts w:ascii="Times New Roman" w:hAnsi="Times New Roman" w:cs="Times New Roman"/>
          <w:sz w:val="22"/>
          <w:szCs w:val="22"/>
        </w:rPr>
        <w:t>high-frequency region (10–10</w:t>
      </w:r>
      <w:r w:rsidRPr="00575219">
        <w:rPr>
          <w:rFonts w:ascii="Times New Roman" w:hAnsi="Times New Roman" w:cs="Times New Roman"/>
          <w:sz w:val="22"/>
          <w:szCs w:val="22"/>
          <w:vertAlign w:val="superscript"/>
        </w:rPr>
        <w:t>5</w:t>
      </w:r>
      <w:r w:rsidRPr="00575219">
        <w:rPr>
          <w:rFonts w:ascii="Times New Roman" w:hAnsi="Times New Roman" w:cs="Times New Roman"/>
          <w:sz w:val="22"/>
          <w:szCs w:val="22"/>
        </w:rPr>
        <w:t xml:space="preserve"> Hz) reflects oxidation within the electrode, while the low-frequency region (10</w:t>
      </w:r>
      <w:r w:rsidRPr="00575219">
        <w:rPr>
          <w:rFonts w:ascii="Times New Roman" w:hAnsi="Times New Roman" w:cs="Times New Roman"/>
          <w:sz w:val="22"/>
          <w:szCs w:val="22"/>
          <w:vertAlign w:val="superscript"/>
        </w:rPr>
        <w:t>-1</w:t>
      </w:r>
      <w:r w:rsidRPr="00575219">
        <w:rPr>
          <w:rFonts w:ascii="Times New Roman" w:hAnsi="Times New Roman" w:cs="Times New Roman"/>
          <w:sz w:val="22"/>
          <w:szCs w:val="22"/>
        </w:rPr>
        <w:t>–10</w:t>
      </w:r>
      <w:r w:rsidRPr="00575219">
        <w:rPr>
          <w:rFonts w:ascii="Times New Roman" w:hAnsi="Times New Roman" w:cs="Times New Roman"/>
          <w:sz w:val="22"/>
          <w:szCs w:val="22"/>
          <w:vertAlign w:val="superscript"/>
        </w:rPr>
        <w:t>1</w:t>
      </w:r>
      <w:r w:rsidRPr="00575219">
        <w:rPr>
          <w:rFonts w:ascii="Times New Roman" w:hAnsi="Times New Roman" w:cs="Times New Roman"/>
          <w:sz w:val="22"/>
          <w:szCs w:val="22"/>
        </w:rPr>
        <w:t xml:space="preserve"> Hz) suggests nonhomogeneous charge distribution, indicating the emergence of oxidation species at the electrode interface.</w:t>
      </w:r>
      <w:r w:rsidR="005B62DE" w:rsidRPr="00575219">
        <w:rPr>
          <w:rFonts w:ascii="Times New Roman" w:hAnsi="Times New Roman" w:cs="Times New Roman"/>
          <w:sz w:val="22"/>
          <w:szCs w:val="22"/>
          <w:lang w:eastAsia="zh-CN"/>
        </w:rPr>
        <w:t>[4</w:t>
      </w:r>
      <w:r w:rsidR="006345D8" w:rsidRPr="00575219">
        <w:rPr>
          <w:rFonts w:ascii="Times New Roman" w:hAnsi="Times New Roman" w:cs="Times New Roman"/>
          <w:sz w:val="22"/>
          <w:szCs w:val="22"/>
          <w:lang w:eastAsia="zh-CN"/>
        </w:rPr>
        <w:t>6</w:t>
      </w:r>
      <w:r w:rsidR="005B62DE"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rPr>
        <w:t>A peak occurred at 1.45 V</w:t>
      </w:r>
      <w:r w:rsidRPr="00575219">
        <w:rPr>
          <w:rFonts w:ascii="Times New Roman" w:hAnsi="Times New Roman" w:cs="Times New Roman"/>
          <w:sz w:val="22"/>
          <w:szCs w:val="22"/>
          <w:vertAlign w:val="subscript"/>
        </w:rPr>
        <w:t>RHE</w:t>
      </w:r>
      <w:r w:rsidRPr="00575219">
        <w:rPr>
          <w:rFonts w:ascii="Times New Roman" w:hAnsi="Times New Roman" w:cs="Times New Roman"/>
          <w:sz w:val="22"/>
          <w:szCs w:val="22"/>
        </w:rPr>
        <w:t xml:space="preserve"> in the low-frequency region, indicating the occurrence of OER in the 1 M PBS electrolyte. With the addition of 50 mM HMF, a new peak appeared at 1.10 V</w:t>
      </w:r>
      <w:r w:rsidRPr="00575219">
        <w:rPr>
          <w:rFonts w:ascii="Times New Roman" w:hAnsi="Times New Roman" w:cs="Times New Roman"/>
          <w:sz w:val="22"/>
          <w:szCs w:val="22"/>
          <w:vertAlign w:val="subscript"/>
        </w:rPr>
        <w:t>RHE</w:t>
      </w:r>
      <w:r w:rsidRPr="00575219">
        <w:rPr>
          <w:rFonts w:ascii="Times New Roman" w:hAnsi="Times New Roman" w:cs="Times New Roman"/>
          <w:sz w:val="22"/>
          <w:szCs w:val="22"/>
        </w:rPr>
        <w:t xml:space="preserve"> in the low-frequency region, denoting HMFOR driven by the active center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Beyond 1.20 V</w:t>
      </w:r>
      <w:r w:rsidRPr="00575219">
        <w:rPr>
          <w:rFonts w:ascii="Times New Roman" w:hAnsi="Times New Roman" w:cs="Times New Roman"/>
          <w:sz w:val="22"/>
          <w:szCs w:val="22"/>
          <w:vertAlign w:val="subscript"/>
        </w:rPr>
        <w:t>RHE</w:t>
      </w:r>
      <w:r w:rsidRPr="00575219">
        <w:rPr>
          <w:rFonts w:ascii="Times New Roman" w:hAnsi="Times New Roman" w:cs="Times New Roman"/>
          <w:sz w:val="22"/>
          <w:szCs w:val="22"/>
        </w:rPr>
        <w:t>, both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and Ru became co-active centers, driving OER and HMFOR at higher potentials after 1.45 V</w:t>
      </w:r>
      <w:r w:rsidRPr="00575219">
        <w:rPr>
          <w:rFonts w:ascii="Times New Roman" w:hAnsi="Times New Roman" w:cs="Times New Roman"/>
          <w:sz w:val="22"/>
          <w:szCs w:val="22"/>
          <w:vertAlign w:val="subscript"/>
        </w:rPr>
        <w:t>RHE</w:t>
      </w:r>
      <w:r w:rsidRPr="00575219">
        <w:rPr>
          <w:rFonts w:ascii="Times New Roman" w:hAnsi="Times New Roman" w:cs="Times New Roman"/>
          <w:sz w:val="22"/>
          <w:szCs w:val="22"/>
        </w:rPr>
        <w:t>.</w:t>
      </w:r>
      <w:r w:rsidR="00DF13DC" w:rsidRPr="00575219">
        <w:rPr>
          <w:rFonts w:ascii="Times New Roman" w:hAnsi="Times New Roman" w:cs="Times New Roman"/>
          <w:sz w:val="22"/>
          <w:szCs w:val="22"/>
        </w:rPr>
        <w:t xml:space="preserve"> </w:t>
      </w:r>
      <w:bookmarkStart w:id="25" w:name="_Hlk168228173"/>
      <w:r w:rsidR="00CF669C" w:rsidRPr="00575219">
        <w:rPr>
          <w:rFonts w:ascii="Times New Roman" w:hAnsi="Times New Roman" w:cs="Times New Roman"/>
          <w:sz w:val="22"/>
          <w:szCs w:val="22"/>
        </w:rPr>
        <w:t>Notably, HMFOR and OER at the catalyst interface manifest in closely situated low-frequency regions. Between 1.45</w:t>
      </w:r>
      <w:r w:rsidR="009D6F0A">
        <w:rPr>
          <w:rFonts w:ascii="Times New Roman" w:hAnsi="Times New Roman" w:cs="Times New Roman"/>
          <w:sz w:val="22"/>
          <w:szCs w:val="22"/>
        </w:rPr>
        <w:t>–</w:t>
      </w:r>
      <w:r w:rsidR="00CF669C" w:rsidRPr="00575219">
        <w:rPr>
          <w:rFonts w:ascii="Times New Roman" w:hAnsi="Times New Roman" w:cs="Times New Roman"/>
          <w:sz w:val="22"/>
          <w:szCs w:val="22"/>
        </w:rPr>
        <w:t>1.55 V</w:t>
      </w:r>
      <w:r w:rsidR="00CF669C" w:rsidRPr="00575219">
        <w:rPr>
          <w:rFonts w:ascii="Times New Roman" w:hAnsi="Times New Roman" w:cs="Times New Roman"/>
          <w:sz w:val="22"/>
          <w:szCs w:val="22"/>
          <w:vertAlign w:val="subscript"/>
        </w:rPr>
        <w:t>RHE</w:t>
      </w:r>
      <w:r w:rsidR="00CF669C" w:rsidRPr="00575219">
        <w:rPr>
          <w:rFonts w:ascii="Times New Roman" w:hAnsi="Times New Roman" w:cs="Times New Roman"/>
          <w:sz w:val="22"/>
          <w:szCs w:val="22"/>
        </w:rPr>
        <w:t>, HMFOR potentially couples with the OER intermediate. At 1.60 V</w:t>
      </w:r>
      <w:r w:rsidR="00CF669C" w:rsidRPr="00575219">
        <w:rPr>
          <w:rFonts w:ascii="Times New Roman" w:hAnsi="Times New Roman" w:cs="Times New Roman"/>
          <w:sz w:val="22"/>
          <w:szCs w:val="22"/>
          <w:vertAlign w:val="subscript"/>
        </w:rPr>
        <w:t>RHE</w:t>
      </w:r>
      <w:r w:rsidR="00CF669C" w:rsidRPr="00575219">
        <w:rPr>
          <w:rFonts w:ascii="Times New Roman" w:hAnsi="Times New Roman" w:cs="Times New Roman"/>
          <w:sz w:val="22"/>
          <w:szCs w:val="22"/>
        </w:rPr>
        <w:t>, it turns to OER process with O</w:t>
      </w:r>
      <w:r w:rsidR="00CF669C" w:rsidRPr="00575219">
        <w:rPr>
          <w:rFonts w:ascii="Times New Roman" w:hAnsi="Times New Roman" w:cs="Times New Roman"/>
          <w:sz w:val="22"/>
          <w:szCs w:val="22"/>
          <w:vertAlign w:val="subscript"/>
        </w:rPr>
        <w:t>2</w:t>
      </w:r>
      <w:r w:rsidR="00CF669C" w:rsidRPr="00575219">
        <w:rPr>
          <w:rFonts w:ascii="Times New Roman" w:hAnsi="Times New Roman" w:cs="Times New Roman"/>
          <w:sz w:val="22"/>
          <w:szCs w:val="22"/>
        </w:rPr>
        <w:t xml:space="preserve"> evolution.</w:t>
      </w:r>
      <w:bookmarkEnd w:id="25"/>
    </w:p>
    <w:p w14:paraId="2346E8A8" w14:textId="35DCF2E3" w:rsidR="009D6F0A" w:rsidRPr="00575219" w:rsidRDefault="002D544C" w:rsidP="009D6F0A">
      <w:pPr>
        <w:spacing w:line="360" w:lineRule="auto"/>
        <w:jc w:val="both"/>
        <w:rPr>
          <w:rFonts w:ascii="Times New Roman" w:hAnsi="Times New Roman" w:cs="Times New Roman"/>
          <w:sz w:val="22"/>
          <w:szCs w:val="22"/>
          <w:lang w:eastAsia="zh-CN"/>
        </w:rPr>
      </w:pPr>
      <w:r>
        <w:rPr>
          <w:noProof/>
        </w:rPr>
        <w:drawing>
          <wp:inline distT="0" distB="0" distL="0" distR="0" wp14:anchorId="592CB0B3" wp14:editId="4FE2FFEE">
            <wp:extent cx="5208494" cy="2914127"/>
            <wp:effectExtent l="0" t="0" r="0" b="635"/>
            <wp:docPr id="20598463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7743" t="8772" r="10925" b="10335"/>
                    <a:stretch/>
                  </pic:blipFill>
                  <pic:spPr bwMode="auto">
                    <a:xfrm>
                      <a:off x="0" y="0"/>
                      <a:ext cx="5219241" cy="2920140"/>
                    </a:xfrm>
                    <a:prstGeom prst="rect">
                      <a:avLst/>
                    </a:prstGeom>
                    <a:noFill/>
                    <a:ln>
                      <a:noFill/>
                    </a:ln>
                    <a:extLst>
                      <a:ext uri="{53640926-AAD7-44D8-BBD7-CCE9431645EC}">
                        <a14:shadowObscured xmlns:a14="http://schemas.microsoft.com/office/drawing/2010/main"/>
                      </a:ext>
                    </a:extLst>
                  </pic:spPr>
                </pic:pic>
              </a:graphicData>
            </a:graphic>
          </wp:inline>
        </w:drawing>
      </w:r>
    </w:p>
    <w:p w14:paraId="7258407B" w14:textId="6BDE655B" w:rsidR="009D6F0A" w:rsidRPr="00575219" w:rsidRDefault="009D6F0A" w:rsidP="009D6F0A">
      <w:pPr>
        <w:spacing w:line="360" w:lineRule="auto"/>
        <w:jc w:val="both"/>
        <w:rPr>
          <w:rFonts w:ascii="Times New Roman" w:hAnsi="Times New Roman" w:cs="Times New Roman"/>
          <w:sz w:val="22"/>
          <w:szCs w:val="22"/>
          <w:lang w:eastAsia="zh-CN"/>
        </w:rPr>
      </w:pPr>
      <w:r w:rsidRPr="00575219">
        <w:rPr>
          <w:rFonts w:ascii="Times New Roman" w:hAnsi="Times New Roman" w:cs="Times New Roman"/>
          <w:b/>
          <w:bCs/>
          <w:sz w:val="22"/>
          <w:szCs w:val="22"/>
          <w:lang w:eastAsia="zh-CN"/>
        </w:rPr>
        <w:t>Fig</w:t>
      </w:r>
      <w:r>
        <w:rPr>
          <w:rFonts w:ascii="Times New Roman" w:hAnsi="Times New Roman" w:cs="Times New Roman" w:hint="eastAsia"/>
          <w:b/>
          <w:bCs/>
          <w:sz w:val="22"/>
          <w:szCs w:val="22"/>
          <w:lang w:eastAsia="zh-CN"/>
        </w:rPr>
        <w:t>.</w:t>
      </w:r>
      <w:r w:rsidRPr="00575219">
        <w:rPr>
          <w:rFonts w:ascii="Times New Roman" w:hAnsi="Times New Roman" w:cs="Times New Roman"/>
          <w:b/>
          <w:bCs/>
          <w:sz w:val="22"/>
          <w:szCs w:val="22"/>
          <w:lang w:eastAsia="zh-CN"/>
        </w:rPr>
        <w:t xml:space="preserve"> 3</w:t>
      </w:r>
      <w:r w:rsidRPr="00575219">
        <w:rPr>
          <w:rFonts w:ascii="Times New Roman" w:hAnsi="Times New Roman" w:cs="Times New Roman"/>
          <w:sz w:val="22"/>
          <w:szCs w:val="22"/>
          <w:lang w:eastAsia="zh-CN"/>
        </w:rPr>
        <w:t>.</w:t>
      </w:r>
      <w:r w:rsidR="00FA1553" w:rsidRPr="00FA1553">
        <w:rPr>
          <w:rFonts w:ascii="Times New Roman" w:eastAsia="宋体" w:hAnsi="Times New Roman" w:cs="Times New Roman"/>
          <w:color w:val="000000"/>
          <w:sz w:val="20"/>
          <w:szCs w:val="20"/>
          <w:lang w:eastAsia="zh-CN"/>
        </w:rPr>
        <w:t xml:space="preserve"> </w:t>
      </w:r>
      <w:r w:rsidR="00FA1553" w:rsidRPr="00FA1553">
        <w:rPr>
          <w:rFonts w:ascii="Times New Roman" w:hAnsi="Times New Roman" w:cs="Times New Roman"/>
          <w:b/>
          <w:sz w:val="22"/>
          <w:szCs w:val="22"/>
          <w:lang w:eastAsia="zh-CN"/>
        </w:rPr>
        <w:t xml:space="preserve">(Color </w:t>
      </w:r>
      <w:r w:rsidR="00FA1553" w:rsidRPr="00FA1553">
        <w:rPr>
          <w:rFonts w:ascii="Times New Roman" w:hAnsi="Times New Roman" w:cs="Times New Roman" w:hint="eastAsia"/>
          <w:b/>
          <w:sz w:val="22"/>
          <w:szCs w:val="22"/>
          <w:lang w:eastAsia="zh-CN"/>
        </w:rPr>
        <w:t>o</w:t>
      </w:r>
      <w:r w:rsidR="00FA1553" w:rsidRPr="00FA1553">
        <w:rPr>
          <w:rFonts w:ascii="Times New Roman" w:hAnsi="Times New Roman" w:cs="Times New Roman"/>
          <w:b/>
          <w:sz w:val="22"/>
          <w:szCs w:val="22"/>
          <w:lang w:eastAsia="zh-CN"/>
        </w:rPr>
        <w:t>nline)</w:t>
      </w:r>
      <w:r w:rsidRPr="00575219">
        <w:rPr>
          <w:rFonts w:ascii="Times New Roman" w:hAnsi="Times New Roman" w:cs="Times New Roman"/>
          <w:sz w:val="22"/>
          <w:szCs w:val="22"/>
          <w:lang w:eastAsia="zh-CN"/>
        </w:rPr>
        <w:t xml:space="preserve"> EIS, XPS, and ATR–</w:t>
      </w:r>
      <w:r w:rsidR="00031128" w:rsidRPr="00031128">
        <w:rPr>
          <w:rFonts w:ascii="Times New Roman" w:hAnsi="Times New Roman" w:cs="Times New Roman" w:hint="eastAsia"/>
          <w:sz w:val="22"/>
          <w:szCs w:val="22"/>
          <w:lang w:eastAsia="zh-CN"/>
        </w:rPr>
        <w:t>SEIRAS</w:t>
      </w:r>
      <w:r w:rsidRPr="00575219">
        <w:rPr>
          <w:rFonts w:ascii="Times New Roman" w:hAnsi="Times New Roman" w:cs="Times New Roman"/>
          <w:sz w:val="22"/>
          <w:szCs w:val="22"/>
          <w:lang w:eastAsia="zh-CN"/>
        </w:rPr>
        <w:t xml:space="preserve"> results for neutral HMFOR with various potentials. </w:t>
      </w:r>
      <w:r w:rsidR="00031128">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a</w:t>
      </w:r>
      <w:r w:rsidR="00031128">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 </w:t>
      </w:r>
      <w:r w:rsidR="00031128">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b) Bode plots of the </w:t>
      </w:r>
      <w:proofErr w:type="gramStart"/>
      <w:r w:rsidRPr="00575219">
        <w:rPr>
          <w:rFonts w:ascii="Times New Roman" w:hAnsi="Times New Roman" w:cs="Times New Roman"/>
          <w:i/>
          <w:iCs/>
          <w:sz w:val="22"/>
          <w:szCs w:val="22"/>
          <w:lang w:eastAsia="zh-CN"/>
        </w:rPr>
        <w:t>in situ</w:t>
      </w:r>
      <w:proofErr w:type="gramEnd"/>
      <w:r w:rsidRPr="00575219">
        <w:rPr>
          <w:rFonts w:ascii="Times New Roman" w:hAnsi="Times New Roman" w:cs="Times New Roman"/>
          <w:sz w:val="22"/>
          <w:szCs w:val="22"/>
          <w:lang w:eastAsia="zh-CN"/>
        </w:rPr>
        <w:t xml:space="preserve"> EIS on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in </w:t>
      </w:r>
      <w:r w:rsidR="0096241F">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a) 1 </w:t>
      </w:r>
      <w:r w:rsidR="00031128">
        <w:rPr>
          <w:rFonts w:ascii="Times New Roman" w:hAnsi="Times New Roman" w:cs="Times New Roman" w:hint="eastAsia"/>
          <w:sz w:val="22"/>
          <w:szCs w:val="22"/>
          <w:lang w:eastAsia="zh-CN"/>
        </w:rPr>
        <w:t>mol/L</w:t>
      </w:r>
      <w:r w:rsidRPr="00575219">
        <w:rPr>
          <w:rFonts w:ascii="Times New Roman" w:hAnsi="Times New Roman" w:cs="Times New Roman"/>
          <w:sz w:val="22"/>
          <w:szCs w:val="22"/>
          <w:lang w:eastAsia="zh-CN"/>
        </w:rPr>
        <w:t xml:space="preserve"> PBS, and </w:t>
      </w:r>
      <w:r w:rsidR="0096241F">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b) 1 </w:t>
      </w:r>
      <w:r w:rsidR="00031128">
        <w:rPr>
          <w:rFonts w:ascii="Times New Roman" w:hAnsi="Times New Roman" w:cs="Times New Roman" w:hint="eastAsia"/>
          <w:sz w:val="22"/>
          <w:szCs w:val="22"/>
          <w:lang w:eastAsia="zh-CN"/>
        </w:rPr>
        <w:t>mol/L</w:t>
      </w:r>
      <w:r w:rsidRPr="00575219">
        <w:rPr>
          <w:rFonts w:ascii="Times New Roman" w:hAnsi="Times New Roman" w:cs="Times New Roman"/>
          <w:sz w:val="22"/>
          <w:szCs w:val="22"/>
          <w:lang w:eastAsia="zh-CN"/>
        </w:rPr>
        <w:t xml:space="preserve"> PBS with 50 </w:t>
      </w:r>
      <w:r w:rsidR="004D7557">
        <w:rPr>
          <w:rFonts w:ascii="Times New Roman" w:hAnsi="Times New Roman" w:cs="Times New Roman" w:hint="eastAsia"/>
          <w:sz w:val="22"/>
          <w:szCs w:val="22"/>
          <w:lang w:eastAsia="zh-CN"/>
        </w:rPr>
        <w:t>mmol</w:t>
      </w:r>
      <w:r w:rsidR="00031128">
        <w:rPr>
          <w:rFonts w:ascii="Times New Roman" w:hAnsi="Times New Roman" w:cs="Times New Roman" w:hint="eastAsia"/>
          <w:sz w:val="22"/>
          <w:szCs w:val="22"/>
          <w:lang w:eastAsia="zh-CN"/>
        </w:rPr>
        <w:t>/L</w:t>
      </w:r>
      <w:r w:rsidRPr="00575219">
        <w:rPr>
          <w:rFonts w:ascii="Times New Roman" w:hAnsi="Times New Roman" w:cs="Times New Roman"/>
          <w:sz w:val="22"/>
          <w:szCs w:val="22"/>
          <w:lang w:eastAsia="zh-CN"/>
        </w:rPr>
        <w:t xml:space="preserve"> HMF. The </w:t>
      </w:r>
      <w:r w:rsidR="0096241F">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c) </w:t>
      </w:r>
      <w:r w:rsidRPr="008C6E79">
        <w:rPr>
          <w:rFonts w:ascii="Times New Roman" w:hAnsi="Times New Roman" w:cs="Times New Roman"/>
          <w:i/>
          <w:iCs/>
          <w:sz w:val="22"/>
          <w:szCs w:val="22"/>
          <w:lang w:eastAsia="zh-CN"/>
        </w:rPr>
        <w:t>R</w:t>
      </w:r>
      <w:r w:rsidRPr="008C6E79">
        <w:rPr>
          <w:rFonts w:ascii="Times New Roman" w:hAnsi="Times New Roman" w:cs="Times New Roman"/>
          <w:i/>
          <w:iCs/>
          <w:sz w:val="22"/>
          <w:szCs w:val="22"/>
          <w:vertAlign w:val="subscript"/>
          <w:lang w:eastAsia="zh-CN"/>
        </w:rPr>
        <w:t>p</w:t>
      </w:r>
      <w:r w:rsidRPr="00575219">
        <w:rPr>
          <w:rFonts w:ascii="Times New Roman" w:hAnsi="Times New Roman" w:cs="Times New Roman"/>
          <w:sz w:val="22"/>
          <w:szCs w:val="22"/>
          <w:lang w:eastAsia="zh-CN"/>
        </w:rPr>
        <w:t xml:space="preserve"> and </w:t>
      </w:r>
      <w:r w:rsidR="0096241F">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 xml:space="preserve">d) </w:t>
      </w:r>
      <w:proofErr w:type="spellStart"/>
      <w:r w:rsidRPr="008C6E79">
        <w:rPr>
          <w:rFonts w:ascii="Times New Roman" w:hAnsi="Times New Roman" w:cs="Times New Roman"/>
          <w:i/>
          <w:iCs/>
          <w:sz w:val="22"/>
          <w:szCs w:val="22"/>
          <w:lang w:eastAsia="zh-CN"/>
        </w:rPr>
        <w:t>R</w:t>
      </w:r>
      <w:r w:rsidRPr="008C6E79">
        <w:rPr>
          <w:rFonts w:ascii="Times New Roman" w:hAnsi="Times New Roman" w:cs="Times New Roman"/>
          <w:i/>
          <w:iCs/>
          <w:sz w:val="22"/>
          <w:szCs w:val="22"/>
          <w:vertAlign w:val="subscript"/>
          <w:lang w:eastAsia="zh-CN"/>
        </w:rPr>
        <w:t>ct</w:t>
      </w:r>
      <w:proofErr w:type="spellEnd"/>
      <w:r w:rsidRPr="00575219">
        <w:rPr>
          <w:rFonts w:ascii="Times New Roman" w:hAnsi="Times New Roman" w:cs="Times New Roman"/>
          <w:sz w:val="22"/>
          <w:szCs w:val="22"/>
          <w:lang w:eastAsia="zh-CN"/>
        </w:rPr>
        <w:t xml:space="preserve"> on S-Ru/MnO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and H-Ru/MnO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t>
      </w:r>
      <w:r w:rsidR="0096241F">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e) Operando ATR–SEIRAS spectra recorded at various potentials of 0.80–1.60 V</w:t>
      </w:r>
      <w:r w:rsidRPr="00575219">
        <w:rPr>
          <w:rFonts w:ascii="Times New Roman" w:hAnsi="Times New Roman" w:cs="Times New Roman"/>
          <w:sz w:val="22"/>
          <w:szCs w:val="22"/>
          <w:vertAlign w:val="subscript"/>
          <w:lang w:eastAsia="zh-CN"/>
        </w:rPr>
        <w:t>RHE</w:t>
      </w:r>
      <w:r w:rsidRPr="00575219">
        <w:rPr>
          <w:rFonts w:ascii="Times New Roman" w:hAnsi="Times New Roman" w:cs="Times New Roman"/>
          <w:sz w:val="22"/>
          <w:szCs w:val="22"/>
          <w:lang w:eastAsia="zh-CN"/>
        </w:rPr>
        <w:t xml:space="preserve">. </w:t>
      </w:r>
      <w:r w:rsidR="0096241F">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f) Quasi-operando XPS spectra of S-Ru/MnO</w:t>
      </w:r>
      <w:r w:rsidRPr="00575219">
        <w:rPr>
          <w:rFonts w:ascii="Times New Roman" w:hAnsi="Times New Roman" w:cs="Times New Roman"/>
          <w:sz w:val="22"/>
          <w:szCs w:val="22"/>
          <w:vertAlign w:val="subscript"/>
          <w:lang w:eastAsia="zh-CN"/>
        </w:rPr>
        <w:t xml:space="preserve">2 </w:t>
      </w:r>
      <w:r w:rsidRPr="00575219">
        <w:rPr>
          <w:rFonts w:ascii="Times New Roman" w:hAnsi="Times New Roman" w:cs="Times New Roman"/>
          <w:sz w:val="22"/>
          <w:szCs w:val="22"/>
          <w:lang w:eastAsia="zh-CN"/>
        </w:rPr>
        <w:t>and H-Ru/MnO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t>
      </w:r>
    </w:p>
    <w:p w14:paraId="73557067" w14:textId="77777777" w:rsidR="009D6F0A" w:rsidRPr="009D6F0A" w:rsidRDefault="009D6F0A" w:rsidP="0096241F">
      <w:pPr>
        <w:spacing w:line="360" w:lineRule="auto"/>
        <w:jc w:val="both"/>
        <w:rPr>
          <w:rFonts w:ascii="Times New Roman" w:hAnsi="Times New Roman" w:cs="Times New Roman"/>
          <w:sz w:val="22"/>
          <w:szCs w:val="22"/>
          <w:lang w:eastAsia="zh-CN"/>
        </w:rPr>
      </w:pPr>
    </w:p>
    <w:p w14:paraId="05AB039E" w14:textId="312720A3" w:rsidR="008D293F" w:rsidRPr="00575219" w:rsidRDefault="008D293F" w:rsidP="00804095">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rPr>
        <w:t>Furthermore, the EIS data were fitted using an optimized equivalent circuit model (</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Pr="00575219">
        <w:rPr>
          <w:rFonts w:ascii="Times New Roman" w:hAnsi="Times New Roman" w:cs="Times New Roman"/>
          <w:sz w:val="22"/>
          <w:szCs w:val="22"/>
        </w:rPr>
        <w:t>S</w:t>
      </w:r>
      <w:r w:rsidR="00BE2026" w:rsidRPr="00575219">
        <w:rPr>
          <w:rFonts w:ascii="Times New Roman" w:hAnsi="Times New Roman" w:cs="Times New Roman"/>
          <w:sz w:val="22"/>
          <w:szCs w:val="22"/>
          <w:lang w:eastAsia="zh-CN"/>
        </w:rPr>
        <w:t>20</w:t>
      </w:r>
      <w:r w:rsidRPr="00575219">
        <w:rPr>
          <w:rFonts w:ascii="Times New Roman" w:hAnsi="Times New Roman" w:cs="Times New Roman"/>
          <w:sz w:val="22"/>
          <w:szCs w:val="22"/>
        </w:rPr>
        <w:t>), and the fitting parameters are presented in Tables S</w:t>
      </w:r>
      <w:r w:rsidR="0015393E" w:rsidRPr="00575219">
        <w:rPr>
          <w:rFonts w:ascii="Times New Roman" w:hAnsi="Times New Roman" w:cs="Times New Roman"/>
          <w:sz w:val="22"/>
          <w:szCs w:val="22"/>
          <w:lang w:eastAsia="zh-CN"/>
        </w:rPr>
        <w:t>6</w:t>
      </w:r>
      <w:r w:rsidRPr="00575219">
        <w:rPr>
          <w:rFonts w:ascii="Times New Roman" w:hAnsi="Times New Roman" w:cs="Times New Roman"/>
          <w:sz w:val="22"/>
          <w:szCs w:val="22"/>
        </w:rPr>
        <w:t>-S</w:t>
      </w:r>
      <w:r w:rsidR="0015393E" w:rsidRPr="00575219">
        <w:rPr>
          <w:rFonts w:ascii="Times New Roman" w:hAnsi="Times New Roman" w:cs="Times New Roman"/>
          <w:sz w:val="22"/>
          <w:szCs w:val="22"/>
          <w:lang w:eastAsia="zh-CN"/>
        </w:rPr>
        <w:t>7</w:t>
      </w:r>
      <w:r w:rsidRPr="00575219">
        <w:rPr>
          <w:rFonts w:ascii="Times New Roman" w:hAnsi="Times New Roman" w:cs="Times New Roman"/>
          <w:sz w:val="22"/>
          <w:szCs w:val="22"/>
        </w:rPr>
        <w:t xml:space="preserve">. Among these parameters, </w:t>
      </w:r>
      <w:r w:rsidRPr="00575219">
        <w:rPr>
          <w:rFonts w:ascii="Times New Roman" w:hAnsi="Times New Roman" w:cs="Times New Roman"/>
          <w:i/>
          <w:iCs/>
          <w:sz w:val="22"/>
          <w:szCs w:val="22"/>
        </w:rPr>
        <w:t>R</w:t>
      </w:r>
      <w:r w:rsidRPr="00575219">
        <w:rPr>
          <w:rFonts w:ascii="Times New Roman" w:hAnsi="Times New Roman" w:cs="Times New Roman"/>
          <w:sz w:val="22"/>
          <w:szCs w:val="22"/>
          <w:vertAlign w:val="subscript"/>
        </w:rPr>
        <w:t>p</w:t>
      </w:r>
      <w:r w:rsidRPr="00575219">
        <w:rPr>
          <w:rFonts w:ascii="Times New Roman" w:hAnsi="Times New Roman" w:cs="Times New Roman"/>
          <w:sz w:val="22"/>
          <w:szCs w:val="22"/>
        </w:rPr>
        <w:t xml:space="preserve"> and </w:t>
      </w:r>
      <w:proofErr w:type="spellStart"/>
      <w:r w:rsidRPr="00575219">
        <w:rPr>
          <w:rFonts w:ascii="Times New Roman" w:hAnsi="Times New Roman" w:cs="Times New Roman"/>
          <w:i/>
          <w:iCs/>
          <w:sz w:val="22"/>
          <w:szCs w:val="22"/>
        </w:rPr>
        <w:t>R</w:t>
      </w:r>
      <w:r w:rsidRPr="00575219">
        <w:rPr>
          <w:rFonts w:ascii="Times New Roman" w:hAnsi="Times New Roman" w:cs="Times New Roman"/>
          <w:sz w:val="22"/>
          <w:szCs w:val="22"/>
          <w:vertAlign w:val="subscript"/>
        </w:rPr>
        <w:t>ct</w:t>
      </w:r>
      <w:proofErr w:type="spellEnd"/>
      <w:r w:rsidRPr="00575219">
        <w:rPr>
          <w:rFonts w:ascii="Times New Roman" w:hAnsi="Times New Roman" w:cs="Times New Roman"/>
          <w:sz w:val="22"/>
          <w:szCs w:val="22"/>
        </w:rPr>
        <w:t xml:space="preserve"> represent the resistance of the electrode inner oxidation and interface oxidation, respectively. The </w:t>
      </w:r>
      <w:r w:rsidRPr="00575219">
        <w:rPr>
          <w:rFonts w:ascii="Times New Roman" w:hAnsi="Times New Roman" w:cs="Times New Roman"/>
          <w:i/>
          <w:iCs/>
          <w:sz w:val="22"/>
          <w:szCs w:val="22"/>
        </w:rPr>
        <w:t>R</w:t>
      </w:r>
      <w:r w:rsidRPr="00575219">
        <w:rPr>
          <w:rFonts w:ascii="Times New Roman" w:hAnsi="Times New Roman" w:cs="Times New Roman"/>
          <w:sz w:val="22"/>
          <w:szCs w:val="22"/>
          <w:vertAlign w:val="subscript"/>
        </w:rPr>
        <w:t>p</w:t>
      </w:r>
      <w:r w:rsidRPr="00575219">
        <w:rPr>
          <w:rFonts w:ascii="Times New Roman" w:hAnsi="Times New Roman" w:cs="Times New Roman"/>
          <w:sz w:val="22"/>
          <w:szCs w:val="22"/>
        </w:rPr>
        <w:t xml:space="preserve"> and </w:t>
      </w:r>
      <w:proofErr w:type="spellStart"/>
      <w:r w:rsidRPr="00575219">
        <w:rPr>
          <w:rFonts w:ascii="Times New Roman" w:hAnsi="Times New Roman" w:cs="Times New Roman"/>
          <w:i/>
          <w:iCs/>
          <w:sz w:val="22"/>
          <w:szCs w:val="22"/>
        </w:rPr>
        <w:t>R</w:t>
      </w:r>
      <w:r w:rsidRPr="00575219">
        <w:rPr>
          <w:rFonts w:ascii="Times New Roman" w:hAnsi="Times New Roman" w:cs="Times New Roman"/>
          <w:sz w:val="22"/>
          <w:szCs w:val="22"/>
          <w:vertAlign w:val="subscript"/>
        </w:rPr>
        <w:t>ct</w:t>
      </w:r>
      <w:proofErr w:type="spellEnd"/>
      <w:r w:rsidRPr="00575219">
        <w:rPr>
          <w:rFonts w:ascii="Times New Roman" w:hAnsi="Times New Roman" w:cs="Times New Roman"/>
          <w:sz w:val="22"/>
          <w:szCs w:val="22"/>
        </w:rPr>
        <w:t xml:space="preserve"> values for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and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rPr>
        <w:t>-Ru/MnO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are depicted in </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Pr="00575219">
        <w:rPr>
          <w:rFonts w:ascii="Times New Roman" w:hAnsi="Times New Roman" w:cs="Times New Roman"/>
          <w:sz w:val="22"/>
          <w:szCs w:val="22"/>
        </w:rPr>
        <w:t xml:space="preserve">3c-d. Notably, the electrode oxidation resistance of </w:t>
      </w:r>
      <w:r w:rsidR="00E03DCF" w:rsidRPr="00575219">
        <w:rPr>
          <w:rFonts w:ascii="Times New Roman" w:hAnsi="Times New Roman" w:cs="Times New Roman"/>
          <w:sz w:val="22"/>
          <w:szCs w:val="22"/>
        </w:rPr>
        <w:t>the sandwich structure S-Ru/MnO</w:t>
      </w:r>
      <w:r w:rsidR="00E03DCF" w:rsidRPr="00575219">
        <w:rPr>
          <w:rFonts w:ascii="Times New Roman" w:hAnsi="Times New Roman" w:cs="Times New Roman"/>
          <w:sz w:val="22"/>
          <w:szCs w:val="22"/>
          <w:vertAlign w:val="subscript"/>
        </w:rPr>
        <w:t>2</w:t>
      </w:r>
      <w:r w:rsidR="00E03DCF" w:rsidRPr="00575219">
        <w:rPr>
          <w:rFonts w:ascii="Times New Roman" w:hAnsi="Times New Roman" w:cs="Times New Roman"/>
          <w:sz w:val="22"/>
          <w:szCs w:val="22"/>
        </w:rPr>
        <w:t xml:space="preserve"> was </w:t>
      </w:r>
      <w:r w:rsidR="00E03DCF" w:rsidRPr="00575219">
        <w:rPr>
          <w:rFonts w:ascii="Times New Roman" w:hAnsi="Times New Roman" w:cs="Times New Roman"/>
          <w:sz w:val="22"/>
          <w:szCs w:val="22"/>
        </w:rPr>
        <w:lastRenderedPageBreak/>
        <w:t xml:space="preserve">significantly lower than that of </w:t>
      </w:r>
      <w:r w:rsidR="00E03DCF" w:rsidRPr="00575219">
        <w:rPr>
          <w:rFonts w:ascii="Times New Roman" w:hAnsi="Times New Roman" w:cs="Times New Roman"/>
          <w:sz w:val="22"/>
          <w:szCs w:val="22"/>
          <w:lang w:eastAsia="zh-CN"/>
        </w:rPr>
        <w:t>H</w:t>
      </w:r>
      <w:r w:rsidR="00E03DCF" w:rsidRPr="00575219">
        <w:rPr>
          <w:rFonts w:ascii="Times New Roman" w:hAnsi="Times New Roman" w:cs="Times New Roman"/>
          <w:sz w:val="22"/>
          <w:szCs w:val="22"/>
        </w:rPr>
        <w:t>-Ru/MnO</w:t>
      </w:r>
      <w:r w:rsidR="00E03DCF" w:rsidRPr="00575219">
        <w:rPr>
          <w:rFonts w:ascii="Times New Roman" w:hAnsi="Times New Roman" w:cs="Times New Roman"/>
          <w:sz w:val="22"/>
          <w:szCs w:val="22"/>
          <w:vertAlign w:val="subscript"/>
        </w:rPr>
        <w:t>2</w:t>
      </w:r>
      <w:r w:rsidR="00E03DCF" w:rsidRPr="00575219">
        <w:rPr>
          <w:rFonts w:ascii="Times New Roman" w:hAnsi="Times New Roman" w:cs="Times New Roman"/>
          <w:sz w:val="22"/>
          <w:szCs w:val="22"/>
        </w:rPr>
        <w:t>,</w:t>
      </w:r>
      <w:r w:rsidR="00E03DCF" w:rsidRPr="00575219">
        <w:rPr>
          <w:rFonts w:ascii="Times New Roman" w:hAnsi="Times New Roman" w:cs="Times New Roman"/>
          <w:sz w:val="22"/>
          <w:szCs w:val="22"/>
          <w:vertAlign w:val="subscript"/>
        </w:rPr>
        <w:t xml:space="preserve"> </w:t>
      </w:r>
      <w:r w:rsidR="00E03DCF" w:rsidRPr="00575219">
        <w:rPr>
          <w:rFonts w:ascii="Times New Roman" w:hAnsi="Times New Roman" w:cs="Times New Roman"/>
          <w:sz w:val="22"/>
          <w:szCs w:val="22"/>
        </w:rPr>
        <w:t>attributed to the Ru enrichment in the interlayer and surface of the MnO</w:t>
      </w:r>
      <w:r w:rsidR="00E03DCF" w:rsidRPr="00575219">
        <w:rPr>
          <w:rFonts w:ascii="Times New Roman" w:hAnsi="Times New Roman" w:cs="Times New Roman"/>
          <w:sz w:val="22"/>
          <w:szCs w:val="22"/>
          <w:vertAlign w:val="subscript"/>
        </w:rPr>
        <w:t>2</w:t>
      </w:r>
      <w:r w:rsidR="00E03DCF" w:rsidRPr="00575219">
        <w:rPr>
          <w:rFonts w:ascii="Times New Roman" w:hAnsi="Times New Roman" w:cs="Times New Roman"/>
          <w:sz w:val="22"/>
          <w:szCs w:val="22"/>
        </w:rPr>
        <w:t xml:space="preserve"> nanosheets, thus enhancing the overall catalyst oxidation rate. For </w:t>
      </w:r>
      <w:r w:rsidR="00E03DCF" w:rsidRPr="00575219">
        <w:rPr>
          <w:rFonts w:ascii="Times New Roman" w:hAnsi="Times New Roman" w:cs="Times New Roman"/>
          <w:sz w:val="22"/>
          <w:szCs w:val="22"/>
          <w:lang w:eastAsia="zh-CN"/>
        </w:rPr>
        <w:t>H</w:t>
      </w:r>
      <w:r w:rsidR="00E03DCF" w:rsidRPr="00575219">
        <w:rPr>
          <w:rFonts w:ascii="Times New Roman" w:hAnsi="Times New Roman" w:cs="Times New Roman"/>
          <w:sz w:val="22"/>
          <w:szCs w:val="22"/>
        </w:rPr>
        <w:t>-Ru/MnO</w:t>
      </w:r>
      <w:r w:rsidR="00E03DCF" w:rsidRPr="00575219">
        <w:rPr>
          <w:rFonts w:ascii="Times New Roman" w:hAnsi="Times New Roman" w:cs="Times New Roman"/>
          <w:sz w:val="22"/>
          <w:szCs w:val="22"/>
          <w:vertAlign w:val="subscript"/>
        </w:rPr>
        <w:t>2</w:t>
      </w:r>
      <w:r w:rsidR="00E03DCF" w:rsidRPr="00575219">
        <w:rPr>
          <w:rFonts w:ascii="Times New Roman" w:hAnsi="Times New Roman" w:cs="Times New Roman"/>
          <w:sz w:val="22"/>
          <w:szCs w:val="22"/>
        </w:rPr>
        <w:t xml:space="preserve">, </w:t>
      </w:r>
      <w:r w:rsidR="00E03DCF" w:rsidRPr="00575219">
        <w:rPr>
          <w:rFonts w:ascii="Times New Roman" w:hAnsi="Times New Roman" w:cs="Times New Roman"/>
          <w:i/>
          <w:iCs/>
          <w:sz w:val="22"/>
          <w:szCs w:val="22"/>
        </w:rPr>
        <w:t>R</w:t>
      </w:r>
      <w:r w:rsidR="00E03DCF" w:rsidRPr="00575219">
        <w:rPr>
          <w:rFonts w:ascii="Times New Roman" w:hAnsi="Times New Roman" w:cs="Times New Roman"/>
          <w:sz w:val="22"/>
          <w:szCs w:val="22"/>
          <w:vertAlign w:val="subscript"/>
        </w:rPr>
        <w:t>p</w:t>
      </w:r>
      <w:r w:rsidR="00E03DCF" w:rsidRPr="00575219">
        <w:rPr>
          <w:rFonts w:ascii="Times New Roman" w:hAnsi="Times New Roman" w:cs="Times New Roman"/>
          <w:sz w:val="22"/>
          <w:szCs w:val="22"/>
        </w:rPr>
        <w:t xml:space="preserve"> decreased until the voltage reached 1.35 V</w:t>
      </w:r>
      <w:r w:rsidR="00E03DCF" w:rsidRPr="00575219">
        <w:rPr>
          <w:rFonts w:ascii="Times New Roman" w:hAnsi="Times New Roman" w:cs="Times New Roman"/>
          <w:sz w:val="22"/>
          <w:szCs w:val="22"/>
          <w:vertAlign w:val="subscript"/>
        </w:rPr>
        <w:t>RHE</w:t>
      </w:r>
      <w:r w:rsidR="00E03DCF" w:rsidRPr="00575219">
        <w:rPr>
          <w:rFonts w:ascii="Times New Roman" w:hAnsi="Times New Roman" w:cs="Times New Roman"/>
          <w:sz w:val="22"/>
          <w:szCs w:val="22"/>
        </w:rPr>
        <w:t>, indicating the structural evolution of the catalyst below this voltage. When the voltage reached 1.55 V</w:t>
      </w:r>
      <w:r w:rsidR="00E03DCF" w:rsidRPr="00575219">
        <w:rPr>
          <w:rFonts w:ascii="Times New Roman" w:hAnsi="Times New Roman" w:cs="Times New Roman"/>
          <w:sz w:val="22"/>
          <w:szCs w:val="22"/>
          <w:vertAlign w:val="subscript"/>
        </w:rPr>
        <w:t>RHE</w:t>
      </w:r>
      <w:r w:rsidR="00E03DCF" w:rsidRPr="00575219">
        <w:rPr>
          <w:rFonts w:ascii="Times New Roman" w:hAnsi="Times New Roman" w:cs="Times New Roman"/>
          <w:sz w:val="22"/>
          <w:szCs w:val="22"/>
        </w:rPr>
        <w:t>, Ru underwent oxidation to a</w:t>
      </w:r>
      <w:r w:rsidR="00E03DCF" w:rsidRPr="00575219">
        <w:rPr>
          <w:rFonts w:ascii="Times New Roman" w:hAnsi="Times New Roman" w:cs="Times New Roman"/>
          <w:sz w:val="22"/>
          <w:szCs w:val="22"/>
          <w:lang w:eastAsia="zh-CN"/>
        </w:rPr>
        <w:t xml:space="preserve"> </w:t>
      </w:r>
      <w:r w:rsidR="00E03DCF" w:rsidRPr="00575219">
        <w:rPr>
          <w:rFonts w:ascii="Times New Roman" w:hAnsi="Times New Roman" w:cs="Times New Roman"/>
          <w:sz w:val="22"/>
          <w:szCs w:val="22"/>
        </w:rPr>
        <w:t xml:space="preserve">high valence state and abruptly dissolved, leading to a significant rise in the corresponding </w:t>
      </w:r>
      <w:r w:rsidR="00E03DCF" w:rsidRPr="00575219">
        <w:rPr>
          <w:rFonts w:ascii="Times New Roman" w:hAnsi="Times New Roman" w:cs="Times New Roman"/>
          <w:i/>
          <w:iCs/>
          <w:sz w:val="22"/>
          <w:szCs w:val="22"/>
        </w:rPr>
        <w:t>R</w:t>
      </w:r>
      <w:r w:rsidR="00E03DCF" w:rsidRPr="00575219">
        <w:rPr>
          <w:rFonts w:ascii="Times New Roman" w:hAnsi="Times New Roman" w:cs="Times New Roman"/>
          <w:sz w:val="22"/>
          <w:szCs w:val="22"/>
          <w:vertAlign w:val="subscript"/>
        </w:rPr>
        <w:t>p</w:t>
      </w:r>
      <w:r w:rsidR="00E03DCF" w:rsidRPr="00575219">
        <w:rPr>
          <w:rFonts w:ascii="Times New Roman" w:hAnsi="Times New Roman" w:cs="Times New Roman"/>
          <w:sz w:val="22"/>
          <w:szCs w:val="22"/>
        </w:rPr>
        <w:t xml:space="preserve">. Conversely, the </w:t>
      </w:r>
      <w:r w:rsidR="00E03DCF" w:rsidRPr="00575219">
        <w:rPr>
          <w:rFonts w:ascii="Times New Roman" w:hAnsi="Times New Roman" w:cs="Times New Roman"/>
          <w:i/>
          <w:iCs/>
          <w:sz w:val="22"/>
          <w:szCs w:val="22"/>
        </w:rPr>
        <w:t>R</w:t>
      </w:r>
      <w:r w:rsidR="00E03DCF" w:rsidRPr="00575219">
        <w:rPr>
          <w:rFonts w:ascii="Times New Roman" w:hAnsi="Times New Roman" w:cs="Times New Roman"/>
          <w:sz w:val="22"/>
          <w:szCs w:val="22"/>
          <w:vertAlign w:val="subscript"/>
        </w:rPr>
        <w:t>p</w:t>
      </w:r>
      <w:r w:rsidR="00E03DCF" w:rsidRPr="00575219">
        <w:rPr>
          <w:rFonts w:ascii="Times New Roman" w:hAnsi="Times New Roman" w:cs="Times New Roman"/>
          <w:sz w:val="22"/>
          <w:szCs w:val="22"/>
        </w:rPr>
        <w:t xml:space="preserve"> of S-Ru/MnO</w:t>
      </w:r>
      <w:r w:rsidR="00E03DCF" w:rsidRPr="00575219">
        <w:rPr>
          <w:rFonts w:ascii="Times New Roman" w:hAnsi="Times New Roman" w:cs="Times New Roman"/>
          <w:sz w:val="22"/>
          <w:szCs w:val="22"/>
          <w:vertAlign w:val="subscript"/>
        </w:rPr>
        <w:t>2</w:t>
      </w:r>
      <w:r w:rsidR="00E03DCF" w:rsidRPr="00575219">
        <w:rPr>
          <w:rFonts w:ascii="Times New Roman" w:hAnsi="Times New Roman" w:cs="Times New Roman"/>
          <w:sz w:val="22"/>
          <w:szCs w:val="22"/>
        </w:rPr>
        <w:t xml:space="preserve"> remained stable until 1.55 V</w:t>
      </w:r>
      <w:r w:rsidR="00E03DCF" w:rsidRPr="00575219">
        <w:rPr>
          <w:rFonts w:ascii="Times New Roman" w:hAnsi="Times New Roman" w:cs="Times New Roman"/>
          <w:sz w:val="22"/>
          <w:szCs w:val="22"/>
          <w:vertAlign w:val="subscript"/>
        </w:rPr>
        <w:t>RHE</w:t>
      </w:r>
      <w:r w:rsidR="00E03DCF" w:rsidRPr="00575219">
        <w:rPr>
          <w:rFonts w:ascii="Times New Roman" w:hAnsi="Times New Roman" w:cs="Times New Roman"/>
          <w:sz w:val="22"/>
          <w:szCs w:val="22"/>
        </w:rPr>
        <w:t xml:space="preserve">, </w:t>
      </w:r>
      <w:r w:rsidR="006345D8" w:rsidRPr="00575219">
        <w:rPr>
          <w:rFonts w:ascii="Times New Roman" w:hAnsi="Times New Roman" w:cs="Times New Roman"/>
          <w:sz w:val="22"/>
          <w:szCs w:val="22"/>
        </w:rPr>
        <w:t xml:space="preserve">indicating the structural stability of this catalyst. </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006345D8" w:rsidRPr="00575219">
        <w:rPr>
          <w:rFonts w:ascii="Times New Roman" w:hAnsi="Times New Roman" w:cs="Times New Roman"/>
          <w:sz w:val="22"/>
          <w:szCs w:val="22"/>
        </w:rPr>
        <w:t>3d illustrates the variation in</w:t>
      </w:r>
      <w:r w:rsidR="006345D8" w:rsidRPr="00575219">
        <w:rPr>
          <w:rFonts w:ascii="Times New Roman" w:hAnsi="Times New Roman" w:cs="Times New Roman"/>
          <w:sz w:val="22"/>
          <w:szCs w:val="22"/>
          <w:lang w:eastAsia="zh-CN"/>
        </w:rPr>
        <w:t xml:space="preserve"> </w:t>
      </w:r>
      <w:r w:rsidR="006345D8" w:rsidRPr="00575219">
        <w:rPr>
          <w:rFonts w:ascii="Times New Roman" w:hAnsi="Times New Roman" w:cs="Times New Roman"/>
          <w:sz w:val="22"/>
          <w:szCs w:val="22"/>
        </w:rPr>
        <w:t>interfacial HMFOR resistance with potential. For S-Ru/MnO</w:t>
      </w:r>
      <w:r w:rsidR="006345D8" w:rsidRPr="00575219">
        <w:rPr>
          <w:rFonts w:ascii="Times New Roman" w:hAnsi="Times New Roman" w:cs="Times New Roman"/>
          <w:sz w:val="22"/>
          <w:szCs w:val="22"/>
          <w:vertAlign w:val="subscript"/>
        </w:rPr>
        <w:t>2</w:t>
      </w:r>
      <w:r w:rsidR="006345D8" w:rsidRPr="00575219">
        <w:rPr>
          <w:rFonts w:ascii="Times New Roman" w:hAnsi="Times New Roman" w:cs="Times New Roman"/>
          <w:sz w:val="22"/>
          <w:szCs w:val="22"/>
        </w:rPr>
        <w:t>, MnO</w:t>
      </w:r>
      <w:r w:rsidR="006345D8" w:rsidRPr="00575219">
        <w:rPr>
          <w:rFonts w:ascii="Times New Roman" w:hAnsi="Times New Roman" w:cs="Times New Roman"/>
          <w:sz w:val="22"/>
          <w:szCs w:val="22"/>
          <w:vertAlign w:val="subscript"/>
        </w:rPr>
        <w:t>2</w:t>
      </w:r>
      <w:r w:rsidR="006345D8" w:rsidRPr="00575219">
        <w:rPr>
          <w:rFonts w:ascii="Times New Roman" w:hAnsi="Times New Roman" w:cs="Times New Roman"/>
          <w:sz w:val="22"/>
          <w:szCs w:val="22"/>
        </w:rPr>
        <w:t xml:space="preserve"> served as the</w:t>
      </w:r>
      <w:r w:rsidR="006345D8" w:rsidRPr="00575219">
        <w:rPr>
          <w:rFonts w:ascii="Times New Roman" w:hAnsi="Times New Roman" w:cs="Times New Roman"/>
          <w:sz w:val="22"/>
          <w:szCs w:val="22"/>
          <w:lang w:eastAsia="zh-CN"/>
        </w:rPr>
        <w:t xml:space="preserve"> </w:t>
      </w:r>
      <w:r w:rsidR="006345D8" w:rsidRPr="00575219">
        <w:rPr>
          <w:rFonts w:ascii="Times New Roman" w:hAnsi="Times New Roman" w:cs="Times New Roman"/>
          <w:sz w:val="22"/>
          <w:szCs w:val="22"/>
        </w:rPr>
        <w:t>active center within the range of 1.10–1.20 V</w:t>
      </w:r>
      <w:r w:rsidR="006345D8" w:rsidRPr="00575219">
        <w:rPr>
          <w:rFonts w:ascii="Times New Roman" w:hAnsi="Times New Roman" w:cs="Times New Roman"/>
          <w:sz w:val="22"/>
          <w:szCs w:val="22"/>
          <w:vertAlign w:val="subscript"/>
        </w:rPr>
        <w:t>RHE</w:t>
      </w:r>
      <w:r w:rsidR="006345D8" w:rsidRPr="00575219">
        <w:rPr>
          <w:rFonts w:ascii="Times New Roman" w:hAnsi="Times New Roman" w:cs="Times New Roman"/>
          <w:sz w:val="22"/>
          <w:szCs w:val="22"/>
        </w:rPr>
        <w:t xml:space="preserve">, exhibiting poor conductivity and high </w:t>
      </w:r>
      <w:r w:rsidR="006345D8" w:rsidRPr="00575219">
        <w:rPr>
          <w:rFonts w:ascii="Times New Roman" w:hAnsi="Times New Roman" w:cs="Times New Roman"/>
          <w:i/>
          <w:iCs/>
          <w:sz w:val="22"/>
          <w:szCs w:val="22"/>
        </w:rPr>
        <w:t>R</w:t>
      </w:r>
      <w:r w:rsidR="006345D8" w:rsidRPr="00575219">
        <w:rPr>
          <w:rFonts w:ascii="Times New Roman" w:hAnsi="Times New Roman" w:cs="Times New Roman"/>
          <w:sz w:val="22"/>
          <w:szCs w:val="22"/>
          <w:vertAlign w:val="subscript"/>
        </w:rPr>
        <w:t>ct</w:t>
      </w:r>
      <w:r w:rsidR="006345D8" w:rsidRPr="00575219">
        <w:rPr>
          <w:rFonts w:ascii="Times New Roman" w:hAnsi="Times New Roman" w:cs="Times New Roman"/>
          <w:sz w:val="22"/>
          <w:szCs w:val="22"/>
        </w:rPr>
        <w:t>. Beyond 1.20 V</w:t>
      </w:r>
      <w:r w:rsidR="006345D8" w:rsidRPr="00575219">
        <w:rPr>
          <w:rFonts w:ascii="Times New Roman" w:hAnsi="Times New Roman" w:cs="Times New Roman"/>
          <w:sz w:val="22"/>
          <w:szCs w:val="22"/>
          <w:vertAlign w:val="subscript"/>
        </w:rPr>
        <w:t>RHE</w:t>
      </w:r>
      <w:r w:rsidR="006345D8" w:rsidRPr="00575219">
        <w:rPr>
          <w:rFonts w:ascii="Times New Roman" w:hAnsi="Times New Roman" w:cs="Times New Roman"/>
          <w:sz w:val="22"/>
          <w:szCs w:val="22"/>
        </w:rPr>
        <w:t>, HMF was co-catalyzed by Ru and MnO</w:t>
      </w:r>
      <w:r w:rsidR="006345D8" w:rsidRPr="00575219">
        <w:rPr>
          <w:rFonts w:ascii="Times New Roman" w:hAnsi="Times New Roman" w:cs="Times New Roman"/>
          <w:sz w:val="22"/>
          <w:szCs w:val="22"/>
          <w:vertAlign w:val="subscript"/>
        </w:rPr>
        <w:t>2</w:t>
      </w:r>
      <w:r w:rsidR="006345D8" w:rsidRPr="00575219">
        <w:rPr>
          <w:rFonts w:ascii="Times New Roman" w:hAnsi="Times New Roman" w:cs="Times New Roman"/>
          <w:sz w:val="22"/>
          <w:szCs w:val="22"/>
        </w:rPr>
        <w:t>, resulting in reduced interfacial transfer resistance (</w:t>
      </w:r>
      <w:proofErr w:type="spellStart"/>
      <w:r w:rsidR="006345D8" w:rsidRPr="00575219">
        <w:rPr>
          <w:rFonts w:ascii="Times New Roman" w:hAnsi="Times New Roman" w:cs="Times New Roman"/>
          <w:i/>
          <w:iCs/>
          <w:sz w:val="22"/>
          <w:szCs w:val="22"/>
        </w:rPr>
        <w:t>R</w:t>
      </w:r>
      <w:r w:rsidR="006345D8" w:rsidRPr="00575219">
        <w:rPr>
          <w:rFonts w:ascii="Times New Roman" w:hAnsi="Times New Roman" w:cs="Times New Roman"/>
          <w:sz w:val="22"/>
          <w:szCs w:val="22"/>
          <w:vertAlign w:val="subscript"/>
        </w:rPr>
        <w:t>ct</w:t>
      </w:r>
      <w:proofErr w:type="spellEnd"/>
      <w:r w:rsidR="006345D8" w:rsidRPr="00575219">
        <w:rPr>
          <w:rFonts w:ascii="Times New Roman" w:hAnsi="Times New Roman" w:cs="Times New Roman"/>
          <w:sz w:val="22"/>
          <w:szCs w:val="22"/>
        </w:rPr>
        <w:t xml:space="preserve">), stabilizing at a lower value. Notably, the </w:t>
      </w:r>
      <w:proofErr w:type="spellStart"/>
      <w:r w:rsidR="006345D8" w:rsidRPr="00575219">
        <w:rPr>
          <w:rFonts w:ascii="Times New Roman" w:hAnsi="Times New Roman" w:cs="Times New Roman"/>
          <w:i/>
          <w:iCs/>
          <w:sz w:val="22"/>
          <w:szCs w:val="22"/>
        </w:rPr>
        <w:t>R</w:t>
      </w:r>
      <w:r w:rsidR="006345D8" w:rsidRPr="00575219">
        <w:rPr>
          <w:rFonts w:ascii="Times New Roman" w:hAnsi="Times New Roman" w:cs="Times New Roman"/>
          <w:sz w:val="22"/>
          <w:szCs w:val="22"/>
          <w:vertAlign w:val="subscript"/>
        </w:rPr>
        <w:t>ct</w:t>
      </w:r>
      <w:proofErr w:type="spellEnd"/>
      <w:r w:rsidR="006345D8" w:rsidRPr="00575219">
        <w:rPr>
          <w:rFonts w:ascii="Times New Roman" w:hAnsi="Times New Roman" w:cs="Times New Roman"/>
          <w:sz w:val="22"/>
          <w:szCs w:val="22"/>
        </w:rPr>
        <w:t xml:space="preserve"> of S-Ru/MnO</w:t>
      </w:r>
      <w:r w:rsidR="006345D8" w:rsidRPr="00575219">
        <w:rPr>
          <w:rFonts w:ascii="Times New Roman" w:hAnsi="Times New Roman" w:cs="Times New Roman"/>
          <w:sz w:val="22"/>
          <w:szCs w:val="22"/>
          <w:vertAlign w:val="subscript"/>
        </w:rPr>
        <w:t xml:space="preserve">2 </w:t>
      </w:r>
      <w:r w:rsidR="006345D8" w:rsidRPr="00575219">
        <w:rPr>
          <w:rFonts w:ascii="Times New Roman" w:hAnsi="Times New Roman" w:cs="Times New Roman"/>
          <w:sz w:val="22"/>
          <w:szCs w:val="22"/>
        </w:rPr>
        <w:t xml:space="preserve">was two orders of magnitude lower than that of </w:t>
      </w:r>
      <w:r w:rsidR="006345D8" w:rsidRPr="00575219">
        <w:rPr>
          <w:rFonts w:ascii="Times New Roman" w:hAnsi="Times New Roman" w:cs="Times New Roman"/>
          <w:sz w:val="22"/>
          <w:szCs w:val="22"/>
          <w:lang w:eastAsia="zh-CN"/>
        </w:rPr>
        <w:t>H</w:t>
      </w:r>
      <w:r w:rsidR="006345D8" w:rsidRPr="00575219">
        <w:rPr>
          <w:rFonts w:ascii="Times New Roman" w:hAnsi="Times New Roman" w:cs="Times New Roman"/>
          <w:sz w:val="22"/>
          <w:szCs w:val="22"/>
        </w:rPr>
        <w:t>-Ru/MnO</w:t>
      </w:r>
      <w:r w:rsidR="006345D8" w:rsidRPr="00575219">
        <w:rPr>
          <w:rFonts w:ascii="Times New Roman" w:hAnsi="Times New Roman" w:cs="Times New Roman"/>
          <w:sz w:val="22"/>
          <w:szCs w:val="22"/>
          <w:vertAlign w:val="subscript"/>
        </w:rPr>
        <w:t>2</w:t>
      </w:r>
      <w:r w:rsidR="006345D8" w:rsidRPr="00575219">
        <w:rPr>
          <w:rFonts w:ascii="Times New Roman" w:hAnsi="Times New Roman" w:cs="Times New Roman"/>
          <w:sz w:val="22"/>
          <w:szCs w:val="22"/>
        </w:rPr>
        <w:t>, indicating significantly improved electron transfer resistance in HMFOR. Therefore,</w:t>
      </w:r>
      <w:r w:rsidR="006345D8" w:rsidRPr="00575219">
        <w:rPr>
          <w:rFonts w:ascii="Times New Roman" w:hAnsi="Times New Roman" w:cs="Times New Roman"/>
          <w:sz w:val="22"/>
          <w:szCs w:val="22"/>
          <w:lang w:eastAsia="zh-CN"/>
        </w:rPr>
        <w:t xml:space="preserve"> </w:t>
      </w:r>
      <w:r w:rsidR="006345D8" w:rsidRPr="00575219">
        <w:rPr>
          <w:rFonts w:ascii="Times New Roman" w:hAnsi="Times New Roman" w:cs="Times New Roman"/>
          <w:sz w:val="22"/>
          <w:szCs w:val="22"/>
        </w:rPr>
        <w:t>the sandwich structure with Ru clusters adsorbed between the layers and on the</w:t>
      </w:r>
      <w:r w:rsidR="006345D8" w:rsidRPr="00575219">
        <w:rPr>
          <w:rFonts w:ascii="Times New Roman" w:hAnsi="Times New Roman" w:cs="Times New Roman"/>
          <w:sz w:val="22"/>
          <w:szCs w:val="22"/>
          <w:lang w:eastAsia="zh-CN"/>
        </w:rPr>
        <w:t xml:space="preserve"> </w:t>
      </w:r>
      <w:r w:rsidRPr="00575219">
        <w:rPr>
          <w:rFonts w:ascii="Times New Roman" w:hAnsi="Times New Roman" w:cs="Times New Roman"/>
          <w:sz w:val="22"/>
          <w:szCs w:val="22"/>
        </w:rPr>
        <w:t>surface notably enhanced the overall oxidation rate, accelerating the conversion of HMF at the interface.</w:t>
      </w:r>
    </w:p>
    <w:p w14:paraId="0CB67BD9" w14:textId="683DC602" w:rsidR="008D293F" w:rsidRPr="00575219" w:rsidRDefault="008D293F"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Operando ATR-SEIRAS spectra were collected at various applied potentials of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for HMFOR (</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Pr="00575219">
        <w:rPr>
          <w:rFonts w:ascii="Times New Roman" w:hAnsi="Times New Roman" w:cs="Times New Roman"/>
          <w:sz w:val="22"/>
          <w:szCs w:val="22"/>
        </w:rPr>
        <w:t>3e). In the spectrum obtained at the OCP, a distinctive peak at 1200 cm</w:t>
      </w:r>
      <w:r w:rsidRPr="00575219">
        <w:rPr>
          <w:rFonts w:ascii="Times New Roman" w:hAnsi="Times New Roman" w:cs="Times New Roman"/>
          <w:sz w:val="22"/>
          <w:szCs w:val="22"/>
          <w:vertAlign w:val="superscript"/>
        </w:rPr>
        <w:t>-1</w:t>
      </w:r>
      <w:r w:rsidRPr="00575219">
        <w:rPr>
          <w:rFonts w:ascii="Times New Roman" w:hAnsi="Times New Roman" w:cs="Times New Roman"/>
          <w:sz w:val="22"/>
          <w:szCs w:val="22"/>
        </w:rPr>
        <w:t xml:space="preserve"> was observed, representing the C</w:t>
      </w:r>
      <w:r w:rsidR="00C03B31">
        <w:rPr>
          <w:rFonts w:ascii="Times New Roman" w:hAnsi="Times New Roman" w:cs="Times New Roman"/>
          <w:sz w:val="22"/>
          <w:szCs w:val="22"/>
        </w:rPr>
        <w:t>–</w:t>
      </w:r>
      <w:r w:rsidRPr="00575219">
        <w:rPr>
          <w:rFonts w:ascii="Times New Roman" w:hAnsi="Times New Roman" w:cs="Times New Roman"/>
          <w:sz w:val="22"/>
          <w:szCs w:val="22"/>
        </w:rPr>
        <w:t>O</w:t>
      </w:r>
      <w:r w:rsidR="00C03B31">
        <w:rPr>
          <w:rFonts w:ascii="Times New Roman" w:hAnsi="Times New Roman" w:cs="Times New Roman"/>
          <w:sz w:val="22"/>
          <w:szCs w:val="22"/>
        </w:rPr>
        <w:t>–</w:t>
      </w:r>
      <w:r w:rsidRPr="00575219">
        <w:rPr>
          <w:rFonts w:ascii="Times New Roman" w:hAnsi="Times New Roman" w:cs="Times New Roman"/>
          <w:sz w:val="22"/>
          <w:szCs w:val="22"/>
        </w:rPr>
        <w:t>C stretching vibration of the furan ring in HMF.</w:t>
      </w:r>
      <w:r w:rsidR="005B62DE" w:rsidRPr="00575219">
        <w:rPr>
          <w:rFonts w:ascii="Times New Roman" w:hAnsi="Times New Roman" w:cs="Times New Roman"/>
          <w:sz w:val="22"/>
          <w:szCs w:val="22"/>
          <w:lang w:eastAsia="zh-CN"/>
        </w:rPr>
        <w:t>[5]</w:t>
      </w:r>
      <w:r w:rsidRPr="00575219">
        <w:rPr>
          <w:rFonts w:ascii="Times New Roman" w:hAnsi="Times New Roman" w:cs="Times New Roman"/>
          <w:sz w:val="22"/>
          <w:szCs w:val="22"/>
        </w:rPr>
        <w:t xml:space="preserve"> Additionally, the broad band at 940 cm</w:t>
      </w:r>
      <w:r w:rsidRPr="00575219">
        <w:rPr>
          <w:rFonts w:ascii="Times New Roman" w:hAnsi="Times New Roman" w:cs="Times New Roman"/>
          <w:sz w:val="22"/>
          <w:szCs w:val="22"/>
          <w:vertAlign w:val="superscript"/>
        </w:rPr>
        <w:t>-1</w:t>
      </w:r>
      <w:r w:rsidRPr="00575219">
        <w:rPr>
          <w:rFonts w:ascii="Times New Roman" w:hAnsi="Times New Roman" w:cs="Times New Roman"/>
          <w:sz w:val="22"/>
          <w:szCs w:val="22"/>
        </w:rPr>
        <w:t xml:space="preserve"> corresponded to out-of-plane deformation vibrations of the two carboxyl groups in FFCA.</w:t>
      </w:r>
      <w:r w:rsidR="005B62DE" w:rsidRPr="00575219">
        <w:rPr>
          <w:rFonts w:ascii="Times New Roman" w:hAnsi="Times New Roman" w:cs="Times New Roman"/>
          <w:sz w:val="22"/>
          <w:szCs w:val="22"/>
          <w:lang w:eastAsia="zh-CN"/>
        </w:rPr>
        <w:t xml:space="preserve"> [4</w:t>
      </w:r>
      <w:r w:rsidR="006345D8" w:rsidRPr="00575219">
        <w:rPr>
          <w:rFonts w:ascii="Times New Roman" w:hAnsi="Times New Roman" w:cs="Times New Roman"/>
          <w:sz w:val="22"/>
          <w:szCs w:val="22"/>
          <w:lang w:eastAsia="zh-CN"/>
        </w:rPr>
        <w:t>7</w:t>
      </w:r>
      <w:r w:rsidR="005B62DE" w:rsidRPr="00575219">
        <w:rPr>
          <w:rFonts w:ascii="Times New Roman" w:hAnsi="Times New Roman" w:cs="Times New Roman"/>
          <w:sz w:val="22"/>
          <w:szCs w:val="22"/>
          <w:lang w:eastAsia="zh-CN"/>
        </w:rPr>
        <w:t>,4</w:t>
      </w:r>
      <w:r w:rsidR="006345D8" w:rsidRPr="00575219">
        <w:rPr>
          <w:rFonts w:ascii="Times New Roman" w:hAnsi="Times New Roman" w:cs="Times New Roman"/>
          <w:sz w:val="22"/>
          <w:szCs w:val="22"/>
          <w:lang w:eastAsia="zh-CN"/>
        </w:rPr>
        <w:t>8</w:t>
      </w:r>
      <w:r w:rsidR="005B62DE" w:rsidRPr="00575219">
        <w:rPr>
          <w:rFonts w:ascii="Times New Roman" w:hAnsi="Times New Roman" w:cs="Times New Roman"/>
          <w:sz w:val="22"/>
          <w:szCs w:val="22"/>
          <w:lang w:eastAsia="zh-CN"/>
        </w:rPr>
        <w:t>]</w:t>
      </w:r>
      <w:r w:rsidRPr="00575219">
        <w:rPr>
          <w:rFonts w:ascii="Times New Roman" w:hAnsi="Times New Roman" w:cs="Times New Roman"/>
          <w:sz w:val="22"/>
          <w:szCs w:val="22"/>
        </w:rPr>
        <w:t xml:space="preserve"> The C</w:t>
      </w:r>
      <w:r w:rsidR="00C03B31">
        <w:rPr>
          <w:rFonts w:ascii="Times New Roman" w:hAnsi="Times New Roman" w:cs="Times New Roman"/>
          <w:sz w:val="22"/>
          <w:szCs w:val="22"/>
        </w:rPr>
        <w:t>–</w:t>
      </w:r>
      <w:r w:rsidRPr="00575219">
        <w:rPr>
          <w:rFonts w:ascii="Times New Roman" w:hAnsi="Times New Roman" w:cs="Times New Roman"/>
          <w:sz w:val="22"/>
          <w:szCs w:val="22"/>
        </w:rPr>
        <w:t>O</w:t>
      </w:r>
      <w:r w:rsidR="00C03B31">
        <w:rPr>
          <w:rFonts w:ascii="Times New Roman" w:hAnsi="Times New Roman" w:cs="Times New Roman"/>
          <w:sz w:val="22"/>
          <w:szCs w:val="22"/>
        </w:rPr>
        <w:t>–</w:t>
      </w:r>
      <w:r w:rsidRPr="00575219">
        <w:rPr>
          <w:rFonts w:ascii="Times New Roman" w:hAnsi="Times New Roman" w:cs="Times New Roman"/>
          <w:sz w:val="22"/>
          <w:szCs w:val="22"/>
        </w:rPr>
        <w:t>C stretching vibration band at 1140 cm</w:t>
      </w:r>
      <w:r w:rsidRPr="00575219">
        <w:rPr>
          <w:rFonts w:ascii="Times New Roman" w:hAnsi="Times New Roman" w:cs="Times New Roman"/>
          <w:sz w:val="22"/>
          <w:szCs w:val="22"/>
          <w:vertAlign w:val="superscript"/>
        </w:rPr>
        <w:t>-1</w:t>
      </w:r>
      <w:r w:rsidRPr="00575219">
        <w:rPr>
          <w:rFonts w:ascii="Times New Roman" w:hAnsi="Times New Roman" w:cs="Times New Roman"/>
          <w:sz w:val="22"/>
          <w:szCs w:val="22"/>
        </w:rPr>
        <w:t xml:space="preserve"> was related to DFF or FFCA, while the in-plane C</w:t>
      </w:r>
      <w:r w:rsidR="00C03B31">
        <w:rPr>
          <w:rFonts w:ascii="Times New Roman" w:hAnsi="Times New Roman" w:cs="Times New Roman"/>
          <w:sz w:val="22"/>
          <w:szCs w:val="22"/>
        </w:rPr>
        <w:t>–</w:t>
      </w:r>
      <w:r w:rsidRPr="00575219">
        <w:rPr>
          <w:rFonts w:ascii="Times New Roman" w:hAnsi="Times New Roman" w:cs="Times New Roman"/>
          <w:sz w:val="22"/>
          <w:szCs w:val="22"/>
        </w:rPr>
        <w:t>O</w:t>
      </w:r>
      <w:r w:rsidR="00C03B31">
        <w:rPr>
          <w:rFonts w:ascii="Times New Roman" w:hAnsi="Times New Roman" w:cs="Times New Roman"/>
          <w:sz w:val="22"/>
          <w:szCs w:val="22"/>
        </w:rPr>
        <w:t>–</w:t>
      </w:r>
      <w:r w:rsidRPr="00575219">
        <w:rPr>
          <w:rFonts w:ascii="Times New Roman" w:hAnsi="Times New Roman" w:cs="Times New Roman"/>
          <w:sz w:val="22"/>
          <w:szCs w:val="22"/>
        </w:rPr>
        <w:t>H bending of the carboxyl group on FDCA was observed at 1230 cm</w:t>
      </w:r>
      <w:r w:rsidRPr="00575219">
        <w:rPr>
          <w:rFonts w:ascii="Times New Roman" w:hAnsi="Times New Roman" w:cs="Times New Roman"/>
          <w:sz w:val="22"/>
          <w:szCs w:val="22"/>
          <w:vertAlign w:val="superscript"/>
        </w:rPr>
        <w:t>-1</w:t>
      </w:r>
      <w:r w:rsidRPr="00575219">
        <w:rPr>
          <w:rFonts w:ascii="Times New Roman" w:hAnsi="Times New Roman" w:cs="Times New Roman"/>
          <w:sz w:val="22"/>
          <w:szCs w:val="22"/>
        </w:rPr>
        <w:t>, and the C</w:t>
      </w:r>
      <w:r w:rsidR="00C03B31">
        <w:rPr>
          <w:rFonts w:ascii="Times New Roman" w:hAnsi="Times New Roman" w:cs="Times New Roman"/>
          <w:sz w:val="22"/>
          <w:szCs w:val="22"/>
        </w:rPr>
        <w:t>–</w:t>
      </w:r>
      <w:r w:rsidRPr="00575219">
        <w:rPr>
          <w:rFonts w:ascii="Times New Roman" w:hAnsi="Times New Roman" w:cs="Times New Roman"/>
          <w:sz w:val="22"/>
          <w:szCs w:val="22"/>
        </w:rPr>
        <w:t>O stretching vibration band of the furan ring was within the range of 1070–1080 cm</w:t>
      </w:r>
      <w:r w:rsidRPr="00575219">
        <w:rPr>
          <w:rFonts w:ascii="Times New Roman" w:hAnsi="Times New Roman" w:cs="Times New Roman"/>
          <w:sz w:val="22"/>
          <w:szCs w:val="22"/>
          <w:vertAlign w:val="superscript"/>
        </w:rPr>
        <w:t>-1</w:t>
      </w:r>
      <w:r w:rsidRPr="00575219">
        <w:rPr>
          <w:rFonts w:ascii="Times New Roman" w:hAnsi="Times New Roman" w:cs="Times New Roman"/>
          <w:sz w:val="22"/>
          <w:szCs w:val="22"/>
        </w:rPr>
        <w:t>.</w:t>
      </w:r>
      <w:r w:rsidR="005B62DE" w:rsidRPr="00575219">
        <w:rPr>
          <w:rFonts w:ascii="Times New Roman" w:hAnsi="Times New Roman" w:cs="Times New Roman"/>
          <w:sz w:val="22"/>
          <w:szCs w:val="22"/>
          <w:lang w:eastAsia="zh-CN"/>
        </w:rPr>
        <w:t>[4</w:t>
      </w:r>
      <w:r w:rsidR="006345D8" w:rsidRPr="00575219">
        <w:rPr>
          <w:rFonts w:ascii="Times New Roman" w:hAnsi="Times New Roman" w:cs="Times New Roman"/>
          <w:sz w:val="22"/>
          <w:szCs w:val="22"/>
          <w:lang w:eastAsia="zh-CN"/>
        </w:rPr>
        <w:t>9</w:t>
      </w:r>
      <w:r w:rsidR="005B62DE" w:rsidRPr="00575219">
        <w:rPr>
          <w:rFonts w:ascii="Times New Roman" w:hAnsi="Times New Roman" w:cs="Times New Roman"/>
          <w:sz w:val="22"/>
          <w:szCs w:val="22"/>
          <w:lang w:eastAsia="zh-CN"/>
        </w:rPr>
        <w:t>]</w:t>
      </w:r>
      <w:r w:rsidRPr="00575219">
        <w:rPr>
          <w:rFonts w:ascii="Times New Roman" w:hAnsi="Times New Roman" w:cs="Times New Roman"/>
          <w:sz w:val="22"/>
          <w:szCs w:val="22"/>
        </w:rPr>
        <w:t xml:space="preserve"> As the potential increased to 1.00–1.20 V</w:t>
      </w:r>
      <w:r w:rsidRPr="00575219">
        <w:rPr>
          <w:rFonts w:ascii="Times New Roman" w:hAnsi="Times New Roman" w:cs="Times New Roman"/>
          <w:sz w:val="22"/>
          <w:szCs w:val="22"/>
          <w:vertAlign w:val="subscript"/>
        </w:rPr>
        <w:t>RHE</w:t>
      </w:r>
      <w:r w:rsidRPr="00575219">
        <w:rPr>
          <w:rFonts w:ascii="Times New Roman" w:hAnsi="Times New Roman" w:cs="Times New Roman"/>
          <w:sz w:val="22"/>
          <w:szCs w:val="22"/>
        </w:rPr>
        <w:t>, the broad peak bands at 940 cm</w:t>
      </w:r>
      <w:r w:rsidRPr="00575219">
        <w:rPr>
          <w:rFonts w:ascii="Times New Roman" w:hAnsi="Times New Roman" w:cs="Times New Roman"/>
          <w:sz w:val="22"/>
          <w:szCs w:val="22"/>
          <w:vertAlign w:val="superscript"/>
        </w:rPr>
        <w:t>-1</w:t>
      </w:r>
      <w:r w:rsidRPr="00575219">
        <w:rPr>
          <w:rFonts w:ascii="Times New Roman" w:hAnsi="Times New Roman" w:cs="Times New Roman"/>
          <w:sz w:val="22"/>
          <w:szCs w:val="22"/>
        </w:rPr>
        <w:t xml:space="preserve"> and 1140 cm</w:t>
      </w:r>
      <w:r w:rsidRPr="00575219">
        <w:rPr>
          <w:rFonts w:ascii="Times New Roman" w:hAnsi="Times New Roman" w:cs="Times New Roman"/>
          <w:sz w:val="22"/>
          <w:szCs w:val="22"/>
          <w:vertAlign w:val="superscript"/>
        </w:rPr>
        <w:t>-1</w:t>
      </w:r>
      <w:r w:rsidRPr="00575219">
        <w:rPr>
          <w:rFonts w:ascii="Times New Roman" w:hAnsi="Times New Roman" w:cs="Times New Roman"/>
          <w:sz w:val="22"/>
          <w:szCs w:val="22"/>
        </w:rPr>
        <w:t xml:space="preserve"> intensified, indicating that in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acted as the active center, slowly oxidizing HMF to DFF/FFCA. Furthermore, the collaborative oxidation of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and Ru clusters led to a significant rise</w:t>
      </w:r>
      <w:r w:rsidRPr="00575219">
        <w:rPr>
          <w:rFonts w:ascii="Times New Roman" w:hAnsi="Times New Roman" w:cs="Times New Roman"/>
          <w:sz w:val="22"/>
          <w:szCs w:val="22"/>
          <w:vertAlign w:val="superscript"/>
        </w:rPr>
        <w:t xml:space="preserve"> </w:t>
      </w:r>
      <w:r w:rsidRPr="00575219">
        <w:rPr>
          <w:rFonts w:ascii="Times New Roman" w:hAnsi="Times New Roman" w:cs="Times New Roman"/>
          <w:sz w:val="22"/>
          <w:szCs w:val="22"/>
        </w:rPr>
        <w:t>in FFCA bands</w:t>
      </w:r>
      <w:r w:rsidRPr="00575219">
        <w:rPr>
          <w:rFonts w:ascii="Times New Roman" w:hAnsi="Times New Roman" w:cs="Times New Roman"/>
          <w:sz w:val="22"/>
          <w:szCs w:val="22"/>
          <w:vertAlign w:val="superscript"/>
        </w:rPr>
        <w:t xml:space="preserve"> </w:t>
      </w:r>
      <w:r w:rsidRPr="00575219">
        <w:rPr>
          <w:rFonts w:ascii="Times New Roman" w:hAnsi="Times New Roman" w:cs="Times New Roman"/>
          <w:sz w:val="22"/>
          <w:szCs w:val="22"/>
        </w:rPr>
        <w:t>at 1.20–1.60 V</w:t>
      </w:r>
      <w:r w:rsidRPr="00575219">
        <w:rPr>
          <w:rFonts w:ascii="Times New Roman" w:hAnsi="Times New Roman" w:cs="Times New Roman"/>
          <w:sz w:val="22"/>
          <w:szCs w:val="22"/>
          <w:vertAlign w:val="subscript"/>
        </w:rPr>
        <w:t>RHE</w:t>
      </w:r>
      <w:r w:rsidRPr="00575219">
        <w:rPr>
          <w:rFonts w:ascii="Times New Roman" w:hAnsi="Times New Roman" w:cs="Times New Roman"/>
          <w:sz w:val="22"/>
          <w:szCs w:val="22"/>
        </w:rPr>
        <w:t>, suggesting increased FFCA generation. Subsequently, the gradually rising peak of FDCA emerged after 1.40 V</w:t>
      </w:r>
      <w:r w:rsidRPr="00575219">
        <w:rPr>
          <w:rFonts w:ascii="Times New Roman" w:hAnsi="Times New Roman" w:cs="Times New Roman"/>
          <w:sz w:val="22"/>
          <w:szCs w:val="22"/>
          <w:vertAlign w:val="subscript"/>
        </w:rPr>
        <w:t>RHE</w:t>
      </w:r>
      <w:r w:rsidRPr="00575219">
        <w:rPr>
          <w:rFonts w:ascii="Times New Roman" w:hAnsi="Times New Roman" w:cs="Times New Roman"/>
          <w:sz w:val="22"/>
          <w:szCs w:val="22"/>
        </w:rPr>
        <w:t>, indicating primary FDCA production.</w:t>
      </w:r>
    </w:p>
    <w:p w14:paraId="4FB9F731" w14:textId="11A6000E" w:rsidR="008D293F" w:rsidRPr="00575219" w:rsidRDefault="008D293F"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Quasi-operando XPS was employed to compare the oxidation states of Ru and Mn at various potentials during HMFOR (</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Pr="00575219">
        <w:rPr>
          <w:rFonts w:ascii="Times New Roman" w:hAnsi="Times New Roman" w:cs="Times New Roman"/>
          <w:sz w:val="22"/>
          <w:szCs w:val="22"/>
        </w:rPr>
        <w:t>3f and S</w:t>
      </w:r>
      <w:r w:rsidR="00BE2026" w:rsidRPr="00575219">
        <w:rPr>
          <w:rFonts w:ascii="Times New Roman" w:hAnsi="Times New Roman" w:cs="Times New Roman"/>
          <w:sz w:val="22"/>
          <w:szCs w:val="22"/>
          <w:lang w:eastAsia="zh-CN"/>
        </w:rPr>
        <w:t>21</w:t>
      </w:r>
      <w:r w:rsidRPr="00575219">
        <w:rPr>
          <w:rFonts w:ascii="Times New Roman" w:hAnsi="Times New Roman" w:cs="Times New Roman"/>
          <w:sz w:val="22"/>
          <w:szCs w:val="22"/>
        </w:rPr>
        <w:t>). With increasing potential, the Ru 3p</w:t>
      </w:r>
      <w:r w:rsidRPr="00575219">
        <w:rPr>
          <w:rFonts w:ascii="Times New Roman" w:hAnsi="Times New Roman" w:cs="Times New Roman"/>
          <w:sz w:val="22"/>
          <w:szCs w:val="22"/>
          <w:vertAlign w:val="subscript"/>
        </w:rPr>
        <w:t>3/2</w:t>
      </w:r>
      <w:r w:rsidRPr="00575219">
        <w:rPr>
          <w:rFonts w:ascii="Times New Roman" w:hAnsi="Times New Roman" w:cs="Times New Roman"/>
          <w:sz w:val="22"/>
          <w:szCs w:val="22"/>
        </w:rPr>
        <w:t xml:space="preserve"> in both catalysts gradually shifted to a higher binding energy position, indicating an increase in their oxidation state. Conversely, Mn 2p</w:t>
      </w:r>
      <w:r w:rsidRPr="00575219">
        <w:rPr>
          <w:rFonts w:ascii="Times New Roman" w:hAnsi="Times New Roman" w:cs="Times New Roman"/>
          <w:sz w:val="22"/>
          <w:szCs w:val="22"/>
          <w:vertAlign w:val="subscript"/>
        </w:rPr>
        <w:t>3/2</w:t>
      </w:r>
      <w:r w:rsidRPr="00575219">
        <w:rPr>
          <w:rFonts w:ascii="Times New Roman" w:hAnsi="Times New Roman" w:cs="Times New Roman"/>
          <w:sz w:val="22"/>
          <w:szCs w:val="22"/>
        </w:rPr>
        <w:t xml:space="preserve"> shifted to higher energy binding before 1.2 V</w:t>
      </w:r>
      <w:r w:rsidRPr="00575219">
        <w:rPr>
          <w:rFonts w:ascii="Times New Roman" w:hAnsi="Times New Roman" w:cs="Times New Roman"/>
          <w:sz w:val="22"/>
          <w:szCs w:val="22"/>
          <w:vertAlign w:val="subscript"/>
        </w:rPr>
        <w:t>RHE</w:t>
      </w:r>
      <w:r w:rsidRPr="00575219">
        <w:rPr>
          <w:rFonts w:ascii="Times New Roman" w:hAnsi="Times New Roman" w:cs="Times New Roman"/>
          <w:sz w:val="22"/>
          <w:szCs w:val="22"/>
        </w:rPr>
        <w:t>, with the oxidation state remaining constant as the potential rises. This suggests that Mn</w:t>
      </w:r>
      <w:r w:rsidRPr="00575219">
        <w:rPr>
          <w:rFonts w:ascii="Times New Roman" w:hAnsi="Times New Roman" w:cs="Times New Roman"/>
          <w:sz w:val="22"/>
          <w:szCs w:val="22"/>
          <w:vertAlign w:val="superscript"/>
        </w:rPr>
        <w:t>2+</w:t>
      </w:r>
      <w:r w:rsidRPr="00575219">
        <w:rPr>
          <w:rFonts w:ascii="Times New Roman" w:hAnsi="Times New Roman" w:cs="Times New Roman"/>
          <w:sz w:val="22"/>
          <w:szCs w:val="22"/>
        </w:rPr>
        <w:t xml:space="preserve"> and Mn</w:t>
      </w:r>
      <w:r w:rsidRPr="00575219">
        <w:rPr>
          <w:rFonts w:ascii="Times New Roman" w:hAnsi="Times New Roman" w:cs="Times New Roman"/>
          <w:sz w:val="22"/>
          <w:szCs w:val="22"/>
          <w:vertAlign w:val="superscript"/>
        </w:rPr>
        <w:t>3+</w:t>
      </w:r>
      <w:r w:rsidRPr="00575219">
        <w:rPr>
          <w:rFonts w:ascii="Times New Roman" w:hAnsi="Times New Roman" w:cs="Times New Roman"/>
          <w:sz w:val="22"/>
          <w:szCs w:val="22"/>
        </w:rPr>
        <w:t xml:space="preserve"> were converted into Mn</w:t>
      </w:r>
      <w:r w:rsidRPr="00575219">
        <w:rPr>
          <w:rFonts w:ascii="Times New Roman" w:hAnsi="Times New Roman" w:cs="Times New Roman"/>
          <w:sz w:val="22"/>
          <w:szCs w:val="22"/>
          <w:vertAlign w:val="superscript"/>
        </w:rPr>
        <w:t>4+</w:t>
      </w:r>
      <w:r w:rsidRPr="00575219">
        <w:rPr>
          <w:rFonts w:ascii="Times New Roman" w:hAnsi="Times New Roman" w:cs="Times New Roman"/>
          <w:sz w:val="22"/>
          <w:szCs w:val="22"/>
        </w:rPr>
        <w:t xml:space="preserve"> at 1.2 V</w:t>
      </w:r>
      <w:r w:rsidRPr="00575219">
        <w:rPr>
          <w:rFonts w:ascii="Times New Roman" w:hAnsi="Times New Roman" w:cs="Times New Roman"/>
          <w:sz w:val="22"/>
          <w:szCs w:val="22"/>
          <w:vertAlign w:val="subscript"/>
        </w:rPr>
        <w:t>RHE</w:t>
      </w:r>
      <w:r w:rsidRPr="00575219">
        <w:rPr>
          <w:rFonts w:ascii="Times New Roman" w:hAnsi="Times New Roman" w:cs="Times New Roman"/>
          <w:sz w:val="22"/>
          <w:szCs w:val="22"/>
        </w:rPr>
        <w:t>. For Ru, continuous redox reaction pairs (Ru</w:t>
      </w:r>
      <w:r w:rsidRPr="00575219">
        <w:rPr>
          <w:rFonts w:ascii="Times New Roman" w:hAnsi="Times New Roman" w:cs="Times New Roman"/>
          <w:sz w:val="22"/>
          <w:szCs w:val="22"/>
          <w:vertAlign w:val="superscript"/>
        </w:rPr>
        <w:t>0</w:t>
      </w:r>
      <w:r w:rsidRPr="00575219">
        <w:rPr>
          <w:rFonts w:ascii="Times New Roman" w:hAnsi="Times New Roman" w:cs="Times New Roman"/>
          <w:sz w:val="22"/>
          <w:szCs w:val="22"/>
        </w:rPr>
        <w:t>/Ru</w:t>
      </w:r>
      <w:r w:rsidRPr="00575219">
        <w:rPr>
          <w:rFonts w:ascii="Times New Roman" w:hAnsi="Times New Roman" w:cs="Times New Roman"/>
          <w:sz w:val="22"/>
          <w:szCs w:val="22"/>
          <w:vertAlign w:val="superscript"/>
        </w:rPr>
        <w:t>3+</w:t>
      </w:r>
      <w:r w:rsidRPr="00575219">
        <w:rPr>
          <w:rFonts w:ascii="Times New Roman" w:hAnsi="Times New Roman" w:cs="Times New Roman"/>
          <w:sz w:val="22"/>
          <w:szCs w:val="22"/>
        </w:rPr>
        <w:t>, Ru</w:t>
      </w:r>
      <w:r w:rsidRPr="00575219">
        <w:rPr>
          <w:rFonts w:ascii="Times New Roman" w:hAnsi="Times New Roman" w:cs="Times New Roman"/>
          <w:sz w:val="22"/>
          <w:szCs w:val="22"/>
          <w:vertAlign w:val="superscript"/>
        </w:rPr>
        <w:t>3+</w:t>
      </w:r>
      <w:r w:rsidRPr="00575219">
        <w:rPr>
          <w:rFonts w:ascii="Times New Roman" w:hAnsi="Times New Roman" w:cs="Times New Roman"/>
          <w:sz w:val="22"/>
          <w:szCs w:val="22"/>
        </w:rPr>
        <w:t>/Ru</w:t>
      </w:r>
      <w:r w:rsidRPr="00575219">
        <w:rPr>
          <w:rFonts w:ascii="Times New Roman" w:hAnsi="Times New Roman" w:cs="Times New Roman"/>
          <w:sz w:val="22"/>
          <w:szCs w:val="22"/>
          <w:vertAlign w:val="superscript"/>
        </w:rPr>
        <w:t>4+</w:t>
      </w:r>
      <w:r w:rsidRPr="00575219">
        <w:rPr>
          <w:rFonts w:ascii="Times New Roman" w:hAnsi="Times New Roman" w:cs="Times New Roman"/>
          <w:sz w:val="22"/>
          <w:szCs w:val="22"/>
        </w:rPr>
        <w:t>, Ru</w:t>
      </w:r>
      <w:r w:rsidRPr="00575219">
        <w:rPr>
          <w:rFonts w:ascii="Times New Roman" w:hAnsi="Times New Roman" w:cs="Times New Roman"/>
          <w:sz w:val="22"/>
          <w:szCs w:val="22"/>
          <w:vertAlign w:val="superscript"/>
        </w:rPr>
        <w:t>4+</w:t>
      </w:r>
      <w:r w:rsidRPr="00575219">
        <w:rPr>
          <w:rFonts w:ascii="Times New Roman" w:hAnsi="Times New Roman" w:cs="Times New Roman"/>
          <w:sz w:val="22"/>
          <w:szCs w:val="22"/>
        </w:rPr>
        <w:t>/Ru</w:t>
      </w:r>
      <w:r w:rsidRPr="00575219">
        <w:rPr>
          <w:rFonts w:ascii="Times New Roman" w:hAnsi="Times New Roman" w:cs="Times New Roman"/>
          <w:sz w:val="22"/>
          <w:szCs w:val="22"/>
          <w:vertAlign w:val="superscript"/>
        </w:rPr>
        <w:t>6+</w:t>
      </w:r>
      <w:r w:rsidRPr="00575219">
        <w:rPr>
          <w:rFonts w:ascii="Times New Roman" w:hAnsi="Times New Roman" w:cs="Times New Roman"/>
          <w:sz w:val="22"/>
          <w:szCs w:val="22"/>
        </w:rPr>
        <w:t>) occurred within the range of 1.2–1.55 V</w:t>
      </w:r>
      <w:r w:rsidRPr="00575219">
        <w:rPr>
          <w:rFonts w:ascii="Times New Roman" w:hAnsi="Times New Roman" w:cs="Times New Roman"/>
          <w:sz w:val="22"/>
          <w:szCs w:val="22"/>
          <w:vertAlign w:val="subscript"/>
        </w:rPr>
        <w:t>RHE</w:t>
      </w:r>
      <w:r w:rsidRPr="00575219">
        <w:rPr>
          <w:rFonts w:ascii="Times New Roman" w:hAnsi="Times New Roman" w:cs="Times New Roman"/>
          <w:sz w:val="22"/>
          <w:szCs w:val="22"/>
        </w:rPr>
        <w:t>. In the case of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the observed oxidation aligned with the redox reaction of the Mn</w:t>
      </w:r>
      <w:r w:rsidRPr="00575219">
        <w:rPr>
          <w:rFonts w:ascii="Times New Roman" w:hAnsi="Times New Roman" w:cs="Times New Roman"/>
          <w:sz w:val="22"/>
          <w:szCs w:val="22"/>
          <w:vertAlign w:val="superscript"/>
        </w:rPr>
        <w:t>3+</w:t>
      </w:r>
      <w:r w:rsidRPr="00575219">
        <w:rPr>
          <w:rFonts w:ascii="Times New Roman" w:hAnsi="Times New Roman" w:cs="Times New Roman"/>
          <w:sz w:val="22"/>
          <w:szCs w:val="22"/>
        </w:rPr>
        <w:t>/Mn</w:t>
      </w:r>
      <w:r w:rsidRPr="00575219">
        <w:rPr>
          <w:rFonts w:ascii="Times New Roman" w:hAnsi="Times New Roman" w:cs="Times New Roman"/>
          <w:sz w:val="22"/>
          <w:szCs w:val="22"/>
          <w:vertAlign w:val="superscript"/>
        </w:rPr>
        <w:t>4+</w:t>
      </w:r>
      <w:r w:rsidRPr="00575219">
        <w:rPr>
          <w:rFonts w:ascii="Times New Roman" w:hAnsi="Times New Roman" w:cs="Times New Roman"/>
          <w:sz w:val="22"/>
          <w:szCs w:val="22"/>
        </w:rPr>
        <w:t xml:space="preserve"> pair at 1.0 V</w:t>
      </w:r>
      <w:r w:rsidRPr="00575219">
        <w:rPr>
          <w:rFonts w:ascii="Times New Roman" w:hAnsi="Times New Roman" w:cs="Times New Roman"/>
          <w:sz w:val="22"/>
          <w:szCs w:val="22"/>
          <w:vertAlign w:val="subscript"/>
        </w:rPr>
        <w:t>RHE</w:t>
      </w:r>
      <w:r w:rsidRPr="00575219">
        <w:rPr>
          <w:rFonts w:ascii="Times New Roman" w:hAnsi="Times New Roman" w:cs="Times New Roman"/>
          <w:sz w:val="22"/>
          <w:szCs w:val="22"/>
        </w:rPr>
        <w:t>. Furthermore, during HMFOR, Ru in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maintained a lower oxidation state </w:t>
      </w:r>
      <w:r w:rsidRPr="00575219">
        <w:rPr>
          <w:rFonts w:ascii="Times New Roman" w:hAnsi="Times New Roman" w:cs="Times New Roman"/>
          <w:sz w:val="22"/>
          <w:szCs w:val="22"/>
        </w:rPr>
        <w:lastRenderedPageBreak/>
        <w:t xml:space="preserve">than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rPr>
        <w:t>-Ru/MnO</w:t>
      </w:r>
      <w:r w:rsidRPr="00575219">
        <w:rPr>
          <w:rFonts w:ascii="Times New Roman" w:hAnsi="Times New Roman" w:cs="Times New Roman"/>
          <w:sz w:val="22"/>
          <w:szCs w:val="22"/>
          <w:vertAlign w:val="subscript"/>
        </w:rPr>
        <w:t xml:space="preserve">2 </w:t>
      </w:r>
      <w:r w:rsidRPr="00575219">
        <w:rPr>
          <w:rFonts w:ascii="Times New Roman" w:hAnsi="Times New Roman" w:cs="Times New Roman"/>
          <w:sz w:val="22"/>
          <w:szCs w:val="22"/>
        </w:rPr>
        <w:t>(</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Pr="00575219">
        <w:rPr>
          <w:rFonts w:ascii="Times New Roman" w:hAnsi="Times New Roman" w:cs="Times New Roman"/>
          <w:sz w:val="22"/>
          <w:szCs w:val="22"/>
        </w:rPr>
        <w:t>S</w:t>
      </w:r>
      <w:r w:rsidR="00BE2026" w:rsidRPr="00575219">
        <w:rPr>
          <w:rFonts w:ascii="Times New Roman" w:hAnsi="Times New Roman" w:cs="Times New Roman"/>
          <w:sz w:val="22"/>
          <w:szCs w:val="22"/>
          <w:lang w:eastAsia="zh-CN"/>
        </w:rPr>
        <w:t>22</w:t>
      </w:r>
      <w:r w:rsidRPr="00575219">
        <w:rPr>
          <w:rFonts w:ascii="Times New Roman" w:hAnsi="Times New Roman" w:cs="Times New Roman"/>
          <w:sz w:val="22"/>
          <w:szCs w:val="22"/>
        </w:rPr>
        <w:t>), presumably because the sandwich structure caused increased electron transfer from MnO</w:t>
      </w:r>
      <w:r w:rsidRPr="00575219">
        <w:rPr>
          <w:rFonts w:ascii="Times New Roman" w:hAnsi="Times New Roman" w:cs="Times New Roman"/>
          <w:sz w:val="22"/>
          <w:szCs w:val="22"/>
          <w:vertAlign w:val="subscript"/>
        </w:rPr>
        <w:t xml:space="preserve">2 </w:t>
      </w:r>
      <w:r w:rsidRPr="00575219">
        <w:rPr>
          <w:rFonts w:ascii="Times New Roman" w:hAnsi="Times New Roman" w:cs="Times New Roman"/>
          <w:sz w:val="22"/>
          <w:szCs w:val="22"/>
        </w:rPr>
        <w:t>to Ru. This resulted in Ru retaining a lower oxidation state, thereby exhibiting higher activity during HMFOR.</w:t>
      </w:r>
    </w:p>
    <w:p w14:paraId="23181555" w14:textId="77777777" w:rsidR="00F92544" w:rsidRPr="00575219" w:rsidRDefault="00F92544" w:rsidP="00575219">
      <w:pPr>
        <w:spacing w:line="360" w:lineRule="auto"/>
        <w:ind w:firstLineChars="100" w:firstLine="220"/>
        <w:jc w:val="both"/>
        <w:rPr>
          <w:rFonts w:ascii="Times New Roman" w:hAnsi="Times New Roman" w:cs="Times New Roman"/>
          <w:sz w:val="22"/>
          <w:szCs w:val="22"/>
        </w:rPr>
      </w:pPr>
    </w:p>
    <w:p w14:paraId="18C78C44" w14:textId="62B6F3DE" w:rsidR="008D293F" w:rsidRPr="00575219" w:rsidRDefault="008D293F"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rPr>
        <w:t>3.</w:t>
      </w:r>
      <w:r w:rsidRPr="00575219">
        <w:rPr>
          <w:rFonts w:ascii="Times New Roman" w:hAnsi="Times New Roman" w:cs="Times New Roman"/>
          <w:sz w:val="22"/>
          <w:szCs w:val="22"/>
          <w:lang w:eastAsia="zh-CN"/>
        </w:rPr>
        <w:t>4</w:t>
      </w:r>
      <w:r w:rsidRPr="00575219">
        <w:rPr>
          <w:rFonts w:ascii="Times New Roman" w:hAnsi="Times New Roman" w:cs="Times New Roman"/>
          <w:sz w:val="22"/>
          <w:szCs w:val="22"/>
        </w:rPr>
        <w:t xml:space="preserve"> </w:t>
      </w:r>
      <w:r w:rsidR="00DA5D11" w:rsidRPr="00575219">
        <w:rPr>
          <w:rFonts w:ascii="Times New Roman" w:hAnsi="Times New Roman" w:cs="Times New Roman"/>
          <w:sz w:val="22"/>
          <w:szCs w:val="22"/>
          <w:lang w:eastAsia="zh-CN"/>
        </w:rPr>
        <w:t>Explore the catalytic mechanism in neutral electrolytes</w:t>
      </w:r>
    </w:p>
    <w:p w14:paraId="7FB2C83F" w14:textId="285CDDF2" w:rsidR="00C26610" w:rsidRDefault="008D293F" w:rsidP="00132539">
      <w:pPr>
        <w:spacing w:line="360" w:lineRule="auto"/>
        <w:ind w:firstLineChars="100" w:firstLine="220"/>
        <w:jc w:val="both"/>
        <w:rPr>
          <w:rFonts w:ascii="Times New Roman" w:hAnsi="Times New Roman" w:cs="Times New Roman"/>
          <w:sz w:val="22"/>
          <w:szCs w:val="22"/>
          <w:lang w:eastAsia="zh-CN"/>
        </w:rPr>
      </w:pPr>
      <w:bookmarkStart w:id="26" w:name="_Hlk161406296"/>
      <w:r w:rsidRPr="00575219">
        <w:rPr>
          <w:rFonts w:ascii="Times New Roman" w:hAnsi="Times New Roman" w:cs="Times New Roman"/>
          <w:sz w:val="22"/>
          <w:szCs w:val="22"/>
        </w:rPr>
        <w:t>Operando ATR-</w:t>
      </w:r>
      <w:bookmarkStart w:id="27" w:name="_Hlk173334825"/>
      <w:r w:rsidRPr="00575219">
        <w:rPr>
          <w:rFonts w:ascii="Times New Roman" w:hAnsi="Times New Roman" w:cs="Times New Roman"/>
          <w:sz w:val="22"/>
          <w:szCs w:val="22"/>
        </w:rPr>
        <w:t>SEIRAS</w:t>
      </w:r>
      <w:bookmarkEnd w:id="27"/>
      <w:r w:rsidRPr="00575219">
        <w:rPr>
          <w:rFonts w:ascii="Times New Roman" w:hAnsi="Times New Roman" w:cs="Times New Roman"/>
          <w:sz w:val="22"/>
          <w:szCs w:val="22"/>
        </w:rPr>
        <w:t xml:space="preserve"> was used to explore the intermediate differences in HMFOR on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and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rPr>
        <w:t>-Ru/MnO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Pr="00575219">
        <w:rPr>
          <w:rFonts w:ascii="Times New Roman" w:hAnsi="Times New Roman" w:cs="Times New Roman"/>
          <w:sz w:val="22"/>
          <w:szCs w:val="22"/>
        </w:rPr>
        <w:t>4a-b). Background deduction was performed to eliminate electrolyte absorption interference, while the absorptive water on the catalyst surface was subtracted, forming a negative peak at 3400 cm</w:t>
      </w:r>
      <w:r w:rsidRPr="00575219">
        <w:rPr>
          <w:rFonts w:ascii="Times New Roman" w:hAnsi="Times New Roman" w:cs="Times New Roman"/>
          <w:sz w:val="22"/>
          <w:szCs w:val="22"/>
          <w:vertAlign w:val="superscript"/>
        </w:rPr>
        <w:t>-1</w:t>
      </w:r>
      <w:r w:rsidRPr="00575219">
        <w:rPr>
          <w:rFonts w:ascii="Times New Roman" w:hAnsi="Times New Roman" w:cs="Times New Roman"/>
          <w:sz w:val="22"/>
          <w:szCs w:val="22"/>
        </w:rPr>
        <w:t>. Five spectra at OCP, 0.5 C, 2.0 C, 3.0 C, and 4.0 C were recorded for both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and </w:t>
      </w:r>
      <w:r w:rsidR="00E03DCF" w:rsidRPr="00575219">
        <w:rPr>
          <w:rFonts w:ascii="Times New Roman" w:hAnsi="Times New Roman" w:cs="Times New Roman"/>
          <w:sz w:val="22"/>
          <w:szCs w:val="22"/>
          <w:lang w:eastAsia="zh-CN"/>
        </w:rPr>
        <w:t>H</w:t>
      </w:r>
      <w:r w:rsidR="00E03DCF" w:rsidRPr="00575219">
        <w:rPr>
          <w:rFonts w:ascii="Times New Roman" w:hAnsi="Times New Roman" w:cs="Times New Roman"/>
          <w:sz w:val="22"/>
          <w:szCs w:val="22"/>
        </w:rPr>
        <w:t>-Ru/MnO</w:t>
      </w:r>
      <w:r w:rsidR="00E03DCF" w:rsidRPr="00575219">
        <w:rPr>
          <w:rFonts w:ascii="Times New Roman" w:hAnsi="Times New Roman" w:cs="Times New Roman"/>
          <w:sz w:val="22"/>
          <w:szCs w:val="22"/>
          <w:vertAlign w:val="subscript"/>
        </w:rPr>
        <w:t>2</w:t>
      </w:r>
      <w:r w:rsidR="00E03DCF" w:rsidRPr="00575219">
        <w:rPr>
          <w:rFonts w:ascii="Times New Roman" w:hAnsi="Times New Roman" w:cs="Times New Roman"/>
          <w:sz w:val="22"/>
          <w:szCs w:val="22"/>
        </w:rPr>
        <w:t>. The broad characteristic band at 940 cm</w:t>
      </w:r>
      <w:r w:rsidR="00E03DCF" w:rsidRPr="00575219">
        <w:rPr>
          <w:rFonts w:ascii="Times New Roman" w:hAnsi="Times New Roman" w:cs="Times New Roman"/>
          <w:sz w:val="22"/>
          <w:szCs w:val="22"/>
          <w:vertAlign w:val="superscript"/>
        </w:rPr>
        <w:t>-1</w:t>
      </w:r>
      <w:r w:rsidR="00E03DCF" w:rsidRPr="00575219">
        <w:rPr>
          <w:rFonts w:ascii="Times New Roman" w:hAnsi="Times New Roman" w:cs="Times New Roman"/>
          <w:sz w:val="22"/>
          <w:szCs w:val="22"/>
        </w:rPr>
        <w:t xml:space="preserve"> represented FFCA, while the bands at 1070–1080 cm</w:t>
      </w:r>
      <w:r w:rsidR="00E03DCF" w:rsidRPr="00575219">
        <w:rPr>
          <w:rFonts w:ascii="Times New Roman" w:hAnsi="Times New Roman" w:cs="Times New Roman"/>
          <w:sz w:val="22"/>
          <w:szCs w:val="22"/>
          <w:vertAlign w:val="superscript"/>
        </w:rPr>
        <w:t>-1</w:t>
      </w:r>
      <w:r w:rsidR="00E03DCF" w:rsidRPr="00575219">
        <w:rPr>
          <w:rFonts w:ascii="Times New Roman" w:hAnsi="Times New Roman" w:cs="Times New Roman"/>
          <w:sz w:val="22"/>
          <w:szCs w:val="22"/>
        </w:rPr>
        <w:t xml:space="preserve"> and 1230 cm</w:t>
      </w:r>
      <w:r w:rsidR="00E03DCF" w:rsidRPr="00575219">
        <w:rPr>
          <w:rFonts w:ascii="Times New Roman" w:hAnsi="Times New Roman" w:cs="Times New Roman"/>
          <w:sz w:val="22"/>
          <w:szCs w:val="22"/>
          <w:vertAlign w:val="superscript"/>
        </w:rPr>
        <w:t>-1</w:t>
      </w:r>
      <w:r w:rsidR="00E03DCF" w:rsidRPr="00575219">
        <w:rPr>
          <w:rFonts w:ascii="Times New Roman" w:hAnsi="Times New Roman" w:cs="Times New Roman"/>
          <w:sz w:val="22"/>
          <w:szCs w:val="22"/>
        </w:rPr>
        <w:t xml:space="preserve"> corresponded to FDCA. FFCA was notably formed on the </w:t>
      </w:r>
      <w:r w:rsidR="00E03DCF" w:rsidRPr="00575219">
        <w:rPr>
          <w:rFonts w:ascii="Times New Roman" w:hAnsi="Times New Roman" w:cs="Times New Roman"/>
          <w:sz w:val="22"/>
          <w:szCs w:val="22"/>
          <w:lang w:eastAsia="zh-CN"/>
        </w:rPr>
        <w:t>H</w:t>
      </w:r>
      <w:r w:rsidR="00E03DCF" w:rsidRPr="00575219">
        <w:rPr>
          <w:rFonts w:ascii="Times New Roman" w:hAnsi="Times New Roman" w:cs="Times New Roman"/>
          <w:sz w:val="22"/>
          <w:szCs w:val="22"/>
        </w:rPr>
        <w:t>-Ru/MnO</w:t>
      </w:r>
      <w:r w:rsidR="00E03DCF" w:rsidRPr="00575219">
        <w:rPr>
          <w:rFonts w:ascii="Times New Roman" w:hAnsi="Times New Roman" w:cs="Times New Roman"/>
          <w:sz w:val="22"/>
          <w:szCs w:val="22"/>
          <w:vertAlign w:val="subscript"/>
        </w:rPr>
        <w:t>2</w:t>
      </w:r>
      <w:r w:rsidR="00E03DCF" w:rsidRPr="00575219">
        <w:rPr>
          <w:rFonts w:ascii="Times New Roman" w:hAnsi="Times New Roman" w:cs="Times New Roman"/>
          <w:sz w:val="22"/>
          <w:szCs w:val="22"/>
        </w:rPr>
        <w:t xml:space="preserve"> surface, and its content increased with the rise in coulomb </w:t>
      </w:r>
      <w:bookmarkStart w:id="28" w:name="_Hlk169001963"/>
      <w:r w:rsidR="00E03DCF" w:rsidRPr="00575219">
        <w:rPr>
          <w:rFonts w:ascii="Times New Roman" w:hAnsi="Times New Roman" w:cs="Times New Roman"/>
          <w:sz w:val="22"/>
          <w:szCs w:val="22"/>
        </w:rPr>
        <w:t xml:space="preserve">quantity </w:t>
      </w:r>
      <w:bookmarkEnd w:id="28"/>
      <w:r w:rsidR="00E03DCF" w:rsidRPr="00575219">
        <w:rPr>
          <w:rFonts w:ascii="Times New Roman" w:hAnsi="Times New Roman" w:cs="Times New Roman"/>
          <w:sz w:val="22"/>
          <w:szCs w:val="22"/>
        </w:rPr>
        <w:t>from 0.5 C to 4.0 C. Conversely, the characteristic peak of FFCA was significantly weaker on S-Ru/MnO</w:t>
      </w:r>
      <w:r w:rsidR="00E03DCF" w:rsidRPr="00575219">
        <w:rPr>
          <w:rFonts w:ascii="Times New Roman" w:hAnsi="Times New Roman" w:cs="Times New Roman"/>
          <w:sz w:val="22"/>
          <w:szCs w:val="22"/>
          <w:vertAlign w:val="subscript"/>
        </w:rPr>
        <w:t>2</w:t>
      </w:r>
      <w:r w:rsidR="00E03DCF" w:rsidRPr="00575219">
        <w:rPr>
          <w:rFonts w:ascii="Times New Roman" w:hAnsi="Times New Roman" w:cs="Times New Roman"/>
          <w:sz w:val="22"/>
          <w:szCs w:val="22"/>
        </w:rPr>
        <w:t>, indicating rapid consumption of generated FFCA. Additionally, a rising band at 3300 cm</w:t>
      </w:r>
      <w:r w:rsidR="00E03DCF" w:rsidRPr="00575219">
        <w:rPr>
          <w:rFonts w:ascii="Times New Roman" w:hAnsi="Times New Roman" w:cs="Times New Roman"/>
          <w:sz w:val="22"/>
          <w:szCs w:val="22"/>
          <w:vertAlign w:val="superscript"/>
        </w:rPr>
        <w:t>-1</w:t>
      </w:r>
      <w:r w:rsidR="00E03DCF" w:rsidRPr="00575219">
        <w:rPr>
          <w:rFonts w:ascii="Times New Roman" w:hAnsi="Times New Roman" w:cs="Times New Roman"/>
          <w:sz w:val="22"/>
          <w:szCs w:val="22"/>
        </w:rPr>
        <w:t>, attributed to adsorbed OH, appeared at 0.5 C and increased with higher coulometry over S-Ru/MnO</w:t>
      </w:r>
      <w:r w:rsidR="00E03DCF" w:rsidRPr="00575219">
        <w:rPr>
          <w:rFonts w:ascii="Times New Roman" w:hAnsi="Times New Roman" w:cs="Times New Roman"/>
          <w:sz w:val="22"/>
          <w:szCs w:val="22"/>
          <w:vertAlign w:val="subscript"/>
        </w:rPr>
        <w:t>2</w:t>
      </w:r>
      <w:r w:rsidR="00E03DCF" w:rsidRPr="00575219">
        <w:rPr>
          <w:rFonts w:ascii="Times New Roman" w:hAnsi="Times New Roman" w:cs="Times New Roman"/>
          <w:sz w:val="22"/>
          <w:szCs w:val="22"/>
        </w:rPr>
        <w:t>. In contrast, no similar peak was formed for H-Ru/MnO</w:t>
      </w:r>
      <w:r w:rsidR="00E03DCF" w:rsidRPr="00575219">
        <w:rPr>
          <w:rFonts w:ascii="Times New Roman" w:hAnsi="Times New Roman" w:cs="Times New Roman"/>
          <w:sz w:val="22"/>
          <w:szCs w:val="22"/>
          <w:vertAlign w:val="subscript"/>
        </w:rPr>
        <w:t>2</w:t>
      </w:r>
      <w:r w:rsidR="00E03DCF" w:rsidRPr="00575219">
        <w:rPr>
          <w:rFonts w:ascii="Times New Roman" w:hAnsi="Times New Roman" w:cs="Times New Roman"/>
          <w:sz w:val="22"/>
          <w:szCs w:val="22"/>
        </w:rPr>
        <w:t>. Consequently, the substantial accumulation of adsorbed OH on the S-Ru/MnO</w:t>
      </w:r>
      <w:r w:rsidR="00E03DCF" w:rsidRPr="00575219">
        <w:rPr>
          <w:rFonts w:ascii="Times New Roman" w:hAnsi="Times New Roman" w:cs="Times New Roman"/>
          <w:sz w:val="22"/>
          <w:szCs w:val="22"/>
          <w:vertAlign w:val="subscript"/>
        </w:rPr>
        <w:t>2</w:t>
      </w:r>
      <w:r w:rsidR="00E03DCF" w:rsidRPr="00575219">
        <w:rPr>
          <w:rFonts w:ascii="Times New Roman" w:hAnsi="Times New Roman" w:cs="Times New Roman"/>
          <w:sz w:val="22"/>
          <w:szCs w:val="22"/>
        </w:rPr>
        <w:t xml:space="preserve"> surface facilitated the rapid reaction of FFCA to produce FDCA.</w:t>
      </w:r>
    </w:p>
    <w:p w14:paraId="613CB2AD" w14:textId="36FD0BC0" w:rsidR="00132539" w:rsidRPr="00575219" w:rsidRDefault="0096241F" w:rsidP="00132539">
      <w:pPr>
        <w:spacing w:line="360" w:lineRule="auto"/>
        <w:jc w:val="both"/>
        <w:rPr>
          <w:rFonts w:ascii="Times New Roman" w:hAnsi="Times New Roman" w:cs="Times New Roman"/>
          <w:sz w:val="22"/>
          <w:szCs w:val="22"/>
        </w:rPr>
      </w:pPr>
      <w:r>
        <w:rPr>
          <w:noProof/>
        </w:rPr>
        <w:drawing>
          <wp:inline distT="0" distB="0" distL="0" distR="0" wp14:anchorId="24B8A6E8" wp14:editId="66E4C308">
            <wp:extent cx="5266765" cy="3393772"/>
            <wp:effectExtent l="0" t="0" r="0" b="0"/>
            <wp:docPr id="49910240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0">
                      <a:extLst>
                        <a:ext uri="{28A0092B-C50C-407E-A947-70E740481C1C}">
                          <a14:useLocalDpi xmlns:a14="http://schemas.microsoft.com/office/drawing/2010/main" val="0"/>
                        </a:ext>
                      </a:extLst>
                    </a:blip>
                    <a:srcRect l="16598" t="8812" r="10822" b="8076"/>
                    <a:stretch/>
                  </pic:blipFill>
                  <pic:spPr bwMode="auto">
                    <a:xfrm>
                      <a:off x="0" y="0"/>
                      <a:ext cx="5269998" cy="3395855"/>
                    </a:xfrm>
                    <a:prstGeom prst="rect">
                      <a:avLst/>
                    </a:prstGeom>
                    <a:noFill/>
                    <a:ln>
                      <a:noFill/>
                    </a:ln>
                    <a:extLst>
                      <a:ext uri="{53640926-AAD7-44D8-BBD7-CCE9431645EC}">
                        <a14:shadowObscured xmlns:a14="http://schemas.microsoft.com/office/drawing/2010/main"/>
                      </a:ext>
                    </a:extLst>
                  </pic:spPr>
                </pic:pic>
              </a:graphicData>
            </a:graphic>
          </wp:inline>
        </w:drawing>
      </w:r>
    </w:p>
    <w:p w14:paraId="709F7B66" w14:textId="0DBB63FC" w:rsidR="00132539" w:rsidRPr="00575219" w:rsidRDefault="0073250D" w:rsidP="00132539">
      <w:pPr>
        <w:spacing w:line="360" w:lineRule="auto"/>
        <w:jc w:val="both"/>
        <w:rPr>
          <w:rFonts w:ascii="Times New Roman" w:hAnsi="Times New Roman" w:cs="Times New Roman"/>
          <w:sz w:val="22"/>
          <w:szCs w:val="22"/>
        </w:rPr>
      </w:pPr>
      <w:r w:rsidRPr="00575219">
        <w:rPr>
          <w:rFonts w:ascii="Times New Roman" w:hAnsi="Times New Roman" w:cs="Times New Roman"/>
          <w:b/>
          <w:bCs/>
          <w:sz w:val="22"/>
          <w:szCs w:val="22"/>
          <w:lang w:eastAsia="zh-CN"/>
        </w:rPr>
        <w:t>Fig</w:t>
      </w:r>
      <w:r>
        <w:rPr>
          <w:rFonts w:ascii="Times New Roman" w:hAnsi="Times New Roman" w:cs="Times New Roman" w:hint="eastAsia"/>
          <w:b/>
          <w:bCs/>
          <w:sz w:val="22"/>
          <w:szCs w:val="22"/>
          <w:lang w:eastAsia="zh-CN"/>
        </w:rPr>
        <w:t>.</w:t>
      </w:r>
      <w:r w:rsidRPr="00575219">
        <w:rPr>
          <w:rFonts w:ascii="Times New Roman" w:hAnsi="Times New Roman" w:cs="Times New Roman"/>
          <w:b/>
          <w:bCs/>
          <w:sz w:val="22"/>
          <w:szCs w:val="22"/>
          <w:lang w:eastAsia="zh-CN"/>
        </w:rPr>
        <w:t xml:space="preserve"> </w:t>
      </w:r>
      <w:r w:rsidR="00132539" w:rsidRPr="00575219">
        <w:rPr>
          <w:rFonts w:ascii="Times New Roman" w:hAnsi="Times New Roman" w:cs="Times New Roman"/>
          <w:b/>
          <w:bCs/>
          <w:sz w:val="22"/>
          <w:szCs w:val="22"/>
          <w:lang w:eastAsia="zh-CN"/>
        </w:rPr>
        <w:t>4.</w:t>
      </w:r>
      <w:r w:rsidR="00132539" w:rsidRPr="00575219">
        <w:rPr>
          <w:rFonts w:ascii="Times New Roman" w:hAnsi="Times New Roman" w:cs="Times New Roman"/>
          <w:sz w:val="22"/>
          <w:szCs w:val="22"/>
          <w:lang w:eastAsia="zh-CN"/>
        </w:rPr>
        <w:t xml:space="preserve"> </w:t>
      </w:r>
      <w:r w:rsidR="00FA1553" w:rsidRPr="00FA1553">
        <w:rPr>
          <w:rFonts w:ascii="Times New Roman" w:hAnsi="Times New Roman" w:cs="Times New Roman"/>
          <w:b/>
          <w:sz w:val="22"/>
          <w:szCs w:val="22"/>
          <w:lang w:eastAsia="zh-CN"/>
        </w:rPr>
        <w:t xml:space="preserve">(Color </w:t>
      </w:r>
      <w:r w:rsidR="00FA1553" w:rsidRPr="00FA1553">
        <w:rPr>
          <w:rFonts w:ascii="Times New Roman" w:hAnsi="Times New Roman" w:cs="Times New Roman" w:hint="eastAsia"/>
          <w:b/>
          <w:sz w:val="22"/>
          <w:szCs w:val="22"/>
          <w:lang w:eastAsia="zh-CN"/>
        </w:rPr>
        <w:t>o</w:t>
      </w:r>
      <w:r w:rsidR="00FA1553" w:rsidRPr="00FA1553">
        <w:rPr>
          <w:rFonts w:ascii="Times New Roman" w:hAnsi="Times New Roman" w:cs="Times New Roman"/>
          <w:b/>
          <w:sz w:val="22"/>
          <w:szCs w:val="22"/>
          <w:lang w:eastAsia="zh-CN"/>
        </w:rPr>
        <w:t>nline)</w:t>
      </w:r>
      <w:r w:rsidR="00FA1553">
        <w:rPr>
          <w:rFonts w:ascii="Times New Roman" w:hAnsi="Times New Roman" w:cs="Times New Roman" w:hint="eastAsia"/>
          <w:b/>
          <w:sz w:val="22"/>
          <w:szCs w:val="22"/>
          <w:lang w:eastAsia="zh-CN"/>
        </w:rPr>
        <w:t xml:space="preserve"> </w:t>
      </w:r>
      <w:r w:rsidR="00132539" w:rsidRPr="00575219">
        <w:rPr>
          <w:rFonts w:ascii="Times New Roman" w:hAnsi="Times New Roman" w:cs="Times New Roman"/>
          <w:sz w:val="22"/>
          <w:szCs w:val="22"/>
          <w:lang w:eastAsia="zh-CN"/>
        </w:rPr>
        <w:t>Identification of the catalytic mechanism and reaction process of HMFOR over catalysts. Operando ATR–SEIRAS spectra recorded at different pulse electrolysis coulombs at 1.55 V</w:t>
      </w:r>
      <w:r w:rsidR="00132539" w:rsidRPr="00575219">
        <w:rPr>
          <w:rFonts w:ascii="Times New Roman" w:hAnsi="Times New Roman" w:cs="Times New Roman"/>
          <w:sz w:val="22"/>
          <w:szCs w:val="22"/>
          <w:vertAlign w:val="subscript"/>
          <w:lang w:eastAsia="zh-CN"/>
        </w:rPr>
        <w:t>RHE</w:t>
      </w:r>
      <w:r w:rsidR="00132539" w:rsidRPr="00575219">
        <w:rPr>
          <w:rFonts w:ascii="Times New Roman" w:hAnsi="Times New Roman" w:cs="Times New Roman"/>
          <w:sz w:val="22"/>
          <w:szCs w:val="22"/>
          <w:lang w:eastAsia="zh-CN"/>
        </w:rPr>
        <w:t xml:space="preserve"> for </w:t>
      </w:r>
      <w:r w:rsidR="0096241F">
        <w:rPr>
          <w:rFonts w:ascii="Times New Roman" w:hAnsi="Times New Roman" w:cs="Times New Roman" w:hint="eastAsia"/>
          <w:sz w:val="22"/>
          <w:szCs w:val="22"/>
          <w:lang w:eastAsia="zh-CN"/>
        </w:rPr>
        <w:t>(</w:t>
      </w:r>
      <w:r w:rsidR="00132539" w:rsidRPr="00575219">
        <w:rPr>
          <w:rFonts w:ascii="Times New Roman" w:hAnsi="Times New Roman" w:cs="Times New Roman"/>
          <w:sz w:val="22"/>
          <w:szCs w:val="22"/>
          <w:lang w:eastAsia="zh-CN"/>
        </w:rPr>
        <w:t>a) S-Ru/MnO</w:t>
      </w:r>
      <w:r w:rsidR="00132539" w:rsidRPr="00575219">
        <w:rPr>
          <w:rFonts w:ascii="Times New Roman" w:hAnsi="Times New Roman" w:cs="Times New Roman"/>
          <w:sz w:val="22"/>
          <w:szCs w:val="22"/>
          <w:vertAlign w:val="subscript"/>
          <w:lang w:eastAsia="zh-CN"/>
        </w:rPr>
        <w:t xml:space="preserve">2 </w:t>
      </w:r>
      <w:r w:rsidR="00132539" w:rsidRPr="00575219">
        <w:rPr>
          <w:rFonts w:ascii="Times New Roman" w:hAnsi="Times New Roman" w:cs="Times New Roman"/>
          <w:sz w:val="22"/>
          <w:szCs w:val="22"/>
          <w:lang w:eastAsia="zh-CN"/>
        </w:rPr>
        <w:t xml:space="preserve">and </w:t>
      </w:r>
      <w:r w:rsidR="0096241F">
        <w:rPr>
          <w:rFonts w:ascii="Times New Roman" w:hAnsi="Times New Roman" w:cs="Times New Roman" w:hint="eastAsia"/>
          <w:sz w:val="22"/>
          <w:szCs w:val="22"/>
          <w:lang w:eastAsia="zh-CN"/>
        </w:rPr>
        <w:t>(</w:t>
      </w:r>
      <w:r w:rsidR="00132539" w:rsidRPr="00575219">
        <w:rPr>
          <w:rFonts w:ascii="Times New Roman" w:hAnsi="Times New Roman" w:cs="Times New Roman"/>
          <w:sz w:val="22"/>
          <w:szCs w:val="22"/>
          <w:lang w:eastAsia="zh-CN"/>
        </w:rPr>
        <w:t>b) H-Ru/MnO</w:t>
      </w:r>
      <w:r w:rsidR="00132539" w:rsidRPr="00575219">
        <w:rPr>
          <w:rFonts w:ascii="Times New Roman" w:hAnsi="Times New Roman" w:cs="Times New Roman"/>
          <w:sz w:val="22"/>
          <w:szCs w:val="22"/>
          <w:vertAlign w:val="subscript"/>
          <w:lang w:eastAsia="zh-CN"/>
        </w:rPr>
        <w:t>2</w:t>
      </w:r>
      <w:r w:rsidR="00132539" w:rsidRPr="00575219">
        <w:rPr>
          <w:rFonts w:ascii="Times New Roman" w:hAnsi="Times New Roman" w:cs="Times New Roman"/>
          <w:sz w:val="22"/>
          <w:szCs w:val="22"/>
          <w:lang w:eastAsia="zh-CN"/>
        </w:rPr>
        <w:t xml:space="preserve">. </w:t>
      </w:r>
      <w:r w:rsidR="0096241F">
        <w:rPr>
          <w:rFonts w:ascii="Times New Roman" w:hAnsi="Times New Roman" w:cs="Times New Roman" w:hint="eastAsia"/>
          <w:sz w:val="22"/>
          <w:szCs w:val="22"/>
          <w:lang w:eastAsia="zh-CN"/>
        </w:rPr>
        <w:t>(</w:t>
      </w:r>
      <w:r w:rsidR="00132539" w:rsidRPr="00575219">
        <w:rPr>
          <w:rFonts w:ascii="Times New Roman" w:hAnsi="Times New Roman" w:cs="Times New Roman"/>
          <w:sz w:val="22"/>
          <w:szCs w:val="22"/>
          <w:lang w:eastAsia="zh-CN"/>
        </w:rPr>
        <w:t xml:space="preserve">c) Possible </w:t>
      </w:r>
      <w:r w:rsidR="00132539" w:rsidRPr="00575219">
        <w:rPr>
          <w:rFonts w:ascii="Times New Roman" w:hAnsi="Times New Roman" w:cs="Times New Roman"/>
          <w:sz w:val="22"/>
          <w:szCs w:val="22"/>
          <w:lang w:eastAsia="zh-CN"/>
        </w:rPr>
        <w:lastRenderedPageBreak/>
        <w:t xml:space="preserve">reaction pathways and active centers for HMF oxidation. </w:t>
      </w:r>
      <w:r w:rsidR="0096241F">
        <w:rPr>
          <w:rFonts w:ascii="Times New Roman" w:hAnsi="Times New Roman" w:cs="Times New Roman" w:hint="eastAsia"/>
          <w:sz w:val="22"/>
          <w:szCs w:val="22"/>
          <w:lang w:eastAsia="zh-CN"/>
        </w:rPr>
        <w:t>(</w:t>
      </w:r>
      <w:r w:rsidR="00132539" w:rsidRPr="00575219">
        <w:rPr>
          <w:rFonts w:ascii="Times New Roman" w:hAnsi="Times New Roman" w:cs="Times New Roman"/>
          <w:sz w:val="22"/>
          <w:szCs w:val="22"/>
          <w:lang w:eastAsia="zh-CN"/>
        </w:rPr>
        <w:t>d) Comparison of FFCA and co-adsorption of FFCA and H</w:t>
      </w:r>
      <w:r w:rsidR="00132539" w:rsidRPr="00575219">
        <w:rPr>
          <w:rFonts w:ascii="Times New Roman" w:hAnsi="Times New Roman" w:cs="Times New Roman"/>
          <w:sz w:val="22"/>
          <w:szCs w:val="22"/>
          <w:vertAlign w:val="subscript"/>
          <w:lang w:eastAsia="zh-CN"/>
        </w:rPr>
        <w:t>2</w:t>
      </w:r>
      <w:r w:rsidR="00132539" w:rsidRPr="00575219">
        <w:rPr>
          <w:rFonts w:ascii="Times New Roman" w:hAnsi="Times New Roman" w:cs="Times New Roman"/>
          <w:sz w:val="22"/>
          <w:szCs w:val="22"/>
          <w:lang w:eastAsia="zh-CN"/>
        </w:rPr>
        <w:t>O on Ru surface, MnO</w:t>
      </w:r>
      <w:r w:rsidR="00132539" w:rsidRPr="00575219">
        <w:rPr>
          <w:rFonts w:ascii="Times New Roman" w:hAnsi="Times New Roman" w:cs="Times New Roman"/>
          <w:sz w:val="22"/>
          <w:szCs w:val="22"/>
          <w:vertAlign w:val="subscript"/>
          <w:lang w:eastAsia="zh-CN"/>
        </w:rPr>
        <w:t>2</w:t>
      </w:r>
      <w:r w:rsidR="00132539" w:rsidRPr="00575219">
        <w:rPr>
          <w:rFonts w:ascii="Times New Roman" w:hAnsi="Times New Roman" w:cs="Times New Roman"/>
          <w:sz w:val="22"/>
          <w:szCs w:val="22"/>
          <w:lang w:eastAsia="zh-CN"/>
        </w:rPr>
        <w:t>, and S-Ru/MnO</w:t>
      </w:r>
      <w:r w:rsidR="00132539" w:rsidRPr="00575219">
        <w:rPr>
          <w:rFonts w:ascii="Times New Roman" w:hAnsi="Times New Roman" w:cs="Times New Roman"/>
          <w:sz w:val="22"/>
          <w:szCs w:val="22"/>
          <w:vertAlign w:val="subscript"/>
          <w:lang w:eastAsia="zh-CN"/>
        </w:rPr>
        <w:t>2</w:t>
      </w:r>
      <w:r w:rsidR="00132539" w:rsidRPr="00575219">
        <w:rPr>
          <w:rFonts w:ascii="Times New Roman" w:hAnsi="Times New Roman" w:cs="Times New Roman"/>
          <w:sz w:val="22"/>
          <w:szCs w:val="22"/>
          <w:lang w:eastAsia="zh-CN"/>
        </w:rPr>
        <w:t xml:space="preserve">. </w:t>
      </w:r>
      <w:r w:rsidR="0096241F">
        <w:rPr>
          <w:rFonts w:ascii="Times New Roman" w:hAnsi="Times New Roman" w:cs="Times New Roman" w:hint="eastAsia"/>
          <w:sz w:val="22"/>
          <w:szCs w:val="22"/>
          <w:lang w:eastAsia="zh-CN"/>
        </w:rPr>
        <w:t>(</w:t>
      </w:r>
      <w:r w:rsidR="00132539" w:rsidRPr="00575219">
        <w:rPr>
          <w:rFonts w:ascii="Times New Roman" w:hAnsi="Times New Roman" w:cs="Times New Roman"/>
          <w:sz w:val="22"/>
          <w:szCs w:val="22"/>
          <w:lang w:eastAsia="zh-CN"/>
        </w:rPr>
        <w:t>e) Free energies of the HMFOR step of FFCA to FDCA over Ru, MnO</w:t>
      </w:r>
      <w:r w:rsidR="00132539" w:rsidRPr="00575219">
        <w:rPr>
          <w:rFonts w:ascii="Times New Roman" w:hAnsi="Times New Roman" w:cs="Times New Roman"/>
          <w:sz w:val="22"/>
          <w:szCs w:val="22"/>
          <w:vertAlign w:val="subscript"/>
          <w:lang w:eastAsia="zh-CN"/>
        </w:rPr>
        <w:t>2</w:t>
      </w:r>
      <w:r w:rsidR="00132539" w:rsidRPr="00575219">
        <w:rPr>
          <w:rFonts w:ascii="Times New Roman" w:hAnsi="Times New Roman" w:cs="Times New Roman"/>
          <w:sz w:val="22"/>
          <w:szCs w:val="22"/>
          <w:lang w:eastAsia="zh-CN"/>
        </w:rPr>
        <w:t>, H-Ru/MnO</w:t>
      </w:r>
      <w:r w:rsidR="00132539" w:rsidRPr="00575219">
        <w:rPr>
          <w:rFonts w:ascii="Times New Roman" w:hAnsi="Times New Roman" w:cs="Times New Roman"/>
          <w:sz w:val="22"/>
          <w:szCs w:val="22"/>
          <w:vertAlign w:val="subscript"/>
          <w:lang w:eastAsia="zh-CN"/>
        </w:rPr>
        <w:t>2</w:t>
      </w:r>
      <w:r w:rsidR="00132539" w:rsidRPr="00575219">
        <w:rPr>
          <w:rFonts w:ascii="Times New Roman" w:hAnsi="Times New Roman" w:cs="Times New Roman"/>
          <w:sz w:val="22"/>
          <w:szCs w:val="22"/>
          <w:lang w:eastAsia="zh-CN"/>
        </w:rPr>
        <w:t>, and S-Ru/MnO</w:t>
      </w:r>
      <w:r w:rsidR="00132539" w:rsidRPr="00575219">
        <w:rPr>
          <w:rFonts w:ascii="Times New Roman" w:hAnsi="Times New Roman" w:cs="Times New Roman"/>
          <w:sz w:val="22"/>
          <w:szCs w:val="22"/>
          <w:vertAlign w:val="subscript"/>
          <w:lang w:eastAsia="zh-CN"/>
        </w:rPr>
        <w:t>2</w:t>
      </w:r>
      <w:r w:rsidR="00132539" w:rsidRPr="00575219">
        <w:rPr>
          <w:rFonts w:ascii="Times New Roman" w:hAnsi="Times New Roman" w:cs="Times New Roman"/>
          <w:sz w:val="22"/>
          <w:szCs w:val="22"/>
          <w:lang w:eastAsia="zh-CN"/>
        </w:rPr>
        <w:t>.</w:t>
      </w:r>
    </w:p>
    <w:p w14:paraId="7B876BED" w14:textId="77777777" w:rsidR="00132539" w:rsidRPr="00132539" w:rsidRDefault="00132539" w:rsidP="00575219">
      <w:pPr>
        <w:spacing w:line="360" w:lineRule="auto"/>
        <w:jc w:val="both"/>
        <w:rPr>
          <w:rFonts w:ascii="Times New Roman" w:hAnsi="Times New Roman" w:cs="Times New Roman"/>
          <w:sz w:val="22"/>
          <w:szCs w:val="22"/>
          <w:lang w:eastAsia="zh-CN"/>
        </w:rPr>
      </w:pPr>
    </w:p>
    <w:bookmarkEnd w:id="26"/>
    <w:p w14:paraId="0828FF88" w14:textId="14B90604" w:rsidR="008D293F" w:rsidRPr="00575219" w:rsidRDefault="008D293F"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 xml:space="preserve">The oxidation of hydroxyl groups on HMF is pivotal in neutral electrolytes, and the electrooxidation pathway of HMF in conjunction with the catalyst active sites is depicted in </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Pr="00575219">
        <w:rPr>
          <w:rFonts w:ascii="Times New Roman" w:hAnsi="Times New Roman" w:cs="Times New Roman"/>
          <w:sz w:val="22"/>
          <w:szCs w:val="22"/>
        </w:rPr>
        <w:t>4c. Given its low oxidation potential,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primarily oxidized HMF to DFF and FFCA. In this scenario, the conversion of formaldehyde on </w:t>
      </w:r>
      <w:bookmarkStart w:id="29" w:name="_Hlk153017730"/>
      <w:r w:rsidRPr="00575219">
        <w:rPr>
          <w:rFonts w:ascii="Times New Roman" w:hAnsi="Times New Roman" w:cs="Times New Roman"/>
          <w:sz w:val="22"/>
          <w:szCs w:val="22"/>
        </w:rPr>
        <w:t>FFCA</w:t>
      </w:r>
      <w:bookmarkEnd w:id="29"/>
      <w:r w:rsidRPr="00575219">
        <w:rPr>
          <w:rFonts w:ascii="Times New Roman" w:hAnsi="Times New Roman" w:cs="Times New Roman"/>
          <w:sz w:val="22"/>
          <w:szCs w:val="22"/>
        </w:rPr>
        <w:t xml:space="preserve"> into carboxyl groups was a crucial determining step. Ru clusters combined with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served as electrocatalytic sites necessary for electrooxidizing FFCA into FDCA.</w:t>
      </w:r>
    </w:p>
    <w:p w14:paraId="27DFB70F" w14:textId="428D7C49" w:rsidR="008D293F" w:rsidRPr="00575219" w:rsidRDefault="008D293F"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 xml:space="preserve">Density-functional theory (DFT) calculations were employed to determine the crucial step in HMFOR: </w:t>
      </w:r>
      <w:r w:rsidR="00A66013">
        <w:rPr>
          <w:rFonts w:ascii="Times New Roman" w:hAnsi="Times New Roman" w:cs="Times New Roman" w:hint="eastAsia"/>
          <w:sz w:val="22"/>
          <w:szCs w:val="22"/>
          <w:lang w:eastAsia="zh-CN"/>
        </w:rPr>
        <w:t>T</w:t>
      </w:r>
      <w:r w:rsidR="00A66013" w:rsidRPr="00575219">
        <w:rPr>
          <w:rFonts w:ascii="Times New Roman" w:hAnsi="Times New Roman" w:cs="Times New Roman"/>
          <w:sz w:val="22"/>
          <w:szCs w:val="22"/>
        </w:rPr>
        <w:t xml:space="preserve">he </w:t>
      </w:r>
      <w:r w:rsidRPr="00575219">
        <w:rPr>
          <w:rFonts w:ascii="Times New Roman" w:hAnsi="Times New Roman" w:cs="Times New Roman"/>
          <w:sz w:val="22"/>
          <w:szCs w:val="22"/>
        </w:rPr>
        <w:t>conversion of FFCA to FDCA under neutral conditions. Electrolysis of water under these conditions produced adsorbed OH (*OH) enriched on the catalyst surface, and its effective interaction with FFCA was essential for eventual FDCA synthesis. However,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O electrolysis and HMF oxidation might compete for the same reactive site. </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Pr="00575219">
        <w:rPr>
          <w:rFonts w:ascii="Times New Roman" w:hAnsi="Times New Roman" w:cs="Times New Roman"/>
          <w:sz w:val="22"/>
          <w:szCs w:val="22"/>
        </w:rPr>
        <w:t>4d displays the adsorption structures of FFCA and FFCA+H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on Ru,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and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The bond length of FFCA on Ru and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in the presence of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was longer than that of pure FFCA, indicating a potential weakening of FFCA adsorption strength owing to the effect of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Particularly, the bond length of FFCA on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remained consistent before and after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adsorption, as FFCA was adsorbed on Ru while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was adsorbed on Ru clusters and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w:t>
      </w:r>
      <w:r w:rsidRPr="00575219">
        <w:rPr>
          <w:rFonts w:ascii="Times New Roman" w:hAnsi="Times New Roman" w:cs="Times New Roman"/>
          <w:sz w:val="22"/>
          <w:szCs w:val="22"/>
          <w:vertAlign w:val="subscript"/>
        </w:rPr>
        <w:t xml:space="preserve"> </w:t>
      </w:r>
      <w:r w:rsidRPr="00575219">
        <w:rPr>
          <w:rFonts w:ascii="Times New Roman" w:hAnsi="Times New Roman" w:cs="Times New Roman"/>
          <w:sz w:val="22"/>
          <w:szCs w:val="22"/>
        </w:rPr>
        <w:t>Additionally, the OCP, widely regarded as highly intuitive and accurate for assessing organic compound adsorption behavior in the Helmholtz layer, was measured (</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Pr="00575219">
        <w:rPr>
          <w:rFonts w:ascii="Times New Roman" w:hAnsi="Times New Roman" w:cs="Times New Roman"/>
          <w:sz w:val="22"/>
          <w:szCs w:val="22"/>
        </w:rPr>
        <w:t>S</w:t>
      </w:r>
      <w:r w:rsidR="000514E3" w:rsidRPr="00575219">
        <w:rPr>
          <w:rFonts w:ascii="Times New Roman" w:hAnsi="Times New Roman" w:cs="Times New Roman"/>
          <w:sz w:val="22"/>
          <w:szCs w:val="22"/>
          <w:lang w:eastAsia="zh-CN"/>
        </w:rPr>
        <w:t>2</w:t>
      </w:r>
      <w:r w:rsidR="00BE2026" w:rsidRPr="00575219">
        <w:rPr>
          <w:rFonts w:ascii="Times New Roman" w:hAnsi="Times New Roman" w:cs="Times New Roman"/>
          <w:sz w:val="22"/>
          <w:szCs w:val="22"/>
          <w:lang w:eastAsia="zh-CN"/>
        </w:rPr>
        <w:t>3</w:t>
      </w:r>
      <w:proofErr w:type="gramStart"/>
      <w:r w:rsidRPr="00575219">
        <w:rPr>
          <w:rFonts w:ascii="Times New Roman" w:hAnsi="Times New Roman" w:cs="Times New Roman"/>
          <w:sz w:val="22"/>
          <w:szCs w:val="22"/>
        </w:rPr>
        <w:t>).</w:t>
      </w:r>
      <w:bookmarkStart w:id="30" w:name="_Hlk165196710"/>
      <w:r w:rsidR="00A32467" w:rsidRPr="00575219">
        <w:rPr>
          <w:rFonts w:ascii="Times New Roman" w:hAnsi="Times New Roman" w:cs="Times New Roman"/>
          <w:sz w:val="22"/>
          <w:szCs w:val="22"/>
          <w:lang w:eastAsia="zh-CN"/>
        </w:rPr>
        <w:t>[</w:t>
      </w:r>
      <w:proofErr w:type="gramEnd"/>
      <w:r w:rsidR="00A32467" w:rsidRPr="00575219">
        <w:rPr>
          <w:rFonts w:ascii="Times New Roman" w:hAnsi="Times New Roman" w:cs="Times New Roman"/>
          <w:sz w:val="22"/>
          <w:szCs w:val="22"/>
          <w:lang w:eastAsia="zh-CN"/>
        </w:rPr>
        <w:t>7,</w:t>
      </w:r>
      <w:r w:rsidR="006345D8" w:rsidRPr="00575219">
        <w:rPr>
          <w:rFonts w:ascii="Times New Roman" w:hAnsi="Times New Roman" w:cs="Times New Roman"/>
          <w:sz w:val="22"/>
          <w:szCs w:val="22"/>
          <w:lang w:eastAsia="zh-CN"/>
        </w:rPr>
        <w:t>50</w:t>
      </w:r>
      <w:r w:rsidR="00A32467" w:rsidRPr="00575219">
        <w:rPr>
          <w:rFonts w:ascii="Times New Roman" w:hAnsi="Times New Roman" w:cs="Times New Roman"/>
          <w:sz w:val="22"/>
          <w:szCs w:val="22"/>
          <w:lang w:eastAsia="zh-CN"/>
        </w:rPr>
        <w:t>]</w:t>
      </w:r>
      <w:bookmarkEnd w:id="30"/>
      <w:r w:rsidRPr="00575219">
        <w:rPr>
          <w:rFonts w:ascii="Times New Roman" w:hAnsi="Times New Roman" w:cs="Times New Roman"/>
          <w:sz w:val="22"/>
          <w:szCs w:val="22"/>
        </w:rPr>
        <w:t xml:space="preserve"> Upon HMF injection, the corresponding OCP of the electrode decreased. The magnitude of potential decrease correlated with stronger organic molecule adsorption. </w:t>
      </w:r>
      <w:bookmarkStart w:id="31" w:name="_Hlk153017994"/>
      <w:r w:rsidRPr="00575219">
        <w:rPr>
          <w:rFonts w:ascii="Times New Roman" w:hAnsi="Times New Roman" w:cs="Times New Roman"/>
          <w:sz w:val="22"/>
          <w:szCs w:val="22"/>
        </w:rPr>
        <w:t>In 1 M PBS, Ru/C exhibited the highest reduction in OCP, followed by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rPr>
        <w:t>-Ru/MnO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and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w:t>
      </w:r>
      <w:bookmarkEnd w:id="31"/>
      <w:r w:rsidRPr="00575219">
        <w:rPr>
          <w:rFonts w:ascii="Times New Roman" w:hAnsi="Times New Roman" w:cs="Times New Roman"/>
          <w:sz w:val="22"/>
          <w:szCs w:val="22"/>
        </w:rPr>
        <w:t xml:space="preserve"> </w:t>
      </w:r>
      <w:bookmarkStart w:id="32" w:name="_Hlk169004621"/>
      <w:r w:rsidR="00A1533C" w:rsidRPr="00575219">
        <w:rPr>
          <w:rFonts w:ascii="Times New Roman" w:hAnsi="Times New Roman" w:cs="Times New Roman"/>
          <w:sz w:val="22"/>
          <w:szCs w:val="22"/>
        </w:rPr>
        <w:t xml:space="preserve">This indicates that Ru in the composite catalysts </w:t>
      </w:r>
      <w:r w:rsidR="00307BD5" w:rsidRPr="00575219">
        <w:rPr>
          <w:rFonts w:ascii="Times New Roman" w:hAnsi="Times New Roman" w:cs="Times New Roman"/>
          <w:sz w:val="22"/>
          <w:szCs w:val="22"/>
          <w:lang w:eastAsia="zh-CN"/>
        </w:rPr>
        <w:t>H</w:t>
      </w:r>
      <w:r w:rsidR="00A1533C" w:rsidRPr="00575219">
        <w:rPr>
          <w:rFonts w:ascii="Times New Roman" w:hAnsi="Times New Roman" w:cs="Times New Roman"/>
          <w:sz w:val="22"/>
          <w:szCs w:val="22"/>
        </w:rPr>
        <w:t>-Ru/MnO</w:t>
      </w:r>
      <w:r w:rsidR="00A1533C" w:rsidRPr="00575219">
        <w:rPr>
          <w:rFonts w:ascii="Times New Roman" w:hAnsi="Times New Roman" w:cs="Times New Roman"/>
          <w:sz w:val="22"/>
          <w:szCs w:val="22"/>
          <w:vertAlign w:val="subscript"/>
        </w:rPr>
        <w:t>2</w:t>
      </w:r>
      <w:r w:rsidR="00A1533C" w:rsidRPr="00575219">
        <w:rPr>
          <w:rFonts w:ascii="Times New Roman" w:hAnsi="Times New Roman" w:cs="Times New Roman"/>
          <w:sz w:val="22"/>
          <w:szCs w:val="22"/>
        </w:rPr>
        <w:t xml:space="preserve"> and S-Ru/MnO</w:t>
      </w:r>
      <w:r w:rsidR="00A1533C" w:rsidRPr="00575219">
        <w:rPr>
          <w:rFonts w:ascii="Times New Roman" w:hAnsi="Times New Roman" w:cs="Times New Roman"/>
          <w:sz w:val="22"/>
          <w:szCs w:val="22"/>
          <w:vertAlign w:val="subscript"/>
        </w:rPr>
        <w:t>2</w:t>
      </w:r>
      <w:r w:rsidR="00A1533C" w:rsidRPr="00575219">
        <w:rPr>
          <w:rFonts w:ascii="Times New Roman" w:hAnsi="Times New Roman" w:cs="Times New Roman"/>
          <w:sz w:val="22"/>
          <w:szCs w:val="22"/>
        </w:rPr>
        <w:t xml:space="preserve"> prefers adsorbing organic compounds over MnO</w:t>
      </w:r>
      <w:r w:rsidR="00A1533C" w:rsidRPr="00575219">
        <w:rPr>
          <w:rFonts w:ascii="Times New Roman" w:hAnsi="Times New Roman" w:cs="Times New Roman"/>
          <w:sz w:val="22"/>
          <w:szCs w:val="22"/>
          <w:vertAlign w:val="subscript"/>
        </w:rPr>
        <w:t>2</w:t>
      </w:r>
      <w:r w:rsidR="00A1533C" w:rsidRPr="00575219">
        <w:rPr>
          <w:rFonts w:ascii="Times New Roman" w:hAnsi="Times New Roman" w:cs="Times New Roman"/>
          <w:sz w:val="22"/>
          <w:szCs w:val="22"/>
        </w:rPr>
        <w:t>.</w:t>
      </w:r>
      <w:bookmarkEnd w:id="32"/>
      <w:r w:rsidR="00A1533C" w:rsidRPr="00575219">
        <w:rPr>
          <w:rFonts w:ascii="Times New Roman" w:hAnsi="Times New Roman" w:cs="Times New Roman"/>
          <w:sz w:val="22"/>
          <w:szCs w:val="22"/>
        </w:rPr>
        <w:t xml:space="preserve"> Furthermore,</w:t>
      </w:r>
      <w:r w:rsidR="00A1533C" w:rsidRPr="00575219">
        <w:rPr>
          <w:rFonts w:ascii="Times New Roman" w:hAnsi="Times New Roman" w:cs="Times New Roman"/>
          <w:sz w:val="22"/>
          <w:szCs w:val="22"/>
          <w:lang w:eastAsia="zh-CN"/>
        </w:rPr>
        <w:t xml:space="preserve"> t</w:t>
      </w:r>
      <w:r w:rsidRPr="00575219">
        <w:rPr>
          <w:rFonts w:ascii="Times New Roman" w:hAnsi="Times New Roman" w:cs="Times New Roman"/>
          <w:sz w:val="22"/>
          <w:szCs w:val="22"/>
        </w:rPr>
        <w:t>he weakest HMF adsorption occurred in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which exhibited superior FDCA yields and conversion during electrolysis. This is attributable to the lack of OH* for HMFOR in a neutral electrolyte, necessitating a significant amount of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adsorbed on the catalyst surface for electrolysis. Consequently, HMF adsorption is not crucial for HMFOR performance in a neutral electrolyte, and the quantity of adsorbed HMF on the catalyst surface must be proportionate to that of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w:t>
      </w:r>
    </w:p>
    <w:p w14:paraId="4C7E8C32" w14:textId="48E5DCA7" w:rsidR="008D293F" w:rsidRPr="00575219" w:rsidRDefault="008D293F"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Finally, in contrast to the OH* adsorption-type reaction route under alkaline conditions</w:t>
      </w:r>
      <w:proofErr w:type="gramStart"/>
      <w:r w:rsidRPr="00575219">
        <w:rPr>
          <w:rFonts w:ascii="Times New Roman" w:hAnsi="Times New Roman" w:cs="Times New Roman"/>
          <w:sz w:val="22"/>
          <w:szCs w:val="22"/>
        </w:rPr>
        <w:t>,</w:t>
      </w:r>
      <w:r w:rsidR="00A32467" w:rsidRPr="00575219">
        <w:rPr>
          <w:rFonts w:ascii="Times New Roman" w:hAnsi="Times New Roman" w:cs="Times New Roman"/>
          <w:sz w:val="22"/>
          <w:szCs w:val="22"/>
          <w:lang w:eastAsia="zh-CN"/>
        </w:rPr>
        <w:t>[</w:t>
      </w:r>
      <w:r w:rsidR="00036564" w:rsidRPr="00575219">
        <w:rPr>
          <w:rFonts w:ascii="Times New Roman" w:hAnsi="Times New Roman" w:cs="Times New Roman"/>
          <w:sz w:val="22"/>
          <w:szCs w:val="22"/>
          <w:lang w:eastAsia="zh-CN"/>
        </w:rPr>
        <w:t>5</w:t>
      </w:r>
      <w:r w:rsidR="006345D8" w:rsidRPr="00575219">
        <w:rPr>
          <w:rFonts w:ascii="Times New Roman" w:hAnsi="Times New Roman" w:cs="Times New Roman"/>
          <w:sz w:val="22"/>
          <w:szCs w:val="22"/>
          <w:lang w:eastAsia="zh-CN"/>
        </w:rPr>
        <w:t>1</w:t>
      </w:r>
      <w:r w:rsidR="00A32467" w:rsidRPr="00575219">
        <w:rPr>
          <w:rFonts w:ascii="Times New Roman" w:hAnsi="Times New Roman" w:cs="Times New Roman"/>
          <w:sz w:val="22"/>
          <w:szCs w:val="22"/>
          <w:lang w:eastAsia="zh-CN"/>
        </w:rPr>
        <w:t>]</w:t>
      </w:r>
      <w:proofErr w:type="gramEnd"/>
      <w:r w:rsidRPr="00575219">
        <w:rPr>
          <w:rFonts w:ascii="Times New Roman" w:hAnsi="Times New Roman" w:cs="Times New Roman"/>
          <w:sz w:val="22"/>
          <w:szCs w:val="22"/>
        </w:rPr>
        <w:t xml:space="preserve"> neutral conditions were characterized by a water splitting-coupled FFCA oxidation route from FFCA to FDCA (</w:t>
      </w:r>
      <w:r w:rsidR="0096241F" w:rsidRPr="00575219">
        <w:rPr>
          <w:rFonts w:ascii="Times New Roman" w:hAnsi="Times New Roman" w:cs="Times New Roman"/>
          <w:sz w:val="22"/>
          <w:szCs w:val="22"/>
        </w:rPr>
        <w:t>Fig</w:t>
      </w:r>
      <w:r w:rsidR="0096241F">
        <w:rPr>
          <w:rFonts w:ascii="Times New Roman" w:hAnsi="Times New Roman" w:cs="Times New Roman" w:hint="eastAsia"/>
          <w:sz w:val="22"/>
          <w:szCs w:val="22"/>
          <w:lang w:eastAsia="zh-CN"/>
        </w:rPr>
        <w:t>.</w:t>
      </w:r>
      <w:r w:rsidR="0096241F" w:rsidRPr="00575219">
        <w:rPr>
          <w:rFonts w:ascii="Times New Roman" w:hAnsi="Times New Roman" w:cs="Times New Roman"/>
          <w:sz w:val="22"/>
          <w:szCs w:val="22"/>
        </w:rPr>
        <w:t xml:space="preserve"> </w:t>
      </w:r>
      <w:r w:rsidRPr="00575219">
        <w:rPr>
          <w:rFonts w:ascii="Times New Roman" w:hAnsi="Times New Roman" w:cs="Times New Roman"/>
          <w:sz w:val="22"/>
          <w:szCs w:val="22"/>
        </w:rPr>
        <w:t>4e and S</w:t>
      </w:r>
      <w:r w:rsidR="0015393E" w:rsidRPr="00575219">
        <w:rPr>
          <w:rFonts w:ascii="Times New Roman" w:hAnsi="Times New Roman" w:cs="Times New Roman"/>
          <w:sz w:val="22"/>
          <w:szCs w:val="22"/>
          <w:lang w:eastAsia="zh-CN"/>
        </w:rPr>
        <w:t>2</w:t>
      </w:r>
      <w:r w:rsidR="00BE2026" w:rsidRPr="00575219">
        <w:rPr>
          <w:rFonts w:ascii="Times New Roman" w:hAnsi="Times New Roman" w:cs="Times New Roman"/>
          <w:sz w:val="22"/>
          <w:szCs w:val="22"/>
          <w:lang w:eastAsia="zh-CN"/>
        </w:rPr>
        <w:t>4</w:t>
      </w:r>
      <w:r w:rsidRPr="00575219">
        <w:rPr>
          <w:rFonts w:ascii="Times New Roman" w:hAnsi="Times New Roman" w:cs="Times New Roman"/>
          <w:sz w:val="22"/>
          <w:szCs w:val="22"/>
        </w:rPr>
        <w:t xml:space="preserve">). The energy barrier is segmented into three stages: </w:t>
      </w:r>
    </w:p>
    <w:p w14:paraId="2DD53A86" w14:textId="55D66E52" w:rsidR="008D293F" w:rsidRPr="00575219" w:rsidRDefault="008D293F" w:rsidP="00575219">
      <w:pPr>
        <w:spacing w:line="360" w:lineRule="auto"/>
        <w:jc w:val="both"/>
        <w:rPr>
          <w:rFonts w:ascii="Times New Roman" w:hAnsi="Times New Roman" w:cs="Times New Roman"/>
          <w:i/>
          <w:sz w:val="22"/>
          <w:szCs w:val="22"/>
        </w:rPr>
      </w:pPr>
      <w:r w:rsidRPr="00575219">
        <w:rPr>
          <w:rFonts w:ascii="Times New Roman" w:hAnsi="Times New Roman" w:cs="Times New Roman"/>
          <w:sz w:val="22"/>
          <w:szCs w:val="22"/>
        </w:rPr>
        <w:t>FFCA* +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 FFCA* +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O*                                        </w:t>
      </w:r>
      <w:proofErr w:type="gramStart"/>
      <w:r w:rsidRPr="00575219">
        <w:rPr>
          <w:rFonts w:ascii="Times New Roman" w:hAnsi="Times New Roman" w:cs="Times New Roman"/>
          <w:sz w:val="22"/>
          <w:szCs w:val="22"/>
        </w:rPr>
        <w:t xml:space="preserve">   </w:t>
      </w:r>
      <w:r w:rsidRPr="0096241F">
        <w:rPr>
          <w:rFonts w:ascii="Times New Roman" w:hAnsi="Times New Roman" w:cs="Times New Roman"/>
          <w:sz w:val="22"/>
          <w:szCs w:val="22"/>
        </w:rPr>
        <w:t>(</w:t>
      </w:r>
      <w:proofErr w:type="gramEnd"/>
      <w:r w:rsidR="00807E45">
        <w:rPr>
          <w:rFonts w:ascii="Times New Roman" w:hAnsi="Times New Roman" w:cs="Times New Roman" w:hint="eastAsia"/>
          <w:sz w:val="22"/>
          <w:szCs w:val="22"/>
          <w:lang w:eastAsia="zh-CN"/>
        </w:rPr>
        <w:t>R</w:t>
      </w:r>
      <w:r w:rsidRPr="0096241F">
        <w:rPr>
          <w:rFonts w:ascii="Times New Roman" w:hAnsi="Times New Roman" w:cs="Times New Roman"/>
          <w:sz w:val="22"/>
          <w:szCs w:val="22"/>
        </w:rPr>
        <w:t>1)</w:t>
      </w:r>
    </w:p>
    <w:p w14:paraId="6832F0C8" w14:textId="1E531A9B" w:rsidR="008D293F" w:rsidRPr="00807E45" w:rsidRDefault="008D293F" w:rsidP="00575219">
      <w:pPr>
        <w:spacing w:line="360" w:lineRule="auto"/>
        <w:jc w:val="both"/>
        <w:rPr>
          <w:rFonts w:ascii="Times New Roman" w:hAnsi="Times New Roman" w:cs="Times New Roman"/>
          <w:sz w:val="22"/>
          <w:szCs w:val="22"/>
          <w:lang w:val="de-DE"/>
        </w:rPr>
      </w:pPr>
      <w:r w:rsidRPr="00575219">
        <w:rPr>
          <w:rFonts w:ascii="Times New Roman" w:hAnsi="Times New Roman" w:cs="Times New Roman"/>
          <w:sz w:val="22"/>
          <w:szCs w:val="22"/>
          <w:lang w:val="de-DE"/>
        </w:rPr>
        <w:lastRenderedPageBreak/>
        <w:t>FFCA* + H</w:t>
      </w:r>
      <w:r w:rsidRPr="00575219">
        <w:rPr>
          <w:rFonts w:ascii="Times New Roman" w:hAnsi="Times New Roman" w:cs="Times New Roman"/>
          <w:sz w:val="22"/>
          <w:szCs w:val="22"/>
          <w:vertAlign w:val="subscript"/>
          <w:lang w:val="de-DE"/>
        </w:rPr>
        <w:t>2</w:t>
      </w:r>
      <w:r w:rsidRPr="00575219">
        <w:rPr>
          <w:rFonts w:ascii="Times New Roman" w:hAnsi="Times New Roman" w:cs="Times New Roman"/>
          <w:sz w:val="22"/>
          <w:szCs w:val="22"/>
          <w:lang w:val="de-DE"/>
        </w:rPr>
        <w:t>O* → FFCA* + OH* + H</w:t>
      </w:r>
      <w:r w:rsidRPr="00575219">
        <w:rPr>
          <w:rFonts w:ascii="Times New Roman" w:hAnsi="Times New Roman" w:cs="Times New Roman"/>
          <w:sz w:val="22"/>
          <w:szCs w:val="22"/>
          <w:vertAlign w:val="superscript"/>
          <w:lang w:val="de-DE"/>
        </w:rPr>
        <w:t>+</w:t>
      </w:r>
      <w:r w:rsidRPr="00575219">
        <w:rPr>
          <w:rFonts w:ascii="Times New Roman" w:hAnsi="Times New Roman" w:cs="Times New Roman"/>
          <w:sz w:val="22"/>
          <w:szCs w:val="22"/>
          <w:lang w:val="de-DE"/>
        </w:rPr>
        <w:t xml:space="preserve"> + e</w:t>
      </w:r>
      <w:r w:rsidRPr="00575219">
        <w:rPr>
          <w:rFonts w:ascii="Times New Roman" w:hAnsi="Times New Roman" w:cs="Times New Roman"/>
          <w:sz w:val="22"/>
          <w:szCs w:val="22"/>
          <w:vertAlign w:val="superscript"/>
          <w:lang w:val="de-DE"/>
        </w:rPr>
        <w:t>-</w:t>
      </w:r>
      <w:r w:rsidRPr="00575219">
        <w:rPr>
          <w:rFonts w:ascii="Times New Roman" w:hAnsi="Times New Roman" w:cs="Times New Roman"/>
          <w:sz w:val="22"/>
          <w:szCs w:val="22"/>
          <w:lang w:val="de-DE"/>
        </w:rPr>
        <w:t xml:space="preserve">                          </w:t>
      </w:r>
      <w:r w:rsidRPr="0096241F">
        <w:rPr>
          <w:rFonts w:ascii="Times New Roman" w:hAnsi="Times New Roman" w:cs="Times New Roman"/>
          <w:iCs/>
          <w:sz w:val="22"/>
          <w:szCs w:val="22"/>
          <w:lang w:val="de-DE"/>
        </w:rPr>
        <w:t>(</w:t>
      </w:r>
      <w:r w:rsidR="00807E45">
        <w:rPr>
          <w:rFonts w:ascii="Times New Roman" w:hAnsi="Times New Roman" w:cs="Times New Roman" w:hint="eastAsia"/>
          <w:iCs/>
          <w:sz w:val="22"/>
          <w:szCs w:val="22"/>
          <w:lang w:val="de-DE" w:eastAsia="zh-CN"/>
        </w:rPr>
        <w:t>R</w:t>
      </w:r>
      <w:r w:rsidRPr="0096241F">
        <w:rPr>
          <w:rFonts w:ascii="Times New Roman" w:hAnsi="Times New Roman" w:cs="Times New Roman"/>
          <w:iCs/>
          <w:sz w:val="22"/>
          <w:szCs w:val="22"/>
          <w:lang w:val="de-DE"/>
        </w:rPr>
        <w:t>2)</w:t>
      </w:r>
    </w:p>
    <w:p w14:paraId="054C1B27" w14:textId="7530657A" w:rsidR="008D293F" w:rsidRPr="00575219" w:rsidRDefault="008D293F" w:rsidP="00575219">
      <w:pPr>
        <w:spacing w:line="360" w:lineRule="auto"/>
        <w:jc w:val="both"/>
        <w:rPr>
          <w:rFonts w:ascii="Times New Roman" w:hAnsi="Times New Roman" w:cs="Times New Roman"/>
          <w:sz w:val="22"/>
          <w:szCs w:val="22"/>
          <w:lang w:val="de-DE"/>
        </w:rPr>
      </w:pPr>
      <w:r w:rsidRPr="00575219">
        <w:rPr>
          <w:rFonts w:ascii="Times New Roman" w:hAnsi="Times New Roman" w:cs="Times New Roman"/>
          <w:sz w:val="22"/>
          <w:szCs w:val="22"/>
          <w:lang w:val="de-DE"/>
        </w:rPr>
        <w:t>FFCA* + OH* → FDCA* + H</w:t>
      </w:r>
      <w:r w:rsidRPr="00575219">
        <w:rPr>
          <w:rFonts w:ascii="Times New Roman" w:hAnsi="Times New Roman" w:cs="Times New Roman"/>
          <w:sz w:val="22"/>
          <w:szCs w:val="22"/>
          <w:vertAlign w:val="superscript"/>
          <w:lang w:val="de-DE"/>
        </w:rPr>
        <w:t>+</w:t>
      </w:r>
      <w:r w:rsidRPr="00575219">
        <w:rPr>
          <w:rFonts w:ascii="Times New Roman" w:hAnsi="Times New Roman" w:cs="Times New Roman"/>
          <w:sz w:val="22"/>
          <w:szCs w:val="22"/>
          <w:lang w:val="de-DE"/>
        </w:rPr>
        <w:t xml:space="preserve"> + e</w:t>
      </w:r>
      <w:r w:rsidRPr="00575219">
        <w:rPr>
          <w:rFonts w:ascii="Times New Roman" w:hAnsi="Times New Roman" w:cs="Times New Roman"/>
          <w:sz w:val="22"/>
          <w:szCs w:val="22"/>
          <w:vertAlign w:val="superscript"/>
          <w:lang w:val="de-DE"/>
        </w:rPr>
        <w:t>-</w:t>
      </w:r>
      <w:r w:rsidRPr="00575219">
        <w:rPr>
          <w:rFonts w:ascii="Times New Roman" w:hAnsi="Times New Roman" w:cs="Times New Roman"/>
          <w:sz w:val="22"/>
          <w:szCs w:val="22"/>
          <w:lang w:val="de-DE"/>
        </w:rPr>
        <w:t xml:space="preserve">                                        </w:t>
      </w:r>
      <w:r w:rsidRPr="0096241F">
        <w:rPr>
          <w:rFonts w:ascii="Times New Roman" w:hAnsi="Times New Roman" w:cs="Times New Roman"/>
          <w:iCs/>
          <w:sz w:val="22"/>
          <w:szCs w:val="22"/>
          <w:lang w:val="de-DE"/>
        </w:rPr>
        <w:t>(</w:t>
      </w:r>
      <w:r w:rsidR="00807E45">
        <w:rPr>
          <w:rFonts w:ascii="Times New Roman" w:hAnsi="Times New Roman" w:cs="Times New Roman" w:hint="eastAsia"/>
          <w:iCs/>
          <w:sz w:val="22"/>
          <w:szCs w:val="22"/>
          <w:lang w:val="de-DE" w:eastAsia="zh-CN"/>
        </w:rPr>
        <w:t>R</w:t>
      </w:r>
      <w:r w:rsidRPr="0096241F">
        <w:rPr>
          <w:rFonts w:ascii="Times New Roman" w:hAnsi="Times New Roman" w:cs="Times New Roman"/>
          <w:iCs/>
          <w:sz w:val="22"/>
          <w:szCs w:val="22"/>
          <w:lang w:val="de-DE"/>
        </w:rPr>
        <w:t>3)</w:t>
      </w:r>
    </w:p>
    <w:p w14:paraId="53BA4942" w14:textId="487720AE" w:rsidR="008D293F" w:rsidRPr="00575219" w:rsidRDefault="008D293F" w:rsidP="00575219">
      <w:pPr>
        <w:spacing w:line="360" w:lineRule="auto"/>
        <w:ind w:firstLineChars="100" w:firstLine="220"/>
        <w:jc w:val="both"/>
        <w:rPr>
          <w:rFonts w:ascii="Times New Roman" w:hAnsi="Times New Roman" w:cs="Times New Roman"/>
          <w:sz w:val="22"/>
          <w:szCs w:val="22"/>
        </w:rPr>
      </w:pPr>
      <w:bookmarkStart w:id="33" w:name="_Hlk160878860"/>
      <w:r w:rsidRPr="00575219">
        <w:rPr>
          <w:rFonts w:ascii="Times New Roman" w:hAnsi="Times New Roman" w:cs="Times New Roman"/>
          <w:sz w:val="22"/>
          <w:szCs w:val="22"/>
        </w:rPr>
        <w:t>When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began to co-adsorb with FFCA on the catalyst surface, the catalysts composed of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and Ru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and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rPr>
        <w:t>-Ru/MnO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demonstrated a distinct advantage in step (</w:t>
      </w:r>
      <w:r w:rsidR="0096241F">
        <w:rPr>
          <w:rFonts w:ascii="Times New Roman" w:hAnsi="Times New Roman" w:cs="Times New Roman" w:hint="eastAsia"/>
          <w:sz w:val="22"/>
          <w:szCs w:val="22"/>
          <w:lang w:eastAsia="zh-CN"/>
        </w:rPr>
        <w:t>R</w:t>
      </w:r>
      <w:r w:rsidRPr="00575219">
        <w:rPr>
          <w:rFonts w:ascii="Times New Roman" w:hAnsi="Times New Roman" w:cs="Times New Roman"/>
          <w:sz w:val="22"/>
          <w:szCs w:val="22"/>
        </w:rPr>
        <w:t>1).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adsorption onto Ru or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required additional energy; however, it was a thermodynamically spontaneous process over the composite catalysts, which could be advantageous for the generation of OH from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splitting and OH adsorption on the surface (step (</w:t>
      </w:r>
      <w:r w:rsidR="0096241F">
        <w:rPr>
          <w:rFonts w:ascii="Times New Roman" w:hAnsi="Times New Roman" w:cs="Times New Roman" w:hint="eastAsia"/>
          <w:sz w:val="22"/>
          <w:szCs w:val="22"/>
          <w:lang w:eastAsia="zh-CN"/>
        </w:rPr>
        <w:t>R</w:t>
      </w:r>
      <w:r w:rsidRPr="00575219">
        <w:rPr>
          <w:rFonts w:ascii="Times New Roman" w:hAnsi="Times New Roman" w:cs="Times New Roman"/>
          <w:sz w:val="22"/>
          <w:szCs w:val="22"/>
        </w:rPr>
        <w:t>2)). For the electrolytic water splitting in step (</w:t>
      </w:r>
      <w:r w:rsidR="0096241F">
        <w:rPr>
          <w:rFonts w:ascii="Times New Roman" w:hAnsi="Times New Roman" w:cs="Times New Roman" w:hint="eastAsia"/>
          <w:sz w:val="22"/>
          <w:szCs w:val="22"/>
          <w:lang w:eastAsia="zh-CN"/>
        </w:rPr>
        <w:t>R</w:t>
      </w:r>
      <w:r w:rsidRPr="00575219">
        <w:rPr>
          <w:rFonts w:ascii="Times New Roman" w:hAnsi="Times New Roman" w:cs="Times New Roman"/>
          <w:sz w:val="22"/>
          <w:szCs w:val="22"/>
        </w:rPr>
        <w:t>2), the composite catalysts significantly outperformed single-component catalysts.</w:t>
      </w:r>
      <w:r w:rsidR="00036564" w:rsidRPr="00575219">
        <w:rPr>
          <w:rFonts w:ascii="Times New Roman" w:hAnsi="Times New Roman" w:cs="Times New Roman"/>
          <w:sz w:val="22"/>
          <w:szCs w:val="22"/>
          <w:lang w:eastAsia="zh-CN"/>
        </w:rPr>
        <w:t>[5</w:t>
      </w:r>
      <w:r w:rsidR="006345D8" w:rsidRPr="00575219">
        <w:rPr>
          <w:rFonts w:ascii="Times New Roman" w:hAnsi="Times New Roman" w:cs="Times New Roman"/>
          <w:sz w:val="22"/>
          <w:szCs w:val="22"/>
          <w:lang w:eastAsia="zh-CN"/>
        </w:rPr>
        <w:t>2</w:t>
      </w:r>
      <w:r w:rsidR="00036564" w:rsidRPr="00575219">
        <w:rPr>
          <w:rFonts w:ascii="Times New Roman" w:hAnsi="Times New Roman" w:cs="Times New Roman"/>
          <w:sz w:val="22"/>
          <w:szCs w:val="22"/>
          <w:lang w:eastAsia="zh-CN"/>
        </w:rPr>
        <w:t>]</w:t>
      </w:r>
      <w:r w:rsidRPr="00575219">
        <w:rPr>
          <w:rFonts w:ascii="Times New Roman" w:hAnsi="Times New Roman" w:cs="Times New Roman"/>
          <w:sz w:val="22"/>
          <w:szCs w:val="22"/>
        </w:rPr>
        <w:t xml:space="preserve">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required more than 2 eV, and Ru required 0.9 eV to overcome the energy barrier. In contrast,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rPr>
        <w:t>-Ru/MnO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required 0.39 eV to electrolyze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to produce OH*, and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required only 0.18 eV. The electron transfer between Ru clusters and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in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was notably stronger than that in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rPr>
        <w:t>-Ru/MnO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as evidenced by the differential charge density (Fig. S2</w:t>
      </w:r>
      <w:r w:rsidR="00BE2026" w:rsidRPr="00575219">
        <w:rPr>
          <w:rFonts w:ascii="Times New Roman" w:hAnsi="Times New Roman" w:cs="Times New Roman"/>
          <w:sz w:val="22"/>
          <w:szCs w:val="22"/>
          <w:lang w:eastAsia="zh-CN"/>
        </w:rPr>
        <w:t>5</w:t>
      </w:r>
      <w:r w:rsidRPr="00575219">
        <w:rPr>
          <w:rFonts w:ascii="Times New Roman" w:hAnsi="Times New Roman" w:cs="Times New Roman"/>
          <w:sz w:val="22"/>
          <w:szCs w:val="22"/>
        </w:rPr>
        <w:t>). This suggests that during electrooxidation,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exhibited more prominent electron transfer from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to Ru clusters than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rPr>
        <w:t>-Ru/MnO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consistent with XPS results. Therefore, owing to the higher activity of Ru and the significantly larger interface between Ru clusters and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in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compared with those of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rPr>
        <w:t>-Ru/MnO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presented a lower energy barrier in the </w:t>
      </w:r>
      <w:bookmarkStart w:id="34" w:name="_Hlk161406446"/>
      <w:r w:rsidRPr="00575219">
        <w:rPr>
          <w:rFonts w:ascii="Times New Roman" w:hAnsi="Times New Roman" w:cs="Times New Roman"/>
          <w:sz w:val="22"/>
          <w:szCs w:val="22"/>
        </w:rPr>
        <w:t>determining step.</w:t>
      </w:r>
      <w:bookmarkEnd w:id="34"/>
    </w:p>
    <w:p w14:paraId="179C065B" w14:textId="77777777" w:rsidR="00F92544" w:rsidRPr="00575219" w:rsidRDefault="00F92544" w:rsidP="00575219">
      <w:pPr>
        <w:spacing w:line="360" w:lineRule="auto"/>
        <w:ind w:firstLineChars="100" w:firstLine="220"/>
        <w:jc w:val="both"/>
        <w:rPr>
          <w:rFonts w:ascii="Times New Roman" w:hAnsi="Times New Roman" w:cs="Times New Roman"/>
          <w:sz w:val="22"/>
          <w:szCs w:val="22"/>
        </w:rPr>
      </w:pPr>
    </w:p>
    <w:bookmarkEnd w:id="33"/>
    <w:p w14:paraId="67627BAE" w14:textId="73A4EC51" w:rsidR="0057102F" w:rsidRPr="00575219" w:rsidRDefault="00802905" w:rsidP="00575219">
      <w:pPr>
        <w:spacing w:line="360" w:lineRule="auto"/>
        <w:jc w:val="both"/>
        <w:rPr>
          <w:rFonts w:ascii="Times New Roman" w:hAnsi="Times New Roman" w:cs="Times New Roman"/>
          <w:b/>
          <w:sz w:val="22"/>
          <w:szCs w:val="22"/>
        </w:rPr>
      </w:pPr>
      <w:r w:rsidRPr="00575219">
        <w:rPr>
          <w:rFonts w:ascii="Times New Roman" w:hAnsi="Times New Roman" w:cs="Times New Roman"/>
          <w:b/>
          <w:sz w:val="22"/>
          <w:szCs w:val="22"/>
        </w:rPr>
        <w:t>4</w:t>
      </w:r>
      <w:r w:rsidR="00A84BAA" w:rsidRPr="00575219">
        <w:rPr>
          <w:rFonts w:ascii="Times New Roman" w:hAnsi="Times New Roman" w:cs="Times New Roman"/>
          <w:b/>
          <w:sz w:val="22"/>
          <w:szCs w:val="22"/>
          <w:lang w:eastAsia="zh-CN"/>
        </w:rPr>
        <w:t xml:space="preserve"> </w:t>
      </w:r>
      <w:r w:rsidR="0057102F" w:rsidRPr="00575219">
        <w:rPr>
          <w:rFonts w:ascii="Times New Roman" w:hAnsi="Times New Roman" w:cs="Times New Roman"/>
          <w:b/>
          <w:sz w:val="22"/>
          <w:szCs w:val="22"/>
        </w:rPr>
        <w:t>Conclusion</w:t>
      </w:r>
    </w:p>
    <w:p w14:paraId="324600B3" w14:textId="0A41E41F" w:rsidR="00F92544" w:rsidRPr="00575219" w:rsidRDefault="00F92544"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In summary, high selectivity for FDCA and substantial HMF conversion was realized using sandwich-structured Ru cluster-confined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nanosheets in conjunction with pulse electrocatalysis in a neutral electrolyte. First, the pulsed electrochemical </w:t>
      </w:r>
      <w:proofErr w:type="gramStart"/>
      <w:r w:rsidR="000514E3" w:rsidRPr="00575219">
        <w:rPr>
          <w:rFonts w:ascii="Times New Roman" w:hAnsi="Times New Roman" w:cs="Times New Roman"/>
          <w:sz w:val="22"/>
          <w:szCs w:val="22"/>
        </w:rPr>
        <w:t>method</w:t>
      </w:r>
      <w:r w:rsidR="00C03B31">
        <w:rPr>
          <w:rFonts w:ascii="Times New Roman" w:hAnsi="Times New Roman" w:cs="Times New Roman" w:hint="eastAsia"/>
          <w:sz w:val="22"/>
          <w:szCs w:val="22"/>
          <w:lang w:eastAsia="zh-CN"/>
        </w:rPr>
        <w:t xml:space="preserve"> </w:t>
      </w:r>
      <w:r w:rsidR="000514E3" w:rsidRPr="00575219">
        <w:rPr>
          <w:rFonts w:ascii="Times New Roman" w:hAnsi="Times New Roman" w:cs="Times New Roman"/>
          <w:sz w:val="22"/>
          <w:szCs w:val="22"/>
        </w:rPr>
        <w:t>maintained</w:t>
      </w:r>
      <w:proofErr w:type="gramEnd"/>
      <w:r w:rsidRPr="00575219">
        <w:rPr>
          <w:rFonts w:ascii="Times New Roman" w:hAnsi="Times New Roman" w:cs="Times New Roman"/>
          <w:sz w:val="22"/>
          <w:szCs w:val="22"/>
        </w:rPr>
        <w:t xml:space="preserve"> Ru and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at consistently low oxidation states, ensuring sustained high activity. Moreover, </w:t>
      </w:r>
      <w:r w:rsidRPr="00575219">
        <w:rPr>
          <w:rFonts w:ascii="Times New Roman" w:hAnsi="Times New Roman" w:cs="Times New Roman"/>
          <w:i/>
          <w:iCs/>
          <w:sz w:val="22"/>
          <w:szCs w:val="22"/>
        </w:rPr>
        <w:t xml:space="preserve">in situ </w:t>
      </w:r>
      <w:r w:rsidRPr="00575219">
        <w:rPr>
          <w:rFonts w:ascii="Times New Roman" w:hAnsi="Times New Roman" w:cs="Times New Roman"/>
          <w:sz w:val="22"/>
          <w:szCs w:val="22"/>
        </w:rPr>
        <w:t>spectroscopic characterization coupled with DFT calculations revealed that the composite catalyst with dual adsorption sites, unlike standalone 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or Ru, established a more suitable adsorption balance between HMF and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O. This balance potentially eliminated competitive adsorption between HMF oxidation intermediates and H</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O, thereby reducing the energy barrier for the combination of OH* and FFCA* to form FDCA. </w:t>
      </w:r>
      <w:bookmarkStart w:id="35" w:name="_Hlk153023206"/>
      <w:r w:rsidRPr="00575219">
        <w:rPr>
          <w:rFonts w:ascii="Times New Roman" w:hAnsi="Times New Roman" w:cs="Times New Roman"/>
          <w:sz w:val="22"/>
          <w:szCs w:val="22"/>
        </w:rPr>
        <w:t xml:space="preserve">Compared with </w:t>
      </w:r>
      <w:r w:rsidR="00307BD5" w:rsidRPr="00575219">
        <w:rPr>
          <w:rFonts w:ascii="Times New Roman" w:hAnsi="Times New Roman" w:cs="Times New Roman"/>
          <w:sz w:val="22"/>
          <w:szCs w:val="22"/>
          <w:lang w:eastAsia="zh-CN"/>
        </w:rPr>
        <w:t>H</w:t>
      </w:r>
      <w:r w:rsidRPr="00575219">
        <w:rPr>
          <w:rFonts w:ascii="Times New Roman" w:hAnsi="Times New Roman" w:cs="Times New Roman"/>
          <w:sz w:val="22"/>
          <w:szCs w:val="22"/>
        </w:rPr>
        <w:t>-Ru/MnO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S-Ru/MnO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exhibited more active sites at the Ru/MnO</w:t>
      </w:r>
      <w:r w:rsidRPr="00575219">
        <w:rPr>
          <w:rFonts w:ascii="Times New Roman" w:hAnsi="Times New Roman" w:cs="Times New Roman"/>
          <w:sz w:val="22"/>
          <w:szCs w:val="22"/>
          <w:vertAlign w:val="subscript"/>
        </w:rPr>
        <w:t>2</w:t>
      </w:r>
      <w:r w:rsidRPr="00575219">
        <w:rPr>
          <w:rFonts w:ascii="Times New Roman" w:hAnsi="Times New Roman" w:cs="Times New Roman"/>
          <w:sz w:val="22"/>
          <w:szCs w:val="22"/>
        </w:rPr>
        <w:t xml:space="preserve"> interface, higher activity in Ru clusters, lower overall resistance, and reduced charge-transfer resistance in HMFOR.</w:t>
      </w:r>
      <w:bookmarkEnd w:id="35"/>
      <w:r w:rsidRPr="00575219">
        <w:rPr>
          <w:rFonts w:ascii="Times New Roman" w:hAnsi="Times New Roman" w:cs="Times New Roman"/>
          <w:sz w:val="22"/>
          <w:szCs w:val="22"/>
        </w:rPr>
        <w:t xml:space="preserve"> Consequently, under neutral electrolyte conditions and 1.55 V</w:t>
      </w:r>
      <w:r w:rsidRPr="00575219">
        <w:rPr>
          <w:rFonts w:ascii="Times New Roman" w:hAnsi="Times New Roman" w:cs="Times New Roman"/>
          <w:sz w:val="22"/>
          <w:szCs w:val="22"/>
          <w:vertAlign w:val="subscript"/>
        </w:rPr>
        <w:t xml:space="preserve"> </w:t>
      </w:r>
      <w:r w:rsidRPr="00575219">
        <w:rPr>
          <w:rFonts w:ascii="Times New Roman" w:hAnsi="Times New Roman" w:cs="Times New Roman"/>
          <w:sz w:val="22"/>
          <w:szCs w:val="22"/>
        </w:rPr>
        <w:t>vs. RHE, 100% HMF conversion and &gt;98% selectivity for electrooxidation to FDCA with a current density of &gt;40 mA/cm</w:t>
      </w:r>
      <w:r w:rsidRPr="00575219">
        <w:rPr>
          <w:rFonts w:ascii="Times New Roman" w:hAnsi="Times New Roman" w:cs="Times New Roman"/>
          <w:sz w:val="22"/>
          <w:szCs w:val="22"/>
          <w:vertAlign w:val="superscript"/>
        </w:rPr>
        <w:t>2</w:t>
      </w:r>
      <w:r w:rsidRPr="00575219">
        <w:rPr>
          <w:rFonts w:ascii="Times New Roman" w:hAnsi="Times New Roman" w:cs="Times New Roman"/>
          <w:sz w:val="22"/>
          <w:szCs w:val="22"/>
        </w:rPr>
        <w:t xml:space="preserve"> were achieved. Overall, this study provides an effective electrocatalyst design strategy and demonstrates that advanced catalysts combined with pulsed electrochemical methods can enable the realization of record-breaking HMFOR performance in neutral electrolytes.</w:t>
      </w:r>
    </w:p>
    <w:p w14:paraId="482FB78C" w14:textId="42959710" w:rsidR="00C80484" w:rsidRPr="00575219" w:rsidRDefault="00C80484" w:rsidP="00575219">
      <w:pPr>
        <w:spacing w:line="360" w:lineRule="auto"/>
        <w:jc w:val="both"/>
        <w:rPr>
          <w:rFonts w:ascii="Times New Roman" w:hAnsi="Times New Roman" w:cs="Times New Roman"/>
          <w:sz w:val="22"/>
          <w:szCs w:val="22"/>
        </w:rPr>
      </w:pPr>
    </w:p>
    <w:p w14:paraId="6EE1E394" w14:textId="77777777" w:rsidR="0056216E" w:rsidRPr="00575219" w:rsidRDefault="0056216E" w:rsidP="0056216E">
      <w:pPr>
        <w:spacing w:line="360" w:lineRule="auto"/>
        <w:jc w:val="both"/>
        <w:rPr>
          <w:rFonts w:ascii="Times New Roman" w:hAnsi="Times New Roman" w:cs="Times New Roman"/>
          <w:b/>
          <w:bCs/>
          <w:sz w:val="22"/>
          <w:szCs w:val="22"/>
          <w:lang w:eastAsia="zh-CN"/>
        </w:rPr>
      </w:pPr>
      <w:r w:rsidRPr="00575219">
        <w:rPr>
          <w:rFonts w:ascii="Times New Roman" w:hAnsi="Times New Roman" w:cs="Times New Roman"/>
          <w:b/>
          <w:bCs/>
          <w:sz w:val="22"/>
          <w:szCs w:val="22"/>
        </w:rPr>
        <w:t>Conflict of interest</w:t>
      </w:r>
      <w:r w:rsidRPr="00575219">
        <w:rPr>
          <w:rFonts w:ascii="Times New Roman" w:eastAsia="宋体" w:hAnsi="Times New Roman" w:cs="Times New Roman"/>
          <w:b/>
          <w:sz w:val="22"/>
          <w:szCs w:val="22"/>
        </w:rPr>
        <w:t xml:space="preserve"> </w:t>
      </w:r>
    </w:p>
    <w:p w14:paraId="6AE49036" w14:textId="77777777" w:rsidR="0056216E" w:rsidRPr="00575219" w:rsidRDefault="0056216E" w:rsidP="0056216E">
      <w:pPr>
        <w:spacing w:line="360" w:lineRule="auto"/>
        <w:ind w:firstLine="240"/>
        <w:jc w:val="both"/>
        <w:rPr>
          <w:rFonts w:ascii="Times New Roman" w:hAnsi="Times New Roman" w:cs="Times New Roman"/>
          <w:sz w:val="22"/>
          <w:szCs w:val="22"/>
        </w:rPr>
      </w:pPr>
      <w:r w:rsidRPr="00575219">
        <w:rPr>
          <w:rFonts w:ascii="Times New Roman" w:hAnsi="Times New Roman" w:cs="Times New Roman"/>
          <w:sz w:val="22"/>
          <w:szCs w:val="22"/>
          <w:lang w:eastAsia="zh-CN"/>
        </w:rPr>
        <w:t>T</w:t>
      </w:r>
      <w:r w:rsidRPr="00575219">
        <w:rPr>
          <w:rFonts w:ascii="Times New Roman" w:hAnsi="Times New Roman" w:cs="Times New Roman"/>
          <w:sz w:val="22"/>
          <w:szCs w:val="22"/>
        </w:rPr>
        <w:t>he authors declare that they have no conflict of interest.</w:t>
      </w:r>
    </w:p>
    <w:p w14:paraId="5D7D5396" w14:textId="77777777" w:rsidR="0056216E" w:rsidRDefault="0056216E" w:rsidP="00575219">
      <w:pPr>
        <w:spacing w:line="360" w:lineRule="auto"/>
        <w:jc w:val="both"/>
        <w:rPr>
          <w:rFonts w:ascii="Times New Roman" w:hAnsi="Times New Roman" w:cs="Times New Roman"/>
          <w:b/>
          <w:sz w:val="22"/>
          <w:szCs w:val="22"/>
          <w:lang w:eastAsia="zh-CN"/>
        </w:rPr>
      </w:pPr>
    </w:p>
    <w:p w14:paraId="7F1FC5FC" w14:textId="77777777" w:rsidR="00340235" w:rsidRPr="00575219" w:rsidRDefault="00366854" w:rsidP="00575219">
      <w:pPr>
        <w:spacing w:line="360" w:lineRule="auto"/>
        <w:jc w:val="both"/>
        <w:rPr>
          <w:rFonts w:ascii="Times New Roman" w:hAnsi="Times New Roman" w:cs="Times New Roman"/>
          <w:b/>
          <w:sz w:val="22"/>
          <w:szCs w:val="22"/>
        </w:rPr>
      </w:pPr>
      <w:r w:rsidRPr="00575219">
        <w:rPr>
          <w:rFonts w:ascii="Times New Roman" w:hAnsi="Times New Roman" w:cs="Times New Roman"/>
          <w:b/>
          <w:sz w:val="22"/>
          <w:szCs w:val="22"/>
        </w:rPr>
        <w:t xml:space="preserve">Acknowledgments </w:t>
      </w:r>
    </w:p>
    <w:p w14:paraId="1BAF1907" w14:textId="145E4C27" w:rsidR="00F92544" w:rsidRPr="00575219" w:rsidRDefault="00F92544" w:rsidP="00575219">
      <w:pPr>
        <w:spacing w:line="360" w:lineRule="auto"/>
        <w:ind w:firstLineChars="100" w:firstLine="220"/>
        <w:jc w:val="both"/>
        <w:rPr>
          <w:rFonts w:ascii="Times New Roman" w:hAnsi="Times New Roman" w:cs="Times New Roman"/>
          <w:sz w:val="22"/>
          <w:szCs w:val="22"/>
        </w:rPr>
      </w:pPr>
      <w:r w:rsidRPr="00575219">
        <w:rPr>
          <w:rFonts w:ascii="Times New Roman" w:hAnsi="Times New Roman" w:cs="Times New Roman"/>
          <w:sz w:val="22"/>
          <w:szCs w:val="22"/>
        </w:rPr>
        <w:t xml:space="preserve">This work was supported by the National Key R&amp;D Program of China (2022YFA1504200), the National Natural Science Foundation of China (22122901), the Provincial Natural Science Foundation of Hunan (2021JC0008, 2021JJ20024, </w:t>
      </w:r>
      <w:r w:rsidR="0056216E">
        <w:rPr>
          <w:rFonts w:ascii="Times New Roman" w:hAnsi="Times New Roman" w:cs="Times New Roman" w:hint="eastAsia"/>
          <w:sz w:val="22"/>
          <w:szCs w:val="22"/>
          <w:lang w:eastAsia="zh-CN"/>
        </w:rPr>
        <w:t xml:space="preserve">and </w:t>
      </w:r>
      <w:r w:rsidRPr="00575219">
        <w:rPr>
          <w:rFonts w:ascii="Times New Roman" w:hAnsi="Times New Roman" w:cs="Times New Roman"/>
          <w:sz w:val="22"/>
          <w:szCs w:val="22"/>
        </w:rPr>
        <w:t xml:space="preserve">2021RC3054), </w:t>
      </w:r>
      <w:r w:rsidR="0056216E">
        <w:rPr>
          <w:rFonts w:ascii="Times New Roman" w:hAnsi="Times New Roman" w:cs="Times New Roman" w:hint="eastAsia"/>
          <w:sz w:val="22"/>
          <w:szCs w:val="22"/>
          <w:lang w:eastAsia="zh-CN"/>
        </w:rPr>
        <w:t xml:space="preserve">and </w:t>
      </w:r>
      <w:r w:rsidRPr="00575219">
        <w:rPr>
          <w:rFonts w:ascii="Times New Roman" w:hAnsi="Times New Roman" w:cs="Times New Roman"/>
          <w:sz w:val="22"/>
          <w:szCs w:val="22"/>
        </w:rPr>
        <w:t>the Jiangsu Province Excellent Postdoctoral Program (2022ZB615).</w:t>
      </w:r>
    </w:p>
    <w:p w14:paraId="6F1079F4" w14:textId="275FE594" w:rsidR="0086712C" w:rsidRPr="00575219" w:rsidRDefault="0086712C" w:rsidP="00575219">
      <w:pPr>
        <w:spacing w:line="360" w:lineRule="auto"/>
        <w:jc w:val="both"/>
        <w:rPr>
          <w:rFonts w:ascii="Times New Roman" w:hAnsi="Times New Roman" w:cs="Times New Roman"/>
          <w:sz w:val="22"/>
          <w:szCs w:val="22"/>
        </w:rPr>
      </w:pPr>
    </w:p>
    <w:p w14:paraId="34969198" w14:textId="77777777" w:rsidR="00F92544" w:rsidRPr="00575219" w:rsidRDefault="00F92544" w:rsidP="00575219">
      <w:pPr>
        <w:spacing w:line="360" w:lineRule="auto"/>
        <w:ind w:firstLine="240"/>
        <w:jc w:val="both"/>
        <w:rPr>
          <w:rFonts w:ascii="Times New Roman" w:hAnsi="Times New Roman" w:cs="Times New Roman"/>
          <w:sz w:val="22"/>
          <w:szCs w:val="22"/>
          <w:lang w:eastAsia="zh-CN"/>
        </w:rPr>
      </w:pPr>
    </w:p>
    <w:p w14:paraId="5B46A789" w14:textId="22C3E855" w:rsidR="00F92544" w:rsidRPr="00575219" w:rsidRDefault="00F92544" w:rsidP="00575219">
      <w:pPr>
        <w:spacing w:line="360" w:lineRule="auto"/>
        <w:jc w:val="both"/>
        <w:rPr>
          <w:rFonts w:ascii="Times New Roman" w:hAnsi="Times New Roman" w:cs="Times New Roman"/>
          <w:b/>
          <w:bCs/>
          <w:sz w:val="22"/>
          <w:szCs w:val="22"/>
          <w:lang w:eastAsia="zh-CN"/>
        </w:rPr>
      </w:pPr>
      <w:r w:rsidRPr="00575219">
        <w:rPr>
          <w:rFonts w:ascii="Times New Roman" w:hAnsi="Times New Roman" w:cs="Times New Roman"/>
          <w:b/>
          <w:bCs/>
          <w:sz w:val="22"/>
          <w:szCs w:val="22"/>
        </w:rPr>
        <w:t>Author Contributions</w:t>
      </w:r>
      <w:r w:rsidR="00340235" w:rsidRPr="00575219">
        <w:rPr>
          <w:rFonts w:ascii="Times New Roman" w:hAnsi="Times New Roman" w:cs="Times New Roman"/>
          <w:b/>
          <w:bCs/>
          <w:sz w:val="22"/>
          <w:szCs w:val="22"/>
          <w:lang w:eastAsia="zh-CN"/>
        </w:rPr>
        <w:t xml:space="preserve"> </w:t>
      </w:r>
    </w:p>
    <w:p w14:paraId="4DED17A0" w14:textId="4D15E491" w:rsidR="00C03B31" w:rsidRPr="00C03B31" w:rsidRDefault="00C03B31" w:rsidP="00C03B31">
      <w:pPr>
        <w:spacing w:line="360" w:lineRule="auto"/>
        <w:ind w:firstLine="240"/>
        <w:jc w:val="both"/>
        <w:rPr>
          <w:rFonts w:ascii="Times New Roman" w:hAnsi="Times New Roman" w:cs="Times New Roman"/>
          <w:sz w:val="22"/>
          <w:szCs w:val="22"/>
        </w:rPr>
      </w:pPr>
      <w:r>
        <w:rPr>
          <w:rFonts w:ascii="Times New Roman" w:hAnsi="Times New Roman" w:cs="Times New Roman" w:hint="eastAsia"/>
          <w:sz w:val="22"/>
          <w:szCs w:val="22"/>
          <w:lang w:eastAsia="zh-CN"/>
        </w:rPr>
        <w:t>Yuqin Zou</w:t>
      </w:r>
      <w:r w:rsidRPr="00C03B31">
        <w:rPr>
          <w:rFonts w:ascii="Times New Roman" w:hAnsi="Times New Roman" w:cs="Times New Roman"/>
          <w:sz w:val="22"/>
          <w:szCs w:val="22"/>
        </w:rPr>
        <w:t xml:space="preserve">, </w:t>
      </w:r>
      <w:r>
        <w:rPr>
          <w:rFonts w:ascii="Times New Roman" w:hAnsi="Times New Roman" w:cs="Times New Roman" w:hint="eastAsia"/>
          <w:sz w:val="22"/>
          <w:szCs w:val="22"/>
          <w:lang w:eastAsia="zh-CN"/>
        </w:rPr>
        <w:t>Huan Pang</w:t>
      </w:r>
      <w:r w:rsidRPr="00C03B31">
        <w:rPr>
          <w:rFonts w:ascii="Times New Roman" w:hAnsi="Times New Roman" w:cs="Times New Roman"/>
          <w:sz w:val="22"/>
          <w:szCs w:val="22"/>
        </w:rPr>
        <w:t xml:space="preserve"> and </w:t>
      </w:r>
      <w:proofErr w:type="spellStart"/>
      <w:r>
        <w:rPr>
          <w:rFonts w:ascii="Times New Roman" w:hAnsi="Times New Roman" w:cs="Times New Roman" w:hint="eastAsia"/>
          <w:sz w:val="22"/>
          <w:szCs w:val="22"/>
          <w:lang w:eastAsia="zh-CN"/>
        </w:rPr>
        <w:t>Shuangyin</w:t>
      </w:r>
      <w:proofErr w:type="spellEnd"/>
      <w:r>
        <w:rPr>
          <w:rFonts w:ascii="Times New Roman" w:hAnsi="Times New Roman" w:cs="Times New Roman" w:hint="eastAsia"/>
          <w:sz w:val="22"/>
          <w:szCs w:val="22"/>
          <w:lang w:eastAsia="zh-CN"/>
        </w:rPr>
        <w:t xml:space="preserve"> Wang </w:t>
      </w:r>
      <w:r w:rsidRPr="00C03B31">
        <w:rPr>
          <w:rFonts w:ascii="Times New Roman" w:hAnsi="Times New Roman" w:cs="Times New Roman" w:hint="eastAsia"/>
          <w:sz w:val="22"/>
          <w:szCs w:val="22"/>
        </w:rPr>
        <w:t>conceived the ideas</w:t>
      </w:r>
      <w:r>
        <w:rPr>
          <w:rFonts w:ascii="Times New Roman" w:hAnsi="Times New Roman" w:cs="Times New Roman" w:hint="eastAsia"/>
          <w:sz w:val="22"/>
          <w:szCs w:val="22"/>
          <w:lang w:eastAsia="zh-CN"/>
        </w:rPr>
        <w:t xml:space="preserve"> </w:t>
      </w:r>
      <w:r w:rsidRPr="00C03B31">
        <w:rPr>
          <w:rFonts w:ascii="Times New Roman" w:hAnsi="Times New Roman" w:cs="Times New Roman" w:hint="eastAsia"/>
          <w:sz w:val="22"/>
          <w:szCs w:val="22"/>
        </w:rPr>
        <w:t>and supervised the project.</w:t>
      </w:r>
      <w:r w:rsidRPr="00C03B31">
        <w:rPr>
          <w:rFonts w:ascii="Times New Roman" w:hAnsi="Times New Roman" w:cs="Times New Roman"/>
          <w:sz w:val="22"/>
          <w:szCs w:val="22"/>
        </w:rPr>
        <w:t xml:space="preserve"> </w:t>
      </w:r>
      <w:proofErr w:type="spellStart"/>
      <w:r>
        <w:rPr>
          <w:rFonts w:ascii="Times New Roman" w:hAnsi="Times New Roman" w:cs="Times New Roman" w:hint="eastAsia"/>
          <w:sz w:val="22"/>
          <w:szCs w:val="22"/>
          <w:lang w:eastAsia="zh-CN"/>
        </w:rPr>
        <w:t>Yuanqing</w:t>
      </w:r>
      <w:proofErr w:type="spellEnd"/>
      <w:r>
        <w:rPr>
          <w:rFonts w:ascii="Times New Roman" w:hAnsi="Times New Roman" w:cs="Times New Roman" w:hint="eastAsia"/>
          <w:sz w:val="22"/>
          <w:szCs w:val="22"/>
          <w:lang w:eastAsia="zh-CN"/>
        </w:rPr>
        <w:t xml:space="preserve"> He</w:t>
      </w:r>
      <w:r w:rsidRPr="00C03B31">
        <w:rPr>
          <w:rFonts w:ascii="Times New Roman" w:hAnsi="Times New Roman" w:cs="Times New Roman"/>
          <w:sz w:val="22"/>
          <w:szCs w:val="22"/>
        </w:rPr>
        <w:t xml:space="preserve">, </w:t>
      </w:r>
      <w:proofErr w:type="spellStart"/>
      <w:r>
        <w:rPr>
          <w:rFonts w:ascii="Times New Roman" w:hAnsi="Times New Roman" w:cs="Times New Roman" w:hint="eastAsia"/>
          <w:sz w:val="22"/>
          <w:szCs w:val="22"/>
          <w:lang w:eastAsia="zh-CN"/>
        </w:rPr>
        <w:t>Shiheng</w:t>
      </w:r>
      <w:proofErr w:type="spellEnd"/>
      <w:r>
        <w:rPr>
          <w:rFonts w:ascii="Times New Roman" w:hAnsi="Times New Roman" w:cs="Times New Roman" w:hint="eastAsia"/>
          <w:sz w:val="22"/>
          <w:szCs w:val="22"/>
          <w:lang w:eastAsia="zh-CN"/>
        </w:rPr>
        <w:t xml:space="preserve"> Mo</w:t>
      </w:r>
      <w:r w:rsidRPr="00C03B31">
        <w:rPr>
          <w:rFonts w:ascii="Times New Roman" w:hAnsi="Times New Roman" w:cs="Times New Roman"/>
          <w:sz w:val="22"/>
          <w:szCs w:val="22"/>
        </w:rPr>
        <w:t xml:space="preserve"> performed research; </w:t>
      </w:r>
      <w:r w:rsidR="00FE59E5">
        <w:rPr>
          <w:rFonts w:ascii="Times New Roman" w:hAnsi="Times New Roman" w:cs="Times New Roman" w:hint="eastAsia"/>
          <w:sz w:val="22"/>
          <w:szCs w:val="22"/>
          <w:lang w:eastAsia="zh-CN"/>
        </w:rPr>
        <w:t xml:space="preserve">Chongyang Ma </w:t>
      </w:r>
      <w:r w:rsidR="00FE59E5" w:rsidRPr="00C03B31">
        <w:rPr>
          <w:rFonts w:ascii="Times New Roman" w:hAnsi="Times New Roman" w:cs="Times New Roman"/>
          <w:sz w:val="22"/>
          <w:szCs w:val="22"/>
        </w:rPr>
        <w:t xml:space="preserve">performed </w:t>
      </w:r>
      <w:r w:rsidR="00FE59E5">
        <w:rPr>
          <w:rFonts w:ascii="Times New Roman" w:hAnsi="Times New Roman" w:cs="Times New Roman" w:hint="eastAsia"/>
          <w:sz w:val="22"/>
          <w:szCs w:val="22"/>
          <w:lang w:eastAsia="zh-CN"/>
        </w:rPr>
        <w:t xml:space="preserve">DFT </w:t>
      </w:r>
      <w:r w:rsidR="00FE59E5">
        <w:rPr>
          <w:rFonts w:ascii="Times New Roman" w:hAnsi="Times New Roman" w:cs="Times New Roman"/>
          <w:sz w:val="22"/>
          <w:szCs w:val="22"/>
          <w:lang w:eastAsia="zh-CN"/>
        </w:rPr>
        <w:t>calculation</w:t>
      </w:r>
      <w:r w:rsidR="00FE59E5">
        <w:rPr>
          <w:rFonts w:ascii="Times New Roman" w:hAnsi="Times New Roman" w:cs="Times New Roman" w:hint="eastAsia"/>
          <w:sz w:val="22"/>
          <w:szCs w:val="22"/>
          <w:lang w:eastAsia="zh-CN"/>
        </w:rPr>
        <w:t xml:space="preserve">; </w:t>
      </w:r>
      <w:proofErr w:type="spellStart"/>
      <w:r w:rsidR="00FA1553" w:rsidRPr="00575219">
        <w:rPr>
          <w:rFonts w:ascii="Times New Roman" w:hAnsi="Times New Roman" w:cs="Times New Roman"/>
          <w:sz w:val="22"/>
          <w:szCs w:val="22"/>
          <w:lang w:val="en-GB" w:eastAsia="zh-CN"/>
        </w:rPr>
        <w:t>Chungli</w:t>
      </w:r>
      <w:proofErr w:type="spellEnd"/>
      <w:r w:rsidR="00FA1553" w:rsidRPr="00575219">
        <w:rPr>
          <w:rFonts w:ascii="Times New Roman" w:hAnsi="Times New Roman" w:cs="Times New Roman"/>
          <w:sz w:val="22"/>
          <w:szCs w:val="22"/>
          <w:lang w:val="en-GB" w:eastAsia="zh-CN"/>
        </w:rPr>
        <w:t xml:space="preserve"> Dong</w:t>
      </w:r>
      <w:r w:rsidR="00FA1553">
        <w:rPr>
          <w:rFonts w:ascii="Times New Roman" w:hAnsi="Times New Roman" w:cs="Times New Roman" w:hint="eastAsia"/>
          <w:sz w:val="22"/>
          <w:szCs w:val="22"/>
          <w:lang w:eastAsia="zh-CN"/>
        </w:rPr>
        <w:t xml:space="preserve"> </w:t>
      </w:r>
      <w:r w:rsidR="00FA1553" w:rsidRPr="00FA1553">
        <w:rPr>
          <w:rFonts w:ascii="Times New Roman" w:hAnsi="Times New Roman" w:cs="Times New Roman" w:hint="eastAsia"/>
          <w:sz w:val="22"/>
          <w:szCs w:val="22"/>
          <w:lang w:eastAsia="zh-CN"/>
        </w:rPr>
        <w:t xml:space="preserve">performed </w:t>
      </w:r>
      <w:r w:rsidR="00FA1553">
        <w:rPr>
          <w:rFonts w:ascii="Times New Roman" w:hAnsi="Times New Roman" w:cs="Times New Roman" w:hint="eastAsia"/>
          <w:sz w:val="22"/>
          <w:szCs w:val="22"/>
          <w:lang w:eastAsia="zh-CN"/>
        </w:rPr>
        <w:t>XANES</w:t>
      </w:r>
      <w:r w:rsidR="00FA1553" w:rsidRPr="00FA1553">
        <w:rPr>
          <w:rFonts w:ascii="Times New Roman" w:hAnsi="Times New Roman" w:cs="Times New Roman" w:hint="eastAsia"/>
          <w:sz w:val="22"/>
          <w:szCs w:val="22"/>
          <w:lang w:eastAsia="zh-CN"/>
        </w:rPr>
        <w:t xml:space="preserve"> measurements </w:t>
      </w:r>
      <w:proofErr w:type="spellStart"/>
      <w:r w:rsidR="00FA1553">
        <w:rPr>
          <w:rFonts w:ascii="Times New Roman" w:hAnsi="Times New Roman" w:cs="Times New Roman" w:hint="eastAsia"/>
          <w:sz w:val="22"/>
          <w:szCs w:val="22"/>
          <w:lang w:eastAsia="zh-CN"/>
        </w:rPr>
        <w:t>Yuanqing</w:t>
      </w:r>
      <w:proofErr w:type="spellEnd"/>
      <w:r w:rsidR="00FA1553">
        <w:rPr>
          <w:rFonts w:ascii="Times New Roman" w:hAnsi="Times New Roman" w:cs="Times New Roman" w:hint="eastAsia"/>
          <w:sz w:val="22"/>
          <w:szCs w:val="22"/>
          <w:lang w:eastAsia="zh-CN"/>
        </w:rPr>
        <w:t xml:space="preserve"> He</w:t>
      </w:r>
      <w:r w:rsidR="00FA1553" w:rsidRPr="00C03B31">
        <w:rPr>
          <w:rFonts w:ascii="Times New Roman" w:hAnsi="Times New Roman" w:cs="Times New Roman"/>
          <w:sz w:val="22"/>
          <w:szCs w:val="22"/>
        </w:rPr>
        <w:t>,</w:t>
      </w:r>
      <w:r w:rsidR="00FA1553">
        <w:rPr>
          <w:rFonts w:ascii="Times New Roman" w:hAnsi="Times New Roman" w:cs="Times New Roman" w:hint="eastAsia"/>
          <w:sz w:val="22"/>
          <w:szCs w:val="22"/>
          <w:lang w:eastAsia="zh-CN"/>
        </w:rPr>
        <w:t xml:space="preserve"> Wei Chen</w:t>
      </w:r>
      <w:r w:rsidRPr="00C03B31">
        <w:rPr>
          <w:rFonts w:ascii="Times New Roman" w:hAnsi="Times New Roman" w:cs="Times New Roman"/>
          <w:sz w:val="22"/>
          <w:szCs w:val="22"/>
        </w:rPr>
        <w:t xml:space="preserve">, </w:t>
      </w:r>
      <w:r w:rsidR="00FA1553">
        <w:rPr>
          <w:rFonts w:ascii="Times New Roman" w:hAnsi="Times New Roman" w:cs="Times New Roman" w:hint="eastAsia"/>
          <w:sz w:val="22"/>
          <w:szCs w:val="22"/>
          <w:lang w:eastAsia="zh-CN"/>
        </w:rPr>
        <w:t xml:space="preserve">Shuo Chen and Renzhi Ma </w:t>
      </w:r>
      <w:r w:rsidRPr="00C03B31">
        <w:rPr>
          <w:rFonts w:ascii="Times New Roman" w:hAnsi="Times New Roman" w:cs="Times New Roman"/>
          <w:sz w:val="22"/>
          <w:szCs w:val="22"/>
        </w:rPr>
        <w:t xml:space="preserve">analyzed data; and </w:t>
      </w:r>
      <w:proofErr w:type="spellStart"/>
      <w:r w:rsidR="00FA1553">
        <w:rPr>
          <w:rFonts w:ascii="Times New Roman" w:hAnsi="Times New Roman" w:cs="Times New Roman" w:hint="eastAsia"/>
          <w:sz w:val="22"/>
          <w:szCs w:val="22"/>
          <w:lang w:eastAsia="zh-CN"/>
        </w:rPr>
        <w:t>Yuanqing</w:t>
      </w:r>
      <w:proofErr w:type="spellEnd"/>
      <w:r w:rsidR="00FA1553">
        <w:rPr>
          <w:rFonts w:ascii="Times New Roman" w:hAnsi="Times New Roman" w:cs="Times New Roman" w:hint="eastAsia"/>
          <w:sz w:val="22"/>
          <w:szCs w:val="22"/>
          <w:lang w:eastAsia="zh-CN"/>
        </w:rPr>
        <w:t xml:space="preserve"> He</w:t>
      </w:r>
      <w:r w:rsidRPr="00C03B31">
        <w:rPr>
          <w:rFonts w:ascii="Times New Roman" w:hAnsi="Times New Roman" w:cs="Times New Roman"/>
          <w:sz w:val="22"/>
          <w:szCs w:val="22"/>
        </w:rPr>
        <w:t xml:space="preserve"> and </w:t>
      </w:r>
      <w:r w:rsidR="00FA1553">
        <w:rPr>
          <w:rFonts w:ascii="Times New Roman" w:hAnsi="Times New Roman" w:cs="Times New Roman" w:hint="eastAsia"/>
          <w:sz w:val="22"/>
          <w:szCs w:val="22"/>
          <w:lang w:eastAsia="zh-CN"/>
        </w:rPr>
        <w:t>Yuqin Zou</w:t>
      </w:r>
      <w:r w:rsidRPr="00C03B31">
        <w:rPr>
          <w:rFonts w:ascii="Times New Roman" w:hAnsi="Times New Roman" w:cs="Times New Roman"/>
          <w:sz w:val="22"/>
          <w:szCs w:val="22"/>
        </w:rPr>
        <w:t xml:space="preserve"> wrote the paper.</w:t>
      </w:r>
      <w:r w:rsidR="00FA1553">
        <w:rPr>
          <w:rFonts w:ascii="Times New Roman" w:hAnsi="Times New Roman" w:cs="Times New Roman" w:hint="eastAsia"/>
          <w:sz w:val="22"/>
          <w:szCs w:val="22"/>
          <w:lang w:eastAsia="zh-CN"/>
        </w:rPr>
        <w:t xml:space="preserve"> </w:t>
      </w:r>
      <w:r w:rsidR="00F92544" w:rsidRPr="00575219">
        <w:rPr>
          <w:rFonts w:ascii="Times New Roman" w:hAnsi="Times New Roman" w:cs="Times New Roman"/>
          <w:sz w:val="22"/>
          <w:szCs w:val="22"/>
        </w:rPr>
        <w:t xml:space="preserve">All authors have given approval to the final version of the manuscript. </w:t>
      </w:r>
      <w:r w:rsidRPr="00C03B31">
        <w:rPr>
          <w:rFonts w:ascii="Avenir Roman" w:eastAsiaTheme="minorEastAsia" w:hAnsi="Avenir Roman"/>
          <w:sz w:val="17"/>
          <w:szCs w:val="17"/>
        </w:rPr>
        <w:t xml:space="preserve"> </w:t>
      </w:r>
    </w:p>
    <w:p w14:paraId="170F98FB" w14:textId="1BB03DE1" w:rsidR="00F92544" w:rsidRPr="00575219" w:rsidRDefault="00F92544" w:rsidP="00575219">
      <w:pPr>
        <w:spacing w:line="360" w:lineRule="auto"/>
        <w:ind w:firstLine="240"/>
        <w:jc w:val="both"/>
        <w:rPr>
          <w:rFonts w:ascii="Times New Roman" w:hAnsi="Times New Roman" w:cs="Times New Roman"/>
          <w:sz w:val="22"/>
          <w:szCs w:val="22"/>
        </w:rPr>
      </w:pPr>
    </w:p>
    <w:p w14:paraId="4383C507" w14:textId="312A77C2" w:rsidR="00340235" w:rsidRPr="00575219" w:rsidRDefault="00340235" w:rsidP="00575219">
      <w:pPr>
        <w:spacing w:line="360" w:lineRule="auto"/>
        <w:jc w:val="both"/>
        <w:rPr>
          <w:rFonts w:ascii="Times New Roman" w:hAnsi="Times New Roman" w:cs="Times New Roman"/>
          <w:b/>
          <w:bCs/>
          <w:sz w:val="22"/>
          <w:szCs w:val="22"/>
          <w:lang w:eastAsia="zh-CN"/>
        </w:rPr>
      </w:pPr>
      <w:r w:rsidRPr="00575219">
        <w:rPr>
          <w:rFonts w:ascii="Times New Roman" w:hAnsi="Times New Roman" w:cs="Times New Roman"/>
          <w:b/>
          <w:bCs/>
          <w:sz w:val="22"/>
          <w:szCs w:val="22"/>
          <w:lang w:eastAsia="zh-CN"/>
        </w:rPr>
        <w:t>Appendix A. Supplementary materials</w:t>
      </w:r>
    </w:p>
    <w:p w14:paraId="486C68A0" w14:textId="2373C621" w:rsidR="00340235" w:rsidRPr="00575219" w:rsidRDefault="00340235" w:rsidP="00575219">
      <w:pPr>
        <w:spacing w:line="360" w:lineRule="auto"/>
        <w:ind w:firstLineChars="100" w:firstLine="220"/>
        <w:jc w:val="both"/>
        <w:rPr>
          <w:rFonts w:ascii="Times New Roman" w:hAnsi="Times New Roman" w:cs="Times New Roman"/>
          <w:sz w:val="22"/>
          <w:szCs w:val="22"/>
          <w:lang w:eastAsia="zh-CN"/>
        </w:rPr>
      </w:pPr>
      <w:r w:rsidRPr="00575219">
        <w:rPr>
          <w:rFonts w:ascii="Times New Roman" w:hAnsi="Times New Roman" w:cs="Times New Roman"/>
          <w:sz w:val="22"/>
          <w:szCs w:val="22"/>
        </w:rPr>
        <w:t>Supplementary materials to this article can be found online at</w:t>
      </w:r>
      <w:r w:rsidR="000514E3" w:rsidRPr="00575219">
        <w:rPr>
          <w:rFonts w:ascii="Times New Roman" w:hAnsi="Times New Roman" w:cs="Times New Roman"/>
          <w:sz w:val="22"/>
          <w:szCs w:val="22"/>
          <w:lang w:eastAsia="zh-CN"/>
        </w:rPr>
        <w:t xml:space="preserve"> </w:t>
      </w:r>
    </w:p>
    <w:p w14:paraId="17AC888E" w14:textId="77777777" w:rsidR="00340235" w:rsidRPr="00575219" w:rsidRDefault="00340235" w:rsidP="00575219">
      <w:pPr>
        <w:spacing w:line="360" w:lineRule="auto"/>
        <w:ind w:firstLineChars="100" w:firstLine="220"/>
        <w:jc w:val="both"/>
        <w:rPr>
          <w:rFonts w:ascii="Times New Roman" w:hAnsi="Times New Roman" w:cs="Times New Roman"/>
          <w:sz w:val="22"/>
          <w:szCs w:val="22"/>
          <w:lang w:eastAsia="zh-CN"/>
        </w:rPr>
      </w:pPr>
    </w:p>
    <w:p w14:paraId="4A7D0785" w14:textId="3D7D2DD7" w:rsidR="00BC1250" w:rsidRPr="00575219" w:rsidRDefault="0086712C" w:rsidP="00575219">
      <w:pPr>
        <w:spacing w:line="360" w:lineRule="auto"/>
        <w:jc w:val="both"/>
        <w:rPr>
          <w:rFonts w:ascii="Times New Roman" w:hAnsi="Times New Roman" w:cs="Times New Roman"/>
          <w:b/>
          <w:sz w:val="22"/>
          <w:szCs w:val="22"/>
        </w:rPr>
      </w:pPr>
      <w:r w:rsidRPr="00575219">
        <w:rPr>
          <w:rFonts w:ascii="Times New Roman" w:hAnsi="Times New Roman" w:cs="Times New Roman"/>
          <w:b/>
          <w:sz w:val="22"/>
          <w:szCs w:val="22"/>
        </w:rPr>
        <w:t>References</w:t>
      </w:r>
    </w:p>
    <w:p w14:paraId="7AF83379" w14:textId="08A90EA3"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[1] Rajendran S, Raghunathan R, </w:t>
      </w:r>
      <w:proofErr w:type="spellStart"/>
      <w:r w:rsidRPr="00575219">
        <w:rPr>
          <w:rFonts w:ascii="Times New Roman" w:hAnsi="Times New Roman" w:cs="Times New Roman"/>
          <w:sz w:val="22"/>
          <w:szCs w:val="22"/>
          <w:lang w:eastAsia="zh-CN"/>
        </w:rPr>
        <w:t>Hevus</w:t>
      </w:r>
      <w:proofErr w:type="spellEnd"/>
      <w:r w:rsidRPr="00575219">
        <w:rPr>
          <w:rFonts w:ascii="Times New Roman" w:hAnsi="Times New Roman" w:cs="Times New Roman"/>
          <w:sz w:val="22"/>
          <w:szCs w:val="22"/>
          <w:lang w:eastAsia="zh-CN"/>
        </w:rPr>
        <w:t xml:space="preserve"> I, et al. Programmed photodegradation of polymeric/oligomeric materials derived from renewable bioresources. </w:t>
      </w:r>
      <w:bookmarkStart w:id="36" w:name="_Hlk175307034"/>
      <w:proofErr w:type="spellStart"/>
      <w:r w:rsidRPr="00575219">
        <w:rPr>
          <w:rFonts w:ascii="Times New Roman" w:hAnsi="Times New Roman" w:cs="Times New Roman"/>
          <w:sz w:val="22"/>
          <w:szCs w:val="22"/>
          <w:lang w:eastAsia="zh-CN"/>
        </w:rPr>
        <w:t>Angew</w:t>
      </w:r>
      <w:proofErr w:type="spellEnd"/>
      <w:r w:rsidRPr="00575219">
        <w:rPr>
          <w:rFonts w:ascii="Times New Roman" w:hAnsi="Times New Roman" w:cs="Times New Roman"/>
          <w:sz w:val="22"/>
          <w:szCs w:val="22"/>
          <w:lang w:eastAsia="zh-CN"/>
        </w:rPr>
        <w:t xml:space="preserve"> Chem Int Ed</w:t>
      </w:r>
      <w:r w:rsidR="0056216E">
        <w:rPr>
          <w:rFonts w:ascii="Times New Roman" w:hAnsi="Times New Roman" w:cs="Times New Roman" w:hint="eastAsia"/>
          <w:sz w:val="22"/>
          <w:szCs w:val="22"/>
          <w:lang w:eastAsia="zh-CN"/>
        </w:rPr>
        <w:t>it</w:t>
      </w:r>
      <w:bookmarkEnd w:id="36"/>
      <w:r w:rsidRPr="00575219">
        <w:rPr>
          <w:rFonts w:ascii="Times New Roman" w:hAnsi="Times New Roman" w:cs="Times New Roman"/>
          <w:sz w:val="22"/>
          <w:szCs w:val="22"/>
          <w:lang w:eastAsia="zh-CN"/>
        </w:rPr>
        <w:t xml:space="preserve"> </w:t>
      </w:r>
      <w:proofErr w:type="gramStart"/>
      <w:r w:rsidRPr="00575219">
        <w:rPr>
          <w:rFonts w:ascii="Times New Roman" w:hAnsi="Times New Roman" w:cs="Times New Roman"/>
          <w:sz w:val="22"/>
          <w:szCs w:val="22"/>
          <w:lang w:eastAsia="zh-CN"/>
        </w:rPr>
        <w:t>2015;127:1159</w:t>
      </w:r>
      <w:proofErr w:type="gramEnd"/>
      <w:r w:rsidR="00F06A3D">
        <w:rPr>
          <w:rFonts w:ascii="Times New Roman" w:hAnsi="Times New Roman" w:cs="Times New Roman" w:hint="eastAsia"/>
          <w:sz w:val="22"/>
          <w:szCs w:val="22"/>
          <w:lang w:eastAsia="zh-CN"/>
        </w:rPr>
        <w:t>-</w:t>
      </w:r>
      <w:r w:rsidRPr="00575219">
        <w:rPr>
          <w:rFonts w:ascii="Times New Roman" w:hAnsi="Times New Roman" w:cs="Times New Roman"/>
          <w:sz w:val="22"/>
          <w:szCs w:val="22"/>
          <w:lang w:eastAsia="zh-CN"/>
        </w:rPr>
        <w:t>63.</w:t>
      </w:r>
    </w:p>
    <w:p w14:paraId="1EDBA783" w14:textId="2EE6477E"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[2] </w:t>
      </w:r>
      <w:proofErr w:type="spellStart"/>
      <w:r w:rsidRPr="00575219">
        <w:rPr>
          <w:rFonts w:ascii="Times New Roman" w:hAnsi="Times New Roman" w:cs="Times New Roman"/>
          <w:sz w:val="22"/>
          <w:szCs w:val="22"/>
          <w:lang w:eastAsia="zh-CN"/>
        </w:rPr>
        <w:t>Motagamwala</w:t>
      </w:r>
      <w:proofErr w:type="spellEnd"/>
      <w:r w:rsidRPr="00575219">
        <w:rPr>
          <w:rFonts w:ascii="Times New Roman" w:hAnsi="Times New Roman" w:cs="Times New Roman"/>
          <w:sz w:val="22"/>
          <w:szCs w:val="22"/>
          <w:lang w:eastAsia="zh-CN"/>
        </w:rPr>
        <w:t xml:space="preserve"> </w:t>
      </w:r>
      <w:proofErr w:type="gramStart"/>
      <w:r w:rsidRPr="00575219">
        <w:rPr>
          <w:rFonts w:ascii="Times New Roman" w:hAnsi="Times New Roman" w:cs="Times New Roman"/>
          <w:sz w:val="22"/>
          <w:szCs w:val="22"/>
          <w:lang w:eastAsia="zh-CN"/>
        </w:rPr>
        <w:t>AH,  Won</w:t>
      </w:r>
      <w:proofErr w:type="gramEnd"/>
      <w:r w:rsidRPr="00575219">
        <w:rPr>
          <w:rFonts w:ascii="Times New Roman" w:hAnsi="Times New Roman" w:cs="Times New Roman"/>
          <w:sz w:val="22"/>
          <w:szCs w:val="22"/>
          <w:lang w:eastAsia="zh-CN"/>
        </w:rPr>
        <w:t xml:space="preserve"> W,  Sener C, et al. Toward biomass-derived renewable plastics: Production of 2, 5-furandicarboxylic acid from fructose. Sci Adv 2018,</w:t>
      </w:r>
      <w:proofErr w:type="gramStart"/>
      <w:r w:rsidRPr="00575219">
        <w:rPr>
          <w:rFonts w:ascii="Times New Roman" w:hAnsi="Times New Roman" w:cs="Times New Roman"/>
          <w:sz w:val="22"/>
          <w:szCs w:val="22"/>
          <w:lang w:eastAsia="zh-CN"/>
        </w:rPr>
        <w:t>4:eaap</w:t>
      </w:r>
      <w:proofErr w:type="gramEnd"/>
      <w:r w:rsidRPr="00575219">
        <w:rPr>
          <w:rFonts w:ascii="Times New Roman" w:hAnsi="Times New Roman" w:cs="Times New Roman"/>
          <w:sz w:val="22"/>
          <w:szCs w:val="22"/>
          <w:lang w:eastAsia="zh-CN"/>
        </w:rPr>
        <w:t>9722.</w:t>
      </w:r>
    </w:p>
    <w:p w14:paraId="6BB61E7C" w14:textId="2D1650ED"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[3] Gao Y, Ge L, Xu H, et al. Electrocatalytic </w:t>
      </w:r>
      <w:r w:rsidR="00F06A3D">
        <w:rPr>
          <w:rFonts w:ascii="Times New Roman" w:hAnsi="Times New Roman" w:cs="Times New Roman" w:hint="eastAsia"/>
          <w:sz w:val="22"/>
          <w:szCs w:val="22"/>
          <w:lang w:eastAsia="zh-CN"/>
        </w:rPr>
        <w:t>r</w:t>
      </w:r>
      <w:r w:rsidR="00F06A3D" w:rsidRPr="00575219">
        <w:rPr>
          <w:rFonts w:ascii="Times New Roman" w:hAnsi="Times New Roman" w:cs="Times New Roman"/>
          <w:sz w:val="22"/>
          <w:szCs w:val="22"/>
          <w:lang w:eastAsia="zh-CN"/>
        </w:rPr>
        <w:t xml:space="preserve">efinery </w:t>
      </w:r>
      <w:r w:rsidRPr="00575219">
        <w:rPr>
          <w:rFonts w:ascii="Times New Roman" w:hAnsi="Times New Roman" w:cs="Times New Roman"/>
          <w:sz w:val="22"/>
          <w:szCs w:val="22"/>
          <w:lang w:eastAsia="zh-CN"/>
        </w:rPr>
        <w:t xml:space="preserve">of </w:t>
      </w:r>
      <w:r w:rsidR="00F06A3D">
        <w:rPr>
          <w:rFonts w:ascii="Times New Roman" w:hAnsi="Times New Roman" w:cs="Times New Roman" w:hint="eastAsia"/>
          <w:sz w:val="22"/>
          <w:szCs w:val="22"/>
          <w:lang w:eastAsia="zh-CN"/>
        </w:rPr>
        <w:t>b</w:t>
      </w:r>
      <w:r w:rsidR="00F06A3D" w:rsidRPr="00575219">
        <w:rPr>
          <w:rFonts w:ascii="Times New Roman" w:hAnsi="Times New Roman" w:cs="Times New Roman"/>
          <w:sz w:val="22"/>
          <w:szCs w:val="22"/>
          <w:lang w:eastAsia="zh-CN"/>
        </w:rPr>
        <w:t>iomass</w:t>
      </w:r>
      <w:r w:rsidRPr="00575219">
        <w:rPr>
          <w:rFonts w:ascii="Times New Roman" w:hAnsi="Times New Roman" w:cs="Times New Roman"/>
          <w:sz w:val="22"/>
          <w:szCs w:val="22"/>
          <w:lang w:eastAsia="zh-CN"/>
        </w:rPr>
        <w:t>-</w:t>
      </w:r>
      <w:r w:rsidR="00F06A3D">
        <w:rPr>
          <w:rFonts w:ascii="Times New Roman" w:hAnsi="Times New Roman" w:cs="Times New Roman" w:hint="eastAsia"/>
          <w:sz w:val="22"/>
          <w:szCs w:val="22"/>
          <w:lang w:eastAsia="zh-CN"/>
        </w:rPr>
        <w:t>b</w:t>
      </w:r>
      <w:r w:rsidR="00F06A3D" w:rsidRPr="00575219">
        <w:rPr>
          <w:rFonts w:ascii="Times New Roman" w:hAnsi="Times New Roman" w:cs="Times New Roman"/>
          <w:sz w:val="22"/>
          <w:szCs w:val="22"/>
          <w:lang w:eastAsia="zh-CN"/>
        </w:rPr>
        <w:t xml:space="preserve">ased </w:t>
      </w:r>
      <w:r w:rsidRPr="00575219">
        <w:rPr>
          <w:rFonts w:ascii="Times New Roman" w:hAnsi="Times New Roman" w:cs="Times New Roman"/>
          <w:sz w:val="22"/>
          <w:szCs w:val="22"/>
          <w:lang w:eastAsia="zh-CN"/>
        </w:rPr>
        <w:t>5-</w:t>
      </w:r>
      <w:r w:rsidR="00F06A3D">
        <w:rPr>
          <w:rFonts w:ascii="Times New Roman" w:hAnsi="Times New Roman" w:cs="Times New Roman" w:hint="eastAsia"/>
          <w:sz w:val="22"/>
          <w:szCs w:val="22"/>
          <w:lang w:eastAsia="zh-CN"/>
        </w:rPr>
        <w:t>h</w:t>
      </w:r>
      <w:r w:rsidR="00F06A3D" w:rsidRPr="00575219">
        <w:rPr>
          <w:rFonts w:ascii="Times New Roman" w:hAnsi="Times New Roman" w:cs="Times New Roman"/>
          <w:sz w:val="22"/>
          <w:szCs w:val="22"/>
          <w:lang w:eastAsia="zh-CN"/>
        </w:rPr>
        <w:t xml:space="preserve">ydroxymethylfurfural </w:t>
      </w:r>
      <w:r w:rsidRPr="00575219">
        <w:rPr>
          <w:rFonts w:ascii="Times New Roman" w:hAnsi="Times New Roman" w:cs="Times New Roman"/>
          <w:sz w:val="22"/>
          <w:szCs w:val="22"/>
          <w:lang w:eastAsia="zh-CN"/>
        </w:rPr>
        <w:t xml:space="preserve">to </w:t>
      </w:r>
      <w:r w:rsidR="00F06A3D">
        <w:rPr>
          <w:rFonts w:ascii="Times New Roman" w:hAnsi="Times New Roman" w:cs="Times New Roman" w:hint="eastAsia"/>
          <w:sz w:val="22"/>
          <w:szCs w:val="22"/>
          <w:lang w:eastAsia="zh-CN"/>
        </w:rPr>
        <w:t>f</w:t>
      </w:r>
      <w:r w:rsidR="00F06A3D" w:rsidRPr="00575219">
        <w:rPr>
          <w:rFonts w:ascii="Times New Roman" w:hAnsi="Times New Roman" w:cs="Times New Roman"/>
          <w:sz w:val="22"/>
          <w:szCs w:val="22"/>
          <w:lang w:eastAsia="zh-CN"/>
        </w:rPr>
        <w:t xml:space="preserve">ine </w:t>
      </w:r>
      <w:r w:rsidR="00F06A3D">
        <w:rPr>
          <w:rFonts w:ascii="Times New Roman" w:hAnsi="Times New Roman" w:cs="Times New Roman" w:hint="eastAsia"/>
          <w:sz w:val="22"/>
          <w:szCs w:val="22"/>
          <w:lang w:eastAsia="zh-CN"/>
        </w:rPr>
        <w:t>c</w:t>
      </w:r>
      <w:r w:rsidR="00F06A3D" w:rsidRPr="00575219">
        <w:rPr>
          <w:rFonts w:ascii="Times New Roman" w:hAnsi="Times New Roman" w:cs="Times New Roman"/>
          <w:sz w:val="22"/>
          <w:szCs w:val="22"/>
          <w:lang w:eastAsia="zh-CN"/>
        </w:rPr>
        <w:t>hemicals</w:t>
      </w:r>
      <w:r w:rsidRPr="00575219">
        <w:rPr>
          <w:rFonts w:ascii="Times New Roman" w:hAnsi="Times New Roman" w:cs="Times New Roman"/>
          <w:sz w:val="22"/>
          <w:szCs w:val="22"/>
          <w:lang w:eastAsia="zh-CN"/>
        </w:rPr>
        <w:t xml:space="preserve">. ACS </w:t>
      </w:r>
      <w:proofErr w:type="spellStart"/>
      <w:r w:rsidRPr="00575219">
        <w:rPr>
          <w:rFonts w:ascii="Times New Roman" w:hAnsi="Times New Roman" w:cs="Times New Roman"/>
          <w:sz w:val="22"/>
          <w:szCs w:val="22"/>
          <w:lang w:eastAsia="zh-CN"/>
        </w:rPr>
        <w:t>Catal</w:t>
      </w:r>
      <w:proofErr w:type="spellEnd"/>
      <w:r w:rsidRPr="00575219">
        <w:rPr>
          <w:rFonts w:ascii="Times New Roman" w:hAnsi="Times New Roman" w:cs="Times New Roman"/>
          <w:sz w:val="22"/>
          <w:szCs w:val="22"/>
          <w:lang w:eastAsia="zh-CN"/>
        </w:rPr>
        <w:t xml:space="preserve"> </w:t>
      </w:r>
      <w:proofErr w:type="gramStart"/>
      <w:r w:rsidRPr="00575219">
        <w:rPr>
          <w:rFonts w:ascii="Times New Roman" w:hAnsi="Times New Roman" w:cs="Times New Roman"/>
          <w:sz w:val="22"/>
          <w:szCs w:val="22"/>
          <w:lang w:eastAsia="zh-CN"/>
        </w:rPr>
        <w:t>2023;13:11204</w:t>
      </w:r>
      <w:proofErr w:type="gramEnd"/>
      <w:r w:rsidRPr="00575219">
        <w:rPr>
          <w:rFonts w:ascii="Times New Roman" w:hAnsi="Times New Roman" w:cs="Times New Roman"/>
          <w:sz w:val="22"/>
          <w:szCs w:val="22"/>
          <w:lang w:eastAsia="zh-CN"/>
        </w:rPr>
        <w:t>-11231.</w:t>
      </w:r>
    </w:p>
    <w:p w14:paraId="44BC6957" w14:textId="36E67BBA"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[4] Wang </w:t>
      </w:r>
      <w:proofErr w:type="gramStart"/>
      <w:r w:rsidRPr="00575219">
        <w:rPr>
          <w:rFonts w:ascii="Times New Roman" w:hAnsi="Times New Roman" w:cs="Times New Roman"/>
          <w:sz w:val="22"/>
          <w:szCs w:val="22"/>
          <w:lang w:eastAsia="zh-CN"/>
        </w:rPr>
        <w:t>T,  Tao</w:t>
      </w:r>
      <w:proofErr w:type="gramEnd"/>
      <w:r w:rsidRPr="00575219">
        <w:rPr>
          <w:rFonts w:ascii="Times New Roman" w:hAnsi="Times New Roman" w:cs="Times New Roman"/>
          <w:sz w:val="22"/>
          <w:szCs w:val="22"/>
          <w:lang w:eastAsia="zh-CN"/>
        </w:rPr>
        <w:t xml:space="preserve"> L, Zhu X, et al. Combined anodic and cathodic hydrogen production from aldehyde oxidation and hydrogen evolution reaction. Nat </w:t>
      </w:r>
      <w:proofErr w:type="spellStart"/>
      <w:r w:rsidRPr="00575219">
        <w:rPr>
          <w:rFonts w:ascii="Times New Roman" w:hAnsi="Times New Roman" w:cs="Times New Roman"/>
          <w:sz w:val="22"/>
          <w:szCs w:val="22"/>
          <w:lang w:eastAsia="zh-CN"/>
        </w:rPr>
        <w:t>Catal</w:t>
      </w:r>
      <w:proofErr w:type="spellEnd"/>
      <w:r w:rsidRPr="00575219">
        <w:rPr>
          <w:rFonts w:ascii="Times New Roman" w:hAnsi="Times New Roman" w:cs="Times New Roman"/>
          <w:sz w:val="22"/>
          <w:szCs w:val="22"/>
          <w:lang w:eastAsia="zh-CN"/>
        </w:rPr>
        <w:t xml:space="preserve"> </w:t>
      </w:r>
      <w:proofErr w:type="gramStart"/>
      <w:r w:rsidRPr="00575219">
        <w:rPr>
          <w:rFonts w:ascii="Times New Roman" w:hAnsi="Times New Roman" w:cs="Times New Roman"/>
          <w:sz w:val="22"/>
          <w:szCs w:val="22"/>
          <w:lang w:eastAsia="zh-CN"/>
        </w:rPr>
        <w:t>2021;5:66</w:t>
      </w:r>
      <w:proofErr w:type="gramEnd"/>
      <w:r w:rsidR="00F06A3D">
        <w:rPr>
          <w:rFonts w:ascii="Times New Roman" w:hAnsi="Times New Roman" w:cs="Times New Roman" w:hint="eastAsia"/>
          <w:sz w:val="22"/>
          <w:szCs w:val="22"/>
          <w:lang w:eastAsia="zh-CN"/>
        </w:rPr>
        <w:t>-73</w:t>
      </w:r>
    </w:p>
    <w:p w14:paraId="0B2216D6" w14:textId="4231C3C8" w:rsidR="008C36C9" w:rsidRPr="00CB50DD"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[5] Zhou P, </w:t>
      </w:r>
      <w:proofErr w:type="spellStart"/>
      <w:r w:rsidRPr="00575219">
        <w:rPr>
          <w:rFonts w:ascii="Times New Roman" w:hAnsi="Times New Roman" w:cs="Times New Roman"/>
          <w:sz w:val="22"/>
          <w:szCs w:val="22"/>
          <w:lang w:eastAsia="zh-CN"/>
        </w:rPr>
        <w:t>Lv</w:t>
      </w:r>
      <w:proofErr w:type="spellEnd"/>
      <w:r w:rsidRPr="00575219">
        <w:rPr>
          <w:rFonts w:ascii="Times New Roman" w:hAnsi="Times New Roman" w:cs="Times New Roman"/>
          <w:sz w:val="22"/>
          <w:szCs w:val="22"/>
          <w:lang w:eastAsia="zh-CN"/>
        </w:rPr>
        <w:t xml:space="preserve"> X, Tao S, et al. Heterogeneous-</w:t>
      </w:r>
      <w:r w:rsidR="00CB50DD">
        <w:rPr>
          <w:rFonts w:ascii="Times New Roman" w:hAnsi="Times New Roman" w:cs="Times New Roman" w:hint="eastAsia"/>
          <w:sz w:val="22"/>
          <w:szCs w:val="22"/>
          <w:lang w:eastAsia="zh-CN"/>
        </w:rPr>
        <w:t>i</w:t>
      </w:r>
      <w:r w:rsidR="00CB50DD" w:rsidRPr="00575219">
        <w:rPr>
          <w:rFonts w:ascii="Times New Roman" w:hAnsi="Times New Roman" w:cs="Times New Roman"/>
          <w:sz w:val="22"/>
          <w:szCs w:val="22"/>
          <w:lang w:eastAsia="zh-CN"/>
        </w:rPr>
        <w:t>nterface</w:t>
      </w:r>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nhanced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dsorption </w:t>
      </w:r>
      <w:r w:rsidRPr="00575219">
        <w:rPr>
          <w:rFonts w:ascii="Times New Roman" w:hAnsi="Times New Roman" w:cs="Times New Roman"/>
          <w:sz w:val="22"/>
          <w:szCs w:val="22"/>
          <w:lang w:eastAsia="zh-CN"/>
        </w:rPr>
        <w:t xml:space="preserve">of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rganic </w:t>
      </w:r>
      <w:r w:rsidRPr="00575219">
        <w:rPr>
          <w:rFonts w:ascii="Times New Roman" w:hAnsi="Times New Roman" w:cs="Times New Roman"/>
          <w:sz w:val="22"/>
          <w:szCs w:val="22"/>
          <w:lang w:eastAsia="zh-CN"/>
        </w:rPr>
        <w:t xml:space="preserve">and </w:t>
      </w:r>
      <w:r w:rsidR="00CB50DD">
        <w:rPr>
          <w:rFonts w:ascii="Times New Roman" w:hAnsi="Times New Roman" w:cs="Times New Roman" w:hint="eastAsia"/>
          <w:sz w:val="22"/>
          <w:szCs w:val="22"/>
          <w:lang w:eastAsia="zh-CN"/>
        </w:rPr>
        <w:t>h</w:t>
      </w:r>
      <w:r w:rsidR="00CB50DD" w:rsidRPr="00575219">
        <w:rPr>
          <w:rFonts w:ascii="Times New Roman" w:hAnsi="Times New Roman" w:cs="Times New Roman"/>
          <w:sz w:val="22"/>
          <w:szCs w:val="22"/>
          <w:lang w:eastAsia="zh-CN"/>
        </w:rPr>
        <w:t xml:space="preserve">ydroxyl </w:t>
      </w:r>
      <w:r w:rsidRPr="00575219">
        <w:rPr>
          <w:rFonts w:ascii="Times New Roman" w:hAnsi="Times New Roman" w:cs="Times New Roman"/>
          <w:sz w:val="22"/>
          <w:szCs w:val="22"/>
          <w:lang w:eastAsia="zh-CN"/>
        </w:rPr>
        <w:t xml:space="preserve">for </w:t>
      </w:r>
      <w:r w:rsidR="00CB50DD">
        <w:rPr>
          <w:rFonts w:ascii="Times New Roman" w:hAnsi="Times New Roman" w:cs="Times New Roman" w:hint="eastAsia"/>
          <w:sz w:val="22"/>
          <w:szCs w:val="22"/>
          <w:lang w:eastAsia="zh-CN"/>
        </w:rPr>
        <w:t>b</w:t>
      </w:r>
      <w:r w:rsidR="00CB50DD" w:rsidRPr="00575219">
        <w:rPr>
          <w:rFonts w:ascii="Times New Roman" w:hAnsi="Times New Roman" w:cs="Times New Roman"/>
          <w:sz w:val="22"/>
          <w:szCs w:val="22"/>
          <w:lang w:eastAsia="zh-CN"/>
        </w:rPr>
        <w:t xml:space="preserve">iomass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lectrooxidation</w:t>
      </w:r>
      <w:r w:rsidRPr="00575219">
        <w:rPr>
          <w:rFonts w:ascii="Times New Roman" w:hAnsi="Times New Roman" w:cs="Times New Roman"/>
          <w:sz w:val="22"/>
          <w:szCs w:val="22"/>
          <w:lang w:eastAsia="zh-CN"/>
        </w:rPr>
        <w:t xml:space="preserve">. </w:t>
      </w:r>
      <w:r w:rsidRPr="00CB50DD">
        <w:rPr>
          <w:rFonts w:ascii="Times New Roman" w:hAnsi="Times New Roman" w:cs="Times New Roman"/>
          <w:sz w:val="22"/>
          <w:szCs w:val="22"/>
          <w:lang w:eastAsia="zh-CN"/>
        </w:rPr>
        <w:t xml:space="preserve">Adv Mater </w:t>
      </w:r>
      <w:proofErr w:type="gramStart"/>
      <w:r w:rsidRPr="00CB50DD">
        <w:rPr>
          <w:rFonts w:ascii="Times New Roman" w:hAnsi="Times New Roman" w:cs="Times New Roman"/>
          <w:sz w:val="22"/>
          <w:szCs w:val="22"/>
          <w:lang w:eastAsia="zh-CN"/>
        </w:rPr>
        <w:t>2022;34:2204089</w:t>
      </w:r>
      <w:proofErr w:type="gramEnd"/>
      <w:r w:rsidRPr="00CB50DD">
        <w:rPr>
          <w:rFonts w:ascii="Times New Roman" w:hAnsi="Times New Roman" w:cs="Times New Roman"/>
          <w:sz w:val="22"/>
          <w:szCs w:val="22"/>
          <w:lang w:eastAsia="zh-CN"/>
        </w:rPr>
        <w:t>.</w:t>
      </w:r>
    </w:p>
    <w:p w14:paraId="35D2B642" w14:textId="519C67CD" w:rsidR="008C36C9" w:rsidRPr="00CB50DD" w:rsidRDefault="008C36C9" w:rsidP="00575219">
      <w:pPr>
        <w:spacing w:line="360" w:lineRule="auto"/>
        <w:jc w:val="both"/>
        <w:rPr>
          <w:rFonts w:ascii="Times New Roman" w:hAnsi="Times New Roman" w:cs="Times New Roman"/>
          <w:sz w:val="22"/>
          <w:szCs w:val="22"/>
          <w:lang w:eastAsia="zh-CN"/>
        </w:rPr>
      </w:pPr>
      <w:r w:rsidRPr="00044FA4">
        <w:rPr>
          <w:rFonts w:ascii="Times New Roman" w:hAnsi="Times New Roman" w:cs="Times New Roman"/>
          <w:sz w:val="22"/>
          <w:szCs w:val="22"/>
          <w:lang w:val="de-DE" w:eastAsia="zh-CN"/>
        </w:rPr>
        <w:t xml:space="preserve">[6] Lu Y, Liu T, Dong C. L, et al. </w:t>
      </w:r>
      <w:r w:rsidRPr="00575219">
        <w:rPr>
          <w:rFonts w:ascii="Times New Roman" w:hAnsi="Times New Roman" w:cs="Times New Roman"/>
          <w:sz w:val="22"/>
          <w:szCs w:val="22"/>
          <w:lang w:eastAsia="zh-CN"/>
        </w:rPr>
        <w:t xml:space="preserve">Tailoring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 xml:space="preserve">ompetitive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dsorption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ites </w:t>
      </w:r>
      <w:r w:rsidRPr="00575219">
        <w:rPr>
          <w:rFonts w:ascii="Times New Roman" w:hAnsi="Times New Roman" w:cs="Times New Roman"/>
          <w:sz w:val="22"/>
          <w:szCs w:val="22"/>
          <w:lang w:eastAsia="zh-CN"/>
        </w:rPr>
        <w:t xml:space="preserve">by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xygen</w:t>
      </w:r>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v</w:t>
      </w:r>
      <w:r w:rsidR="00CB50DD" w:rsidRPr="00575219">
        <w:rPr>
          <w:rFonts w:ascii="Times New Roman" w:hAnsi="Times New Roman" w:cs="Times New Roman"/>
          <w:sz w:val="22"/>
          <w:szCs w:val="22"/>
          <w:lang w:eastAsia="zh-CN"/>
        </w:rPr>
        <w:t xml:space="preserve">acancy </w:t>
      </w:r>
      <w:r w:rsidRPr="00575219">
        <w:rPr>
          <w:rFonts w:ascii="Times New Roman" w:hAnsi="Times New Roman" w:cs="Times New Roman"/>
          <w:sz w:val="22"/>
          <w:szCs w:val="22"/>
          <w:lang w:eastAsia="zh-CN"/>
        </w:rPr>
        <w:t xml:space="preserve">on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 xml:space="preserve">obalt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xides </w:t>
      </w:r>
      <w:r w:rsidRPr="00575219">
        <w:rPr>
          <w:rFonts w:ascii="Times New Roman" w:hAnsi="Times New Roman" w:cs="Times New Roman"/>
          <w:sz w:val="22"/>
          <w:szCs w:val="22"/>
          <w:lang w:eastAsia="zh-CN"/>
        </w:rPr>
        <w:t xml:space="preserve">to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nhance </w:t>
      </w:r>
      <w:r w:rsidRPr="00575219">
        <w:rPr>
          <w:rFonts w:ascii="Times New Roman" w:hAnsi="Times New Roman" w:cs="Times New Roman"/>
          <w:sz w:val="22"/>
          <w:szCs w:val="22"/>
          <w:lang w:eastAsia="zh-CN"/>
        </w:rPr>
        <w:t xml:space="preserve">the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lectrooxidation </w:t>
      </w:r>
      <w:r w:rsidRPr="00575219">
        <w:rPr>
          <w:rFonts w:ascii="Times New Roman" w:hAnsi="Times New Roman" w:cs="Times New Roman"/>
          <w:sz w:val="22"/>
          <w:szCs w:val="22"/>
          <w:lang w:eastAsia="zh-CN"/>
        </w:rPr>
        <w:t xml:space="preserve">of </w:t>
      </w:r>
      <w:r w:rsidR="00CB50DD">
        <w:rPr>
          <w:rFonts w:ascii="Times New Roman" w:hAnsi="Times New Roman" w:cs="Times New Roman" w:hint="eastAsia"/>
          <w:sz w:val="22"/>
          <w:szCs w:val="22"/>
          <w:lang w:eastAsia="zh-CN"/>
        </w:rPr>
        <w:t>b</w:t>
      </w:r>
      <w:r w:rsidR="00CB50DD" w:rsidRPr="00575219">
        <w:rPr>
          <w:rFonts w:ascii="Times New Roman" w:hAnsi="Times New Roman" w:cs="Times New Roman"/>
          <w:sz w:val="22"/>
          <w:szCs w:val="22"/>
          <w:lang w:eastAsia="zh-CN"/>
        </w:rPr>
        <w:t>iomass</w:t>
      </w:r>
      <w:r w:rsidRPr="00575219">
        <w:rPr>
          <w:rFonts w:ascii="Times New Roman" w:hAnsi="Times New Roman" w:cs="Times New Roman"/>
          <w:sz w:val="22"/>
          <w:szCs w:val="22"/>
          <w:lang w:eastAsia="zh-CN"/>
        </w:rPr>
        <w:t xml:space="preserve">. </w:t>
      </w:r>
      <w:r w:rsidRPr="00CB50DD">
        <w:rPr>
          <w:rFonts w:ascii="Times New Roman" w:hAnsi="Times New Roman" w:cs="Times New Roman"/>
          <w:sz w:val="22"/>
          <w:szCs w:val="22"/>
          <w:lang w:eastAsia="zh-CN"/>
        </w:rPr>
        <w:t>Adv Mater 2021;34:</w:t>
      </w:r>
      <w:r w:rsidR="00F06A3D" w:rsidRPr="00CB50DD" w:rsidDel="00F06A3D">
        <w:rPr>
          <w:rFonts w:ascii="Times New Roman" w:hAnsi="Times New Roman" w:cs="Times New Roman"/>
          <w:sz w:val="22"/>
          <w:szCs w:val="22"/>
          <w:lang w:eastAsia="zh-CN"/>
        </w:rPr>
        <w:t xml:space="preserve"> </w:t>
      </w:r>
      <w:r w:rsidRPr="00CB50DD">
        <w:rPr>
          <w:rFonts w:ascii="Times New Roman" w:hAnsi="Times New Roman" w:cs="Times New Roman"/>
          <w:sz w:val="22"/>
          <w:szCs w:val="22"/>
          <w:lang w:eastAsia="zh-CN"/>
        </w:rPr>
        <w:t>2107185.</w:t>
      </w:r>
    </w:p>
    <w:p w14:paraId="6FA6C363" w14:textId="1CB2093D" w:rsidR="008C36C9" w:rsidRPr="00575219" w:rsidRDefault="008C36C9" w:rsidP="00575219">
      <w:pPr>
        <w:spacing w:line="360" w:lineRule="auto"/>
        <w:jc w:val="both"/>
        <w:rPr>
          <w:rFonts w:ascii="Times New Roman" w:hAnsi="Times New Roman" w:cs="Times New Roman"/>
          <w:sz w:val="22"/>
          <w:szCs w:val="22"/>
          <w:lang w:eastAsia="zh-CN"/>
        </w:rPr>
      </w:pPr>
      <w:r w:rsidRPr="00FE11DA">
        <w:rPr>
          <w:rFonts w:ascii="Times New Roman" w:hAnsi="Times New Roman" w:cs="Times New Roman"/>
          <w:sz w:val="22"/>
          <w:szCs w:val="22"/>
          <w:lang w:eastAsia="zh-CN"/>
        </w:rPr>
        <w:t xml:space="preserve">[7] Lu Y,  Liu T, Dong C. L, et al. </w:t>
      </w:r>
      <w:r w:rsidRPr="00575219">
        <w:rPr>
          <w:rFonts w:ascii="Times New Roman" w:hAnsi="Times New Roman" w:cs="Times New Roman"/>
          <w:sz w:val="22"/>
          <w:szCs w:val="22"/>
          <w:lang w:eastAsia="zh-CN"/>
        </w:rPr>
        <w:t xml:space="preserve">Tuning the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elective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dsorption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ite </w:t>
      </w:r>
      <w:r w:rsidRPr="00575219">
        <w:rPr>
          <w:rFonts w:ascii="Times New Roman" w:hAnsi="Times New Roman" w:cs="Times New Roman"/>
          <w:sz w:val="22"/>
          <w:szCs w:val="22"/>
          <w:lang w:eastAsia="zh-CN"/>
        </w:rPr>
        <w:t xml:space="preserve">of </w:t>
      </w:r>
      <w:r w:rsidR="00CB50DD">
        <w:rPr>
          <w:rFonts w:ascii="Times New Roman" w:hAnsi="Times New Roman" w:cs="Times New Roman" w:hint="eastAsia"/>
          <w:sz w:val="22"/>
          <w:szCs w:val="22"/>
          <w:lang w:eastAsia="zh-CN"/>
        </w:rPr>
        <w:t>b</w:t>
      </w:r>
      <w:r w:rsidR="00CB50DD" w:rsidRPr="00575219">
        <w:rPr>
          <w:rFonts w:ascii="Times New Roman" w:hAnsi="Times New Roman" w:cs="Times New Roman"/>
          <w:sz w:val="22"/>
          <w:szCs w:val="22"/>
          <w:lang w:eastAsia="zh-CN"/>
        </w:rPr>
        <w:t xml:space="preserve">iomass </w:t>
      </w:r>
      <w:r w:rsidRPr="00575219">
        <w:rPr>
          <w:rFonts w:ascii="Times New Roman" w:hAnsi="Times New Roman" w:cs="Times New Roman"/>
          <w:sz w:val="22"/>
          <w:szCs w:val="22"/>
          <w:lang w:eastAsia="zh-CN"/>
        </w:rPr>
        <w:t>on Co</w:t>
      </w:r>
      <w:r w:rsidRPr="00CB50DD">
        <w:rPr>
          <w:rFonts w:ascii="Times New Roman" w:hAnsi="Times New Roman" w:cs="Times New Roman"/>
          <w:sz w:val="22"/>
          <w:szCs w:val="22"/>
          <w:vertAlign w:val="subscript"/>
          <w:lang w:eastAsia="zh-CN"/>
        </w:rPr>
        <w:t>3</w:t>
      </w:r>
      <w:r w:rsidRPr="00575219">
        <w:rPr>
          <w:rFonts w:ascii="Times New Roman" w:hAnsi="Times New Roman" w:cs="Times New Roman"/>
          <w:sz w:val="22"/>
          <w:szCs w:val="22"/>
          <w:lang w:eastAsia="zh-CN"/>
        </w:rPr>
        <w:t>O</w:t>
      </w:r>
      <w:r w:rsidRPr="00CB50DD">
        <w:rPr>
          <w:rFonts w:ascii="Times New Roman" w:hAnsi="Times New Roman" w:cs="Times New Roman"/>
          <w:sz w:val="22"/>
          <w:szCs w:val="22"/>
          <w:vertAlign w:val="subscript"/>
          <w:lang w:eastAsia="zh-CN"/>
        </w:rPr>
        <w:t>4</w:t>
      </w:r>
      <w:r w:rsidRPr="00575219">
        <w:rPr>
          <w:rFonts w:ascii="Times New Roman" w:hAnsi="Times New Roman" w:cs="Times New Roman"/>
          <w:sz w:val="22"/>
          <w:szCs w:val="22"/>
          <w:lang w:eastAsia="zh-CN"/>
        </w:rPr>
        <w:t xml:space="preserve"> by </w:t>
      </w:r>
      <w:proofErr w:type="spellStart"/>
      <w:r w:rsidRPr="00575219">
        <w:rPr>
          <w:rFonts w:ascii="Times New Roman" w:hAnsi="Times New Roman" w:cs="Times New Roman"/>
          <w:sz w:val="22"/>
          <w:szCs w:val="22"/>
          <w:lang w:eastAsia="zh-CN"/>
        </w:rPr>
        <w:t>Ir</w:t>
      </w:r>
      <w:proofErr w:type="spellEnd"/>
      <w:r w:rsidRPr="00575219">
        <w:rPr>
          <w:rFonts w:ascii="Times New Roman" w:hAnsi="Times New Roman" w:cs="Times New Roman"/>
          <w:sz w:val="22"/>
          <w:szCs w:val="22"/>
          <w:lang w:eastAsia="zh-CN"/>
        </w:rPr>
        <w:t xml:space="preserve">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ingle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toms </w:t>
      </w:r>
      <w:r w:rsidRPr="00575219">
        <w:rPr>
          <w:rFonts w:ascii="Times New Roman" w:hAnsi="Times New Roman" w:cs="Times New Roman"/>
          <w:sz w:val="22"/>
          <w:szCs w:val="22"/>
          <w:lang w:eastAsia="zh-CN"/>
        </w:rPr>
        <w:t xml:space="preserve">for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lectrosynthesis</w:t>
      </w:r>
      <w:r w:rsidRPr="00575219">
        <w:rPr>
          <w:rFonts w:ascii="Times New Roman" w:hAnsi="Times New Roman" w:cs="Times New Roman"/>
          <w:sz w:val="22"/>
          <w:szCs w:val="22"/>
          <w:lang w:eastAsia="zh-CN"/>
        </w:rPr>
        <w:t>. Adv Mater 2021;33: 2007056.</w:t>
      </w:r>
    </w:p>
    <w:p w14:paraId="6BA29CC1" w14:textId="1C1FAC07" w:rsidR="008C36C9" w:rsidRPr="00C37D11" w:rsidRDefault="008C36C9" w:rsidP="00575219">
      <w:pPr>
        <w:spacing w:line="360" w:lineRule="auto"/>
        <w:jc w:val="both"/>
        <w:rPr>
          <w:rFonts w:ascii="Times New Roman" w:hAnsi="Times New Roman" w:cs="Times New Roman"/>
          <w:sz w:val="22"/>
          <w:szCs w:val="22"/>
          <w:lang w:val="de-DE" w:eastAsia="zh-CN"/>
        </w:rPr>
      </w:pPr>
      <w:r w:rsidRPr="00575219">
        <w:rPr>
          <w:rFonts w:ascii="Times New Roman" w:hAnsi="Times New Roman" w:cs="Times New Roman"/>
          <w:sz w:val="22"/>
          <w:szCs w:val="22"/>
          <w:lang w:eastAsia="zh-CN"/>
        </w:rPr>
        <w:lastRenderedPageBreak/>
        <w:t xml:space="preserve">[8] Xiao D, Bao, X, Dai, D, et al. Boosting the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lectrochemical </w:t>
      </w:r>
      <w:r w:rsidRPr="00575219">
        <w:rPr>
          <w:rFonts w:ascii="Times New Roman" w:hAnsi="Times New Roman" w:cs="Times New Roman"/>
          <w:sz w:val="22"/>
          <w:szCs w:val="22"/>
          <w:lang w:eastAsia="zh-CN"/>
        </w:rPr>
        <w:t>5-</w:t>
      </w:r>
      <w:r w:rsidR="00CB50DD">
        <w:rPr>
          <w:rFonts w:ascii="Times New Roman" w:hAnsi="Times New Roman" w:cs="Times New Roman" w:hint="eastAsia"/>
          <w:sz w:val="22"/>
          <w:szCs w:val="22"/>
          <w:lang w:eastAsia="zh-CN"/>
        </w:rPr>
        <w:t>h</w:t>
      </w:r>
      <w:r w:rsidR="00CB50DD" w:rsidRPr="00575219">
        <w:rPr>
          <w:rFonts w:ascii="Times New Roman" w:hAnsi="Times New Roman" w:cs="Times New Roman"/>
          <w:sz w:val="22"/>
          <w:szCs w:val="22"/>
          <w:lang w:eastAsia="zh-CN"/>
        </w:rPr>
        <w:t xml:space="preserve">ydroxymethylfurfural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xidation </w:t>
      </w:r>
      <w:r w:rsidRPr="00575219">
        <w:rPr>
          <w:rFonts w:ascii="Times New Roman" w:hAnsi="Times New Roman" w:cs="Times New Roman"/>
          <w:sz w:val="22"/>
          <w:szCs w:val="22"/>
          <w:lang w:eastAsia="zh-CN"/>
        </w:rPr>
        <w:t xml:space="preserve">by </w:t>
      </w:r>
      <w:r w:rsidR="00CB50DD">
        <w:rPr>
          <w:rFonts w:ascii="Times New Roman" w:hAnsi="Times New Roman" w:cs="Times New Roman" w:hint="eastAsia"/>
          <w:sz w:val="22"/>
          <w:szCs w:val="22"/>
          <w:lang w:eastAsia="zh-CN"/>
        </w:rPr>
        <w:t>b</w:t>
      </w:r>
      <w:r w:rsidR="00CB50DD" w:rsidRPr="00575219">
        <w:rPr>
          <w:rFonts w:ascii="Times New Roman" w:hAnsi="Times New Roman" w:cs="Times New Roman"/>
          <w:sz w:val="22"/>
          <w:szCs w:val="22"/>
          <w:lang w:eastAsia="zh-CN"/>
        </w:rPr>
        <w:t xml:space="preserve">alancing </w:t>
      </w:r>
      <w:r w:rsidRPr="00575219">
        <w:rPr>
          <w:rFonts w:ascii="Times New Roman" w:hAnsi="Times New Roman" w:cs="Times New Roman"/>
          <w:sz w:val="22"/>
          <w:szCs w:val="22"/>
          <w:lang w:eastAsia="zh-CN"/>
        </w:rPr>
        <w:t xml:space="preserve">the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 xml:space="preserve">ompetitive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dsorption </w:t>
      </w:r>
      <w:r w:rsidRPr="00575219">
        <w:rPr>
          <w:rFonts w:ascii="Times New Roman" w:hAnsi="Times New Roman" w:cs="Times New Roman"/>
          <w:sz w:val="22"/>
          <w:szCs w:val="22"/>
          <w:lang w:eastAsia="zh-CN"/>
        </w:rPr>
        <w:t xml:space="preserve">of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rganic </w:t>
      </w:r>
      <w:r w:rsidRPr="00575219">
        <w:rPr>
          <w:rFonts w:ascii="Times New Roman" w:hAnsi="Times New Roman" w:cs="Times New Roman"/>
          <w:sz w:val="22"/>
          <w:szCs w:val="22"/>
          <w:lang w:eastAsia="zh-CN"/>
        </w:rPr>
        <w:t>and OH</w:t>
      </w:r>
      <w:r w:rsidR="00253303" w:rsidRPr="00DE591B">
        <w:rPr>
          <w:rFonts w:ascii="Times New Roman" w:hAnsi="Times New Roman" w:cs="Times New Roman"/>
          <w:bCs/>
          <w:sz w:val="22"/>
          <w:szCs w:val="22"/>
          <w:vertAlign w:val="superscript"/>
          <w:lang w:eastAsia="zh-CN"/>
        </w:rPr>
        <w:t>−</w:t>
      </w:r>
      <w:r w:rsidRPr="00575219">
        <w:rPr>
          <w:rFonts w:ascii="Times New Roman" w:hAnsi="Times New Roman" w:cs="Times New Roman"/>
          <w:sz w:val="22"/>
          <w:szCs w:val="22"/>
          <w:lang w:eastAsia="zh-CN"/>
        </w:rPr>
        <w:t xml:space="preserve"> over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 xml:space="preserve">ontrollable </w:t>
      </w:r>
      <w:r w:rsidR="00CB50DD">
        <w:rPr>
          <w:rFonts w:ascii="Times New Roman" w:hAnsi="Times New Roman" w:cs="Times New Roman" w:hint="eastAsia"/>
          <w:sz w:val="22"/>
          <w:szCs w:val="22"/>
          <w:lang w:eastAsia="zh-CN"/>
        </w:rPr>
        <w:t>r</w:t>
      </w:r>
      <w:r w:rsidR="00CB50DD" w:rsidRPr="00575219">
        <w:rPr>
          <w:rFonts w:ascii="Times New Roman" w:hAnsi="Times New Roman" w:cs="Times New Roman"/>
          <w:sz w:val="22"/>
          <w:szCs w:val="22"/>
          <w:lang w:eastAsia="zh-CN"/>
        </w:rPr>
        <w:t xml:space="preserve">econstructed </w:t>
      </w:r>
      <w:r w:rsidRPr="00575219">
        <w:rPr>
          <w:rFonts w:ascii="Times New Roman" w:hAnsi="Times New Roman" w:cs="Times New Roman"/>
          <w:sz w:val="22"/>
          <w:szCs w:val="22"/>
          <w:lang w:eastAsia="zh-CN"/>
        </w:rPr>
        <w:t>Ni</w:t>
      </w:r>
      <w:r w:rsidRPr="00575219">
        <w:rPr>
          <w:rFonts w:ascii="Times New Roman" w:hAnsi="Times New Roman" w:cs="Times New Roman"/>
          <w:sz w:val="22"/>
          <w:szCs w:val="22"/>
          <w:vertAlign w:val="subscript"/>
          <w:lang w:eastAsia="zh-CN"/>
        </w:rPr>
        <w:t>3</w:t>
      </w:r>
      <w:r w:rsidRPr="00575219">
        <w:rPr>
          <w:rFonts w:ascii="Times New Roman" w:hAnsi="Times New Roman" w:cs="Times New Roman"/>
          <w:sz w:val="22"/>
          <w:szCs w:val="22"/>
          <w:lang w:eastAsia="zh-CN"/>
        </w:rPr>
        <w:t>S</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w:t>
      </w:r>
      <w:proofErr w:type="spellStart"/>
      <w:r w:rsidRPr="00575219">
        <w:rPr>
          <w:rFonts w:ascii="Times New Roman" w:hAnsi="Times New Roman" w:cs="Times New Roman"/>
          <w:sz w:val="22"/>
          <w:szCs w:val="22"/>
          <w:lang w:eastAsia="zh-CN"/>
        </w:rPr>
        <w:t>NiO</w:t>
      </w:r>
      <w:r w:rsidRPr="00575219">
        <w:rPr>
          <w:rFonts w:ascii="Times New Roman" w:hAnsi="Times New Roman" w:cs="Times New Roman"/>
          <w:sz w:val="22"/>
          <w:szCs w:val="22"/>
          <w:vertAlign w:val="subscript"/>
          <w:lang w:eastAsia="zh-CN"/>
        </w:rPr>
        <w:t>x</w:t>
      </w:r>
      <w:proofErr w:type="spellEnd"/>
      <w:r w:rsidRPr="00575219">
        <w:rPr>
          <w:rFonts w:ascii="Times New Roman" w:hAnsi="Times New Roman" w:cs="Times New Roman"/>
          <w:sz w:val="22"/>
          <w:szCs w:val="22"/>
          <w:lang w:eastAsia="zh-CN"/>
        </w:rPr>
        <w:t xml:space="preserve">. </w:t>
      </w:r>
      <w:r w:rsidRPr="00C37D11">
        <w:rPr>
          <w:rFonts w:ascii="Times New Roman" w:hAnsi="Times New Roman" w:cs="Times New Roman"/>
          <w:sz w:val="22"/>
          <w:szCs w:val="22"/>
          <w:lang w:val="de-DE" w:eastAsia="zh-CN"/>
        </w:rPr>
        <w:t>Adv Mater 2023;35:2304133</w:t>
      </w:r>
    </w:p>
    <w:p w14:paraId="5864989D" w14:textId="02F708B6" w:rsidR="008C36C9" w:rsidRPr="00C37D11" w:rsidRDefault="008C36C9" w:rsidP="00575219">
      <w:pPr>
        <w:spacing w:line="360" w:lineRule="auto"/>
        <w:jc w:val="both"/>
        <w:rPr>
          <w:rFonts w:ascii="Times New Roman" w:hAnsi="Times New Roman" w:cs="Times New Roman"/>
          <w:sz w:val="22"/>
          <w:szCs w:val="22"/>
          <w:lang w:val="de-DE" w:eastAsia="zh-CN"/>
        </w:rPr>
      </w:pPr>
      <w:r w:rsidRPr="00575219">
        <w:rPr>
          <w:rFonts w:ascii="Times New Roman" w:hAnsi="Times New Roman" w:cs="Times New Roman"/>
          <w:sz w:val="22"/>
          <w:szCs w:val="22"/>
          <w:lang w:val="de-DE" w:eastAsia="zh-CN"/>
        </w:rPr>
        <w:t xml:space="preserve">[9] Wu J, Kong Z, Li Y, et al. </w:t>
      </w:r>
      <w:r w:rsidRPr="00575219">
        <w:rPr>
          <w:rFonts w:ascii="Times New Roman" w:hAnsi="Times New Roman" w:cs="Times New Roman"/>
          <w:sz w:val="22"/>
          <w:szCs w:val="22"/>
          <w:lang w:eastAsia="zh-CN"/>
        </w:rPr>
        <w:t xml:space="preserve">Unveiling the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dsorption </w:t>
      </w:r>
      <w:r w:rsidR="00CB50DD">
        <w:rPr>
          <w:rFonts w:ascii="Times New Roman" w:hAnsi="Times New Roman" w:cs="Times New Roman" w:hint="eastAsia"/>
          <w:sz w:val="22"/>
          <w:szCs w:val="22"/>
          <w:lang w:eastAsia="zh-CN"/>
        </w:rPr>
        <w:t>b</w:t>
      </w:r>
      <w:r w:rsidR="00CB50DD" w:rsidRPr="00575219">
        <w:rPr>
          <w:rFonts w:ascii="Times New Roman" w:hAnsi="Times New Roman" w:cs="Times New Roman"/>
          <w:sz w:val="22"/>
          <w:szCs w:val="22"/>
          <w:lang w:eastAsia="zh-CN"/>
        </w:rPr>
        <w:t xml:space="preserve">ehavior </w:t>
      </w:r>
      <w:r w:rsidRPr="00575219">
        <w:rPr>
          <w:rFonts w:ascii="Times New Roman" w:hAnsi="Times New Roman" w:cs="Times New Roman"/>
          <w:sz w:val="22"/>
          <w:szCs w:val="22"/>
          <w:lang w:eastAsia="zh-CN"/>
        </w:rPr>
        <w:t xml:space="preserve">and </w:t>
      </w:r>
      <w:r w:rsidR="00CB50DD">
        <w:rPr>
          <w:rFonts w:ascii="Times New Roman" w:hAnsi="Times New Roman" w:cs="Times New Roman" w:hint="eastAsia"/>
          <w:sz w:val="22"/>
          <w:szCs w:val="22"/>
          <w:lang w:eastAsia="zh-CN"/>
        </w:rPr>
        <w:t>r</w:t>
      </w:r>
      <w:r w:rsidR="00CB50DD" w:rsidRPr="00575219">
        <w:rPr>
          <w:rFonts w:ascii="Times New Roman" w:hAnsi="Times New Roman" w:cs="Times New Roman"/>
          <w:sz w:val="22"/>
          <w:szCs w:val="22"/>
          <w:lang w:eastAsia="zh-CN"/>
        </w:rPr>
        <w:t xml:space="preserve">edox </w:t>
      </w:r>
      <w:r w:rsidR="00CB50DD">
        <w:rPr>
          <w:rFonts w:ascii="Times New Roman" w:hAnsi="Times New Roman" w:cs="Times New Roman" w:hint="eastAsia"/>
          <w:sz w:val="22"/>
          <w:szCs w:val="22"/>
          <w:lang w:eastAsia="zh-CN"/>
        </w:rPr>
        <w:t>p</w:t>
      </w:r>
      <w:r w:rsidR="00CB50DD" w:rsidRPr="00575219">
        <w:rPr>
          <w:rFonts w:ascii="Times New Roman" w:hAnsi="Times New Roman" w:cs="Times New Roman"/>
          <w:sz w:val="22"/>
          <w:szCs w:val="22"/>
          <w:lang w:eastAsia="zh-CN"/>
        </w:rPr>
        <w:t xml:space="preserve">roperties </w:t>
      </w:r>
      <w:r w:rsidRPr="00575219">
        <w:rPr>
          <w:rFonts w:ascii="Times New Roman" w:hAnsi="Times New Roman" w:cs="Times New Roman"/>
          <w:sz w:val="22"/>
          <w:szCs w:val="22"/>
          <w:lang w:eastAsia="zh-CN"/>
        </w:rPr>
        <w:t xml:space="preserve">of </w:t>
      </w:r>
      <w:proofErr w:type="spellStart"/>
      <w:r w:rsidRPr="00575219">
        <w:rPr>
          <w:rFonts w:ascii="Times New Roman" w:hAnsi="Times New Roman" w:cs="Times New Roman"/>
          <w:sz w:val="22"/>
          <w:szCs w:val="22"/>
          <w:lang w:eastAsia="zh-CN"/>
        </w:rPr>
        <w:t>PtNi</w:t>
      </w:r>
      <w:proofErr w:type="spellEnd"/>
      <w:r w:rsidRPr="00575219">
        <w:rPr>
          <w:rFonts w:ascii="Times New Roman" w:hAnsi="Times New Roman" w:cs="Times New Roman"/>
          <w:sz w:val="22"/>
          <w:szCs w:val="22"/>
          <w:lang w:eastAsia="zh-CN"/>
        </w:rPr>
        <w:t xml:space="preserve"> </w:t>
      </w:r>
      <w:r w:rsidR="00CB50DD">
        <w:rPr>
          <w:rFonts w:ascii="Times New Roman" w:hAnsi="Times New Roman" w:cs="Times New Roman" w:hint="eastAsia"/>
          <w:sz w:val="22"/>
          <w:szCs w:val="22"/>
          <w:lang w:eastAsia="zh-CN"/>
        </w:rPr>
        <w:t>n</w:t>
      </w:r>
      <w:r w:rsidR="00CB50DD" w:rsidRPr="00575219">
        <w:rPr>
          <w:rFonts w:ascii="Times New Roman" w:hAnsi="Times New Roman" w:cs="Times New Roman"/>
          <w:sz w:val="22"/>
          <w:szCs w:val="22"/>
          <w:lang w:eastAsia="zh-CN"/>
        </w:rPr>
        <w:t xml:space="preserve">anowire </w:t>
      </w:r>
      <w:r w:rsidRPr="00575219">
        <w:rPr>
          <w:rFonts w:ascii="Times New Roman" w:hAnsi="Times New Roman" w:cs="Times New Roman"/>
          <w:sz w:val="22"/>
          <w:szCs w:val="22"/>
          <w:lang w:eastAsia="zh-CN"/>
        </w:rPr>
        <w:t xml:space="preserve">for </w:t>
      </w:r>
      <w:r w:rsidR="00CB50DD">
        <w:rPr>
          <w:rFonts w:ascii="Times New Roman" w:hAnsi="Times New Roman" w:cs="Times New Roman" w:hint="eastAsia"/>
          <w:sz w:val="22"/>
          <w:szCs w:val="22"/>
          <w:lang w:eastAsia="zh-CN"/>
        </w:rPr>
        <w:t>b</w:t>
      </w:r>
      <w:r w:rsidR="00CB50DD" w:rsidRPr="00575219">
        <w:rPr>
          <w:rFonts w:ascii="Times New Roman" w:hAnsi="Times New Roman" w:cs="Times New Roman"/>
          <w:sz w:val="22"/>
          <w:szCs w:val="22"/>
          <w:lang w:eastAsia="zh-CN"/>
        </w:rPr>
        <w:t>iomass</w:t>
      </w:r>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d</w:t>
      </w:r>
      <w:r w:rsidR="00CB50DD" w:rsidRPr="00575219">
        <w:rPr>
          <w:rFonts w:ascii="Times New Roman" w:hAnsi="Times New Roman" w:cs="Times New Roman"/>
          <w:sz w:val="22"/>
          <w:szCs w:val="22"/>
          <w:lang w:eastAsia="zh-CN"/>
        </w:rPr>
        <w:t xml:space="preserve">erived </w:t>
      </w:r>
      <w:r w:rsidR="00CB50DD">
        <w:rPr>
          <w:rFonts w:ascii="Times New Roman" w:hAnsi="Times New Roman" w:cs="Times New Roman" w:hint="eastAsia"/>
          <w:sz w:val="22"/>
          <w:szCs w:val="22"/>
          <w:lang w:eastAsia="zh-CN"/>
        </w:rPr>
        <w:t>m</w:t>
      </w:r>
      <w:r w:rsidR="00CB50DD" w:rsidRPr="00575219">
        <w:rPr>
          <w:rFonts w:ascii="Times New Roman" w:hAnsi="Times New Roman" w:cs="Times New Roman"/>
          <w:sz w:val="22"/>
          <w:szCs w:val="22"/>
          <w:lang w:eastAsia="zh-CN"/>
        </w:rPr>
        <w:t xml:space="preserve">olecules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lectrooxidation</w:t>
      </w:r>
      <w:r w:rsidRPr="00575219">
        <w:rPr>
          <w:rFonts w:ascii="Times New Roman" w:hAnsi="Times New Roman" w:cs="Times New Roman"/>
          <w:sz w:val="22"/>
          <w:szCs w:val="22"/>
          <w:lang w:eastAsia="zh-CN"/>
        </w:rPr>
        <w:t xml:space="preserve">. </w:t>
      </w:r>
      <w:r w:rsidRPr="00C37D11">
        <w:rPr>
          <w:rFonts w:ascii="Times New Roman" w:hAnsi="Times New Roman" w:cs="Times New Roman"/>
          <w:sz w:val="22"/>
          <w:szCs w:val="22"/>
          <w:lang w:val="de-DE" w:eastAsia="zh-CN"/>
        </w:rPr>
        <w:t>ACS Nano 2022;16:21518-21526.</w:t>
      </w:r>
    </w:p>
    <w:p w14:paraId="263FACA8" w14:textId="16A43D11"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val="de-DE" w:eastAsia="zh-CN"/>
        </w:rPr>
        <w:t xml:space="preserve">[10] Wang H, Xu L, Wu J, et al. </w:t>
      </w:r>
      <w:r w:rsidRPr="00575219">
        <w:rPr>
          <w:rFonts w:ascii="Times New Roman" w:hAnsi="Times New Roman" w:cs="Times New Roman"/>
          <w:sz w:val="22"/>
          <w:szCs w:val="22"/>
          <w:lang w:eastAsia="zh-CN"/>
        </w:rPr>
        <w:t xml:space="preserve">Boosting 5-hydroxymethylfurfural electrooxidation in neutral electrolytes via TEMPO-enhanced dehydrogenation and OH adsorption. Chinese J </w:t>
      </w:r>
      <w:proofErr w:type="spellStart"/>
      <w:r w:rsidRPr="00575219">
        <w:rPr>
          <w:rFonts w:ascii="Times New Roman" w:hAnsi="Times New Roman" w:cs="Times New Roman"/>
          <w:sz w:val="22"/>
          <w:szCs w:val="22"/>
          <w:lang w:eastAsia="zh-CN"/>
        </w:rPr>
        <w:t>Catal</w:t>
      </w:r>
      <w:proofErr w:type="spellEnd"/>
      <w:r w:rsidRPr="00575219">
        <w:rPr>
          <w:rFonts w:ascii="Times New Roman" w:hAnsi="Times New Roman" w:cs="Times New Roman"/>
          <w:sz w:val="22"/>
          <w:szCs w:val="22"/>
          <w:lang w:eastAsia="zh-CN"/>
        </w:rPr>
        <w:t xml:space="preserve"> </w:t>
      </w:r>
      <w:proofErr w:type="gramStart"/>
      <w:r w:rsidRPr="00575219">
        <w:rPr>
          <w:rFonts w:ascii="Times New Roman" w:hAnsi="Times New Roman" w:cs="Times New Roman"/>
          <w:sz w:val="22"/>
          <w:szCs w:val="22"/>
          <w:lang w:eastAsia="zh-CN"/>
        </w:rPr>
        <w:t>2023;46:148</w:t>
      </w:r>
      <w:proofErr w:type="gramEnd"/>
      <w:r w:rsidRPr="00575219">
        <w:rPr>
          <w:rFonts w:ascii="Times New Roman" w:hAnsi="Times New Roman" w:cs="Times New Roman"/>
          <w:sz w:val="22"/>
          <w:szCs w:val="22"/>
          <w:lang w:eastAsia="zh-CN"/>
        </w:rPr>
        <w:t>-156.</w:t>
      </w:r>
    </w:p>
    <w:p w14:paraId="73CF78E7" w14:textId="4A30E15F" w:rsidR="008C36C9" w:rsidRPr="00CB50DD"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[11] Dong X, Wang X, Song H, et al. Enabling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fficient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erobic </w:t>
      </w:r>
      <w:r w:rsidRPr="00575219">
        <w:rPr>
          <w:rFonts w:ascii="Times New Roman" w:hAnsi="Times New Roman" w:cs="Times New Roman"/>
          <w:sz w:val="22"/>
          <w:szCs w:val="22"/>
          <w:lang w:eastAsia="zh-CN"/>
        </w:rPr>
        <w:t>5-</w:t>
      </w:r>
      <w:r w:rsidR="00CB50DD">
        <w:rPr>
          <w:rFonts w:ascii="Times New Roman" w:hAnsi="Times New Roman" w:cs="Times New Roman" w:hint="eastAsia"/>
          <w:sz w:val="22"/>
          <w:szCs w:val="22"/>
          <w:lang w:eastAsia="zh-CN"/>
        </w:rPr>
        <w:t>h</w:t>
      </w:r>
      <w:r w:rsidR="00CB50DD" w:rsidRPr="00575219">
        <w:rPr>
          <w:rFonts w:ascii="Times New Roman" w:hAnsi="Times New Roman" w:cs="Times New Roman"/>
          <w:sz w:val="22"/>
          <w:szCs w:val="22"/>
          <w:lang w:eastAsia="zh-CN"/>
        </w:rPr>
        <w:t xml:space="preserve">ydroxymethylfurfural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xidation </w:t>
      </w:r>
      <w:r w:rsidRPr="00575219">
        <w:rPr>
          <w:rFonts w:ascii="Times New Roman" w:hAnsi="Times New Roman" w:cs="Times New Roman"/>
          <w:sz w:val="22"/>
          <w:szCs w:val="22"/>
          <w:lang w:eastAsia="zh-CN"/>
        </w:rPr>
        <w:t>to 2, 5-</w:t>
      </w:r>
      <w:r w:rsidR="00CB50DD">
        <w:rPr>
          <w:rFonts w:ascii="Times New Roman" w:hAnsi="Times New Roman" w:cs="Times New Roman" w:hint="eastAsia"/>
          <w:sz w:val="22"/>
          <w:szCs w:val="22"/>
          <w:lang w:eastAsia="zh-CN"/>
        </w:rPr>
        <w:t>f</w:t>
      </w:r>
      <w:r w:rsidR="00CB50DD" w:rsidRPr="00575219">
        <w:rPr>
          <w:rFonts w:ascii="Times New Roman" w:hAnsi="Times New Roman" w:cs="Times New Roman"/>
          <w:sz w:val="22"/>
          <w:szCs w:val="22"/>
          <w:lang w:eastAsia="zh-CN"/>
        </w:rPr>
        <w:t xml:space="preserve">urandicarboxylic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cid </w:t>
      </w:r>
      <w:r w:rsidRPr="00575219">
        <w:rPr>
          <w:rFonts w:ascii="Times New Roman" w:hAnsi="Times New Roman" w:cs="Times New Roman"/>
          <w:sz w:val="22"/>
          <w:szCs w:val="22"/>
          <w:lang w:eastAsia="zh-CN"/>
        </w:rPr>
        <w:t xml:space="preserve">in </w:t>
      </w:r>
      <w:r w:rsidR="00CB50DD">
        <w:rPr>
          <w:rFonts w:ascii="Times New Roman" w:hAnsi="Times New Roman" w:cs="Times New Roman" w:hint="eastAsia"/>
          <w:sz w:val="22"/>
          <w:szCs w:val="22"/>
          <w:lang w:eastAsia="zh-CN"/>
        </w:rPr>
        <w:t>w</w:t>
      </w:r>
      <w:r w:rsidR="00CB50DD" w:rsidRPr="00575219">
        <w:rPr>
          <w:rFonts w:ascii="Times New Roman" w:hAnsi="Times New Roman" w:cs="Times New Roman"/>
          <w:sz w:val="22"/>
          <w:szCs w:val="22"/>
          <w:lang w:eastAsia="zh-CN"/>
        </w:rPr>
        <w:t xml:space="preserve">ater </w:t>
      </w:r>
      <w:r w:rsidRPr="00575219">
        <w:rPr>
          <w:rFonts w:ascii="Times New Roman" w:hAnsi="Times New Roman" w:cs="Times New Roman"/>
          <w:sz w:val="22"/>
          <w:szCs w:val="22"/>
          <w:lang w:eastAsia="zh-CN"/>
        </w:rPr>
        <w:t xml:space="preserve">by </w:t>
      </w:r>
      <w:r w:rsidR="00CB50DD">
        <w:rPr>
          <w:rFonts w:ascii="Times New Roman" w:hAnsi="Times New Roman" w:cs="Times New Roman" w:hint="eastAsia"/>
          <w:sz w:val="22"/>
          <w:szCs w:val="22"/>
          <w:lang w:eastAsia="zh-CN"/>
        </w:rPr>
        <w:t>i</w:t>
      </w:r>
      <w:r w:rsidR="00CB50DD" w:rsidRPr="00575219">
        <w:rPr>
          <w:rFonts w:ascii="Times New Roman" w:hAnsi="Times New Roman" w:cs="Times New Roman"/>
          <w:sz w:val="22"/>
          <w:szCs w:val="22"/>
          <w:lang w:eastAsia="zh-CN"/>
        </w:rPr>
        <w:t xml:space="preserve">nterfacial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ngineering </w:t>
      </w:r>
      <w:r w:rsidR="00CB50DD">
        <w:rPr>
          <w:rFonts w:ascii="Times New Roman" w:hAnsi="Times New Roman" w:cs="Times New Roman" w:hint="eastAsia"/>
          <w:sz w:val="22"/>
          <w:szCs w:val="22"/>
          <w:lang w:eastAsia="zh-CN"/>
        </w:rPr>
        <w:t>r</w:t>
      </w:r>
      <w:r w:rsidR="00CB50DD" w:rsidRPr="00575219">
        <w:rPr>
          <w:rFonts w:ascii="Times New Roman" w:hAnsi="Times New Roman" w:cs="Times New Roman"/>
          <w:sz w:val="22"/>
          <w:szCs w:val="22"/>
          <w:lang w:eastAsia="zh-CN"/>
        </w:rPr>
        <w:t xml:space="preserve">einforced </w:t>
      </w:r>
      <w:r w:rsidRPr="00575219">
        <w:rPr>
          <w:rFonts w:ascii="Times New Roman" w:hAnsi="Times New Roman" w:cs="Times New Roman"/>
          <w:sz w:val="22"/>
          <w:szCs w:val="22"/>
          <w:lang w:eastAsia="zh-CN"/>
        </w:rPr>
        <w:t xml:space="preserve">Cu-Mn Oxides Hollow Nanofiber. </w:t>
      </w:r>
      <w:proofErr w:type="spellStart"/>
      <w:r w:rsidRPr="00CB50DD">
        <w:rPr>
          <w:rFonts w:ascii="Times New Roman" w:hAnsi="Times New Roman" w:cs="Times New Roman"/>
          <w:sz w:val="22"/>
          <w:szCs w:val="22"/>
          <w:lang w:eastAsia="zh-CN"/>
        </w:rPr>
        <w:t>ChemSusChem</w:t>
      </w:r>
      <w:proofErr w:type="spellEnd"/>
      <w:r w:rsidRPr="00CB50DD">
        <w:rPr>
          <w:rFonts w:ascii="Times New Roman" w:hAnsi="Times New Roman" w:cs="Times New Roman"/>
          <w:sz w:val="22"/>
          <w:szCs w:val="22"/>
          <w:lang w:eastAsia="zh-CN"/>
        </w:rPr>
        <w:t xml:space="preserve"> 2022;15:</w:t>
      </w:r>
      <w:r w:rsidR="00F06A3D" w:rsidRPr="00CB50DD" w:rsidDel="00F06A3D">
        <w:rPr>
          <w:rFonts w:ascii="Times New Roman" w:hAnsi="Times New Roman" w:cs="Times New Roman"/>
          <w:sz w:val="22"/>
          <w:szCs w:val="22"/>
          <w:lang w:eastAsia="zh-CN"/>
        </w:rPr>
        <w:t xml:space="preserve"> </w:t>
      </w:r>
      <w:r w:rsidRPr="00CB50DD">
        <w:rPr>
          <w:rFonts w:ascii="Times New Roman" w:hAnsi="Times New Roman" w:cs="Times New Roman"/>
          <w:sz w:val="22"/>
          <w:szCs w:val="22"/>
          <w:lang w:eastAsia="zh-CN"/>
        </w:rPr>
        <w:t>202200076.</w:t>
      </w:r>
    </w:p>
    <w:p w14:paraId="795E27E1" w14:textId="794DB9FF" w:rsidR="008C36C9" w:rsidRPr="00575219" w:rsidRDefault="008C36C9" w:rsidP="00575219">
      <w:pPr>
        <w:spacing w:line="360" w:lineRule="auto"/>
        <w:jc w:val="both"/>
        <w:rPr>
          <w:rFonts w:ascii="Times New Roman" w:hAnsi="Times New Roman" w:cs="Times New Roman"/>
          <w:sz w:val="22"/>
          <w:szCs w:val="22"/>
          <w:lang w:eastAsia="zh-CN"/>
        </w:rPr>
      </w:pPr>
      <w:r w:rsidRPr="00044FA4">
        <w:rPr>
          <w:rFonts w:ascii="Times New Roman" w:hAnsi="Times New Roman" w:cs="Times New Roman"/>
          <w:sz w:val="22"/>
          <w:szCs w:val="22"/>
          <w:lang w:val="de-DE" w:eastAsia="zh-CN"/>
        </w:rPr>
        <w:t xml:space="preserve">[12] Le T, Vo T, Chiang C, et al. </w:t>
      </w:r>
      <w:r w:rsidRPr="00575219">
        <w:rPr>
          <w:rFonts w:ascii="Times New Roman" w:hAnsi="Times New Roman" w:cs="Times New Roman"/>
          <w:sz w:val="22"/>
          <w:szCs w:val="22"/>
          <w:lang w:eastAsia="zh-CN"/>
        </w:rPr>
        <w:t xml:space="preserve">Highly efficient amorphous binary cobalt-cerium metal oxides for selective oxidation of 5-hydroxymethylfurfural to 2,5-diformylfuran. J </w:t>
      </w:r>
      <w:proofErr w:type="spellStart"/>
      <w:r w:rsidRPr="00575219">
        <w:rPr>
          <w:rFonts w:ascii="Times New Roman" w:hAnsi="Times New Roman" w:cs="Times New Roman"/>
          <w:sz w:val="22"/>
          <w:szCs w:val="22"/>
          <w:lang w:eastAsia="zh-CN"/>
        </w:rPr>
        <w:t>Catal</w:t>
      </w:r>
      <w:proofErr w:type="spellEnd"/>
      <w:r w:rsidR="00C37D11">
        <w:rPr>
          <w:rFonts w:ascii="Times New Roman" w:hAnsi="Times New Roman" w:cs="Times New Roman" w:hint="eastAsia"/>
          <w:sz w:val="22"/>
          <w:szCs w:val="22"/>
          <w:lang w:eastAsia="zh-CN"/>
        </w:rPr>
        <w:t xml:space="preserve"> </w:t>
      </w:r>
      <w:proofErr w:type="gramStart"/>
      <w:r w:rsidRPr="00575219">
        <w:rPr>
          <w:rFonts w:ascii="Times New Roman" w:hAnsi="Times New Roman" w:cs="Times New Roman"/>
          <w:sz w:val="22"/>
          <w:szCs w:val="22"/>
          <w:lang w:eastAsia="zh-CN"/>
        </w:rPr>
        <w:t>2021;404:560</w:t>
      </w:r>
      <w:proofErr w:type="gramEnd"/>
      <w:r w:rsidRPr="00575219">
        <w:rPr>
          <w:rFonts w:ascii="Times New Roman" w:hAnsi="Times New Roman" w:cs="Times New Roman"/>
          <w:sz w:val="22"/>
          <w:szCs w:val="22"/>
          <w:lang w:eastAsia="zh-CN"/>
        </w:rPr>
        <w:t>-569.</w:t>
      </w:r>
    </w:p>
    <w:p w14:paraId="2C2CED95" w14:textId="4FDB79A1" w:rsidR="008C36C9" w:rsidRPr="00C37D11" w:rsidRDefault="008C36C9" w:rsidP="00575219">
      <w:pPr>
        <w:spacing w:line="360" w:lineRule="auto"/>
        <w:jc w:val="both"/>
        <w:rPr>
          <w:rFonts w:ascii="Times New Roman" w:hAnsi="Times New Roman" w:cs="Times New Roman"/>
          <w:sz w:val="22"/>
          <w:szCs w:val="22"/>
          <w:lang w:val="de-DE" w:eastAsia="zh-CN"/>
        </w:rPr>
      </w:pPr>
      <w:r w:rsidRPr="00575219">
        <w:rPr>
          <w:rFonts w:ascii="Times New Roman" w:hAnsi="Times New Roman" w:cs="Times New Roman"/>
          <w:sz w:val="22"/>
          <w:szCs w:val="22"/>
          <w:lang w:eastAsia="zh-CN"/>
        </w:rPr>
        <w:t xml:space="preserve">[13] Ge R, Wang Y, Li Z, et al. Selective Electrooxidation of </w:t>
      </w:r>
      <w:r w:rsidR="00CB50DD">
        <w:rPr>
          <w:rFonts w:ascii="Times New Roman" w:hAnsi="Times New Roman" w:cs="Times New Roman" w:hint="eastAsia"/>
          <w:sz w:val="22"/>
          <w:szCs w:val="22"/>
          <w:lang w:eastAsia="zh-CN"/>
        </w:rPr>
        <w:t>b</w:t>
      </w:r>
      <w:r w:rsidR="00CB50DD" w:rsidRPr="00575219">
        <w:rPr>
          <w:rFonts w:ascii="Times New Roman" w:hAnsi="Times New Roman" w:cs="Times New Roman"/>
          <w:sz w:val="22"/>
          <w:szCs w:val="22"/>
          <w:lang w:eastAsia="zh-CN"/>
        </w:rPr>
        <w:t>iomass</w:t>
      </w:r>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d</w:t>
      </w:r>
      <w:r w:rsidR="00CB50DD" w:rsidRPr="00575219">
        <w:rPr>
          <w:rFonts w:ascii="Times New Roman" w:hAnsi="Times New Roman" w:cs="Times New Roman"/>
          <w:sz w:val="22"/>
          <w:szCs w:val="22"/>
          <w:lang w:eastAsia="zh-CN"/>
        </w:rPr>
        <w:t xml:space="preserve">erived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lcohols </w:t>
      </w:r>
      <w:r w:rsidRPr="00575219">
        <w:rPr>
          <w:rFonts w:ascii="Times New Roman" w:hAnsi="Times New Roman" w:cs="Times New Roman"/>
          <w:sz w:val="22"/>
          <w:szCs w:val="22"/>
          <w:lang w:eastAsia="zh-CN"/>
        </w:rPr>
        <w:t xml:space="preserve">to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ldehydes </w:t>
      </w:r>
      <w:r w:rsidRPr="00575219">
        <w:rPr>
          <w:rFonts w:ascii="Times New Roman" w:hAnsi="Times New Roman" w:cs="Times New Roman"/>
          <w:sz w:val="22"/>
          <w:szCs w:val="22"/>
          <w:lang w:eastAsia="zh-CN"/>
        </w:rPr>
        <w:t xml:space="preserve">in a </w:t>
      </w:r>
      <w:r w:rsidR="00CB50DD">
        <w:rPr>
          <w:rFonts w:ascii="Times New Roman" w:hAnsi="Times New Roman" w:cs="Times New Roman" w:hint="eastAsia"/>
          <w:sz w:val="22"/>
          <w:szCs w:val="22"/>
          <w:lang w:eastAsia="zh-CN"/>
        </w:rPr>
        <w:t>n</w:t>
      </w:r>
      <w:r w:rsidR="00CB50DD" w:rsidRPr="00575219">
        <w:rPr>
          <w:rFonts w:ascii="Times New Roman" w:hAnsi="Times New Roman" w:cs="Times New Roman"/>
          <w:sz w:val="22"/>
          <w:szCs w:val="22"/>
          <w:lang w:eastAsia="zh-CN"/>
        </w:rPr>
        <w:t xml:space="preserve">eutral </w:t>
      </w:r>
      <w:r w:rsidR="00CB50DD">
        <w:rPr>
          <w:rFonts w:ascii="Times New Roman" w:hAnsi="Times New Roman" w:cs="Times New Roman" w:hint="eastAsia"/>
          <w:sz w:val="22"/>
          <w:szCs w:val="22"/>
          <w:lang w:eastAsia="zh-CN"/>
        </w:rPr>
        <w:t>m</w:t>
      </w:r>
      <w:r w:rsidR="00CB50DD" w:rsidRPr="00575219">
        <w:rPr>
          <w:rFonts w:ascii="Times New Roman" w:hAnsi="Times New Roman" w:cs="Times New Roman"/>
          <w:sz w:val="22"/>
          <w:szCs w:val="22"/>
          <w:lang w:eastAsia="zh-CN"/>
        </w:rPr>
        <w:t>edium</w:t>
      </w:r>
      <w:r w:rsidRPr="00575219">
        <w:rPr>
          <w:rFonts w:ascii="Times New Roman" w:hAnsi="Times New Roman" w:cs="Times New Roman"/>
          <w:sz w:val="22"/>
          <w:szCs w:val="22"/>
          <w:lang w:eastAsia="zh-CN"/>
        </w:rPr>
        <w:t xml:space="preserve">: </w:t>
      </w:r>
      <w:r w:rsidR="00CB50DD">
        <w:rPr>
          <w:rFonts w:ascii="Times New Roman" w:hAnsi="Times New Roman" w:cs="Times New Roman" w:hint="eastAsia"/>
          <w:sz w:val="22"/>
          <w:szCs w:val="22"/>
          <w:lang w:eastAsia="zh-CN"/>
        </w:rPr>
        <w:t>p</w:t>
      </w:r>
      <w:r w:rsidR="00CB50DD" w:rsidRPr="00575219">
        <w:rPr>
          <w:rFonts w:ascii="Times New Roman" w:hAnsi="Times New Roman" w:cs="Times New Roman"/>
          <w:sz w:val="22"/>
          <w:szCs w:val="22"/>
          <w:lang w:eastAsia="zh-CN"/>
        </w:rPr>
        <w:t xml:space="preserve">romoted </w:t>
      </w:r>
      <w:r w:rsidR="00CB50DD">
        <w:rPr>
          <w:rFonts w:ascii="Times New Roman" w:hAnsi="Times New Roman" w:cs="Times New Roman" w:hint="eastAsia"/>
          <w:sz w:val="22"/>
          <w:szCs w:val="22"/>
          <w:lang w:eastAsia="zh-CN"/>
        </w:rPr>
        <w:t>w</w:t>
      </w:r>
      <w:r w:rsidR="00CB50DD" w:rsidRPr="00575219">
        <w:rPr>
          <w:rFonts w:ascii="Times New Roman" w:hAnsi="Times New Roman" w:cs="Times New Roman"/>
          <w:sz w:val="22"/>
          <w:szCs w:val="22"/>
          <w:lang w:eastAsia="zh-CN"/>
        </w:rPr>
        <w:t xml:space="preserve">ater </w:t>
      </w:r>
      <w:r w:rsidR="00CB50DD">
        <w:rPr>
          <w:rFonts w:ascii="Times New Roman" w:hAnsi="Times New Roman" w:cs="Times New Roman" w:hint="eastAsia"/>
          <w:sz w:val="22"/>
          <w:szCs w:val="22"/>
          <w:lang w:eastAsia="zh-CN"/>
        </w:rPr>
        <w:t>d</w:t>
      </w:r>
      <w:r w:rsidR="00CB50DD" w:rsidRPr="00575219">
        <w:rPr>
          <w:rFonts w:ascii="Times New Roman" w:hAnsi="Times New Roman" w:cs="Times New Roman"/>
          <w:sz w:val="22"/>
          <w:szCs w:val="22"/>
          <w:lang w:eastAsia="zh-CN"/>
        </w:rPr>
        <w:t xml:space="preserve">issociation </w:t>
      </w:r>
      <w:r w:rsidRPr="00575219">
        <w:rPr>
          <w:rFonts w:ascii="Times New Roman" w:hAnsi="Times New Roman" w:cs="Times New Roman"/>
          <w:sz w:val="22"/>
          <w:szCs w:val="22"/>
          <w:lang w:eastAsia="zh-CN"/>
        </w:rPr>
        <w:t xml:space="preserve">over a </w:t>
      </w:r>
      <w:r w:rsidR="00CB50DD">
        <w:rPr>
          <w:rFonts w:ascii="Times New Roman" w:hAnsi="Times New Roman" w:cs="Times New Roman" w:hint="eastAsia"/>
          <w:sz w:val="22"/>
          <w:szCs w:val="22"/>
          <w:lang w:eastAsia="zh-CN"/>
        </w:rPr>
        <w:t>n</w:t>
      </w:r>
      <w:r w:rsidR="00CB50DD" w:rsidRPr="00575219">
        <w:rPr>
          <w:rFonts w:ascii="Times New Roman" w:hAnsi="Times New Roman" w:cs="Times New Roman"/>
          <w:sz w:val="22"/>
          <w:szCs w:val="22"/>
          <w:lang w:eastAsia="zh-CN"/>
        </w:rPr>
        <w:t>ickel</w:t>
      </w:r>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xide</w:t>
      </w:r>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upported </w:t>
      </w:r>
      <w:r w:rsidR="00CB50DD">
        <w:rPr>
          <w:rFonts w:ascii="Times New Roman" w:hAnsi="Times New Roman" w:cs="Times New Roman" w:hint="eastAsia"/>
          <w:sz w:val="22"/>
          <w:szCs w:val="22"/>
          <w:lang w:eastAsia="zh-CN"/>
        </w:rPr>
        <w:t>r</w:t>
      </w:r>
      <w:r w:rsidR="00CB50DD" w:rsidRPr="00575219">
        <w:rPr>
          <w:rFonts w:ascii="Times New Roman" w:hAnsi="Times New Roman" w:cs="Times New Roman"/>
          <w:sz w:val="22"/>
          <w:szCs w:val="22"/>
          <w:lang w:eastAsia="zh-CN"/>
        </w:rPr>
        <w:t xml:space="preserve">uthenium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ingle</w:t>
      </w:r>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tom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atalyst</w:t>
      </w:r>
      <w:r w:rsidRPr="00575219">
        <w:rPr>
          <w:rFonts w:ascii="Times New Roman" w:hAnsi="Times New Roman" w:cs="Times New Roman"/>
          <w:sz w:val="22"/>
          <w:szCs w:val="22"/>
          <w:lang w:eastAsia="zh-CN"/>
        </w:rPr>
        <w:t xml:space="preserve">. </w:t>
      </w:r>
      <w:r w:rsidR="00253303" w:rsidRPr="00C37D11">
        <w:rPr>
          <w:rFonts w:ascii="Times New Roman" w:hAnsi="Times New Roman" w:cs="Times New Roman"/>
          <w:sz w:val="22"/>
          <w:szCs w:val="22"/>
          <w:lang w:val="de-DE" w:eastAsia="zh-CN"/>
        </w:rPr>
        <w:t>Angew Chem Int Ed</w:t>
      </w:r>
      <w:r w:rsidR="00253303" w:rsidRPr="00C37D11">
        <w:rPr>
          <w:rFonts w:ascii="Times New Roman" w:hAnsi="Times New Roman" w:cs="Times New Roman" w:hint="eastAsia"/>
          <w:sz w:val="22"/>
          <w:szCs w:val="22"/>
          <w:lang w:val="de-DE" w:eastAsia="zh-CN"/>
        </w:rPr>
        <w:t>it</w:t>
      </w:r>
      <w:r w:rsidRPr="00C37D11">
        <w:rPr>
          <w:rFonts w:ascii="Times New Roman" w:hAnsi="Times New Roman" w:cs="Times New Roman"/>
          <w:sz w:val="22"/>
          <w:szCs w:val="22"/>
          <w:lang w:val="de-DE" w:eastAsia="zh-CN"/>
        </w:rPr>
        <w:t>. 2022;61:e202200211.</w:t>
      </w:r>
    </w:p>
    <w:p w14:paraId="52A336EF" w14:textId="766DE524" w:rsidR="008C36C9" w:rsidRPr="00575219" w:rsidRDefault="008C36C9" w:rsidP="00575219">
      <w:pPr>
        <w:spacing w:line="360" w:lineRule="auto"/>
        <w:jc w:val="both"/>
        <w:rPr>
          <w:rFonts w:ascii="Times New Roman" w:hAnsi="Times New Roman" w:cs="Times New Roman"/>
          <w:sz w:val="22"/>
          <w:szCs w:val="22"/>
          <w:lang w:val="de-DE" w:eastAsia="zh-CN"/>
        </w:rPr>
      </w:pPr>
      <w:r w:rsidRPr="00575219">
        <w:rPr>
          <w:rFonts w:ascii="Times New Roman" w:hAnsi="Times New Roman" w:cs="Times New Roman"/>
          <w:sz w:val="22"/>
          <w:szCs w:val="22"/>
          <w:lang w:val="de-DE" w:eastAsia="zh-CN"/>
        </w:rPr>
        <w:t xml:space="preserve">[14] Wang T, Song Y, Zhao W, et al. </w:t>
      </w:r>
      <w:r w:rsidRPr="00575219">
        <w:rPr>
          <w:rFonts w:ascii="Times New Roman" w:hAnsi="Times New Roman" w:cs="Times New Roman"/>
          <w:sz w:val="22"/>
          <w:szCs w:val="22"/>
          <w:lang w:eastAsia="zh-CN"/>
        </w:rPr>
        <w:t>Electro-catalytic oxidation of HMF to FDCA over RuO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/CNT catalysts in base-free solution. </w:t>
      </w:r>
      <w:r w:rsidRPr="00575219">
        <w:rPr>
          <w:rFonts w:ascii="Times New Roman" w:hAnsi="Times New Roman" w:cs="Times New Roman"/>
          <w:sz w:val="22"/>
          <w:szCs w:val="22"/>
          <w:lang w:val="de-DE" w:eastAsia="zh-CN"/>
        </w:rPr>
        <w:t>J Chem 2021;45:21285-21292.</w:t>
      </w:r>
    </w:p>
    <w:p w14:paraId="5A7F4571" w14:textId="2C89E861" w:rsidR="008C36C9" w:rsidRPr="00CB50DD"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val="de-DE" w:eastAsia="zh-CN"/>
        </w:rPr>
        <w:t xml:space="preserve">[15] Lei C,  Chen Z,  Jiang T,  et al. </w:t>
      </w:r>
      <w:r w:rsidRPr="00575219">
        <w:rPr>
          <w:rFonts w:ascii="Times New Roman" w:hAnsi="Times New Roman" w:cs="Times New Roman"/>
          <w:sz w:val="22"/>
          <w:szCs w:val="22"/>
          <w:lang w:eastAsia="zh-CN"/>
        </w:rPr>
        <w:t>Ultra</w:t>
      </w:r>
      <w:r w:rsidR="00F06A3D">
        <w:rPr>
          <w:rFonts w:ascii="宋体" w:eastAsia="宋体" w:hAnsi="宋体" w:cs="宋体" w:hint="eastAsia"/>
          <w:sz w:val="22"/>
          <w:szCs w:val="22"/>
          <w:lang w:eastAsia="zh-CN"/>
        </w:rPr>
        <w:t>-</w:t>
      </w:r>
      <w:r w:rsidRPr="00575219">
        <w:rPr>
          <w:rFonts w:ascii="Times New Roman" w:hAnsi="Times New Roman" w:cs="Times New Roman"/>
          <w:sz w:val="22"/>
          <w:szCs w:val="22"/>
          <w:lang w:eastAsia="zh-CN"/>
        </w:rPr>
        <w:t xml:space="preserve">Dense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upported </w:t>
      </w:r>
      <w:r w:rsidR="00CB50DD">
        <w:rPr>
          <w:rFonts w:ascii="Times New Roman" w:hAnsi="Times New Roman" w:cs="Times New Roman" w:hint="eastAsia"/>
          <w:sz w:val="22"/>
          <w:szCs w:val="22"/>
          <w:lang w:eastAsia="zh-CN"/>
        </w:rPr>
        <w:t>r</w:t>
      </w:r>
      <w:r w:rsidR="00CB50DD" w:rsidRPr="00575219">
        <w:rPr>
          <w:rFonts w:ascii="Times New Roman" w:hAnsi="Times New Roman" w:cs="Times New Roman"/>
          <w:sz w:val="22"/>
          <w:szCs w:val="22"/>
          <w:lang w:eastAsia="zh-CN"/>
        </w:rPr>
        <w:t xml:space="preserve">uthenium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xide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 xml:space="preserve">lusters </w:t>
      </w:r>
      <w:r w:rsidRPr="00575219">
        <w:rPr>
          <w:rFonts w:ascii="Times New Roman" w:hAnsi="Times New Roman" w:cs="Times New Roman"/>
          <w:sz w:val="22"/>
          <w:szCs w:val="22"/>
          <w:lang w:eastAsia="zh-CN"/>
        </w:rPr>
        <w:t xml:space="preserve">via </w:t>
      </w:r>
      <w:r w:rsidR="00CB50DD">
        <w:rPr>
          <w:rFonts w:ascii="Times New Roman" w:hAnsi="Times New Roman" w:cs="Times New Roman" w:hint="eastAsia"/>
          <w:sz w:val="22"/>
          <w:szCs w:val="22"/>
          <w:lang w:eastAsia="zh-CN"/>
        </w:rPr>
        <w:t>d</w:t>
      </w:r>
      <w:r w:rsidR="00CB50DD" w:rsidRPr="00575219">
        <w:rPr>
          <w:rFonts w:ascii="Times New Roman" w:hAnsi="Times New Roman" w:cs="Times New Roman"/>
          <w:sz w:val="22"/>
          <w:szCs w:val="22"/>
          <w:lang w:eastAsia="zh-CN"/>
        </w:rPr>
        <w:t xml:space="preserve">irected </w:t>
      </w:r>
      <w:r w:rsidR="00CB50DD">
        <w:rPr>
          <w:rFonts w:ascii="Times New Roman" w:hAnsi="Times New Roman" w:cs="Times New Roman" w:hint="eastAsia"/>
          <w:sz w:val="22"/>
          <w:szCs w:val="22"/>
          <w:lang w:eastAsia="zh-CN"/>
        </w:rPr>
        <w:t>i</w:t>
      </w:r>
      <w:r w:rsidR="00CB50DD" w:rsidRPr="00575219">
        <w:rPr>
          <w:rFonts w:ascii="Times New Roman" w:hAnsi="Times New Roman" w:cs="Times New Roman"/>
          <w:sz w:val="22"/>
          <w:szCs w:val="22"/>
          <w:lang w:eastAsia="zh-CN"/>
        </w:rPr>
        <w:t xml:space="preserve">on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xchange </w:t>
      </w:r>
      <w:r w:rsidRPr="00575219">
        <w:rPr>
          <w:rFonts w:ascii="Times New Roman" w:hAnsi="Times New Roman" w:cs="Times New Roman"/>
          <w:sz w:val="22"/>
          <w:szCs w:val="22"/>
          <w:lang w:eastAsia="zh-CN"/>
        </w:rPr>
        <w:t xml:space="preserve">for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fficient </w:t>
      </w:r>
      <w:r w:rsidR="00CB50DD">
        <w:rPr>
          <w:rFonts w:ascii="Times New Roman" w:hAnsi="Times New Roman" w:cs="Times New Roman" w:hint="eastAsia"/>
          <w:sz w:val="22"/>
          <w:szCs w:val="22"/>
          <w:lang w:eastAsia="zh-CN"/>
        </w:rPr>
        <w:t>v</w:t>
      </w:r>
      <w:r w:rsidR="00CB50DD" w:rsidRPr="00575219">
        <w:rPr>
          <w:rFonts w:ascii="Times New Roman" w:hAnsi="Times New Roman" w:cs="Times New Roman"/>
          <w:sz w:val="22"/>
          <w:szCs w:val="22"/>
          <w:lang w:eastAsia="zh-CN"/>
        </w:rPr>
        <w:t xml:space="preserve">alorization </w:t>
      </w:r>
      <w:r w:rsidRPr="00575219">
        <w:rPr>
          <w:rFonts w:ascii="Times New Roman" w:hAnsi="Times New Roman" w:cs="Times New Roman"/>
          <w:sz w:val="22"/>
          <w:szCs w:val="22"/>
          <w:lang w:eastAsia="zh-CN"/>
        </w:rPr>
        <w:t>of 5</w:t>
      </w:r>
      <w:r w:rsidR="00F06A3D">
        <w:rPr>
          <w:rFonts w:ascii="宋体" w:eastAsia="宋体" w:hAnsi="宋体" w:cs="宋体" w:hint="eastAsia"/>
          <w:sz w:val="22"/>
          <w:szCs w:val="22"/>
          <w:lang w:eastAsia="zh-CN"/>
        </w:rPr>
        <w:t>-</w:t>
      </w:r>
      <w:r w:rsidR="00CB50DD">
        <w:rPr>
          <w:rFonts w:ascii="Times New Roman" w:hAnsi="Times New Roman" w:cs="Times New Roman" w:hint="eastAsia"/>
          <w:sz w:val="22"/>
          <w:szCs w:val="22"/>
          <w:lang w:eastAsia="zh-CN"/>
        </w:rPr>
        <w:t>h</w:t>
      </w:r>
      <w:r w:rsidR="00CB50DD" w:rsidRPr="00575219">
        <w:rPr>
          <w:rFonts w:ascii="Times New Roman" w:hAnsi="Times New Roman" w:cs="Times New Roman"/>
          <w:sz w:val="22"/>
          <w:szCs w:val="22"/>
          <w:lang w:eastAsia="zh-CN"/>
        </w:rPr>
        <w:t>ydroxymethylfurfural</w:t>
      </w:r>
      <w:r w:rsidRPr="00575219">
        <w:rPr>
          <w:rFonts w:ascii="Times New Roman" w:hAnsi="Times New Roman" w:cs="Times New Roman"/>
          <w:sz w:val="22"/>
          <w:szCs w:val="22"/>
          <w:lang w:eastAsia="zh-CN"/>
        </w:rPr>
        <w:t xml:space="preserve">. </w:t>
      </w:r>
      <w:proofErr w:type="spellStart"/>
      <w:r w:rsidR="00253303" w:rsidRPr="00253303">
        <w:rPr>
          <w:rFonts w:ascii="Times New Roman" w:hAnsi="Times New Roman" w:cs="Times New Roman"/>
          <w:sz w:val="22"/>
          <w:szCs w:val="22"/>
          <w:lang w:eastAsia="zh-CN"/>
        </w:rPr>
        <w:t>Angew</w:t>
      </w:r>
      <w:proofErr w:type="spellEnd"/>
      <w:r w:rsidR="00253303" w:rsidRPr="00253303">
        <w:rPr>
          <w:rFonts w:ascii="Times New Roman" w:hAnsi="Times New Roman" w:cs="Times New Roman"/>
          <w:sz w:val="22"/>
          <w:szCs w:val="22"/>
          <w:lang w:eastAsia="zh-CN"/>
        </w:rPr>
        <w:t xml:space="preserve"> Chem Int Ed</w:t>
      </w:r>
      <w:r w:rsidR="00253303" w:rsidRPr="00253303">
        <w:rPr>
          <w:rFonts w:ascii="Times New Roman" w:hAnsi="Times New Roman" w:cs="Times New Roman" w:hint="eastAsia"/>
          <w:sz w:val="22"/>
          <w:szCs w:val="22"/>
          <w:lang w:eastAsia="zh-CN"/>
        </w:rPr>
        <w:t>it</w:t>
      </w:r>
      <w:r w:rsidRPr="00CB50DD">
        <w:rPr>
          <w:rFonts w:ascii="Times New Roman" w:hAnsi="Times New Roman" w:cs="Times New Roman"/>
          <w:sz w:val="22"/>
          <w:szCs w:val="22"/>
          <w:lang w:eastAsia="zh-CN"/>
        </w:rPr>
        <w:t xml:space="preserve"> 2024;63: e202319642.</w:t>
      </w:r>
    </w:p>
    <w:p w14:paraId="5F97D8FD" w14:textId="4AC8545D" w:rsidR="008C36C9" w:rsidRPr="00575219" w:rsidRDefault="008C36C9" w:rsidP="00575219">
      <w:pPr>
        <w:spacing w:line="360" w:lineRule="auto"/>
        <w:jc w:val="both"/>
        <w:rPr>
          <w:rFonts w:ascii="Times New Roman" w:hAnsi="Times New Roman" w:cs="Times New Roman"/>
          <w:sz w:val="22"/>
          <w:szCs w:val="22"/>
          <w:lang w:eastAsia="zh-CN"/>
        </w:rPr>
      </w:pPr>
      <w:r w:rsidRPr="00856930">
        <w:rPr>
          <w:rFonts w:ascii="Times New Roman" w:hAnsi="Times New Roman" w:cs="Times New Roman"/>
          <w:sz w:val="22"/>
          <w:szCs w:val="22"/>
          <w:lang w:eastAsia="zh-CN"/>
        </w:rPr>
        <w:t xml:space="preserve">[16] Li Y, Wei X, Han S, et al. </w:t>
      </w:r>
      <w:r w:rsidRPr="00575219">
        <w:rPr>
          <w:rFonts w:ascii="Times New Roman" w:hAnsi="Times New Roman" w:cs="Times New Roman"/>
          <w:sz w:val="22"/>
          <w:szCs w:val="22"/>
          <w:lang w:eastAsia="zh-CN"/>
        </w:rPr>
        <w:t>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lectrocatalysts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 xml:space="preserve">oordinating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lcohol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xidation </w:t>
      </w:r>
      <w:r w:rsidRPr="00575219">
        <w:rPr>
          <w:rFonts w:ascii="Times New Roman" w:hAnsi="Times New Roman" w:cs="Times New Roman"/>
          <w:sz w:val="22"/>
          <w:szCs w:val="22"/>
          <w:lang w:eastAsia="zh-CN"/>
        </w:rPr>
        <w:t xml:space="preserve">for </w:t>
      </w:r>
      <w:proofErr w:type="spellStart"/>
      <w:r w:rsidR="00CB50DD">
        <w:rPr>
          <w:rFonts w:ascii="Times New Roman" w:hAnsi="Times New Roman" w:cs="Times New Roman" w:hint="eastAsia"/>
          <w:sz w:val="22"/>
          <w:szCs w:val="22"/>
          <w:lang w:eastAsia="zh-CN"/>
        </w:rPr>
        <w:t>i</w:t>
      </w:r>
      <w:r w:rsidR="00CB50DD" w:rsidRPr="00575219">
        <w:rPr>
          <w:rFonts w:ascii="Times New Roman" w:hAnsi="Times New Roman" w:cs="Times New Roman"/>
          <w:sz w:val="22"/>
          <w:szCs w:val="22"/>
          <w:lang w:eastAsia="zh-CN"/>
        </w:rPr>
        <w:t>ltra</w:t>
      </w:r>
      <w:proofErr w:type="spellEnd"/>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d</w:t>
      </w:r>
      <w:r w:rsidR="00CB50DD" w:rsidRPr="00575219">
        <w:rPr>
          <w:rFonts w:ascii="Times New Roman" w:hAnsi="Times New Roman" w:cs="Times New Roman"/>
          <w:sz w:val="22"/>
          <w:szCs w:val="22"/>
          <w:lang w:eastAsia="zh-CN"/>
        </w:rPr>
        <w:t xml:space="preserve">urable </w:t>
      </w:r>
      <w:r w:rsidR="00CB50DD">
        <w:rPr>
          <w:rFonts w:ascii="Times New Roman" w:hAnsi="Times New Roman" w:cs="Times New Roman" w:hint="eastAsia"/>
          <w:sz w:val="22"/>
          <w:szCs w:val="22"/>
          <w:lang w:eastAsia="zh-CN"/>
        </w:rPr>
        <w:t>h</w:t>
      </w:r>
      <w:r w:rsidR="00CB50DD" w:rsidRPr="00575219">
        <w:rPr>
          <w:rFonts w:ascii="Times New Roman" w:hAnsi="Times New Roman" w:cs="Times New Roman"/>
          <w:sz w:val="22"/>
          <w:szCs w:val="22"/>
          <w:lang w:eastAsia="zh-CN"/>
        </w:rPr>
        <w:t xml:space="preserve">ydrogen </w:t>
      </w:r>
      <w:r w:rsidRPr="00575219">
        <w:rPr>
          <w:rFonts w:ascii="Times New Roman" w:hAnsi="Times New Roman" w:cs="Times New Roman"/>
          <w:sz w:val="22"/>
          <w:szCs w:val="22"/>
          <w:lang w:eastAsia="zh-CN"/>
        </w:rPr>
        <w:t xml:space="preserve">and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 xml:space="preserve">hemical </w:t>
      </w:r>
      <w:r w:rsidR="00CB50DD">
        <w:rPr>
          <w:rFonts w:ascii="Times New Roman" w:hAnsi="Times New Roman" w:cs="Times New Roman" w:hint="eastAsia"/>
          <w:sz w:val="22"/>
          <w:szCs w:val="22"/>
          <w:lang w:eastAsia="zh-CN"/>
        </w:rPr>
        <w:t>p</w:t>
      </w:r>
      <w:r w:rsidR="00CB50DD" w:rsidRPr="00575219">
        <w:rPr>
          <w:rFonts w:ascii="Times New Roman" w:hAnsi="Times New Roman" w:cs="Times New Roman"/>
          <w:sz w:val="22"/>
          <w:szCs w:val="22"/>
          <w:lang w:eastAsia="zh-CN"/>
        </w:rPr>
        <w:t xml:space="preserve">roductions </w:t>
      </w:r>
      <w:r w:rsidRPr="00575219">
        <w:rPr>
          <w:rFonts w:ascii="Times New Roman" w:hAnsi="Times New Roman" w:cs="Times New Roman"/>
          <w:sz w:val="22"/>
          <w:szCs w:val="22"/>
          <w:lang w:eastAsia="zh-CN"/>
        </w:rPr>
        <w:t xml:space="preserve">in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cidic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olutions</w:t>
      </w:r>
      <w:r w:rsidRPr="00575219">
        <w:rPr>
          <w:rFonts w:ascii="Times New Roman" w:hAnsi="Times New Roman" w:cs="Times New Roman"/>
          <w:sz w:val="22"/>
          <w:szCs w:val="22"/>
          <w:lang w:eastAsia="zh-CN"/>
        </w:rPr>
        <w:t xml:space="preserve">. </w:t>
      </w:r>
      <w:bookmarkStart w:id="37" w:name="_Hlk175307697"/>
      <w:proofErr w:type="spellStart"/>
      <w:r w:rsidR="00253303" w:rsidRPr="00575219">
        <w:rPr>
          <w:rFonts w:ascii="Times New Roman" w:hAnsi="Times New Roman" w:cs="Times New Roman"/>
          <w:sz w:val="22"/>
          <w:szCs w:val="22"/>
          <w:lang w:eastAsia="zh-CN"/>
        </w:rPr>
        <w:t>Angew</w:t>
      </w:r>
      <w:proofErr w:type="spellEnd"/>
      <w:r w:rsidR="00253303" w:rsidRPr="00575219">
        <w:rPr>
          <w:rFonts w:ascii="Times New Roman" w:hAnsi="Times New Roman" w:cs="Times New Roman"/>
          <w:sz w:val="22"/>
          <w:szCs w:val="22"/>
          <w:lang w:eastAsia="zh-CN"/>
        </w:rPr>
        <w:t xml:space="preserve"> Chem Int Ed</w:t>
      </w:r>
      <w:r w:rsidR="00253303">
        <w:rPr>
          <w:rFonts w:ascii="Times New Roman" w:hAnsi="Times New Roman" w:cs="Times New Roman" w:hint="eastAsia"/>
          <w:sz w:val="22"/>
          <w:szCs w:val="22"/>
          <w:lang w:eastAsia="zh-CN"/>
        </w:rPr>
        <w:t>it</w:t>
      </w:r>
      <w:bookmarkEnd w:id="37"/>
      <w:r w:rsidRPr="00575219">
        <w:rPr>
          <w:rFonts w:ascii="Times New Roman" w:hAnsi="Times New Roman" w:cs="Times New Roman"/>
          <w:sz w:val="22"/>
          <w:szCs w:val="22"/>
          <w:lang w:eastAsia="zh-CN"/>
        </w:rPr>
        <w:t xml:space="preserve"> 2021;60: 21464-21472.</w:t>
      </w:r>
    </w:p>
    <w:p w14:paraId="5F6C530D" w14:textId="4E21EF92"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[17] Abe H, Murakami A, Tsunekawa S, et al. Selective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 xml:space="preserve">atalyst </w:t>
      </w:r>
      <w:r w:rsidRPr="00575219">
        <w:rPr>
          <w:rFonts w:ascii="Times New Roman" w:hAnsi="Times New Roman" w:cs="Times New Roman"/>
          <w:sz w:val="22"/>
          <w:szCs w:val="22"/>
          <w:lang w:eastAsia="zh-CN"/>
        </w:rPr>
        <w:t xml:space="preserve">for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xygen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volution </w:t>
      </w:r>
      <w:r w:rsidRPr="00575219">
        <w:rPr>
          <w:rFonts w:ascii="Times New Roman" w:hAnsi="Times New Roman" w:cs="Times New Roman"/>
          <w:sz w:val="22"/>
          <w:szCs w:val="22"/>
          <w:lang w:eastAsia="zh-CN"/>
        </w:rPr>
        <w:t xml:space="preserve">in </w:t>
      </w:r>
      <w:r w:rsidR="00CB50DD">
        <w:rPr>
          <w:rFonts w:ascii="Times New Roman" w:hAnsi="Times New Roman" w:cs="Times New Roman" w:hint="eastAsia"/>
          <w:sz w:val="22"/>
          <w:szCs w:val="22"/>
          <w:lang w:eastAsia="zh-CN"/>
        </w:rPr>
        <w:t>n</w:t>
      </w:r>
      <w:r w:rsidR="00CB50DD" w:rsidRPr="00575219">
        <w:rPr>
          <w:rFonts w:ascii="Times New Roman" w:hAnsi="Times New Roman" w:cs="Times New Roman"/>
          <w:sz w:val="22"/>
          <w:szCs w:val="22"/>
          <w:lang w:eastAsia="zh-CN"/>
        </w:rPr>
        <w:t xml:space="preserve">eutral </w:t>
      </w:r>
      <w:r w:rsidR="00CB50DD">
        <w:rPr>
          <w:rFonts w:ascii="Times New Roman" w:hAnsi="Times New Roman" w:cs="Times New Roman" w:hint="eastAsia"/>
          <w:sz w:val="22"/>
          <w:szCs w:val="22"/>
          <w:lang w:eastAsia="zh-CN"/>
        </w:rPr>
        <w:t>b</w:t>
      </w:r>
      <w:r w:rsidR="00CB50DD" w:rsidRPr="00575219">
        <w:rPr>
          <w:rFonts w:ascii="Times New Roman" w:hAnsi="Times New Roman" w:cs="Times New Roman"/>
          <w:sz w:val="22"/>
          <w:szCs w:val="22"/>
          <w:lang w:eastAsia="zh-CN"/>
        </w:rPr>
        <w:t xml:space="preserve">rine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lectrolysis</w:t>
      </w:r>
      <w:r w:rsidRPr="00575219">
        <w:rPr>
          <w:rFonts w:ascii="Times New Roman" w:hAnsi="Times New Roman" w:cs="Times New Roman"/>
          <w:sz w:val="22"/>
          <w:szCs w:val="22"/>
          <w:lang w:eastAsia="zh-CN"/>
        </w:rPr>
        <w:t xml:space="preserve">: An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xygen</w:t>
      </w:r>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d</w:t>
      </w:r>
      <w:r w:rsidR="00CB50DD" w:rsidRPr="00575219">
        <w:rPr>
          <w:rFonts w:ascii="Times New Roman" w:hAnsi="Times New Roman" w:cs="Times New Roman"/>
          <w:sz w:val="22"/>
          <w:szCs w:val="22"/>
          <w:lang w:eastAsia="zh-CN"/>
        </w:rPr>
        <w:t xml:space="preserve">eficient </w:t>
      </w:r>
      <w:r w:rsidR="00CB50DD">
        <w:rPr>
          <w:rFonts w:ascii="Times New Roman" w:hAnsi="Times New Roman" w:cs="Times New Roman" w:hint="eastAsia"/>
          <w:sz w:val="22"/>
          <w:szCs w:val="22"/>
          <w:lang w:eastAsia="zh-CN"/>
        </w:rPr>
        <w:t>m</w:t>
      </w:r>
      <w:r w:rsidR="00CB50DD" w:rsidRPr="00575219">
        <w:rPr>
          <w:rFonts w:ascii="Times New Roman" w:hAnsi="Times New Roman" w:cs="Times New Roman"/>
          <w:sz w:val="22"/>
          <w:szCs w:val="22"/>
          <w:lang w:eastAsia="zh-CN"/>
        </w:rPr>
        <w:t xml:space="preserve">anganese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xide </w:t>
      </w:r>
      <w:r w:rsidR="00CB50DD">
        <w:rPr>
          <w:rFonts w:ascii="Times New Roman" w:hAnsi="Times New Roman" w:cs="Times New Roman" w:hint="eastAsia"/>
          <w:sz w:val="22"/>
          <w:szCs w:val="22"/>
          <w:lang w:eastAsia="zh-CN"/>
        </w:rPr>
        <w:t>f</w:t>
      </w:r>
      <w:r w:rsidR="00CB50DD" w:rsidRPr="00575219">
        <w:rPr>
          <w:rFonts w:ascii="Times New Roman" w:hAnsi="Times New Roman" w:cs="Times New Roman"/>
          <w:sz w:val="22"/>
          <w:szCs w:val="22"/>
          <w:lang w:eastAsia="zh-CN"/>
        </w:rPr>
        <w:t>ilm</w:t>
      </w:r>
      <w:r w:rsidRPr="00575219">
        <w:rPr>
          <w:rFonts w:ascii="Times New Roman" w:hAnsi="Times New Roman" w:cs="Times New Roman"/>
          <w:sz w:val="22"/>
          <w:szCs w:val="22"/>
          <w:lang w:eastAsia="zh-CN"/>
        </w:rPr>
        <w:t xml:space="preserve">. ACS </w:t>
      </w:r>
      <w:proofErr w:type="spellStart"/>
      <w:r w:rsidRPr="00575219">
        <w:rPr>
          <w:rFonts w:ascii="Times New Roman" w:hAnsi="Times New Roman" w:cs="Times New Roman"/>
          <w:sz w:val="22"/>
          <w:szCs w:val="22"/>
          <w:lang w:eastAsia="zh-CN"/>
        </w:rPr>
        <w:t>Catal</w:t>
      </w:r>
      <w:proofErr w:type="spellEnd"/>
      <w:r w:rsidRPr="00575219">
        <w:rPr>
          <w:rFonts w:ascii="Times New Roman" w:hAnsi="Times New Roman" w:cs="Times New Roman"/>
          <w:sz w:val="22"/>
          <w:szCs w:val="22"/>
          <w:lang w:eastAsia="zh-CN"/>
        </w:rPr>
        <w:t xml:space="preserve"> 2021; 1:6390-6397.</w:t>
      </w:r>
    </w:p>
    <w:p w14:paraId="59BAFE33" w14:textId="723750B7" w:rsidR="008C36C9" w:rsidRPr="00C37D11" w:rsidRDefault="008C36C9" w:rsidP="00575219">
      <w:pPr>
        <w:spacing w:line="360" w:lineRule="auto"/>
        <w:jc w:val="both"/>
        <w:rPr>
          <w:rFonts w:ascii="Times New Roman" w:eastAsia="宋体" w:hAnsi="Times New Roman" w:cs="Times New Roman"/>
          <w:sz w:val="22"/>
          <w:szCs w:val="22"/>
          <w:lang w:val="de-DE" w:eastAsia="zh-CN"/>
        </w:rPr>
      </w:pPr>
      <w:r w:rsidRPr="00575219">
        <w:rPr>
          <w:rFonts w:ascii="Times New Roman" w:hAnsi="Times New Roman" w:cs="Times New Roman"/>
          <w:sz w:val="22"/>
          <w:szCs w:val="22"/>
          <w:lang w:eastAsia="zh-CN"/>
        </w:rPr>
        <w:t xml:space="preserve">[18] Yu Z, Si C, </w:t>
      </w:r>
      <w:proofErr w:type="spellStart"/>
      <w:r w:rsidRPr="00575219">
        <w:rPr>
          <w:rFonts w:ascii="Times New Roman" w:hAnsi="Times New Roman" w:cs="Times New Roman"/>
          <w:sz w:val="22"/>
          <w:szCs w:val="22"/>
          <w:lang w:eastAsia="zh-CN"/>
        </w:rPr>
        <w:t>Sabaté</w:t>
      </w:r>
      <w:proofErr w:type="spellEnd"/>
      <w:r w:rsidRPr="00575219">
        <w:rPr>
          <w:rFonts w:ascii="Times New Roman" w:hAnsi="Times New Roman" w:cs="Times New Roman"/>
          <w:sz w:val="22"/>
          <w:szCs w:val="22"/>
          <w:lang w:eastAsia="zh-CN"/>
        </w:rPr>
        <w:t>, F, et al. Defective Ru-doped α-MnO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nanorods enabling efficient hydrazine oxidation for energy-saving hydrogen production via proton exchange membranes at near-neutral </w:t>
      </w:r>
      <w:proofErr w:type="spellStart"/>
      <w:r w:rsidRPr="00575219">
        <w:rPr>
          <w:rFonts w:ascii="Times New Roman" w:hAnsi="Times New Roman" w:cs="Times New Roman"/>
          <w:sz w:val="22"/>
          <w:szCs w:val="22"/>
          <w:lang w:eastAsia="zh-CN"/>
        </w:rPr>
        <w:t>pH.</w:t>
      </w:r>
      <w:proofErr w:type="spellEnd"/>
      <w:r w:rsidRPr="00575219">
        <w:rPr>
          <w:rFonts w:ascii="Times New Roman" w:hAnsi="Times New Roman" w:cs="Times New Roman"/>
          <w:sz w:val="22"/>
          <w:szCs w:val="22"/>
          <w:lang w:eastAsia="zh-CN"/>
        </w:rPr>
        <w:t xml:space="preserve"> </w:t>
      </w:r>
      <w:r w:rsidRPr="00C37D11">
        <w:rPr>
          <w:rFonts w:ascii="Times New Roman" w:hAnsi="Times New Roman" w:cs="Times New Roman"/>
          <w:sz w:val="22"/>
          <w:szCs w:val="22"/>
          <w:lang w:val="de-DE" w:eastAsia="zh-CN"/>
        </w:rPr>
        <w:t>J Chem Eng 2023;470:144050.</w:t>
      </w:r>
      <w:r w:rsidRPr="00C37D11">
        <w:rPr>
          <w:rFonts w:ascii="Times New Roman" w:eastAsia="宋体" w:hAnsi="Times New Roman" w:cs="Times New Roman"/>
          <w:sz w:val="22"/>
          <w:szCs w:val="22"/>
          <w:lang w:val="de-DE" w:eastAsia="zh-CN"/>
        </w:rPr>
        <w:t xml:space="preserve"> </w:t>
      </w:r>
    </w:p>
    <w:p w14:paraId="75B6DA9E" w14:textId="29367B99"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val="de-DE" w:eastAsia="zh-CN"/>
        </w:rPr>
        <w:t xml:space="preserve">[19] Ge, X, Xie, D,  Cheng, R.-f, et al. </w:t>
      </w:r>
      <w:r w:rsidRPr="00575219">
        <w:rPr>
          <w:rFonts w:ascii="Times New Roman" w:hAnsi="Times New Roman" w:cs="Times New Roman"/>
          <w:sz w:val="22"/>
          <w:szCs w:val="22"/>
          <w:lang w:eastAsia="zh-CN"/>
        </w:rPr>
        <w:t>Three-</w:t>
      </w:r>
      <w:r w:rsidR="00CB50DD">
        <w:rPr>
          <w:rFonts w:ascii="Times New Roman" w:hAnsi="Times New Roman" w:cs="Times New Roman" w:hint="eastAsia"/>
          <w:sz w:val="22"/>
          <w:szCs w:val="22"/>
          <w:lang w:eastAsia="zh-CN"/>
        </w:rPr>
        <w:t>d</w:t>
      </w:r>
      <w:r w:rsidR="00CB50DD" w:rsidRPr="00575219">
        <w:rPr>
          <w:rFonts w:ascii="Times New Roman" w:hAnsi="Times New Roman" w:cs="Times New Roman"/>
          <w:sz w:val="22"/>
          <w:szCs w:val="22"/>
          <w:lang w:eastAsia="zh-CN"/>
        </w:rPr>
        <w:t xml:space="preserve">imensional </w:t>
      </w:r>
      <w:r w:rsidR="00CB50DD">
        <w:rPr>
          <w:rFonts w:ascii="Times New Roman" w:hAnsi="Times New Roman" w:cs="Times New Roman" w:hint="eastAsia"/>
          <w:sz w:val="22"/>
          <w:szCs w:val="22"/>
          <w:lang w:eastAsia="zh-CN"/>
        </w:rPr>
        <w:t>w</w:t>
      </w:r>
      <w:r w:rsidR="00CB50DD" w:rsidRPr="00575219">
        <w:rPr>
          <w:rFonts w:ascii="Times New Roman" w:hAnsi="Times New Roman" w:cs="Times New Roman"/>
          <w:sz w:val="22"/>
          <w:szCs w:val="22"/>
          <w:lang w:eastAsia="zh-CN"/>
        </w:rPr>
        <w:t xml:space="preserve">elded </w:t>
      </w:r>
      <w:r w:rsidRPr="00575219">
        <w:rPr>
          <w:rFonts w:ascii="Times New Roman" w:hAnsi="Times New Roman" w:cs="Times New Roman"/>
          <w:sz w:val="22"/>
          <w:szCs w:val="22"/>
          <w:lang w:eastAsia="zh-CN"/>
        </w:rPr>
        <w:t>Mn</w:t>
      </w:r>
      <w:r w:rsidRPr="00CB50DD">
        <w:rPr>
          <w:rFonts w:ascii="Times New Roman" w:hAnsi="Times New Roman" w:cs="Times New Roman"/>
          <w:sz w:val="22"/>
          <w:szCs w:val="22"/>
          <w:vertAlign w:val="subscript"/>
          <w:lang w:eastAsia="zh-CN"/>
        </w:rPr>
        <w:t>1</w:t>
      </w:r>
      <w:r w:rsidRPr="00575219">
        <w:rPr>
          <w:rFonts w:ascii="Times New Roman" w:hAnsi="Times New Roman" w:cs="Times New Roman"/>
          <w:sz w:val="22"/>
          <w:szCs w:val="22"/>
          <w:lang w:eastAsia="zh-CN"/>
        </w:rPr>
        <w:t xml:space="preserve">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ite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 xml:space="preserve">atalysts </w:t>
      </w:r>
      <w:r w:rsidRPr="00575219">
        <w:rPr>
          <w:rFonts w:ascii="Times New Roman" w:hAnsi="Times New Roman" w:cs="Times New Roman"/>
          <w:sz w:val="22"/>
          <w:szCs w:val="22"/>
          <w:lang w:eastAsia="zh-CN"/>
        </w:rPr>
        <w:t xml:space="preserve">with nearly 100%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inglet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xygen </w:t>
      </w:r>
      <w:r w:rsidR="00CB50DD">
        <w:rPr>
          <w:rFonts w:ascii="Times New Roman" w:hAnsi="Times New Roman" w:cs="Times New Roman" w:hint="eastAsia"/>
          <w:sz w:val="22"/>
          <w:szCs w:val="22"/>
          <w:lang w:eastAsia="zh-CN"/>
        </w:rPr>
        <w:t>f</w:t>
      </w:r>
      <w:r w:rsidR="00CB50DD" w:rsidRPr="00575219">
        <w:rPr>
          <w:rFonts w:ascii="Times New Roman" w:hAnsi="Times New Roman" w:cs="Times New Roman"/>
          <w:sz w:val="22"/>
          <w:szCs w:val="22"/>
          <w:lang w:eastAsia="zh-CN"/>
        </w:rPr>
        <w:t xml:space="preserve">abrication </w:t>
      </w:r>
      <w:r w:rsidRPr="00575219">
        <w:rPr>
          <w:rFonts w:ascii="Times New Roman" w:hAnsi="Times New Roman" w:cs="Times New Roman"/>
          <w:sz w:val="22"/>
          <w:szCs w:val="22"/>
          <w:lang w:eastAsia="zh-CN"/>
        </w:rPr>
        <w:t xml:space="preserve">for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 xml:space="preserve">ontaminant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limination</w:t>
      </w:r>
      <w:r w:rsidRPr="00575219">
        <w:rPr>
          <w:rFonts w:ascii="Times New Roman" w:hAnsi="Times New Roman" w:cs="Times New Roman"/>
          <w:sz w:val="22"/>
          <w:szCs w:val="22"/>
          <w:lang w:eastAsia="zh-CN"/>
        </w:rPr>
        <w:t xml:space="preserve">. </w:t>
      </w:r>
      <w:r w:rsidR="00E03DCF" w:rsidRPr="00575219">
        <w:rPr>
          <w:rFonts w:ascii="Times New Roman" w:hAnsi="Times New Roman" w:cs="Times New Roman"/>
          <w:iCs/>
          <w:sz w:val="22"/>
          <w:szCs w:val="22"/>
          <w:lang w:eastAsia="zh-CN"/>
        </w:rPr>
        <w:t>Precis</w:t>
      </w:r>
      <w:r w:rsidRPr="00575219">
        <w:rPr>
          <w:rFonts w:ascii="Times New Roman" w:hAnsi="Times New Roman" w:cs="Times New Roman"/>
          <w:iCs/>
          <w:sz w:val="22"/>
          <w:szCs w:val="22"/>
          <w:lang w:eastAsia="zh-CN"/>
        </w:rPr>
        <w:t xml:space="preserve"> Chem</w:t>
      </w:r>
      <w:r w:rsidRPr="00575219">
        <w:rPr>
          <w:rFonts w:ascii="Times New Roman" w:hAnsi="Times New Roman" w:cs="Times New Roman"/>
          <w:i/>
          <w:sz w:val="22"/>
          <w:szCs w:val="22"/>
          <w:lang w:eastAsia="zh-CN"/>
        </w:rPr>
        <w:t xml:space="preserve"> </w:t>
      </w:r>
      <w:proofErr w:type="gramStart"/>
      <w:r w:rsidRPr="00575219">
        <w:rPr>
          <w:rFonts w:ascii="Times New Roman" w:hAnsi="Times New Roman" w:cs="Times New Roman"/>
          <w:bCs/>
          <w:sz w:val="22"/>
          <w:szCs w:val="22"/>
          <w:lang w:eastAsia="zh-CN"/>
        </w:rPr>
        <w:t>2023</w:t>
      </w:r>
      <w:r w:rsidRPr="00575219">
        <w:rPr>
          <w:rFonts w:ascii="Times New Roman" w:hAnsi="Times New Roman" w:cs="Times New Roman"/>
          <w:sz w:val="22"/>
          <w:szCs w:val="22"/>
          <w:lang w:eastAsia="zh-CN"/>
        </w:rPr>
        <w:t>;</w:t>
      </w:r>
      <w:r w:rsidRPr="00575219">
        <w:rPr>
          <w:rFonts w:ascii="Times New Roman" w:hAnsi="Times New Roman" w:cs="Times New Roman"/>
          <w:iCs/>
          <w:sz w:val="22"/>
          <w:szCs w:val="22"/>
          <w:lang w:eastAsia="zh-CN"/>
        </w:rPr>
        <w:t>1</w:t>
      </w:r>
      <w:r w:rsidRPr="00575219">
        <w:rPr>
          <w:rFonts w:ascii="Times New Roman" w:hAnsi="Times New Roman" w:cs="Times New Roman"/>
          <w:sz w:val="22"/>
          <w:szCs w:val="22"/>
          <w:lang w:eastAsia="zh-CN"/>
        </w:rPr>
        <w:t>:153</w:t>
      </w:r>
      <w:proofErr w:type="gramEnd"/>
      <w:r w:rsidRPr="00575219">
        <w:rPr>
          <w:rFonts w:ascii="Times New Roman" w:hAnsi="Times New Roman" w:cs="Times New Roman"/>
          <w:sz w:val="22"/>
          <w:szCs w:val="22"/>
          <w:lang w:eastAsia="zh-CN"/>
        </w:rPr>
        <w:t>-160.</w:t>
      </w:r>
    </w:p>
    <w:p w14:paraId="71D34726" w14:textId="28296CBA" w:rsidR="00532B1B" w:rsidRDefault="008C36C9" w:rsidP="00575219">
      <w:pPr>
        <w:spacing w:line="360" w:lineRule="auto"/>
        <w:jc w:val="both"/>
        <w:rPr>
          <w:rFonts w:ascii="Times New Roman" w:eastAsia="宋体" w:hAnsi="Times New Roman" w:cs="Times New Roman"/>
          <w:sz w:val="22"/>
          <w:szCs w:val="22"/>
          <w:lang w:eastAsia="zh-CN"/>
        </w:rPr>
      </w:pPr>
      <w:r w:rsidRPr="00044FA4">
        <w:rPr>
          <w:rFonts w:ascii="Times New Roman" w:hAnsi="Times New Roman" w:cs="Times New Roman"/>
          <w:sz w:val="22"/>
          <w:szCs w:val="22"/>
          <w:lang w:eastAsia="zh-CN"/>
        </w:rPr>
        <w:lastRenderedPageBreak/>
        <w:t xml:space="preserve">[20] Hu Y, Luo G, Wang L, et al. </w:t>
      </w:r>
      <w:r w:rsidRPr="00575219">
        <w:rPr>
          <w:rFonts w:ascii="Times New Roman" w:hAnsi="Times New Roman" w:cs="Times New Roman"/>
          <w:sz w:val="22"/>
          <w:szCs w:val="22"/>
          <w:lang w:eastAsia="zh-CN"/>
        </w:rPr>
        <w:t xml:space="preserve">Single Ru atoms stabilized by hybrid amorphous/crystalline </w:t>
      </w:r>
      <w:proofErr w:type="spellStart"/>
      <w:r w:rsidRPr="00575219">
        <w:rPr>
          <w:rFonts w:ascii="Times New Roman" w:hAnsi="Times New Roman" w:cs="Times New Roman"/>
          <w:sz w:val="22"/>
          <w:szCs w:val="22"/>
          <w:lang w:eastAsia="zh-CN"/>
        </w:rPr>
        <w:t>FeCoNi</w:t>
      </w:r>
      <w:proofErr w:type="spellEnd"/>
      <w:r w:rsidRPr="00575219">
        <w:rPr>
          <w:rFonts w:ascii="Times New Roman" w:hAnsi="Times New Roman" w:cs="Times New Roman"/>
          <w:sz w:val="22"/>
          <w:szCs w:val="22"/>
          <w:lang w:eastAsia="zh-CN"/>
        </w:rPr>
        <w:t xml:space="preserve"> layered double hydroxide for ultraefficient oxygen evolution. Adv Energy Mater </w:t>
      </w:r>
      <w:proofErr w:type="gramStart"/>
      <w:r w:rsidRPr="00575219">
        <w:rPr>
          <w:rFonts w:ascii="Times New Roman" w:hAnsi="Times New Roman" w:cs="Times New Roman"/>
          <w:sz w:val="22"/>
          <w:szCs w:val="22"/>
          <w:lang w:eastAsia="zh-CN"/>
        </w:rPr>
        <w:t>2021;11:2002816</w:t>
      </w:r>
      <w:proofErr w:type="gramEnd"/>
      <w:r w:rsidRPr="00575219">
        <w:rPr>
          <w:rFonts w:ascii="Times New Roman" w:hAnsi="Times New Roman" w:cs="Times New Roman"/>
          <w:sz w:val="22"/>
          <w:szCs w:val="22"/>
          <w:lang w:eastAsia="zh-CN"/>
        </w:rPr>
        <w:t>.</w:t>
      </w:r>
      <w:r w:rsidRPr="00575219">
        <w:rPr>
          <w:rFonts w:ascii="Times New Roman" w:eastAsia="宋体" w:hAnsi="Times New Roman" w:cs="Times New Roman"/>
          <w:sz w:val="22"/>
          <w:szCs w:val="22"/>
          <w:lang w:eastAsia="zh-CN"/>
        </w:rPr>
        <w:t xml:space="preserve"> </w:t>
      </w:r>
    </w:p>
    <w:p w14:paraId="02EDD56A" w14:textId="4A956E16"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[21] Yao Y, Hu, S, Chen, W, et al. Engineering the electronic structure of single atom Ru sites via compressive strain boosts acidic water oxidation electrocatalysis. </w:t>
      </w:r>
      <w:r w:rsidRPr="00575219">
        <w:rPr>
          <w:rFonts w:ascii="Times New Roman" w:hAnsi="Times New Roman" w:cs="Times New Roman"/>
          <w:iCs/>
          <w:sz w:val="22"/>
          <w:szCs w:val="22"/>
          <w:lang w:eastAsia="zh-CN"/>
        </w:rPr>
        <w:t xml:space="preserve">Nat </w:t>
      </w:r>
      <w:proofErr w:type="spellStart"/>
      <w:r w:rsidRPr="00575219">
        <w:rPr>
          <w:rFonts w:ascii="Times New Roman" w:hAnsi="Times New Roman" w:cs="Times New Roman"/>
          <w:iCs/>
          <w:sz w:val="22"/>
          <w:szCs w:val="22"/>
          <w:lang w:eastAsia="zh-CN"/>
        </w:rPr>
        <w:t>Catal</w:t>
      </w:r>
      <w:proofErr w:type="spellEnd"/>
      <w:r w:rsidRPr="00575219">
        <w:rPr>
          <w:rFonts w:ascii="Times New Roman" w:hAnsi="Times New Roman" w:cs="Times New Roman"/>
          <w:iCs/>
          <w:sz w:val="22"/>
          <w:szCs w:val="22"/>
          <w:lang w:eastAsia="zh-CN"/>
        </w:rPr>
        <w:t xml:space="preserve"> </w:t>
      </w:r>
      <w:proofErr w:type="gramStart"/>
      <w:r w:rsidRPr="00575219">
        <w:rPr>
          <w:rFonts w:ascii="Times New Roman" w:hAnsi="Times New Roman" w:cs="Times New Roman"/>
          <w:bCs/>
          <w:iCs/>
          <w:sz w:val="22"/>
          <w:szCs w:val="22"/>
          <w:lang w:eastAsia="zh-CN"/>
        </w:rPr>
        <w:t>2019</w:t>
      </w:r>
      <w:r w:rsidRPr="00575219">
        <w:rPr>
          <w:rFonts w:ascii="Times New Roman" w:hAnsi="Times New Roman" w:cs="Times New Roman"/>
          <w:iCs/>
          <w:sz w:val="22"/>
          <w:szCs w:val="22"/>
          <w:lang w:eastAsia="zh-CN"/>
        </w:rPr>
        <w:t>;2</w:t>
      </w:r>
      <w:r w:rsidRPr="00575219">
        <w:rPr>
          <w:rFonts w:ascii="Times New Roman" w:hAnsi="Times New Roman" w:cs="Times New Roman"/>
          <w:sz w:val="22"/>
          <w:szCs w:val="22"/>
          <w:lang w:eastAsia="zh-CN"/>
        </w:rPr>
        <w:t>:</w:t>
      </w:r>
      <w:r w:rsidRPr="00575219">
        <w:rPr>
          <w:rFonts w:ascii="Times New Roman" w:hAnsi="Times New Roman" w:cs="Times New Roman"/>
          <w:iCs/>
          <w:sz w:val="22"/>
          <w:szCs w:val="22"/>
          <w:lang w:eastAsia="zh-CN"/>
        </w:rPr>
        <w:t>304</w:t>
      </w:r>
      <w:proofErr w:type="gramEnd"/>
      <w:r w:rsidRPr="00575219">
        <w:rPr>
          <w:rFonts w:ascii="Times New Roman" w:hAnsi="Times New Roman" w:cs="Times New Roman"/>
          <w:iCs/>
          <w:sz w:val="22"/>
          <w:szCs w:val="22"/>
          <w:lang w:eastAsia="zh-CN"/>
        </w:rPr>
        <w:t>-313.</w:t>
      </w:r>
    </w:p>
    <w:p w14:paraId="7920FA47" w14:textId="0A03001B"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[22] Zhu P, Shen Y, Dai L, et al. Accelerating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node </w:t>
      </w:r>
      <w:r w:rsidR="00CB50DD">
        <w:rPr>
          <w:rFonts w:ascii="Times New Roman" w:hAnsi="Times New Roman" w:cs="Times New Roman" w:hint="eastAsia"/>
          <w:sz w:val="22"/>
          <w:szCs w:val="22"/>
          <w:lang w:eastAsia="zh-CN"/>
        </w:rPr>
        <w:t>r</w:t>
      </w:r>
      <w:r w:rsidR="00CB50DD" w:rsidRPr="00575219">
        <w:rPr>
          <w:rFonts w:ascii="Times New Roman" w:hAnsi="Times New Roman" w:cs="Times New Roman"/>
          <w:sz w:val="22"/>
          <w:szCs w:val="22"/>
          <w:lang w:eastAsia="zh-CN"/>
        </w:rPr>
        <w:t xml:space="preserve">eaction </w:t>
      </w:r>
      <w:r w:rsidRPr="00575219">
        <w:rPr>
          <w:rFonts w:ascii="Times New Roman" w:hAnsi="Times New Roman" w:cs="Times New Roman"/>
          <w:sz w:val="22"/>
          <w:szCs w:val="22"/>
          <w:lang w:eastAsia="zh-CN"/>
        </w:rPr>
        <w:t xml:space="preserve">with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lectro</w:t>
      </w:r>
      <w:r w:rsidRPr="00575219">
        <w:rPr>
          <w:rFonts w:ascii="Times New Roman" w:hAnsi="Times New Roman" w:cs="Times New Roman"/>
          <w:sz w:val="22"/>
          <w:szCs w:val="22"/>
          <w:lang w:eastAsia="zh-CN"/>
        </w:rPr>
        <w:t xml:space="preserve">-oxidation of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lcohols </w:t>
      </w:r>
      <w:r w:rsidRPr="00575219">
        <w:rPr>
          <w:rFonts w:ascii="Times New Roman" w:hAnsi="Times New Roman" w:cs="Times New Roman"/>
          <w:sz w:val="22"/>
          <w:szCs w:val="22"/>
          <w:lang w:eastAsia="zh-CN"/>
        </w:rPr>
        <w:t xml:space="preserve">over Ru </w:t>
      </w:r>
      <w:r w:rsidR="00CB50DD">
        <w:rPr>
          <w:rFonts w:ascii="Times New Roman" w:hAnsi="Times New Roman" w:cs="Times New Roman" w:hint="eastAsia"/>
          <w:sz w:val="22"/>
          <w:szCs w:val="22"/>
          <w:lang w:eastAsia="zh-CN"/>
        </w:rPr>
        <w:t>n</w:t>
      </w:r>
      <w:r w:rsidR="00CB50DD" w:rsidRPr="00575219">
        <w:rPr>
          <w:rFonts w:ascii="Times New Roman" w:hAnsi="Times New Roman" w:cs="Times New Roman"/>
          <w:sz w:val="22"/>
          <w:szCs w:val="22"/>
          <w:lang w:eastAsia="zh-CN"/>
        </w:rPr>
        <w:t xml:space="preserve">anoparticles </w:t>
      </w:r>
      <w:r w:rsidRPr="00575219">
        <w:rPr>
          <w:rFonts w:ascii="Times New Roman" w:hAnsi="Times New Roman" w:cs="Times New Roman"/>
          <w:sz w:val="22"/>
          <w:szCs w:val="22"/>
          <w:lang w:eastAsia="zh-CN"/>
        </w:rPr>
        <w:t xml:space="preserve">to </w:t>
      </w:r>
      <w:r w:rsidR="00CB50DD">
        <w:rPr>
          <w:rFonts w:ascii="Times New Roman" w:hAnsi="Times New Roman" w:cs="Times New Roman" w:hint="eastAsia"/>
          <w:sz w:val="22"/>
          <w:szCs w:val="22"/>
          <w:lang w:eastAsia="zh-CN"/>
        </w:rPr>
        <w:t>r</w:t>
      </w:r>
      <w:r w:rsidR="00CB50DD" w:rsidRPr="00575219">
        <w:rPr>
          <w:rFonts w:ascii="Times New Roman" w:hAnsi="Times New Roman" w:cs="Times New Roman"/>
          <w:sz w:val="22"/>
          <w:szCs w:val="22"/>
          <w:lang w:eastAsia="zh-CN"/>
        </w:rPr>
        <w:t xml:space="preserve">educe </w:t>
      </w:r>
      <w:r w:rsidRPr="00575219">
        <w:rPr>
          <w:rFonts w:ascii="Times New Roman" w:hAnsi="Times New Roman" w:cs="Times New Roman"/>
          <w:sz w:val="22"/>
          <w:szCs w:val="22"/>
          <w:lang w:eastAsia="zh-CN"/>
        </w:rPr>
        <w:t xml:space="preserve">the </w:t>
      </w:r>
      <w:r w:rsidR="00CB50DD">
        <w:rPr>
          <w:rFonts w:ascii="Times New Roman" w:hAnsi="Times New Roman" w:cs="Times New Roman" w:hint="eastAsia"/>
          <w:sz w:val="22"/>
          <w:szCs w:val="22"/>
          <w:lang w:eastAsia="zh-CN"/>
        </w:rPr>
        <w:t>p</w:t>
      </w:r>
      <w:r w:rsidR="00CB50DD" w:rsidRPr="00575219">
        <w:rPr>
          <w:rFonts w:ascii="Times New Roman" w:hAnsi="Times New Roman" w:cs="Times New Roman"/>
          <w:sz w:val="22"/>
          <w:szCs w:val="22"/>
          <w:lang w:eastAsia="zh-CN"/>
        </w:rPr>
        <w:t xml:space="preserve">otential </w:t>
      </w:r>
      <w:r w:rsidRPr="00575219">
        <w:rPr>
          <w:rFonts w:ascii="Times New Roman" w:hAnsi="Times New Roman" w:cs="Times New Roman"/>
          <w:sz w:val="22"/>
          <w:szCs w:val="22"/>
          <w:lang w:eastAsia="zh-CN"/>
        </w:rPr>
        <w:t xml:space="preserve">for </w:t>
      </w:r>
      <w:r w:rsidR="00CB50DD">
        <w:rPr>
          <w:rFonts w:ascii="Times New Roman" w:hAnsi="Times New Roman" w:cs="Times New Roman" w:hint="eastAsia"/>
          <w:sz w:val="22"/>
          <w:szCs w:val="22"/>
          <w:lang w:eastAsia="zh-CN"/>
        </w:rPr>
        <w:t>w</w:t>
      </w:r>
      <w:r w:rsidR="00CB50DD" w:rsidRPr="00575219">
        <w:rPr>
          <w:rFonts w:ascii="Times New Roman" w:hAnsi="Times New Roman" w:cs="Times New Roman"/>
          <w:sz w:val="22"/>
          <w:szCs w:val="22"/>
          <w:lang w:eastAsia="zh-CN"/>
        </w:rPr>
        <w:t xml:space="preserve">ater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plitting</w:t>
      </w:r>
      <w:r w:rsidRPr="00575219">
        <w:rPr>
          <w:rFonts w:ascii="Times New Roman" w:hAnsi="Times New Roman" w:cs="Times New Roman"/>
          <w:sz w:val="22"/>
          <w:szCs w:val="22"/>
          <w:lang w:eastAsia="zh-CN"/>
        </w:rPr>
        <w:t xml:space="preserve">. ACS Appl Mater Interfaces </w:t>
      </w:r>
      <w:proofErr w:type="gramStart"/>
      <w:r w:rsidRPr="00575219">
        <w:rPr>
          <w:rFonts w:ascii="Times New Roman" w:hAnsi="Times New Roman" w:cs="Times New Roman"/>
          <w:sz w:val="22"/>
          <w:szCs w:val="22"/>
          <w:lang w:eastAsia="zh-CN"/>
        </w:rPr>
        <w:t>2021;14:1452</w:t>
      </w:r>
      <w:proofErr w:type="gramEnd"/>
      <w:r w:rsidRPr="00575219">
        <w:rPr>
          <w:rFonts w:ascii="Times New Roman" w:hAnsi="Times New Roman" w:cs="Times New Roman"/>
          <w:sz w:val="22"/>
          <w:szCs w:val="22"/>
          <w:lang w:eastAsia="zh-CN"/>
        </w:rPr>
        <w:t>-1459.</w:t>
      </w:r>
    </w:p>
    <w:p w14:paraId="012E6D89" w14:textId="1B570605"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[23] Hubert MA, Patel AM, Gallo A, et al. Acidic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xygen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volution </w:t>
      </w:r>
      <w:r w:rsidR="00CB50DD">
        <w:rPr>
          <w:rFonts w:ascii="Times New Roman" w:hAnsi="Times New Roman" w:cs="Times New Roman" w:hint="eastAsia"/>
          <w:sz w:val="22"/>
          <w:szCs w:val="22"/>
          <w:lang w:eastAsia="zh-CN"/>
        </w:rPr>
        <w:t>r</w:t>
      </w:r>
      <w:r w:rsidR="00CB50DD" w:rsidRPr="00575219">
        <w:rPr>
          <w:rFonts w:ascii="Times New Roman" w:hAnsi="Times New Roman" w:cs="Times New Roman"/>
          <w:sz w:val="22"/>
          <w:szCs w:val="22"/>
          <w:lang w:eastAsia="zh-CN"/>
        </w:rPr>
        <w:t xml:space="preserve">eaction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ctivity</w:t>
      </w:r>
      <w:r w:rsidR="00C37D11">
        <w:rPr>
          <w:rFonts w:ascii="Times New Roman" w:hAnsi="Times New Roman" w:cs="Times New Roman" w:hint="eastAsia"/>
          <w:sz w:val="22"/>
          <w:szCs w:val="22"/>
          <w:lang w:eastAsia="zh-CN"/>
        </w:rPr>
        <w:t>-</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tability </w:t>
      </w:r>
      <w:r w:rsidR="00CB50DD">
        <w:rPr>
          <w:rFonts w:ascii="Times New Roman" w:hAnsi="Times New Roman" w:cs="Times New Roman" w:hint="eastAsia"/>
          <w:sz w:val="22"/>
          <w:szCs w:val="22"/>
          <w:lang w:eastAsia="zh-CN"/>
        </w:rPr>
        <w:t>r</w:t>
      </w:r>
      <w:r w:rsidR="00CB50DD" w:rsidRPr="00575219">
        <w:rPr>
          <w:rFonts w:ascii="Times New Roman" w:hAnsi="Times New Roman" w:cs="Times New Roman"/>
          <w:sz w:val="22"/>
          <w:szCs w:val="22"/>
          <w:lang w:eastAsia="zh-CN"/>
        </w:rPr>
        <w:t xml:space="preserve">elationships </w:t>
      </w:r>
      <w:r w:rsidRPr="00575219">
        <w:rPr>
          <w:rFonts w:ascii="Times New Roman" w:hAnsi="Times New Roman" w:cs="Times New Roman"/>
          <w:sz w:val="22"/>
          <w:szCs w:val="22"/>
          <w:lang w:eastAsia="zh-CN"/>
        </w:rPr>
        <w:t>in Ru-</w:t>
      </w:r>
      <w:r w:rsidR="00CB50DD">
        <w:rPr>
          <w:rFonts w:ascii="Times New Roman" w:hAnsi="Times New Roman" w:cs="Times New Roman" w:hint="eastAsia"/>
          <w:sz w:val="22"/>
          <w:szCs w:val="22"/>
          <w:lang w:eastAsia="zh-CN"/>
        </w:rPr>
        <w:t>b</w:t>
      </w:r>
      <w:r w:rsidR="00CB50DD" w:rsidRPr="00575219">
        <w:rPr>
          <w:rFonts w:ascii="Times New Roman" w:hAnsi="Times New Roman" w:cs="Times New Roman"/>
          <w:sz w:val="22"/>
          <w:szCs w:val="22"/>
          <w:lang w:eastAsia="zh-CN"/>
        </w:rPr>
        <w:t xml:space="preserve">ased </w:t>
      </w:r>
      <w:r w:rsidR="00CB50DD">
        <w:rPr>
          <w:rFonts w:ascii="Times New Roman" w:hAnsi="Times New Roman" w:cs="Times New Roman" w:hint="eastAsia"/>
          <w:sz w:val="22"/>
          <w:szCs w:val="22"/>
          <w:lang w:eastAsia="zh-CN"/>
        </w:rPr>
        <w:t>p</w:t>
      </w:r>
      <w:r w:rsidR="00CB50DD" w:rsidRPr="00575219">
        <w:rPr>
          <w:rFonts w:ascii="Times New Roman" w:hAnsi="Times New Roman" w:cs="Times New Roman"/>
          <w:sz w:val="22"/>
          <w:szCs w:val="22"/>
          <w:lang w:eastAsia="zh-CN"/>
        </w:rPr>
        <w:t>yrochlores</w:t>
      </w:r>
      <w:r w:rsidRPr="00575219">
        <w:rPr>
          <w:rFonts w:ascii="Times New Roman" w:hAnsi="Times New Roman" w:cs="Times New Roman"/>
          <w:sz w:val="22"/>
          <w:szCs w:val="22"/>
          <w:lang w:eastAsia="zh-CN"/>
        </w:rPr>
        <w:t>. ACS Catal</w:t>
      </w:r>
      <w:proofErr w:type="gramStart"/>
      <w:r w:rsidRPr="00575219">
        <w:rPr>
          <w:rFonts w:ascii="Times New Roman" w:hAnsi="Times New Roman" w:cs="Times New Roman"/>
          <w:sz w:val="22"/>
          <w:szCs w:val="22"/>
          <w:lang w:eastAsia="zh-CN"/>
        </w:rPr>
        <w:t>2020;10:12182</w:t>
      </w:r>
      <w:proofErr w:type="gramEnd"/>
      <w:r w:rsidRPr="00575219">
        <w:rPr>
          <w:rFonts w:ascii="Times New Roman" w:hAnsi="Times New Roman" w:cs="Times New Roman"/>
          <w:sz w:val="22"/>
          <w:szCs w:val="22"/>
          <w:lang w:eastAsia="zh-CN"/>
        </w:rPr>
        <w:t>-12196.</w:t>
      </w:r>
    </w:p>
    <w:p w14:paraId="6D2CCEFF" w14:textId="27F815EA"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[24] Over H. Fundamental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tudies </w:t>
      </w:r>
      <w:r w:rsidRPr="00575219">
        <w:rPr>
          <w:rFonts w:ascii="Times New Roman" w:hAnsi="Times New Roman" w:cs="Times New Roman"/>
          <w:sz w:val="22"/>
          <w:szCs w:val="22"/>
          <w:lang w:eastAsia="zh-CN"/>
        </w:rPr>
        <w:t xml:space="preserve">of </w:t>
      </w:r>
      <w:r w:rsidR="00CB50DD">
        <w:rPr>
          <w:rFonts w:ascii="Times New Roman" w:hAnsi="Times New Roman" w:cs="Times New Roman" w:hint="eastAsia"/>
          <w:sz w:val="22"/>
          <w:szCs w:val="22"/>
          <w:lang w:eastAsia="zh-CN"/>
        </w:rPr>
        <w:t>p</w:t>
      </w:r>
      <w:r w:rsidR="00CB50DD" w:rsidRPr="00575219">
        <w:rPr>
          <w:rFonts w:ascii="Times New Roman" w:hAnsi="Times New Roman" w:cs="Times New Roman"/>
          <w:sz w:val="22"/>
          <w:szCs w:val="22"/>
          <w:lang w:eastAsia="zh-CN"/>
        </w:rPr>
        <w:t xml:space="preserve">lanar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ingle</w:t>
      </w:r>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 xml:space="preserve">rystalline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xide </w:t>
      </w:r>
      <w:r w:rsidR="00CB50DD">
        <w:rPr>
          <w:rFonts w:ascii="Times New Roman" w:hAnsi="Times New Roman" w:cs="Times New Roman" w:hint="eastAsia"/>
          <w:sz w:val="22"/>
          <w:szCs w:val="22"/>
          <w:lang w:eastAsia="zh-CN"/>
        </w:rPr>
        <w:t>m</w:t>
      </w:r>
      <w:r w:rsidR="00CB50DD" w:rsidRPr="00575219">
        <w:rPr>
          <w:rFonts w:ascii="Times New Roman" w:hAnsi="Times New Roman" w:cs="Times New Roman"/>
          <w:sz w:val="22"/>
          <w:szCs w:val="22"/>
          <w:lang w:eastAsia="zh-CN"/>
        </w:rPr>
        <w:t xml:space="preserve">odel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lectrodes </w:t>
      </w:r>
      <w:r w:rsidRPr="00575219">
        <w:rPr>
          <w:rFonts w:ascii="Times New Roman" w:hAnsi="Times New Roman" w:cs="Times New Roman"/>
          <w:sz w:val="22"/>
          <w:szCs w:val="22"/>
          <w:lang w:eastAsia="zh-CN"/>
        </w:rPr>
        <w:t>(RuO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IrO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for </w:t>
      </w:r>
      <w:r w:rsidR="00CB50DD">
        <w:rPr>
          <w:rFonts w:ascii="Times New Roman" w:hAnsi="Times New Roman" w:cs="Times New Roman" w:hint="eastAsia"/>
          <w:sz w:val="22"/>
          <w:szCs w:val="22"/>
          <w:lang w:eastAsia="zh-CN"/>
        </w:rPr>
        <w:t>a</w:t>
      </w:r>
      <w:r w:rsidR="00CB50DD" w:rsidRPr="00575219">
        <w:rPr>
          <w:rFonts w:ascii="Times New Roman" w:hAnsi="Times New Roman" w:cs="Times New Roman"/>
          <w:sz w:val="22"/>
          <w:szCs w:val="22"/>
          <w:lang w:eastAsia="zh-CN"/>
        </w:rPr>
        <w:t xml:space="preserve">cidic </w:t>
      </w:r>
      <w:r w:rsidR="00CB50DD">
        <w:rPr>
          <w:rFonts w:ascii="Times New Roman" w:hAnsi="Times New Roman" w:cs="Times New Roman" w:hint="eastAsia"/>
          <w:sz w:val="22"/>
          <w:szCs w:val="22"/>
          <w:lang w:eastAsia="zh-CN"/>
        </w:rPr>
        <w:t>w</w:t>
      </w:r>
      <w:r w:rsidR="00CB50DD" w:rsidRPr="00575219">
        <w:rPr>
          <w:rFonts w:ascii="Times New Roman" w:hAnsi="Times New Roman" w:cs="Times New Roman"/>
          <w:sz w:val="22"/>
          <w:szCs w:val="22"/>
          <w:lang w:eastAsia="zh-CN"/>
        </w:rPr>
        <w:t xml:space="preserve">ater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plitting</w:t>
      </w:r>
      <w:r w:rsidRPr="00575219">
        <w:rPr>
          <w:rFonts w:ascii="Times New Roman" w:hAnsi="Times New Roman" w:cs="Times New Roman"/>
          <w:sz w:val="22"/>
          <w:szCs w:val="22"/>
          <w:lang w:eastAsia="zh-CN"/>
        </w:rPr>
        <w:t xml:space="preserve">. ACS </w:t>
      </w:r>
      <w:proofErr w:type="spellStart"/>
      <w:r w:rsidRPr="00575219">
        <w:rPr>
          <w:rFonts w:ascii="Times New Roman" w:hAnsi="Times New Roman" w:cs="Times New Roman"/>
          <w:sz w:val="22"/>
          <w:szCs w:val="22"/>
          <w:lang w:eastAsia="zh-CN"/>
        </w:rPr>
        <w:t>Catal</w:t>
      </w:r>
      <w:proofErr w:type="spellEnd"/>
      <w:r w:rsidRPr="00575219">
        <w:rPr>
          <w:rFonts w:ascii="Times New Roman" w:hAnsi="Times New Roman" w:cs="Times New Roman"/>
          <w:sz w:val="22"/>
          <w:szCs w:val="22"/>
          <w:lang w:eastAsia="zh-CN"/>
        </w:rPr>
        <w:t xml:space="preserve"> </w:t>
      </w:r>
      <w:proofErr w:type="gramStart"/>
      <w:r w:rsidRPr="00575219">
        <w:rPr>
          <w:rFonts w:ascii="Times New Roman" w:hAnsi="Times New Roman" w:cs="Times New Roman"/>
          <w:sz w:val="22"/>
          <w:szCs w:val="22"/>
          <w:lang w:eastAsia="zh-CN"/>
        </w:rPr>
        <w:t>2021;11:8848</w:t>
      </w:r>
      <w:proofErr w:type="gramEnd"/>
      <w:r w:rsidRPr="00575219">
        <w:rPr>
          <w:rFonts w:ascii="Times New Roman" w:hAnsi="Times New Roman" w:cs="Times New Roman"/>
          <w:sz w:val="22"/>
          <w:szCs w:val="22"/>
          <w:lang w:eastAsia="zh-CN"/>
        </w:rPr>
        <w:t>-8871.</w:t>
      </w:r>
    </w:p>
    <w:p w14:paraId="6B0E0F9C" w14:textId="44FE32B2" w:rsidR="008C36C9" w:rsidRPr="00FE11DA"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[25] Xiong P, Sun B, Sakai N, et al. 2D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uperlattices </w:t>
      </w:r>
      <w:r w:rsidRPr="00575219">
        <w:rPr>
          <w:rFonts w:ascii="Times New Roman" w:hAnsi="Times New Roman" w:cs="Times New Roman"/>
          <w:sz w:val="22"/>
          <w:szCs w:val="22"/>
          <w:lang w:eastAsia="zh-CN"/>
        </w:rPr>
        <w:t xml:space="preserve">for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fficient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nergy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torage </w:t>
      </w:r>
      <w:r w:rsidRPr="00575219">
        <w:rPr>
          <w:rFonts w:ascii="Times New Roman" w:hAnsi="Times New Roman" w:cs="Times New Roman"/>
          <w:sz w:val="22"/>
          <w:szCs w:val="22"/>
          <w:lang w:eastAsia="zh-CN"/>
        </w:rPr>
        <w:t xml:space="preserve">and </w:t>
      </w:r>
      <w:r w:rsidR="00CB50DD">
        <w:rPr>
          <w:rFonts w:ascii="Times New Roman" w:hAnsi="Times New Roman" w:cs="Times New Roman" w:hint="eastAsia"/>
          <w:sz w:val="22"/>
          <w:szCs w:val="22"/>
          <w:lang w:eastAsia="zh-CN"/>
        </w:rPr>
        <w:t>c</w:t>
      </w:r>
      <w:r w:rsidR="00CB50DD" w:rsidRPr="00575219">
        <w:rPr>
          <w:rFonts w:ascii="Times New Roman" w:hAnsi="Times New Roman" w:cs="Times New Roman"/>
          <w:sz w:val="22"/>
          <w:szCs w:val="22"/>
          <w:lang w:eastAsia="zh-CN"/>
        </w:rPr>
        <w:t>onversion</w:t>
      </w:r>
      <w:r w:rsidRPr="00575219">
        <w:rPr>
          <w:rFonts w:ascii="Times New Roman" w:hAnsi="Times New Roman" w:cs="Times New Roman"/>
          <w:sz w:val="22"/>
          <w:szCs w:val="22"/>
          <w:lang w:eastAsia="zh-CN"/>
        </w:rPr>
        <w:t xml:space="preserve">. </w:t>
      </w:r>
      <w:r w:rsidRPr="00FE11DA">
        <w:rPr>
          <w:rFonts w:ascii="Times New Roman" w:hAnsi="Times New Roman" w:cs="Times New Roman"/>
          <w:sz w:val="22"/>
          <w:szCs w:val="22"/>
          <w:lang w:eastAsia="zh-CN"/>
        </w:rPr>
        <w:t>Adv Mater 2020;18:1902654.</w:t>
      </w:r>
    </w:p>
    <w:p w14:paraId="1579CC89" w14:textId="3D98D6F8" w:rsidR="008C36C9" w:rsidRPr="00575219" w:rsidRDefault="008C36C9" w:rsidP="00575219">
      <w:pPr>
        <w:spacing w:line="360" w:lineRule="auto"/>
        <w:jc w:val="both"/>
        <w:rPr>
          <w:rFonts w:ascii="Times New Roman" w:hAnsi="Times New Roman" w:cs="Times New Roman"/>
          <w:sz w:val="22"/>
          <w:szCs w:val="22"/>
          <w:lang w:eastAsia="zh-CN"/>
        </w:rPr>
      </w:pPr>
      <w:r w:rsidRPr="00044FA4">
        <w:rPr>
          <w:rFonts w:ascii="Times New Roman" w:hAnsi="Times New Roman" w:cs="Times New Roman"/>
          <w:sz w:val="22"/>
          <w:szCs w:val="22"/>
          <w:lang w:eastAsia="zh-CN"/>
        </w:rPr>
        <w:t xml:space="preserve">[26] Xiong P, Zhang X, Wan H, et al. </w:t>
      </w:r>
      <w:r w:rsidRPr="00575219">
        <w:rPr>
          <w:rFonts w:ascii="Times New Roman" w:hAnsi="Times New Roman" w:cs="Times New Roman"/>
          <w:sz w:val="22"/>
          <w:szCs w:val="22"/>
          <w:lang w:eastAsia="zh-CN"/>
        </w:rPr>
        <w:t xml:space="preserve">Interface </w:t>
      </w:r>
      <w:r w:rsidR="00CB50DD">
        <w:rPr>
          <w:rFonts w:ascii="Times New Roman" w:hAnsi="Times New Roman" w:cs="Times New Roman" w:hint="eastAsia"/>
          <w:sz w:val="22"/>
          <w:szCs w:val="22"/>
          <w:lang w:eastAsia="zh-CN"/>
        </w:rPr>
        <w:t>m</w:t>
      </w:r>
      <w:r w:rsidR="00CB50DD" w:rsidRPr="00575219">
        <w:rPr>
          <w:rFonts w:ascii="Times New Roman" w:hAnsi="Times New Roman" w:cs="Times New Roman"/>
          <w:sz w:val="22"/>
          <w:szCs w:val="22"/>
          <w:lang w:eastAsia="zh-CN"/>
        </w:rPr>
        <w:t xml:space="preserve">odulation </w:t>
      </w:r>
      <w:r w:rsidRPr="00575219">
        <w:rPr>
          <w:rFonts w:ascii="Times New Roman" w:hAnsi="Times New Roman" w:cs="Times New Roman"/>
          <w:sz w:val="22"/>
          <w:szCs w:val="22"/>
          <w:lang w:eastAsia="zh-CN"/>
        </w:rPr>
        <w:t xml:space="preserve">of </w:t>
      </w:r>
      <w:r w:rsidR="00CB50DD">
        <w:rPr>
          <w:rFonts w:ascii="Times New Roman" w:hAnsi="Times New Roman" w:cs="Times New Roman" w:hint="eastAsia"/>
          <w:sz w:val="22"/>
          <w:szCs w:val="22"/>
          <w:lang w:eastAsia="zh-CN"/>
        </w:rPr>
        <w:t>t</w:t>
      </w:r>
      <w:r w:rsidR="00CB50DD" w:rsidRPr="00575219">
        <w:rPr>
          <w:rFonts w:ascii="Times New Roman" w:hAnsi="Times New Roman" w:cs="Times New Roman"/>
          <w:sz w:val="22"/>
          <w:szCs w:val="22"/>
          <w:lang w:eastAsia="zh-CN"/>
        </w:rPr>
        <w:t>wo</w:t>
      </w:r>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d</w:t>
      </w:r>
      <w:r w:rsidR="00CB50DD" w:rsidRPr="00575219">
        <w:rPr>
          <w:rFonts w:ascii="Times New Roman" w:hAnsi="Times New Roman" w:cs="Times New Roman"/>
          <w:sz w:val="22"/>
          <w:szCs w:val="22"/>
          <w:lang w:eastAsia="zh-CN"/>
        </w:rPr>
        <w:t xml:space="preserve">imensional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uperlattices </w:t>
      </w:r>
      <w:r w:rsidRPr="00575219">
        <w:rPr>
          <w:rFonts w:ascii="Times New Roman" w:hAnsi="Times New Roman" w:cs="Times New Roman"/>
          <w:sz w:val="22"/>
          <w:szCs w:val="22"/>
          <w:lang w:eastAsia="zh-CN"/>
        </w:rPr>
        <w:t xml:space="preserve">for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fficient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verall </w:t>
      </w:r>
      <w:r w:rsidR="00CB50DD">
        <w:rPr>
          <w:rFonts w:ascii="Times New Roman" w:hAnsi="Times New Roman" w:cs="Times New Roman" w:hint="eastAsia"/>
          <w:sz w:val="22"/>
          <w:szCs w:val="22"/>
          <w:lang w:eastAsia="zh-CN"/>
        </w:rPr>
        <w:t>w</w:t>
      </w:r>
      <w:r w:rsidR="00CB50DD" w:rsidRPr="00575219">
        <w:rPr>
          <w:rFonts w:ascii="Times New Roman" w:hAnsi="Times New Roman" w:cs="Times New Roman"/>
          <w:sz w:val="22"/>
          <w:szCs w:val="22"/>
          <w:lang w:eastAsia="zh-CN"/>
        </w:rPr>
        <w:t xml:space="preserve">ater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plitting</w:t>
      </w:r>
      <w:r w:rsidRPr="00575219">
        <w:rPr>
          <w:rFonts w:ascii="Times New Roman" w:hAnsi="Times New Roman" w:cs="Times New Roman"/>
          <w:sz w:val="22"/>
          <w:szCs w:val="22"/>
          <w:lang w:eastAsia="zh-CN"/>
        </w:rPr>
        <w:t xml:space="preserve">. Nano Lett </w:t>
      </w:r>
      <w:proofErr w:type="gramStart"/>
      <w:r w:rsidRPr="00575219">
        <w:rPr>
          <w:rFonts w:ascii="Times New Roman" w:hAnsi="Times New Roman" w:cs="Times New Roman"/>
          <w:sz w:val="22"/>
          <w:szCs w:val="22"/>
          <w:lang w:eastAsia="zh-CN"/>
        </w:rPr>
        <w:t>2019;19:4518</w:t>
      </w:r>
      <w:proofErr w:type="gramEnd"/>
      <w:r w:rsidRPr="00575219">
        <w:rPr>
          <w:rFonts w:ascii="Times New Roman" w:hAnsi="Times New Roman" w:cs="Times New Roman"/>
          <w:sz w:val="22"/>
          <w:szCs w:val="22"/>
          <w:lang w:eastAsia="zh-CN"/>
        </w:rPr>
        <w:t>-4526.</w:t>
      </w:r>
    </w:p>
    <w:p w14:paraId="7CA856CB" w14:textId="562CA421" w:rsidR="008C36C9" w:rsidRPr="00C37D11" w:rsidRDefault="008C36C9" w:rsidP="00575219">
      <w:pPr>
        <w:spacing w:line="360" w:lineRule="auto"/>
        <w:jc w:val="both"/>
        <w:rPr>
          <w:rFonts w:ascii="Times New Roman" w:hAnsi="Times New Roman" w:cs="Times New Roman"/>
          <w:sz w:val="22"/>
          <w:szCs w:val="22"/>
          <w:lang w:val="de-DE" w:eastAsia="zh-CN"/>
        </w:rPr>
      </w:pPr>
      <w:r w:rsidRPr="00575219">
        <w:rPr>
          <w:rFonts w:ascii="Times New Roman" w:hAnsi="Times New Roman" w:cs="Times New Roman"/>
          <w:sz w:val="22"/>
          <w:szCs w:val="22"/>
          <w:lang w:eastAsia="zh-CN"/>
        </w:rPr>
        <w:t>[27] He Y, Jia, L, Lu, X, et al. Molecular-</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cale </w:t>
      </w:r>
      <w:r w:rsidR="00CB50DD">
        <w:rPr>
          <w:rFonts w:ascii="Times New Roman" w:hAnsi="Times New Roman" w:cs="Times New Roman" w:hint="eastAsia"/>
          <w:sz w:val="22"/>
          <w:szCs w:val="22"/>
          <w:lang w:eastAsia="zh-CN"/>
        </w:rPr>
        <w:t>m</w:t>
      </w:r>
      <w:r w:rsidR="00CB50DD" w:rsidRPr="00575219">
        <w:rPr>
          <w:rFonts w:ascii="Times New Roman" w:hAnsi="Times New Roman" w:cs="Times New Roman"/>
          <w:sz w:val="22"/>
          <w:szCs w:val="22"/>
          <w:lang w:eastAsia="zh-CN"/>
        </w:rPr>
        <w:t xml:space="preserve">anipulation </w:t>
      </w:r>
      <w:r w:rsidRPr="00575219">
        <w:rPr>
          <w:rFonts w:ascii="Times New Roman" w:hAnsi="Times New Roman" w:cs="Times New Roman"/>
          <w:sz w:val="22"/>
          <w:szCs w:val="22"/>
          <w:lang w:eastAsia="zh-CN"/>
        </w:rPr>
        <w:t xml:space="preserve">of </w:t>
      </w:r>
      <w:r w:rsidR="00CB50DD">
        <w:rPr>
          <w:rFonts w:ascii="Times New Roman" w:hAnsi="Times New Roman" w:cs="Times New Roman" w:hint="eastAsia"/>
          <w:sz w:val="22"/>
          <w:szCs w:val="22"/>
          <w:lang w:eastAsia="zh-CN"/>
        </w:rPr>
        <w:t>l</w:t>
      </w:r>
      <w:r w:rsidR="00CB50DD" w:rsidRPr="00575219">
        <w:rPr>
          <w:rFonts w:ascii="Times New Roman" w:hAnsi="Times New Roman" w:cs="Times New Roman"/>
          <w:sz w:val="22"/>
          <w:szCs w:val="22"/>
          <w:lang w:eastAsia="zh-CN"/>
        </w:rPr>
        <w:t xml:space="preserve">ayer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equence </w:t>
      </w:r>
      <w:r w:rsidRPr="00575219">
        <w:rPr>
          <w:rFonts w:ascii="Times New Roman" w:hAnsi="Times New Roman" w:cs="Times New Roman"/>
          <w:sz w:val="22"/>
          <w:szCs w:val="22"/>
          <w:lang w:eastAsia="zh-CN"/>
        </w:rPr>
        <w:t xml:space="preserve">in </w:t>
      </w:r>
      <w:proofErr w:type="spellStart"/>
      <w:r w:rsidR="00CB50DD">
        <w:rPr>
          <w:rFonts w:ascii="Times New Roman" w:hAnsi="Times New Roman" w:cs="Times New Roman" w:hint="eastAsia"/>
          <w:sz w:val="22"/>
          <w:szCs w:val="22"/>
          <w:lang w:eastAsia="zh-CN"/>
        </w:rPr>
        <w:t>h</w:t>
      </w:r>
      <w:r w:rsidR="00CB50DD" w:rsidRPr="00575219">
        <w:rPr>
          <w:rFonts w:ascii="Times New Roman" w:hAnsi="Times New Roman" w:cs="Times New Roman"/>
          <w:sz w:val="22"/>
          <w:szCs w:val="22"/>
          <w:lang w:eastAsia="zh-CN"/>
        </w:rPr>
        <w:t>eteroassembled</w:t>
      </w:r>
      <w:proofErr w:type="spellEnd"/>
      <w:r w:rsidR="00CB50DD" w:rsidRPr="00575219">
        <w:rPr>
          <w:rFonts w:ascii="Times New Roman" w:hAnsi="Times New Roman" w:cs="Times New Roman"/>
          <w:sz w:val="22"/>
          <w:szCs w:val="22"/>
          <w:lang w:eastAsia="zh-CN"/>
        </w:rPr>
        <w:t xml:space="preserve"> </w:t>
      </w:r>
      <w:r w:rsidR="00CB50DD">
        <w:rPr>
          <w:rFonts w:ascii="Times New Roman" w:hAnsi="Times New Roman" w:cs="Times New Roman" w:hint="eastAsia"/>
          <w:sz w:val="22"/>
          <w:szCs w:val="22"/>
          <w:lang w:eastAsia="zh-CN"/>
        </w:rPr>
        <w:t>n</w:t>
      </w:r>
      <w:r w:rsidR="00CB50DD" w:rsidRPr="00575219">
        <w:rPr>
          <w:rFonts w:ascii="Times New Roman" w:hAnsi="Times New Roman" w:cs="Times New Roman"/>
          <w:sz w:val="22"/>
          <w:szCs w:val="22"/>
          <w:lang w:eastAsia="zh-CN"/>
        </w:rPr>
        <w:t xml:space="preserve">anosheet </w:t>
      </w:r>
      <w:r w:rsidR="00CB50DD">
        <w:rPr>
          <w:rFonts w:ascii="Times New Roman" w:hAnsi="Times New Roman" w:cs="Times New Roman" w:hint="eastAsia"/>
          <w:sz w:val="22"/>
          <w:szCs w:val="22"/>
          <w:lang w:eastAsia="zh-CN"/>
        </w:rPr>
        <w:t>f</w:t>
      </w:r>
      <w:r w:rsidR="00CB50DD" w:rsidRPr="00575219">
        <w:rPr>
          <w:rFonts w:ascii="Times New Roman" w:hAnsi="Times New Roman" w:cs="Times New Roman"/>
          <w:sz w:val="22"/>
          <w:szCs w:val="22"/>
          <w:lang w:eastAsia="zh-CN"/>
        </w:rPr>
        <w:t xml:space="preserve">ilms </w:t>
      </w:r>
      <w:r w:rsidRPr="00575219">
        <w:rPr>
          <w:rFonts w:ascii="Times New Roman" w:hAnsi="Times New Roman" w:cs="Times New Roman"/>
          <w:sz w:val="22"/>
          <w:szCs w:val="22"/>
          <w:lang w:eastAsia="zh-CN"/>
        </w:rPr>
        <w:t xml:space="preserve">toward </w:t>
      </w:r>
      <w:r w:rsidR="00CB50DD">
        <w:rPr>
          <w:rFonts w:ascii="Times New Roman" w:hAnsi="Times New Roman" w:cs="Times New Roman" w:hint="eastAsia"/>
          <w:sz w:val="22"/>
          <w:szCs w:val="22"/>
          <w:lang w:eastAsia="zh-CN"/>
        </w:rPr>
        <w:t>o</w:t>
      </w:r>
      <w:r w:rsidR="00CB50DD" w:rsidRPr="00575219">
        <w:rPr>
          <w:rFonts w:ascii="Times New Roman" w:hAnsi="Times New Roman" w:cs="Times New Roman"/>
          <w:sz w:val="22"/>
          <w:szCs w:val="22"/>
          <w:lang w:eastAsia="zh-CN"/>
        </w:rPr>
        <w:t xml:space="preserve">xygen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volution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lectrocatalysts</w:t>
      </w:r>
      <w:r w:rsidRPr="00575219">
        <w:rPr>
          <w:rFonts w:ascii="Times New Roman" w:hAnsi="Times New Roman" w:cs="Times New Roman"/>
          <w:sz w:val="22"/>
          <w:szCs w:val="22"/>
          <w:lang w:eastAsia="zh-CN"/>
        </w:rPr>
        <w:t xml:space="preserve">. </w:t>
      </w:r>
      <w:r w:rsidRPr="00C37D11">
        <w:rPr>
          <w:rFonts w:ascii="Times New Roman" w:hAnsi="Times New Roman" w:cs="Times New Roman"/>
          <w:sz w:val="22"/>
          <w:szCs w:val="22"/>
          <w:lang w:val="de-DE" w:eastAsia="zh-CN"/>
        </w:rPr>
        <w:t>ACS Nano 2022;16:4028-4040.</w:t>
      </w:r>
    </w:p>
    <w:p w14:paraId="61169E55" w14:textId="46108815"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val="de-DE" w:eastAsia="zh-CN"/>
        </w:rPr>
        <w:t xml:space="preserve">[28] Xiong P, Ma, R, Sakai, N, et al. </w:t>
      </w:r>
      <w:r w:rsidRPr="00575219">
        <w:rPr>
          <w:rFonts w:ascii="Times New Roman" w:hAnsi="Times New Roman" w:cs="Times New Roman"/>
          <w:sz w:val="22"/>
          <w:szCs w:val="22"/>
          <w:lang w:eastAsia="zh-CN"/>
        </w:rPr>
        <w:t xml:space="preserve">Unilamellar </w:t>
      </w:r>
      <w:r w:rsidR="00CB50DD">
        <w:rPr>
          <w:rFonts w:ascii="Times New Roman" w:hAnsi="Times New Roman" w:cs="Times New Roman" w:hint="eastAsia"/>
          <w:sz w:val="22"/>
          <w:szCs w:val="22"/>
          <w:lang w:eastAsia="zh-CN"/>
        </w:rPr>
        <w:t>m</w:t>
      </w:r>
      <w:r w:rsidR="00CB50DD" w:rsidRPr="00575219">
        <w:rPr>
          <w:rFonts w:ascii="Times New Roman" w:hAnsi="Times New Roman" w:cs="Times New Roman"/>
          <w:sz w:val="22"/>
          <w:szCs w:val="22"/>
          <w:lang w:eastAsia="zh-CN"/>
        </w:rPr>
        <w:t xml:space="preserve">etallic </w:t>
      </w:r>
      <w:r w:rsidRPr="00575219">
        <w:rPr>
          <w:rFonts w:ascii="Times New Roman" w:hAnsi="Times New Roman" w:cs="Times New Roman"/>
          <w:sz w:val="22"/>
          <w:szCs w:val="22"/>
          <w:lang w:eastAsia="zh-CN"/>
        </w:rPr>
        <w:t>MoS</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w:t>
      </w:r>
      <w:r w:rsidR="00CB50DD">
        <w:rPr>
          <w:rFonts w:ascii="Times New Roman" w:hAnsi="Times New Roman" w:cs="Times New Roman" w:hint="eastAsia"/>
          <w:sz w:val="22"/>
          <w:szCs w:val="22"/>
          <w:lang w:eastAsia="zh-CN"/>
        </w:rPr>
        <w:t>g</w:t>
      </w:r>
      <w:r w:rsidR="00CB50DD" w:rsidRPr="00575219">
        <w:rPr>
          <w:rFonts w:ascii="Times New Roman" w:hAnsi="Times New Roman" w:cs="Times New Roman"/>
          <w:sz w:val="22"/>
          <w:szCs w:val="22"/>
          <w:lang w:eastAsia="zh-CN"/>
        </w:rPr>
        <w:t xml:space="preserve">raphene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uperlattice </w:t>
      </w:r>
      <w:r w:rsidRPr="00575219">
        <w:rPr>
          <w:rFonts w:ascii="Times New Roman" w:hAnsi="Times New Roman" w:cs="Times New Roman"/>
          <w:sz w:val="22"/>
          <w:szCs w:val="22"/>
          <w:lang w:eastAsia="zh-CN"/>
        </w:rPr>
        <w:t xml:space="preserve">for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 xml:space="preserve">fficient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odium </w:t>
      </w:r>
      <w:r w:rsidR="00CB50DD">
        <w:rPr>
          <w:rFonts w:ascii="Times New Roman" w:hAnsi="Times New Roman" w:cs="Times New Roman" w:hint="eastAsia"/>
          <w:sz w:val="22"/>
          <w:szCs w:val="22"/>
          <w:lang w:eastAsia="zh-CN"/>
        </w:rPr>
        <w:t>s</w:t>
      </w:r>
      <w:r w:rsidR="00CB50DD" w:rsidRPr="00575219">
        <w:rPr>
          <w:rFonts w:ascii="Times New Roman" w:hAnsi="Times New Roman" w:cs="Times New Roman"/>
          <w:sz w:val="22"/>
          <w:szCs w:val="22"/>
          <w:lang w:eastAsia="zh-CN"/>
        </w:rPr>
        <w:t xml:space="preserve">torage </w:t>
      </w:r>
      <w:r w:rsidRPr="00575219">
        <w:rPr>
          <w:rFonts w:ascii="Times New Roman" w:hAnsi="Times New Roman" w:cs="Times New Roman"/>
          <w:sz w:val="22"/>
          <w:szCs w:val="22"/>
          <w:lang w:eastAsia="zh-CN"/>
        </w:rPr>
        <w:t xml:space="preserve">and </w:t>
      </w:r>
      <w:r w:rsidR="00CB50DD">
        <w:rPr>
          <w:rFonts w:ascii="Times New Roman" w:hAnsi="Times New Roman" w:cs="Times New Roman" w:hint="eastAsia"/>
          <w:sz w:val="22"/>
          <w:szCs w:val="22"/>
          <w:lang w:eastAsia="zh-CN"/>
        </w:rPr>
        <w:t>h</w:t>
      </w:r>
      <w:r w:rsidR="00CB50DD" w:rsidRPr="00575219">
        <w:rPr>
          <w:rFonts w:ascii="Times New Roman" w:hAnsi="Times New Roman" w:cs="Times New Roman"/>
          <w:sz w:val="22"/>
          <w:szCs w:val="22"/>
          <w:lang w:eastAsia="zh-CN"/>
        </w:rPr>
        <w:t xml:space="preserve">ydrogen </w:t>
      </w:r>
      <w:r w:rsidR="00CB50DD">
        <w:rPr>
          <w:rFonts w:ascii="Times New Roman" w:hAnsi="Times New Roman" w:cs="Times New Roman" w:hint="eastAsia"/>
          <w:sz w:val="22"/>
          <w:szCs w:val="22"/>
          <w:lang w:eastAsia="zh-CN"/>
        </w:rPr>
        <w:t>e</w:t>
      </w:r>
      <w:r w:rsidR="00CB50DD" w:rsidRPr="00575219">
        <w:rPr>
          <w:rFonts w:ascii="Times New Roman" w:hAnsi="Times New Roman" w:cs="Times New Roman"/>
          <w:sz w:val="22"/>
          <w:szCs w:val="22"/>
          <w:lang w:eastAsia="zh-CN"/>
        </w:rPr>
        <w:t>volution</w:t>
      </w:r>
      <w:r w:rsidRPr="00575219">
        <w:rPr>
          <w:rFonts w:ascii="Times New Roman" w:hAnsi="Times New Roman" w:cs="Times New Roman"/>
          <w:sz w:val="22"/>
          <w:szCs w:val="22"/>
          <w:lang w:eastAsia="zh-CN"/>
        </w:rPr>
        <w:t xml:space="preserve">. ACS Energy Lett </w:t>
      </w:r>
      <w:proofErr w:type="gramStart"/>
      <w:r w:rsidRPr="00575219">
        <w:rPr>
          <w:rFonts w:ascii="Times New Roman" w:hAnsi="Times New Roman" w:cs="Times New Roman"/>
          <w:sz w:val="22"/>
          <w:szCs w:val="22"/>
          <w:lang w:eastAsia="zh-CN"/>
        </w:rPr>
        <w:t>2018;3:997</w:t>
      </w:r>
      <w:proofErr w:type="gramEnd"/>
      <w:r w:rsidRPr="00575219">
        <w:rPr>
          <w:rFonts w:ascii="Times New Roman" w:hAnsi="Times New Roman" w:cs="Times New Roman"/>
          <w:sz w:val="22"/>
          <w:szCs w:val="22"/>
          <w:lang w:eastAsia="zh-CN"/>
        </w:rPr>
        <w:t>-1005.</w:t>
      </w:r>
    </w:p>
    <w:p w14:paraId="3BC514FF" w14:textId="77777777"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[29] Xiong P, Ma, R, Sakai, N, et al. Redox Active Cation Intercalation/Deintercalation in Two-Dimensional Layered 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Nanostructures for High-Rate Electrochemical Energy Storage. ACS Appl Mater Interfaces </w:t>
      </w:r>
      <w:proofErr w:type="gramStart"/>
      <w:r w:rsidRPr="00575219">
        <w:rPr>
          <w:rFonts w:ascii="Times New Roman" w:hAnsi="Times New Roman" w:cs="Times New Roman"/>
          <w:sz w:val="22"/>
          <w:szCs w:val="22"/>
          <w:lang w:eastAsia="zh-CN"/>
        </w:rPr>
        <w:t>2017;9:6282</w:t>
      </w:r>
      <w:proofErr w:type="gramEnd"/>
      <w:r w:rsidRPr="00575219">
        <w:rPr>
          <w:rFonts w:ascii="Times New Roman" w:hAnsi="Times New Roman" w:cs="Times New Roman"/>
          <w:sz w:val="22"/>
          <w:szCs w:val="22"/>
          <w:lang w:eastAsia="zh-CN"/>
        </w:rPr>
        <w:t>-6291.</w:t>
      </w:r>
    </w:p>
    <w:p w14:paraId="12C3469E" w14:textId="656D10D0"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[30] Liu Z, Ma R, Ebina Y, et al. Synthesis and delamination of layered manganese oxide nanobelts. </w:t>
      </w:r>
      <w:r w:rsidR="000D144D" w:rsidRPr="000D144D">
        <w:rPr>
          <w:rFonts w:ascii="Times New Roman" w:hAnsi="Times New Roman" w:cs="Times New Roman" w:hint="eastAsia"/>
          <w:sz w:val="22"/>
          <w:szCs w:val="22"/>
          <w:lang w:eastAsia="zh-CN"/>
        </w:rPr>
        <w:t>Chem Mater</w:t>
      </w:r>
      <w:r w:rsidRPr="00575219">
        <w:rPr>
          <w:rFonts w:ascii="Times New Roman" w:hAnsi="Times New Roman" w:cs="Times New Roman"/>
          <w:sz w:val="22"/>
          <w:szCs w:val="22"/>
          <w:lang w:eastAsia="zh-CN"/>
        </w:rPr>
        <w:t xml:space="preserve"> </w:t>
      </w:r>
      <w:proofErr w:type="gramStart"/>
      <w:r w:rsidRPr="00575219">
        <w:rPr>
          <w:rFonts w:ascii="Times New Roman" w:hAnsi="Times New Roman" w:cs="Times New Roman"/>
          <w:sz w:val="22"/>
          <w:szCs w:val="22"/>
          <w:lang w:eastAsia="zh-CN"/>
        </w:rPr>
        <w:t>2007;19:6504</w:t>
      </w:r>
      <w:proofErr w:type="gramEnd"/>
      <w:r w:rsidRPr="00575219">
        <w:rPr>
          <w:rFonts w:ascii="Times New Roman" w:hAnsi="Times New Roman" w:cs="Times New Roman"/>
          <w:sz w:val="22"/>
          <w:szCs w:val="22"/>
          <w:lang w:eastAsia="zh-CN"/>
        </w:rPr>
        <w:t>-6512.</w:t>
      </w:r>
    </w:p>
    <w:p w14:paraId="6878D5EA" w14:textId="62CAA3A5"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[31] </w:t>
      </w:r>
      <w:proofErr w:type="spellStart"/>
      <w:r w:rsidRPr="00575219">
        <w:rPr>
          <w:rFonts w:ascii="Times New Roman" w:hAnsi="Times New Roman" w:cs="Times New Roman"/>
          <w:sz w:val="22"/>
          <w:szCs w:val="22"/>
          <w:lang w:eastAsia="zh-CN"/>
        </w:rPr>
        <w:t>Taqui</w:t>
      </w:r>
      <w:proofErr w:type="spellEnd"/>
      <w:r w:rsidRPr="00575219">
        <w:rPr>
          <w:rFonts w:ascii="Times New Roman" w:hAnsi="Times New Roman" w:cs="Times New Roman"/>
          <w:sz w:val="22"/>
          <w:szCs w:val="22"/>
          <w:lang w:eastAsia="zh-CN"/>
        </w:rPr>
        <w:t xml:space="preserve"> KM, </w:t>
      </w:r>
      <w:proofErr w:type="spellStart"/>
      <w:r w:rsidRPr="00575219">
        <w:rPr>
          <w:rFonts w:ascii="Times New Roman" w:hAnsi="Times New Roman" w:cs="Times New Roman"/>
          <w:sz w:val="22"/>
          <w:szCs w:val="22"/>
          <w:lang w:eastAsia="zh-CN"/>
        </w:rPr>
        <w:t>Ramachandraiah</w:t>
      </w:r>
      <w:proofErr w:type="spellEnd"/>
      <w:r w:rsidRPr="00575219">
        <w:rPr>
          <w:rFonts w:ascii="Times New Roman" w:hAnsi="Times New Roman" w:cs="Times New Roman"/>
          <w:sz w:val="22"/>
          <w:szCs w:val="22"/>
          <w:lang w:eastAsia="zh-CN"/>
        </w:rPr>
        <w:t xml:space="preserve"> G, Rao AP. Ruthenium (III) chloride in aqueous solution: </w:t>
      </w:r>
      <w:r w:rsidR="00A57726">
        <w:rPr>
          <w:rFonts w:ascii="Times New Roman" w:hAnsi="Times New Roman" w:cs="Times New Roman" w:hint="eastAsia"/>
          <w:sz w:val="22"/>
          <w:szCs w:val="22"/>
          <w:lang w:eastAsia="zh-CN"/>
        </w:rPr>
        <w:t>E</w:t>
      </w:r>
      <w:r w:rsidR="00A57726" w:rsidRPr="00575219">
        <w:rPr>
          <w:rFonts w:ascii="Times New Roman" w:hAnsi="Times New Roman" w:cs="Times New Roman"/>
          <w:sz w:val="22"/>
          <w:szCs w:val="22"/>
          <w:lang w:eastAsia="zh-CN"/>
        </w:rPr>
        <w:t xml:space="preserve">lectrochemical </w:t>
      </w:r>
      <w:r w:rsidRPr="00575219">
        <w:rPr>
          <w:rFonts w:ascii="Times New Roman" w:hAnsi="Times New Roman" w:cs="Times New Roman"/>
          <w:sz w:val="22"/>
          <w:szCs w:val="22"/>
          <w:lang w:eastAsia="zh-CN"/>
        </w:rPr>
        <w:t xml:space="preserve">and spectral studies. Inorg Chem </w:t>
      </w:r>
      <w:proofErr w:type="gramStart"/>
      <w:r w:rsidRPr="00575219">
        <w:rPr>
          <w:rFonts w:ascii="Times New Roman" w:hAnsi="Times New Roman" w:cs="Times New Roman"/>
          <w:sz w:val="22"/>
          <w:szCs w:val="22"/>
          <w:lang w:eastAsia="zh-CN"/>
        </w:rPr>
        <w:t>1986;25:665</w:t>
      </w:r>
      <w:proofErr w:type="gramEnd"/>
      <w:r w:rsidRPr="00575219">
        <w:rPr>
          <w:rFonts w:ascii="Times New Roman" w:hAnsi="Times New Roman" w:cs="Times New Roman"/>
          <w:sz w:val="22"/>
          <w:szCs w:val="22"/>
          <w:lang w:eastAsia="zh-CN"/>
        </w:rPr>
        <w:t>-670.</w:t>
      </w:r>
    </w:p>
    <w:p w14:paraId="7EB36CE3" w14:textId="04B0A2B5"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[32] Khan MT, </w:t>
      </w:r>
      <w:proofErr w:type="spellStart"/>
      <w:r w:rsidRPr="00575219">
        <w:rPr>
          <w:rFonts w:ascii="Times New Roman" w:hAnsi="Times New Roman" w:cs="Times New Roman"/>
          <w:sz w:val="22"/>
          <w:szCs w:val="22"/>
          <w:lang w:eastAsia="zh-CN"/>
        </w:rPr>
        <w:t>Ramachandraiah</w:t>
      </w:r>
      <w:proofErr w:type="spellEnd"/>
      <w:r w:rsidRPr="00575219">
        <w:rPr>
          <w:rFonts w:ascii="Times New Roman" w:hAnsi="Times New Roman" w:cs="Times New Roman"/>
          <w:sz w:val="22"/>
          <w:szCs w:val="22"/>
          <w:lang w:eastAsia="zh-CN"/>
        </w:rPr>
        <w:t xml:space="preserve"> G, Shukla R. Ruthenium (III) chloride in aqueous solution: Kinetics of the aquation and </w:t>
      </w:r>
      <w:proofErr w:type="spellStart"/>
      <w:r w:rsidRPr="00575219">
        <w:rPr>
          <w:rFonts w:ascii="Times New Roman" w:hAnsi="Times New Roman" w:cs="Times New Roman"/>
          <w:sz w:val="22"/>
          <w:szCs w:val="22"/>
          <w:lang w:eastAsia="zh-CN"/>
        </w:rPr>
        <w:t>anation</w:t>
      </w:r>
      <w:proofErr w:type="spellEnd"/>
      <w:r w:rsidRPr="00575219">
        <w:rPr>
          <w:rFonts w:ascii="Times New Roman" w:hAnsi="Times New Roman" w:cs="Times New Roman"/>
          <w:sz w:val="22"/>
          <w:szCs w:val="22"/>
          <w:lang w:eastAsia="zh-CN"/>
        </w:rPr>
        <w:t xml:space="preserve"> reactions of the </w:t>
      </w:r>
      <w:proofErr w:type="spellStart"/>
      <w:r w:rsidRPr="00575219">
        <w:rPr>
          <w:rFonts w:ascii="Times New Roman" w:hAnsi="Times New Roman" w:cs="Times New Roman"/>
          <w:sz w:val="22"/>
          <w:szCs w:val="22"/>
          <w:lang w:eastAsia="zh-CN"/>
        </w:rPr>
        <w:t>chloro</w:t>
      </w:r>
      <w:proofErr w:type="spellEnd"/>
      <w:r w:rsidRPr="00575219">
        <w:rPr>
          <w:rFonts w:ascii="Times New Roman" w:hAnsi="Times New Roman" w:cs="Times New Roman"/>
          <w:sz w:val="22"/>
          <w:szCs w:val="22"/>
          <w:lang w:eastAsia="zh-CN"/>
        </w:rPr>
        <w:t xml:space="preserve"> complexes. Inorg Chem </w:t>
      </w:r>
      <w:proofErr w:type="gramStart"/>
      <w:r w:rsidRPr="00575219">
        <w:rPr>
          <w:rFonts w:ascii="Times New Roman" w:hAnsi="Times New Roman" w:cs="Times New Roman"/>
          <w:sz w:val="22"/>
          <w:szCs w:val="22"/>
          <w:lang w:eastAsia="zh-CN"/>
        </w:rPr>
        <w:t>1988;27:3274</w:t>
      </w:r>
      <w:proofErr w:type="gramEnd"/>
      <w:r w:rsidRPr="00575219">
        <w:rPr>
          <w:rFonts w:ascii="Times New Roman" w:hAnsi="Times New Roman" w:cs="Times New Roman"/>
          <w:sz w:val="22"/>
          <w:szCs w:val="22"/>
          <w:lang w:eastAsia="zh-CN"/>
        </w:rPr>
        <w:t>-3278.</w:t>
      </w:r>
    </w:p>
    <w:p w14:paraId="44653C79" w14:textId="57D7AEB5"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[33] Kresse G, Hafner J. Ab initio molecular dynamics for open-shell transition metals. Rev B </w:t>
      </w:r>
      <w:proofErr w:type="spellStart"/>
      <w:r w:rsidRPr="00575219">
        <w:rPr>
          <w:rFonts w:ascii="Times New Roman" w:hAnsi="Times New Roman" w:cs="Times New Roman"/>
          <w:sz w:val="22"/>
          <w:szCs w:val="22"/>
          <w:lang w:eastAsia="zh-CN"/>
        </w:rPr>
        <w:t>Condens</w:t>
      </w:r>
      <w:proofErr w:type="spellEnd"/>
      <w:r w:rsidRPr="00575219">
        <w:rPr>
          <w:rFonts w:ascii="Times New Roman" w:hAnsi="Times New Roman" w:cs="Times New Roman"/>
          <w:sz w:val="22"/>
          <w:szCs w:val="22"/>
          <w:lang w:eastAsia="zh-CN"/>
        </w:rPr>
        <w:t xml:space="preserve"> Matter </w:t>
      </w:r>
      <w:proofErr w:type="gramStart"/>
      <w:r w:rsidRPr="00575219">
        <w:rPr>
          <w:rFonts w:ascii="Times New Roman" w:hAnsi="Times New Roman" w:cs="Times New Roman"/>
          <w:sz w:val="22"/>
          <w:szCs w:val="22"/>
          <w:lang w:eastAsia="zh-CN"/>
        </w:rPr>
        <w:t>1993;48:13115</w:t>
      </w:r>
      <w:proofErr w:type="gramEnd"/>
      <w:r w:rsidRPr="00575219">
        <w:rPr>
          <w:rFonts w:ascii="Times New Roman" w:hAnsi="Times New Roman" w:cs="Times New Roman"/>
          <w:sz w:val="22"/>
          <w:szCs w:val="22"/>
          <w:lang w:eastAsia="zh-CN"/>
        </w:rPr>
        <w:t>-13118.</w:t>
      </w:r>
    </w:p>
    <w:p w14:paraId="7ACDB91B" w14:textId="4CD96EFC"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[34] Perdew JP, Burke K; </w:t>
      </w:r>
      <w:proofErr w:type="spellStart"/>
      <w:r w:rsidRPr="00575219">
        <w:rPr>
          <w:rFonts w:ascii="Times New Roman" w:hAnsi="Times New Roman" w:cs="Times New Roman"/>
          <w:sz w:val="22"/>
          <w:szCs w:val="22"/>
          <w:lang w:eastAsia="zh-CN"/>
        </w:rPr>
        <w:t>Ernzerhof</w:t>
      </w:r>
      <w:proofErr w:type="spellEnd"/>
      <w:r w:rsidRPr="00575219">
        <w:rPr>
          <w:rFonts w:ascii="Times New Roman" w:hAnsi="Times New Roman" w:cs="Times New Roman"/>
          <w:sz w:val="22"/>
          <w:szCs w:val="22"/>
          <w:lang w:eastAsia="zh-CN"/>
        </w:rPr>
        <w:t xml:space="preserve"> M. Generalized Gradient Approximation Made Simple. Phys Rev Lett </w:t>
      </w:r>
      <w:proofErr w:type="gramStart"/>
      <w:r w:rsidRPr="00575219">
        <w:rPr>
          <w:rFonts w:ascii="Times New Roman" w:hAnsi="Times New Roman" w:cs="Times New Roman"/>
          <w:sz w:val="22"/>
          <w:szCs w:val="22"/>
          <w:lang w:eastAsia="zh-CN"/>
        </w:rPr>
        <w:t>1996;77:3865</w:t>
      </w:r>
      <w:proofErr w:type="gramEnd"/>
      <w:r w:rsidRPr="00575219">
        <w:rPr>
          <w:rFonts w:ascii="Times New Roman" w:hAnsi="Times New Roman" w:cs="Times New Roman"/>
          <w:sz w:val="22"/>
          <w:szCs w:val="22"/>
          <w:lang w:eastAsia="zh-CN"/>
        </w:rPr>
        <w:t>-3868.</w:t>
      </w:r>
    </w:p>
    <w:p w14:paraId="41434821" w14:textId="77777777"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lastRenderedPageBreak/>
        <w:t xml:space="preserve">[35] </w:t>
      </w:r>
      <w:proofErr w:type="spellStart"/>
      <w:r w:rsidRPr="00575219">
        <w:rPr>
          <w:rFonts w:ascii="Times New Roman" w:hAnsi="Times New Roman" w:cs="Times New Roman"/>
          <w:sz w:val="22"/>
          <w:szCs w:val="22"/>
          <w:lang w:eastAsia="zh-CN"/>
        </w:rPr>
        <w:t>Blochl</w:t>
      </w:r>
      <w:proofErr w:type="spellEnd"/>
      <w:r w:rsidRPr="00575219">
        <w:rPr>
          <w:rFonts w:ascii="Times New Roman" w:hAnsi="Times New Roman" w:cs="Times New Roman"/>
          <w:sz w:val="22"/>
          <w:szCs w:val="22"/>
          <w:lang w:eastAsia="zh-CN"/>
        </w:rPr>
        <w:t xml:space="preserve"> PE. Projector augmented-wave method. Rev. B </w:t>
      </w:r>
      <w:proofErr w:type="spellStart"/>
      <w:r w:rsidRPr="00575219">
        <w:rPr>
          <w:rFonts w:ascii="Times New Roman" w:hAnsi="Times New Roman" w:cs="Times New Roman"/>
          <w:sz w:val="22"/>
          <w:szCs w:val="22"/>
          <w:lang w:eastAsia="zh-CN"/>
        </w:rPr>
        <w:t>Condens</w:t>
      </w:r>
      <w:proofErr w:type="spellEnd"/>
      <w:r w:rsidRPr="00575219">
        <w:rPr>
          <w:rFonts w:ascii="Times New Roman" w:hAnsi="Times New Roman" w:cs="Times New Roman"/>
          <w:sz w:val="22"/>
          <w:szCs w:val="22"/>
          <w:lang w:eastAsia="zh-CN"/>
        </w:rPr>
        <w:t xml:space="preserve">. Matter </w:t>
      </w:r>
      <w:proofErr w:type="gramStart"/>
      <w:r w:rsidRPr="00575219">
        <w:rPr>
          <w:rFonts w:ascii="Times New Roman" w:hAnsi="Times New Roman" w:cs="Times New Roman"/>
          <w:sz w:val="22"/>
          <w:szCs w:val="22"/>
          <w:lang w:eastAsia="zh-CN"/>
        </w:rPr>
        <w:t>1994;50:17953</w:t>
      </w:r>
      <w:proofErr w:type="gramEnd"/>
      <w:r w:rsidRPr="00575219">
        <w:rPr>
          <w:rFonts w:ascii="Times New Roman" w:hAnsi="Times New Roman" w:cs="Times New Roman"/>
          <w:sz w:val="22"/>
          <w:szCs w:val="22"/>
          <w:lang w:eastAsia="zh-CN"/>
        </w:rPr>
        <w:t>-17979.</w:t>
      </w:r>
    </w:p>
    <w:p w14:paraId="4D32F5A0" w14:textId="640417ED"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[36] Kresse G, Joubert D. From ultrasoft pseudopotentials to the projector augmented-wave method. Phys Rev B </w:t>
      </w:r>
      <w:proofErr w:type="gramStart"/>
      <w:r w:rsidRPr="00575219">
        <w:rPr>
          <w:rFonts w:ascii="Times New Roman" w:hAnsi="Times New Roman" w:cs="Times New Roman"/>
          <w:sz w:val="22"/>
          <w:szCs w:val="22"/>
          <w:lang w:eastAsia="zh-CN"/>
        </w:rPr>
        <w:t>1999;59:1758</w:t>
      </w:r>
      <w:proofErr w:type="gramEnd"/>
      <w:r w:rsidRPr="00575219">
        <w:rPr>
          <w:rFonts w:ascii="Times New Roman" w:hAnsi="Times New Roman" w:cs="Times New Roman"/>
          <w:sz w:val="22"/>
          <w:szCs w:val="22"/>
          <w:lang w:eastAsia="zh-CN"/>
        </w:rPr>
        <w:t>-1775.</w:t>
      </w:r>
    </w:p>
    <w:p w14:paraId="3705DA96" w14:textId="68053DBB" w:rsidR="008C36C9" w:rsidRPr="00575219" w:rsidRDefault="008C36C9" w:rsidP="00575219">
      <w:pPr>
        <w:spacing w:line="360" w:lineRule="auto"/>
        <w:jc w:val="both"/>
        <w:rPr>
          <w:rFonts w:ascii="Times New Roman" w:hAnsi="Times New Roman" w:cs="Times New Roman"/>
          <w:sz w:val="22"/>
          <w:szCs w:val="22"/>
          <w:lang w:eastAsia="zh-CN"/>
        </w:rPr>
      </w:pPr>
      <w:r w:rsidRPr="00044FA4">
        <w:rPr>
          <w:rFonts w:ascii="Times New Roman" w:hAnsi="Times New Roman" w:cs="Times New Roman"/>
          <w:sz w:val="22"/>
          <w:szCs w:val="22"/>
          <w:lang w:eastAsia="zh-CN"/>
        </w:rPr>
        <w:t xml:space="preserve">[37] Yan L, Niu, L, Shen C, et al. </w:t>
      </w:r>
      <w:r w:rsidRPr="00575219">
        <w:rPr>
          <w:rFonts w:ascii="Times New Roman" w:hAnsi="Times New Roman" w:cs="Times New Roman"/>
          <w:sz w:val="22"/>
          <w:szCs w:val="22"/>
          <w:lang w:eastAsia="zh-CN"/>
        </w:rPr>
        <w:t xml:space="preserve">Modulating the electronic structure and </w:t>
      </w:r>
      <w:proofErr w:type="spellStart"/>
      <w:r w:rsidRPr="00575219">
        <w:rPr>
          <w:rFonts w:ascii="Times New Roman" w:hAnsi="Times New Roman" w:cs="Times New Roman"/>
          <w:sz w:val="22"/>
          <w:szCs w:val="22"/>
          <w:lang w:eastAsia="zh-CN"/>
        </w:rPr>
        <w:t>pseudocapacitance</w:t>
      </w:r>
      <w:proofErr w:type="spellEnd"/>
      <w:r w:rsidRPr="00575219">
        <w:rPr>
          <w:rFonts w:ascii="Times New Roman" w:hAnsi="Times New Roman" w:cs="Times New Roman"/>
          <w:sz w:val="22"/>
          <w:szCs w:val="22"/>
          <w:lang w:eastAsia="zh-CN"/>
        </w:rPr>
        <w:t xml:space="preserve"> of δ-MnO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through transitional metal M (M = Fe, Co and Ni) doping. </w:t>
      </w:r>
      <w:proofErr w:type="spellStart"/>
      <w:r w:rsidRPr="00575219">
        <w:rPr>
          <w:rFonts w:ascii="Times New Roman" w:hAnsi="Times New Roman" w:cs="Times New Roman"/>
          <w:sz w:val="22"/>
          <w:szCs w:val="22"/>
          <w:lang w:eastAsia="zh-CN"/>
        </w:rPr>
        <w:t>Electrochimica</w:t>
      </w:r>
      <w:proofErr w:type="spellEnd"/>
      <w:r w:rsidRPr="00575219">
        <w:rPr>
          <w:rFonts w:ascii="Times New Roman" w:hAnsi="Times New Roman" w:cs="Times New Roman"/>
          <w:sz w:val="22"/>
          <w:szCs w:val="22"/>
          <w:lang w:eastAsia="zh-CN"/>
        </w:rPr>
        <w:t xml:space="preserve"> Acta </w:t>
      </w:r>
      <w:proofErr w:type="gramStart"/>
      <w:r w:rsidRPr="00575219">
        <w:rPr>
          <w:rFonts w:ascii="Times New Roman" w:hAnsi="Times New Roman" w:cs="Times New Roman"/>
          <w:sz w:val="22"/>
          <w:szCs w:val="22"/>
          <w:lang w:eastAsia="zh-CN"/>
        </w:rPr>
        <w:t>2019;306:529</w:t>
      </w:r>
      <w:proofErr w:type="gramEnd"/>
      <w:r w:rsidRPr="00575219">
        <w:rPr>
          <w:rFonts w:ascii="Times New Roman" w:hAnsi="Times New Roman" w:cs="Times New Roman"/>
          <w:sz w:val="22"/>
          <w:szCs w:val="22"/>
          <w:lang w:eastAsia="zh-CN"/>
        </w:rPr>
        <w:t>-540.</w:t>
      </w:r>
    </w:p>
    <w:p w14:paraId="769F6FB3" w14:textId="6B70AA36"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[38] </w:t>
      </w:r>
      <w:proofErr w:type="spellStart"/>
      <w:r w:rsidRPr="00575219">
        <w:rPr>
          <w:rFonts w:ascii="Times New Roman" w:hAnsi="Times New Roman" w:cs="Times New Roman"/>
          <w:sz w:val="22"/>
          <w:szCs w:val="22"/>
          <w:lang w:eastAsia="zh-CN"/>
        </w:rPr>
        <w:t>Monkhorst</w:t>
      </w:r>
      <w:proofErr w:type="spellEnd"/>
      <w:r w:rsidRPr="00575219">
        <w:rPr>
          <w:rFonts w:ascii="Times New Roman" w:hAnsi="Times New Roman" w:cs="Times New Roman"/>
          <w:sz w:val="22"/>
          <w:szCs w:val="22"/>
          <w:lang w:eastAsia="zh-CN"/>
        </w:rPr>
        <w:t xml:space="preserve"> HJ, Pack JD, Special points for Brillouin-zone integrations. Phys Rev B 1976:13:5188-5192.</w:t>
      </w:r>
    </w:p>
    <w:p w14:paraId="5D8D239B" w14:textId="72A45A1E"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[39] Neugebauer J, Scheffler M. Adsorbate-substrate and adsorbate-adsorbate interactions of Na and K adlayers on Al (111). Phys Rev B. </w:t>
      </w:r>
      <w:proofErr w:type="gramStart"/>
      <w:r w:rsidRPr="00575219">
        <w:rPr>
          <w:rFonts w:ascii="Times New Roman" w:hAnsi="Times New Roman" w:cs="Times New Roman"/>
          <w:sz w:val="22"/>
          <w:szCs w:val="22"/>
          <w:lang w:eastAsia="zh-CN"/>
        </w:rPr>
        <w:t>1992;46:16067</w:t>
      </w:r>
      <w:proofErr w:type="gramEnd"/>
      <w:r w:rsidRPr="00575219">
        <w:rPr>
          <w:rFonts w:ascii="Times New Roman" w:hAnsi="Times New Roman" w:cs="Times New Roman"/>
          <w:sz w:val="22"/>
          <w:szCs w:val="22"/>
          <w:lang w:eastAsia="zh-CN"/>
        </w:rPr>
        <w:t>.</w:t>
      </w:r>
    </w:p>
    <w:p w14:paraId="0A9BDBA3" w14:textId="00DC77EB"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[40] Grimme S, Antony J, Ehrlich S, et al. A consistent and accurate ab initio parametrization of density functional dispersion correction (DFT-D) for the 94 elements H-Pu. The J Chem Phys 2010;132.</w:t>
      </w:r>
    </w:p>
    <w:p w14:paraId="1845A607" w14:textId="1D74A84D" w:rsidR="008C36C9" w:rsidRPr="00575219" w:rsidRDefault="008C36C9" w:rsidP="00575219">
      <w:pPr>
        <w:spacing w:line="360" w:lineRule="auto"/>
        <w:jc w:val="both"/>
        <w:rPr>
          <w:rFonts w:ascii="Times New Roman" w:hAnsi="Times New Roman" w:cs="Times New Roman"/>
          <w:sz w:val="22"/>
          <w:szCs w:val="22"/>
          <w:lang w:eastAsia="zh-CN"/>
        </w:rPr>
      </w:pPr>
      <w:r w:rsidRPr="00044FA4">
        <w:rPr>
          <w:rFonts w:ascii="Times New Roman" w:hAnsi="Times New Roman" w:cs="Times New Roman"/>
          <w:sz w:val="22"/>
          <w:szCs w:val="22"/>
          <w:lang w:val="de-DE" w:eastAsia="zh-CN"/>
        </w:rPr>
        <w:t xml:space="preserve">[41] Ma R, Liu X, Liang J, et al. </w:t>
      </w:r>
      <w:r w:rsidRPr="00575219">
        <w:rPr>
          <w:rFonts w:ascii="Times New Roman" w:hAnsi="Times New Roman" w:cs="Times New Roman"/>
          <w:sz w:val="22"/>
          <w:szCs w:val="22"/>
          <w:lang w:eastAsia="zh-CN"/>
        </w:rPr>
        <w:t xml:space="preserve">Molecular-scale </w:t>
      </w:r>
      <w:proofErr w:type="spellStart"/>
      <w:r w:rsidRPr="00575219">
        <w:rPr>
          <w:rFonts w:ascii="Times New Roman" w:hAnsi="Times New Roman" w:cs="Times New Roman"/>
          <w:sz w:val="22"/>
          <w:szCs w:val="22"/>
          <w:lang w:eastAsia="zh-CN"/>
        </w:rPr>
        <w:t>heteroassembly</w:t>
      </w:r>
      <w:proofErr w:type="spellEnd"/>
      <w:r w:rsidRPr="00575219">
        <w:rPr>
          <w:rFonts w:ascii="Times New Roman" w:hAnsi="Times New Roman" w:cs="Times New Roman"/>
          <w:sz w:val="22"/>
          <w:szCs w:val="22"/>
          <w:lang w:eastAsia="zh-CN"/>
        </w:rPr>
        <w:t xml:space="preserve"> of </w:t>
      </w:r>
      <w:proofErr w:type="spellStart"/>
      <w:r w:rsidRPr="00575219">
        <w:rPr>
          <w:rFonts w:ascii="Times New Roman" w:hAnsi="Times New Roman" w:cs="Times New Roman"/>
          <w:sz w:val="22"/>
          <w:szCs w:val="22"/>
          <w:lang w:eastAsia="zh-CN"/>
        </w:rPr>
        <w:t>redoxable</w:t>
      </w:r>
      <w:proofErr w:type="spellEnd"/>
      <w:r w:rsidRPr="00575219">
        <w:rPr>
          <w:rFonts w:ascii="Times New Roman" w:hAnsi="Times New Roman" w:cs="Times New Roman"/>
          <w:sz w:val="22"/>
          <w:szCs w:val="22"/>
          <w:lang w:eastAsia="zh-CN"/>
        </w:rPr>
        <w:t xml:space="preserve"> hydroxide nanosheets and conductive graphene into superlattice composites for high-performance supercapacitors. Adv Mater </w:t>
      </w:r>
      <w:proofErr w:type="gramStart"/>
      <w:r w:rsidRPr="00575219">
        <w:rPr>
          <w:rFonts w:ascii="Times New Roman" w:hAnsi="Times New Roman" w:cs="Times New Roman"/>
          <w:sz w:val="22"/>
          <w:szCs w:val="22"/>
          <w:lang w:eastAsia="zh-CN"/>
        </w:rPr>
        <w:t>2014;26:4173</w:t>
      </w:r>
      <w:proofErr w:type="gramEnd"/>
      <w:r w:rsidRPr="00575219">
        <w:rPr>
          <w:rFonts w:ascii="Times New Roman" w:hAnsi="Times New Roman" w:cs="Times New Roman"/>
          <w:sz w:val="22"/>
          <w:szCs w:val="22"/>
          <w:lang w:eastAsia="zh-CN"/>
        </w:rPr>
        <w:t>-</w:t>
      </w:r>
      <w:r w:rsidR="00A57726">
        <w:rPr>
          <w:rFonts w:ascii="Times New Roman" w:hAnsi="Times New Roman" w:cs="Times New Roman" w:hint="eastAsia"/>
          <w:sz w:val="22"/>
          <w:szCs w:val="22"/>
          <w:lang w:eastAsia="zh-CN"/>
        </w:rPr>
        <w:t>417</w:t>
      </w:r>
      <w:r w:rsidRPr="00575219">
        <w:rPr>
          <w:rFonts w:ascii="Times New Roman" w:hAnsi="Times New Roman" w:cs="Times New Roman"/>
          <w:sz w:val="22"/>
          <w:szCs w:val="22"/>
          <w:lang w:eastAsia="zh-CN"/>
        </w:rPr>
        <w:t>8.</w:t>
      </w:r>
    </w:p>
    <w:p w14:paraId="42FF1BA8" w14:textId="609FBB2A" w:rsidR="008C36C9" w:rsidRPr="00575219" w:rsidRDefault="008C36C9" w:rsidP="00575219">
      <w:pPr>
        <w:spacing w:line="360" w:lineRule="auto"/>
        <w:jc w:val="both"/>
        <w:rPr>
          <w:rFonts w:ascii="Times New Roman" w:hAnsi="Times New Roman" w:cs="Times New Roman"/>
          <w:sz w:val="22"/>
          <w:szCs w:val="22"/>
          <w:lang w:val="de-DE" w:eastAsia="zh-CN"/>
        </w:rPr>
      </w:pPr>
      <w:r w:rsidRPr="00575219">
        <w:rPr>
          <w:rFonts w:ascii="Times New Roman" w:hAnsi="Times New Roman" w:cs="Times New Roman"/>
          <w:sz w:val="22"/>
          <w:szCs w:val="22"/>
          <w:lang w:eastAsia="zh-CN"/>
        </w:rPr>
        <w:t xml:space="preserve">[42] Ma R, Sasaki T. Two-dimensional oxide and hydroxide nanosheets: controllable high-quality exfoliation, molecular assembly, and exploration of functionality. </w:t>
      </w:r>
      <w:r w:rsidRPr="00575219">
        <w:rPr>
          <w:rFonts w:ascii="Times New Roman" w:hAnsi="Times New Roman" w:cs="Times New Roman"/>
          <w:sz w:val="22"/>
          <w:szCs w:val="22"/>
          <w:lang w:val="de-DE" w:eastAsia="zh-CN"/>
        </w:rPr>
        <w:t>Acc Chem Res 2015;48:136-</w:t>
      </w:r>
      <w:r w:rsidR="00A57726">
        <w:rPr>
          <w:rFonts w:ascii="Times New Roman" w:hAnsi="Times New Roman" w:cs="Times New Roman" w:hint="eastAsia"/>
          <w:sz w:val="22"/>
          <w:szCs w:val="22"/>
          <w:lang w:val="de-DE" w:eastAsia="zh-CN"/>
        </w:rPr>
        <w:t>1</w:t>
      </w:r>
      <w:r w:rsidRPr="00575219">
        <w:rPr>
          <w:rFonts w:ascii="Times New Roman" w:hAnsi="Times New Roman" w:cs="Times New Roman"/>
          <w:sz w:val="22"/>
          <w:szCs w:val="22"/>
          <w:lang w:val="de-DE" w:eastAsia="zh-CN"/>
        </w:rPr>
        <w:t>43.</w:t>
      </w:r>
    </w:p>
    <w:p w14:paraId="4FD4CFF3" w14:textId="7AB844DD"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val="de-DE" w:eastAsia="zh-CN"/>
        </w:rPr>
        <w:t xml:space="preserve">[43] Xu L, Ma X, Wu L, et al. </w:t>
      </w:r>
      <w:r w:rsidRPr="00575219">
        <w:rPr>
          <w:rFonts w:ascii="Times New Roman" w:hAnsi="Times New Roman" w:cs="Times New Roman"/>
          <w:sz w:val="22"/>
          <w:szCs w:val="22"/>
          <w:lang w:eastAsia="zh-CN"/>
        </w:rPr>
        <w:t>In situ periodic regeneration of catalyst during CO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electroreduction to C</w:t>
      </w:r>
      <w:r w:rsidRPr="00575219">
        <w:rPr>
          <w:rFonts w:ascii="Times New Roman" w:hAnsi="Times New Roman" w:cs="Times New Roman"/>
          <w:sz w:val="22"/>
          <w:szCs w:val="22"/>
          <w:vertAlign w:val="superscript"/>
          <w:lang w:eastAsia="zh-CN"/>
        </w:rPr>
        <w:t>2+</w:t>
      </w:r>
      <w:r w:rsidRPr="00575219">
        <w:rPr>
          <w:rFonts w:ascii="Times New Roman" w:hAnsi="Times New Roman" w:cs="Times New Roman"/>
          <w:sz w:val="22"/>
          <w:szCs w:val="22"/>
          <w:lang w:eastAsia="zh-CN"/>
        </w:rPr>
        <w:t xml:space="preserve"> products. </w:t>
      </w:r>
      <w:proofErr w:type="spellStart"/>
      <w:r w:rsidR="000D144D" w:rsidRPr="000D144D">
        <w:rPr>
          <w:rFonts w:ascii="Times New Roman" w:hAnsi="Times New Roman" w:cs="Times New Roman"/>
          <w:sz w:val="22"/>
          <w:szCs w:val="22"/>
          <w:lang w:eastAsia="zh-CN"/>
        </w:rPr>
        <w:t>Angew</w:t>
      </w:r>
      <w:proofErr w:type="spellEnd"/>
      <w:r w:rsidR="000D144D" w:rsidRPr="000D144D">
        <w:rPr>
          <w:rFonts w:ascii="Times New Roman" w:hAnsi="Times New Roman" w:cs="Times New Roman"/>
          <w:sz w:val="22"/>
          <w:szCs w:val="22"/>
          <w:lang w:eastAsia="zh-CN"/>
        </w:rPr>
        <w:t xml:space="preserve"> Chem Int Ed</w:t>
      </w:r>
      <w:r w:rsidR="000D144D" w:rsidRPr="000D144D">
        <w:rPr>
          <w:rFonts w:ascii="Times New Roman" w:hAnsi="Times New Roman" w:cs="Times New Roman" w:hint="eastAsia"/>
          <w:sz w:val="22"/>
          <w:szCs w:val="22"/>
          <w:lang w:eastAsia="zh-CN"/>
        </w:rPr>
        <w:t>it</w:t>
      </w:r>
      <w:r w:rsidRPr="00575219">
        <w:rPr>
          <w:rFonts w:ascii="Times New Roman" w:hAnsi="Times New Roman" w:cs="Times New Roman"/>
          <w:sz w:val="22"/>
          <w:szCs w:val="22"/>
          <w:lang w:eastAsia="zh-CN"/>
        </w:rPr>
        <w:t xml:space="preserve"> 2022;</w:t>
      </w:r>
      <w:proofErr w:type="gramStart"/>
      <w:r w:rsidRPr="00575219">
        <w:rPr>
          <w:rFonts w:ascii="Times New Roman" w:hAnsi="Times New Roman" w:cs="Times New Roman"/>
          <w:sz w:val="22"/>
          <w:szCs w:val="22"/>
          <w:lang w:eastAsia="zh-CN"/>
        </w:rPr>
        <w:t>134:e</w:t>
      </w:r>
      <w:proofErr w:type="gramEnd"/>
      <w:r w:rsidRPr="00575219">
        <w:rPr>
          <w:rFonts w:ascii="Times New Roman" w:hAnsi="Times New Roman" w:cs="Times New Roman"/>
          <w:sz w:val="22"/>
          <w:szCs w:val="22"/>
          <w:lang w:eastAsia="zh-CN"/>
        </w:rPr>
        <w:t>202210375.</w:t>
      </w:r>
    </w:p>
    <w:p w14:paraId="323A87E7" w14:textId="70A6A03A"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[44] Kim D. S, Suh HW, Cho SW, et al. Intensive harmonized synapses with amorphous </w:t>
      </w:r>
      <w:proofErr w:type="gramStart"/>
      <w:r w:rsidRPr="00575219">
        <w:rPr>
          <w:rFonts w:ascii="Times New Roman" w:hAnsi="Times New Roman" w:cs="Times New Roman"/>
          <w:sz w:val="22"/>
          <w:szCs w:val="22"/>
          <w:lang w:eastAsia="zh-CN"/>
        </w:rPr>
        <w:t>Cu(</w:t>
      </w:r>
      <w:proofErr w:type="gramEnd"/>
      <w:r w:rsidRPr="00A57726">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)O-based </w:t>
      </w:r>
      <w:proofErr w:type="spellStart"/>
      <w:r w:rsidRPr="00575219">
        <w:rPr>
          <w:rFonts w:ascii="Times New Roman" w:hAnsi="Times New Roman" w:cs="Times New Roman"/>
          <w:sz w:val="22"/>
          <w:szCs w:val="22"/>
          <w:lang w:eastAsia="zh-CN"/>
        </w:rPr>
        <w:t>memristive</w:t>
      </w:r>
      <w:proofErr w:type="spellEnd"/>
      <w:r w:rsidRPr="00575219">
        <w:rPr>
          <w:rFonts w:ascii="Times New Roman" w:hAnsi="Times New Roman" w:cs="Times New Roman"/>
          <w:sz w:val="22"/>
          <w:szCs w:val="22"/>
          <w:lang w:eastAsia="zh-CN"/>
        </w:rPr>
        <w:t xml:space="preserve"> using ultrafine Cu nanoparticle sublayers formed via atomically controlled electrochemical pulse deposition. Mater </w:t>
      </w:r>
      <w:proofErr w:type="spellStart"/>
      <w:r w:rsidRPr="00575219">
        <w:rPr>
          <w:rFonts w:ascii="Times New Roman" w:hAnsi="Times New Roman" w:cs="Times New Roman"/>
          <w:sz w:val="22"/>
          <w:szCs w:val="22"/>
          <w:lang w:eastAsia="zh-CN"/>
        </w:rPr>
        <w:t>Horiz</w:t>
      </w:r>
      <w:proofErr w:type="spellEnd"/>
      <w:r w:rsidRPr="00575219">
        <w:rPr>
          <w:rFonts w:ascii="Times New Roman" w:hAnsi="Times New Roman" w:cs="Times New Roman"/>
          <w:sz w:val="22"/>
          <w:szCs w:val="22"/>
          <w:lang w:eastAsia="zh-CN"/>
        </w:rPr>
        <w:t xml:space="preserve"> </w:t>
      </w:r>
      <w:proofErr w:type="gramStart"/>
      <w:r w:rsidRPr="00575219">
        <w:rPr>
          <w:rFonts w:ascii="Times New Roman" w:hAnsi="Times New Roman" w:cs="Times New Roman"/>
          <w:sz w:val="22"/>
          <w:szCs w:val="22"/>
          <w:lang w:eastAsia="zh-CN"/>
        </w:rPr>
        <w:t>2023;10:3382</w:t>
      </w:r>
      <w:proofErr w:type="gramEnd"/>
      <w:r w:rsidRPr="00575219">
        <w:rPr>
          <w:rFonts w:ascii="Times New Roman" w:hAnsi="Times New Roman" w:cs="Times New Roman"/>
          <w:sz w:val="22"/>
          <w:szCs w:val="22"/>
          <w:lang w:eastAsia="zh-CN"/>
        </w:rPr>
        <w:t>-3392.</w:t>
      </w:r>
    </w:p>
    <w:p w14:paraId="0A7C6E9B" w14:textId="77777777"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[45] Casebolt R, Levine K, </w:t>
      </w:r>
      <w:proofErr w:type="spellStart"/>
      <w:r w:rsidRPr="00575219">
        <w:rPr>
          <w:rFonts w:ascii="Times New Roman" w:hAnsi="Times New Roman" w:cs="Times New Roman"/>
          <w:sz w:val="22"/>
          <w:szCs w:val="22"/>
          <w:lang w:eastAsia="zh-CN"/>
        </w:rPr>
        <w:t>Suntivich</w:t>
      </w:r>
      <w:proofErr w:type="spellEnd"/>
      <w:r w:rsidRPr="00575219">
        <w:rPr>
          <w:rFonts w:ascii="Times New Roman" w:hAnsi="Times New Roman" w:cs="Times New Roman"/>
          <w:sz w:val="22"/>
          <w:szCs w:val="22"/>
          <w:lang w:eastAsia="zh-CN"/>
        </w:rPr>
        <w:t xml:space="preserve"> J, et al. Pulse check: Potential opportunities in pulsed electrochemical CO</w:t>
      </w:r>
      <w:r w:rsidRPr="00575219">
        <w:rPr>
          <w:rFonts w:ascii="Times New Roman" w:hAnsi="Times New Roman" w:cs="Times New Roman"/>
          <w:sz w:val="22"/>
          <w:szCs w:val="22"/>
          <w:vertAlign w:val="subscript"/>
          <w:lang w:eastAsia="zh-CN"/>
        </w:rPr>
        <w:t>2</w:t>
      </w:r>
      <w:r w:rsidRPr="00575219">
        <w:rPr>
          <w:rFonts w:ascii="Times New Roman" w:hAnsi="Times New Roman" w:cs="Times New Roman"/>
          <w:sz w:val="22"/>
          <w:szCs w:val="22"/>
          <w:lang w:eastAsia="zh-CN"/>
        </w:rPr>
        <w:t xml:space="preserve"> reduction. Joule </w:t>
      </w:r>
      <w:proofErr w:type="gramStart"/>
      <w:r w:rsidRPr="00575219">
        <w:rPr>
          <w:rFonts w:ascii="Times New Roman" w:hAnsi="Times New Roman" w:cs="Times New Roman"/>
          <w:sz w:val="22"/>
          <w:szCs w:val="22"/>
          <w:lang w:eastAsia="zh-CN"/>
        </w:rPr>
        <w:t>2021;5:1987</w:t>
      </w:r>
      <w:proofErr w:type="gramEnd"/>
      <w:r w:rsidRPr="00575219">
        <w:rPr>
          <w:rFonts w:ascii="Times New Roman" w:hAnsi="Times New Roman" w:cs="Times New Roman"/>
          <w:sz w:val="22"/>
          <w:szCs w:val="22"/>
          <w:lang w:eastAsia="zh-CN"/>
        </w:rPr>
        <w:t>-2026.</w:t>
      </w:r>
    </w:p>
    <w:p w14:paraId="62ABE0EF" w14:textId="4ADDEB73"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[46] Lu Y, Dong C, Huang Y, et al. Identifying the </w:t>
      </w:r>
      <w:r w:rsidR="00C37D11">
        <w:rPr>
          <w:rFonts w:ascii="Times New Roman" w:hAnsi="Times New Roman" w:cs="Times New Roman" w:hint="eastAsia"/>
          <w:sz w:val="22"/>
          <w:szCs w:val="22"/>
          <w:lang w:eastAsia="zh-CN"/>
        </w:rPr>
        <w:t>g</w:t>
      </w:r>
      <w:r w:rsidR="00C37D11" w:rsidRPr="00575219">
        <w:rPr>
          <w:rFonts w:ascii="Times New Roman" w:hAnsi="Times New Roman" w:cs="Times New Roman"/>
          <w:sz w:val="22"/>
          <w:szCs w:val="22"/>
          <w:lang w:eastAsia="zh-CN"/>
        </w:rPr>
        <w:t xml:space="preserve">eometric </w:t>
      </w:r>
      <w:r w:rsidR="00C37D11">
        <w:rPr>
          <w:rFonts w:ascii="Times New Roman" w:hAnsi="Times New Roman" w:cs="Times New Roman" w:hint="eastAsia"/>
          <w:sz w:val="22"/>
          <w:szCs w:val="22"/>
          <w:lang w:eastAsia="zh-CN"/>
        </w:rPr>
        <w:t>s</w:t>
      </w:r>
      <w:r w:rsidR="00C37D11" w:rsidRPr="00575219">
        <w:rPr>
          <w:rFonts w:ascii="Times New Roman" w:hAnsi="Times New Roman" w:cs="Times New Roman"/>
          <w:sz w:val="22"/>
          <w:szCs w:val="22"/>
          <w:lang w:eastAsia="zh-CN"/>
        </w:rPr>
        <w:t xml:space="preserve">ite </w:t>
      </w:r>
      <w:r w:rsidR="00C37D11">
        <w:rPr>
          <w:rFonts w:ascii="Times New Roman" w:hAnsi="Times New Roman" w:cs="Times New Roman" w:hint="eastAsia"/>
          <w:sz w:val="22"/>
          <w:szCs w:val="22"/>
          <w:lang w:eastAsia="zh-CN"/>
        </w:rPr>
        <w:t>d</w:t>
      </w:r>
      <w:r w:rsidR="00C37D11" w:rsidRPr="00575219">
        <w:rPr>
          <w:rFonts w:ascii="Times New Roman" w:hAnsi="Times New Roman" w:cs="Times New Roman"/>
          <w:sz w:val="22"/>
          <w:szCs w:val="22"/>
          <w:lang w:eastAsia="zh-CN"/>
        </w:rPr>
        <w:t xml:space="preserve">ependence </w:t>
      </w:r>
      <w:r w:rsidRPr="00575219">
        <w:rPr>
          <w:rFonts w:ascii="Times New Roman" w:hAnsi="Times New Roman" w:cs="Times New Roman"/>
          <w:sz w:val="22"/>
          <w:szCs w:val="22"/>
          <w:lang w:eastAsia="zh-CN"/>
        </w:rPr>
        <w:t xml:space="preserve">of </w:t>
      </w:r>
      <w:r w:rsidR="00C37D11">
        <w:rPr>
          <w:rFonts w:ascii="Times New Roman" w:hAnsi="Times New Roman" w:cs="Times New Roman" w:hint="eastAsia"/>
          <w:sz w:val="22"/>
          <w:szCs w:val="22"/>
          <w:lang w:eastAsia="zh-CN"/>
        </w:rPr>
        <w:t>s</w:t>
      </w:r>
      <w:r w:rsidR="00C37D11" w:rsidRPr="00575219">
        <w:rPr>
          <w:rFonts w:ascii="Times New Roman" w:hAnsi="Times New Roman" w:cs="Times New Roman"/>
          <w:sz w:val="22"/>
          <w:szCs w:val="22"/>
          <w:lang w:eastAsia="zh-CN"/>
        </w:rPr>
        <w:t xml:space="preserve">pinel </w:t>
      </w:r>
      <w:r w:rsidR="00C37D11">
        <w:rPr>
          <w:rFonts w:ascii="Times New Roman" w:hAnsi="Times New Roman" w:cs="Times New Roman" w:hint="eastAsia"/>
          <w:sz w:val="22"/>
          <w:szCs w:val="22"/>
          <w:lang w:eastAsia="zh-CN"/>
        </w:rPr>
        <w:t>o</w:t>
      </w:r>
      <w:r w:rsidR="00C37D11" w:rsidRPr="00575219">
        <w:rPr>
          <w:rFonts w:ascii="Times New Roman" w:hAnsi="Times New Roman" w:cs="Times New Roman"/>
          <w:sz w:val="22"/>
          <w:szCs w:val="22"/>
          <w:lang w:eastAsia="zh-CN"/>
        </w:rPr>
        <w:t xml:space="preserve">xides </w:t>
      </w:r>
      <w:r w:rsidRPr="00575219">
        <w:rPr>
          <w:rFonts w:ascii="Times New Roman" w:hAnsi="Times New Roman" w:cs="Times New Roman"/>
          <w:sz w:val="22"/>
          <w:szCs w:val="22"/>
          <w:lang w:eastAsia="zh-CN"/>
        </w:rPr>
        <w:t xml:space="preserve">for the </w:t>
      </w:r>
      <w:r w:rsidR="00C37D11">
        <w:rPr>
          <w:rFonts w:ascii="Times New Roman" w:hAnsi="Times New Roman" w:cs="Times New Roman" w:hint="eastAsia"/>
          <w:sz w:val="22"/>
          <w:szCs w:val="22"/>
          <w:lang w:eastAsia="zh-CN"/>
        </w:rPr>
        <w:t>e</w:t>
      </w:r>
      <w:r w:rsidR="00C37D11" w:rsidRPr="00575219">
        <w:rPr>
          <w:rFonts w:ascii="Times New Roman" w:hAnsi="Times New Roman" w:cs="Times New Roman"/>
          <w:sz w:val="22"/>
          <w:szCs w:val="22"/>
          <w:lang w:eastAsia="zh-CN"/>
        </w:rPr>
        <w:t xml:space="preserve">lectrooxidation </w:t>
      </w:r>
      <w:r w:rsidRPr="00575219">
        <w:rPr>
          <w:rFonts w:ascii="Times New Roman" w:hAnsi="Times New Roman" w:cs="Times New Roman"/>
          <w:sz w:val="22"/>
          <w:szCs w:val="22"/>
          <w:lang w:eastAsia="zh-CN"/>
        </w:rPr>
        <w:t>of 5-</w:t>
      </w:r>
      <w:r w:rsidR="00C37D11">
        <w:rPr>
          <w:rFonts w:ascii="Times New Roman" w:hAnsi="Times New Roman" w:cs="Times New Roman" w:hint="eastAsia"/>
          <w:sz w:val="22"/>
          <w:szCs w:val="22"/>
          <w:lang w:eastAsia="zh-CN"/>
        </w:rPr>
        <w:t>h</w:t>
      </w:r>
      <w:r w:rsidR="00C37D11" w:rsidRPr="00575219">
        <w:rPr>
          <w:rFonts w:ascii="Times New Roman" w:hAnsi="Times New Roman" w:cs="Times New Roman"/>
          <w:sz w:val="22"/>
          <w:szCs w:val="22"/>
          <w:lang w:eastAsia="zh-CN"/>
        </w:rPr>
        <w:t>ydroxymethylfurfural</w:t>
      </w:r>
      <w:r w:rsidRPr="00575219">
        <w:rPr>
          <w:rFonts w:ascii="Times New Roman" w:hAnsi="Times New Roman" w:cs="Times New Roman"/>
          <w:sz w:val="22"/>
          <w:szCs w:val="22"/>
          <w:lang w:eastAsia="zh-CN"/>
        </w:rPr>
        <w:t xml:space="preserve">. </w:t>
      </w:r>
      <w:proofErr w:type="spellStart"/>
      <w:r w:rsidR="000D144D" w:rsidRPr="000D144D">
        <w:rPr>
          <w:rFonts w:ascii="Times New Roman" w:hAnsi="Times New Roman" w:cs="Times New Roman"/>
          <w:sz w:val="22"/>
          <w:szCs w:val="22"/>
          <w:lang w:eastAsia="zh-CN"/>
        </w:rPr>
        <w:t>Angew</w:t>
      </w:r>
      <w:proofErr w:type="spellEnd"/>
      <w:r w:rsidR="000D144D" w:rsidRPr="000D144D">
        <w:rPr>
          <w:rFonts w:ascii="Times New Roman" w:hAnsi="Times New Roman" w:cs="Times New Roman"/>
          <w:sz w:val="22"/>
          <w:szCs w:val="22"/>
          <w:lang w:eastAsia="zh-CN"/>
        </w:rPr>
        <w:t xml:space="preserve"> Chem Int Ed</w:t>
      </w:r>
      <w:r w:rsidR="000D144D" w:rsidRPr="000D144D">
        <w:rPr>
          <w:rFonts w:ascii="Times New Roman" w:hAnsi="Times New Roman" w:cs="Times New Roman" w:hint="eastAsia"/>
          <w:sz w:val="22"/>
          <w:szCs w:val="22"/>
          <w:lang w:eastAsia="zh-CN"/>
        </w:rPr>
        <w:t>it</w:t>
      </w:r>
      <w:r w:rsidRPr="00575219">
        <w:rPr>
          <w:rFonts w:ascii="Times New Roman" w:hAnsi="Times New Roman" w:cs="Times New Roman"/>
          <w:sz w:val="22"/>
          <w:szCs w:val="22"/>
          <w:lang w:eastAsia="zh-CN"/>
        </w:rPr>
        <w:t xml:space="preserve"> </w:t>
      </w:r>
      <w:proofErr w:type="gramStart"/>
      <w:r w:rsidRPr="00575219">
        <w:rPr>
          <w:rFonts w:ascii="Times New Roman" w:hAnsi="Times New Roman" w:cs="Times New Roman"/>
          <w:sz w:val="22"/>
          <w:szCs w:val="22"/>
          <w:lang w:eastAsia="zh-CN"/>
        </w:rPr>
        <w:t>2020;59:19215</w:t>
      </w:r>
      <w:proofErr w:type="gramEnd"/>
      <w:r w:rsidRPr="00575219">
        <w:rPr>
          <w:rFonts w:ascii="Times New Roman" w:hAnsi="Times New Roman" w:cs="Times New Roman"/>
          <w:sz w:val="22"/>
          <w:szCs w:val="22"/>
          <w:lang w:eastAsia="zh-CN"/>
        </w:rPr>
        <w:t>-19221.</w:t>
      </w:r>
    </w:p>
    <w:p w14:paraId="76E12C9A" w14:textId="3E9E7FDB"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[47] </w:t>
      </w:r>
      <w:proofErr w:type="spellStart"/>
      <w:r w:rsidRPr="00575219">
        <w:rPr>
          <w:rFonts w:ascii="Times New Roman" w:hAnsi="Times New Roman" w:cs="Times New Roman"/>
          <w:sz w:val="22"/>
          <w:szCs w:val="22"/>
          <w:lang w:eastAsia="zh-CN"/>
        </w:rPr>
        <w:t>Bezrodna</w:t>
      </w:r>
      <w:proofErr w:type="spellEnd"/>
      <w:r w:rsidRPr="00575219">
        <w:rPr>
          <w:rFonts w:ascii="Times New Roman" w:hAnsi="Times New Roman" w:cs="Times New Roman"/>
          <w:sz w:val="22"/>
          <w:szCs w:val="22"/>
          <w:lang w:eastAsia="zh-CN"/>
        </w:rPr>
        <w:t xml:space="preserve"> T, Temperature dynamics of dimer formation in behenic acid: FT-IR spectroscopic study. </w:t>
      </w:r>
      <w:r w:rsidR="000D144D" w:rsidRPr="000D144D">
        <w:rPr>
          <w:rFonts w:ascii="Times New Roman" w:hAnsi="Times New Roman" w:cs="Times New Roman" w:hint="eastAsia"/>
          <w:sz w:val="22"/>
          <w:szCs w:val="22"/>
          <w:lang w:eastAsia="zh-CN"/>
        </w:rPr>
        <w:t>J Mol Struct</w:t>
      </w:r>
      <w:r w:rsidR="000D144D">
        <w:rPr>
          <w:rFonts w:ascii="Times New Roman" w:hAnsi="Times New Roman" w:cs="Times New Roman" w:hint="eastAsia"/>
          <w:sz w:val="22"/>
          <w:szCs w:val="22"/>
          <w:lang w:eastAsia="zh-CN"/>
        </w:rPr>
        <w:t xml:space="preserve"> </w:t>
      </w:r>
      <w:proofErr w:type="gramStart"/>
      <w:r w:rsidRPr="00575219">
        <w:rPr>
          <w:rFonts w:ascii="Times New Roman" w:hAnsi="Times New Roman" w:cs="Times New Roman"/>
          <w:sz w:val="22"/>
          <w:szCs w:val="22"/>
          <w:lang w:eastAsia="zh-CN"/>
        </w:rPr>
        <w:t>2013;1040:112</w:t>
      </w:r>
      <w:proofErr w:type="gramEnd"/>
      <w:r w:rsidRPr="00575219">
        <w:rPr>
          <w:rFonts w:ascii="Times New Roman" w:hAnsi="Times New Roman" w:cs="Times New Roman"/>
          <w:sz w:val="22"/>
          <w:szCs w:val="22"/>
          <w:lang w:eastAsia="zh-CN"/>
        </w:rPr>
        <w:t>-116.</w:t>
      </w:r>
    </w:p>
    <w:p w14:paraId="377912D9" w14:textId="5BDD1B73"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[48] Nandi CK, Hazra MK, Chakraborty T. Vibrational coupling in carboxylic acid dimers. J Chem Phys </w:t>
      </w:r>
      <w:proofErr w:type="gramStart"/>
      <w:r w:rsidRPr="00575219">
        <w:rPr>
          <w:rFonts w:ascii="Times New Roman" w:hAnsi="Times New Roman" w:cs="Times New Roman"/>
          <w:sz w:val="22"/>
          <w:szCs w:val="22"/>
          <w:lang w:eastAsia="zh-CN"/>
        </w:rPr>
        <w:t>2005;123:124310</w:t>
      </w:r>
      <w:proofErr w:type="gramEnd"/>
      <w:r w:rsidRPr="00575219">
        <w:rPr>
          <w:rFonts w:ascii="Times New Roman" w:hAnsi="Times New Roman" w:cs="Times New Roman"/>
          <w:sz w:val="22"/>
          <w:szCs w:val="22"/>
          <w:lang w:eastAsia="zh-CN"/>
        </w:rPr>
        <w:t>.</w:t>
      </w:r>
    </w:p>
    <w:p w14:paraId="3AD4CEE5" w14:textId="7B1BD2D5"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t xml:space="preserve">[49] </w:t>
      </w:r>
      <w:proofErr w:type="spellStart"/>
      <w:r w:rsidRPr="00575219">
        <w:rPr>
          <w:rFonts w:ascii="Times New Roman" w:hAnsi="Times New Roman" w:cs="Times New Roman"/>
          <w:sz w:val="22"/>
          <w:szCs w:val="22"/>
          <w:lang w:eastAsia="zh-CN"/>
        </w:rPr>
        <w:t>Barwe</w:t>
      </w:r>
      <w:proofErr w:type="spellEnd"/>
      <w:r w:rsidRPr="00575219">
        <w:rPr>
          <w:rFonts w:ascii="Times New Roman" w:hAnsi="Times New Roman" w:cs="Times New Roman"/>
          <w:sz w:val="22"/>
          <w:szCs w:val="22"/>
          <w:lang w:eastAsia="zh-CN"/>
        </w:rPr>
        <w:t xml:space="preserve"> S, Weidner J, </w:t>
      </w:r>
      <w:proofErr w:type="spellStart"/>
      <w:r w:rsidRPr="00575219">
        <w:rPr>
          <w:rFonts w:ascii="Times New Roman" w:hAnsi="Times New Roman" w:cs="Times New Roman"/>
          <w:sz w:val="22"/>
          <w:szCs w:val="22"/>
          <w:lang w:eastAsia="zh-CN"/>
        </w:rPr>
        <w:t>Cychy</w:t>
      </w:r>
      <w:proofErr w:type="spellEnd"/>
      <w:r w:rsidRPr="00575219">
        <w:rPr>
          <w:rFonts w:ascii="Times New Roman" w:hAnsi="Times New Roman" w:cs="Times New Roman"/>
          <w:sz w:val="22"/>
          <w:szCs w:val="22"/>
          <w:lang w:eastAsia="zh-CN"/>
        </w:rPr>
        <w:t xml:space="preserve"> S, et al. Electrocatalytic </w:t>
      </w:r>
      <w:proofErr w:type="spellStart"/>
      <w:r w:rsidR="00C37D11">
        <w:rPr>
          <w:rFonts w:ascii="Times New Roman" w:hAnsi="Times New Roman" w:cs="Times New Roman" w:hint="eastAsia"/>
          <w:sz w:val="22"/>
          <w:szCs w:val="22"/>
          <w:lang w:eastAsia="zh-CN"/>
        </w:rPr>
        <w:t>o</w:t>
      </w:r>
      <w:r w:rsidRPr="00575219">
        <w:rPr>
          <w:rFonts w:ascii="Times New Roman" w:hAnsi="Times New Roman" w:cs="Times New Roman"/>
          <w:sz w:val="22"/>
          <w:szCs w:val="22"/>
          <w:lang w:eastAsia="zh-CN"/>
        </w:rPr>
        <w:t>Oxidation</w:t>
      </w:r>
      <w:proofErr w:type="spellEnd"/>
      <w:r w:rsidRPr="00575219">
        <w:rPr>
          <w:rFonts w:ascii="Times New Roman" w:hAnsi="Times New Roman" w:cs="Times New Roman"/>
          <w:sz w:val="22"/>
          <w:szCs w:val="22"/>
          <w:lang w:eastAsia="zh-CN"/>
        </w:rPr>
        <w:t xml:space="preserve"> of 5-(</w:t>
      </w:r>
      <w:r w:rsidR="00C37D11">
        <w:rPr>
          <w:rFonts w:ascii="Times New Roman" w:hAnsi="Times New Roman" w:cs="Times New Roman" w:hint="eastAsia"/>
          <w:sz w:val="22"/>
          <w:szCs w:val="22"/>
          <w:lang w:eastAsia="zh-CN"/>
        </w:rPr>
        <w:t>h</w:t>
      </w:r>
      <w:r w:rsidR="00C37D11" w:rsidRPr="00575219">
        <w:rPr>
          <w:rFonts w:ascii="Times New Roman" w:hAnsi="Times New Roman" w:cs="Times New Roman"/>
          <w:sz w:val="22"/>
          <w:szCs w:val="22"/>
          <w:lang w:eastAsia="zh-CN"/>
        </w:rPr>
        <w:t>ydroxymethyl</w:t>
      </w:r>
      <w:r w:rsidRPr="00575219">
        <w:rPr>
          <w:rFonts w:ascii="Times New Roman" w:hAnsi="Times New Roman" w:cs="Times New Roman"/>
          <w:sz w:val="22"/>
          <w:szCs w:val="22"/>
          <w:lang w:eastAsia="zh-CN"/>
        </w:rPr>
        <w:t xml:space="preserve">)furfural </w:t>
      </w:r>
      <w:r w:rsidR="00C37D11">
        <w:rPr>
          <w:rFonts w:ascii="Times New Roman" w:hAnsi="Times New Roman" w:cs="Times New Roman" w:hint="eastAsia"/>
          <w:sz w:val="22"/>
          <w:szCs w:val="22"/>
          <w:lang w:eastAsia="zh-CN"/>
        </w:rPr>
        <w:t>u</w:t>
      </w:r>
      <w:r w:rsidR="00C37D11" w:rsidRPr="00575219">
        <w:rPr>
          <w:rFonts w:ascii="Times New Roman" w:hAnsi="Times New Roman" w:cs="Times New Roman"/>
          <w:sz w:val="22"/>
          <w:szCs w:val="22"/>
          <w:lang w:eastAsia="zh-CN"/>
        </w:rPr>
        <w:t xml:space="preserve">sing </w:t>
      </w:r>
      <w:r w:rsidR="00C37D11">
        <w:rPr>
          <w:rFonts w:ascii="Times New Roman" w:hAnsi="Times New Roman" w:cs="Times New Roman" w:hint="eastAsia"/>
          <w:sz w:val="22"/>
          <w:szCs w:val="22"/>
          <w:lang w:eastAsia="zh-CN"/>
        </w:rPr>
        <w:t>h</w:t>
      </w:r>
      <w:r w:rsidR="00C37D11" w:rsidRPr="00575219">
        <w:rPr>
          <w:rFonts w:ascii="Times New Roman" w:hAnsi="Times New Roman" w:cs="Times New Roman"/>
          <w:sz w:val="22"/>
          <w:szCs w:val="22"/>
          <w:lang w:eastAsia="zh-CN"/>
        </w:rPr>
        <w:t>igh</w:t>
      </w:r>
      <w:r w:rsidRPr="00575219">
        <w:rPr>
          <w:rFonts w:ascii="Times New Roman" w:hAnsi="Times New Roman" w:cs="Times New Roman"/>
          <w:sz w:val="22"/>
          <w:szCs w:val="22"/>
          <w:lang w:eastAsia="zh-CN"/>
        </w:rPr>
        <w:t>-</w:t>
      </w:r>
      <w:r w:rsidR="00C37D11">
        <w:rPr>
          <w:rFonts w:ascii="Times New Roman" w:hAnsi="Times New Roman" w:cs="Times New Roman" w:hint="eastAsia"/>
          <w:sz w:val="22"/>
          <w:szCs w:val="22"/>
          <w:lang w:eastAsia="zh-CN"/>
        </w:rPr>
        <w:t>s</w:t>
      </w:r>
      <w:r w:rsidR="00C37D11" w:rsidRPr="00575219">
        <w:rPr>
          <w:rFonts w:ascii="Times New Roman" w:hAnsi="Times New Roman" w:cs="Times New Roman"/>
          <w:sz w:val="22"/>
          <w:szCs w:val="22"/>
          <w:lang w:eastAsia="zh-CN"/>
        </w:rPr>
        <w:t>urface</w:t>
      </w:r>
      <w:r w:rsidRPr="00575219">
        <w:rPr>
          <w:rFonts w:ascii="Times New Roman" w:hAnsi="Times New Roman" w:cs="Times New Roman"/>
          <w:sz w:val="22"/>
          <w:szCs w:val="22"/>
          <w:lang w:eastAsia="zh-CN"/>
        </w:rPr>
        <w:t>-</w:t>
      </w:r>
      <w:r w:rsidR="00C37D11">
        <w:rPr>
          <w:rFonts w:ascii="Times New Roman" w:hAnsi="Times New Roman" w:cs="Times New Roman" w:hint="eastAsia"/>
          <w:sz w:val="22"/>
          <w:szCs w:val="22"/>
          <w:lang w:eastAsia="zh-CN"/>
        </w:rPr>
        <w:t>a</w:t>
      </w:r>
      <w:r w:rsidR="00C37D11" w:rsidRPr="00575219">
        <w:rPr>
          <w:rFonts w:ascii="Times New Roman" w:hAnsi="Times New Roman" w:cs="Times New Roman"/>
          <w:sz w:val="22"/>
          <w:szCs w:val="22"/>
          <w:lang w:eastAsia="zh-CN"/>
        </w:rPr>
        <w:t xml:space="preserve">rea </w:t>
      </w:r>
      <w:r w:rsidR="00C37D11">
        <w:rPr>
          <w:rFonts w:ascii="Times New Roman" w:hAnsi="Times New Roman" w:cs="Times New Roman" w:hint="eastAsia"/>
          <w:sz w:val="22"/>
          <w:szCs w:val="22"/>
          <w:lang w:eastAsia="zh-CN"/>
        </w:rPr>
        <w:t>n</w:t>
      </w:r>
      <w:r w:rsidR="00C37D11" w:rsidRPr="00575219">
        <w:rPr>
          <w:rFonts w:ascii="Times New Roman" w:hAnsi="Times New Roman" w:cs="Times New Roman"/>
          <w:sz w:val="22"/>
          <w:szCs w:val="22"/>
          <w:lang w:eastAsia="zh-CN"/>
        </w:rPr>
        <w:t xml:space="preserve">ickel </w:t>
      </w:r>
      <w:r w:rsidR="00C37D11">
        <w:rPr>
          <w:rFonts w:ascii="Times New Roman" w:hAnsi="Times New Roman" w:cs="Times New Roman" w:hint="eastAsia"/>
          <w:sz w:val="22"/>
          <w:szCs w:val="22"/>
          <w:lang w:eastAsia="zh-CN"/>
        </w:rPr>
        <w:t>b</w:t>
      </w:r>
      <w:r w:rsidR="00C37D11" w:rsidRPr="00575219">
        <w:rPr>
          <w:rFonts w:ascii="Times New Roman" w:hAnsi="Times New Roman" w:cs="Times New Roman"/>
          <w:sz w:val="22"/>
          <w:szCs w:val="22"/>
          <w:lang w:eastAsia="zh-CN"/>
        </w:rPr>
        <w:t>oride</w:t>
      </w:r>
      <w:r w:rsidRPr="00575219">
        <w:rPr>
          <w:rFonts w:ascii="Times New Roman" w:hAnsi="Times New Roman" w:cs="Times New Roman"/>
          <w:sz w:val="22"/>
          <w:szCs w:val="22"/>
          <w:lang w:eastAsia="zh-CN"/>
        </w:rPr>
        <w:t xml:space="preserve">. </w:t>
      </w:r>
      <w:proofErr w:type="spellStart"/>
      <w:r w:rsidR="000D144D" w:rsidRPr="000D144D">
        <w:rPr>
          <w:rFonts w:ascii="Times New Roman" w:hAnsi="Times New Roman" w:cs="Times New Roman"/>
          <w:sz w:val="22"/>
          <w:szCs w:val="22"/>
          <w:lang w:eastAsia="zh-CN"/>
        </w:rPr>
        <w:t>Angew</w:t>
      </w:r>
      <w:proofErr w:type="spellEnd"/>
      <w:r w:rsidR="000D144D" w:rsidRPr="000D144D">
        <w:rPr>
          <w:rFonts w:ascii="Times New Roman" w:hAnsi="Times New Roman" w:cs="Times New Roman"/>
          <w:sz w:val="22"/>
          <w:szCs w:val="22"/>
          <w:lang w:eastAsia="zh-CN"/>
        </w:rPr>
        <w:t xml:space="preserve"> Chem Int Ed</w:t>
      </w:r>
      <w:r w:rsidR="000D144D" w:rsidRPr="000D144D">
        <w:rPr>
          <w:rFonts w:ascii="Times New Roman" w:hAnsi="Times New Roman" w:cs="Times New Roman" w:hint="eastAsia"/>
          <w:sz w:val="22"/>
          <w:szCs w:val="22"/>
          <w:lang w:eastAsia="zh-CN"/>
        </w:rPr>
        <w:t>it</w:t>
      </w:r>
      <w:r w:rsidRPr="00575219">
        <w:rPr>
          <w:rFonts w:ascii="Times New Roman" w:hAnsi="Times New Roman" w:cs="Times New Roman"/>
          <w:sz w:val="22"/>
          <w:szCs w:val="22"/>
          <w:lang w:eastAsia="zh-CN"/>
        </w:rPr>
        <w:t xml:space="preserve"> </w:t>
      </w:r>
      <w:proofErr w:type="gramStart"/>
      <w:r w:rsidRPr="00575219">
        <w:rPr>
          <w:rFonts w:ascii="Times New Roman" w:hAnsi="Times New Roman" w:cs="Times New Roman"/>
          <w:sz w:val="22"/>
          <w:szCs w:val="22"/>
          <w:lang w:eastAsia="zh-CN"/>
        </w:rPr>
        <w:t>2018;57:11460</w:t>
      </w:r>
      <w:proofErr w:type="gramEnd"/>
      <w:r w:rsidRPr="00575219">
        <w:rPr>
          <w:rFonts w:ascii="Times New Roman" w:hAnsi="Times New Roman" w:cs="Times New Roman"/>
          <w:sz w:val="22"/>
          <w:szCs w:val="22"/>
          <w:lang w:eastAsia="zh-CN"/>
        </w:rPr>
        <w:t>-11464.</w:t>
      </w:r>
    </w:p>
    <w:p w14:paraId="11120CA6" w14:textId="42F51BA6"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eastAsia="zh-CN"/>
        </w:rPr>
        <w:lastRenderedPageBreak/>
        <w:t xml:space="preserve">[50] Heidary N, Kornienko N. Electrochemical biomass valorization on gold-metal oxide nanoscale heterojunctions enables investigation of both catalyst and reaction dynamics with operando surface-enhanced Raman spectroscopy. Chem Sci </w:t>
      </w:r>
      <w:proofErr w:type="gramStart"/>
      <w:r w:rsidRPr="00575219">
        <w:rPr>
          <w:rFonts w:ascii="Times New Roman" w:hAnsi="Times New Roman" w:cs="Times New Roman"/>
          <w:sz w:val="22"/>
          <w:szCs w:val="22"/>
          <w:lang w:eastAsia="zh-CN"/>
        </w:rPr>
        <w:t>2020;11:1798</w:t>
      </w:r>
      <w:proofErr w:type="gramEnd"/>
      <w:r w:rsidRPr="00575219">
        <w:rPr>
          <w:rFonts w:ascii="Times New Roman" w:hAnsi="Times New Roman" w:cs="Times New Roman"/>
          <w:sz w:val="22"/>
          <w:szCs w:val="22"/>
          <w:lang w:eastAsia="zh-CN"/>
        </w:rPr>
        <w:t>-1806.</w:t>
      </w:r>
    </w:p>
    <w:p w14:paraId="7C7BED87" w14:textId="5B082CBB" w:rsidR="008C36C9" w:rsidRPr="00044FA4" w:rsidRDefault="008C36C9" w:rsidP="00575219">
      <w:pPr>
        <w:spacing w:line="360" w:lineRule="auto"/>
        <w:jc w:val="both"/>
        <w:rPr>
          <w:rFonts w:ascii="Times New Roman" w:hAnsi="Times New Roman" w:cs="Times New Roman"/>
          <w:sz w:val="22"/>
          <w:szCs w:val="22"/>
          <w:lang w:val="de-DE" w:eastAsia="zh-CN"/>
        </w:rPr>
      </w:pPr>
      <w:r w:rsidRPr="00575219">
        <w:rPr>
          <w:rFonts w:ascii="Times New Roman" w:hAnsi="Times New Roman" w:cs="Times New Roman"/>
          <w:sz w:val="22"/>
          <w:szCs w:val="22"/>
          <w:lang w:eastAsia="zh-CN"/>
        </w:rPr>
        <w:t xml:space="preserve">[51] Bender MT, Lam YC, Hammes-Schiffer S, et al. Unraveling </w:t>
      </w:r>
      <w:r w:rsidR="00C37D11">
        <w:rPr>
          <w:rFonts w:ascii="Times New Roman" w:hAnsi="Times New Roman" w:cs="Times New Roman" w:hint="eastAsia"/>
          <w:sz w:val="22"/>
          <w:szCs w:val="22"/>
          <w:lang w:eastAsia="zh-CN"/>
        </w:rPr>
        <w:t>t</w:t>
      </w:r>
      <w:r w:rsidR="00C37D11" w:rsidRPr="00575219">
        <w:rPr>
          <w:rFonts w:ascii="Times New Roman" w:hAnsi="Times New Roman" w:cs="Times New Roman"/>
          <w:sz w:val="22"/>
          <w:szCs w:val="22"/>
          <w:lang w:eastAsia="zh-CN"/>
        </w:rPr>
        <w:t xml:space="preserve">wo </w:t>
      </w:r>
      <w:r w:rsidR="00C37D11">
        <w:rPr>
          <w:rFonts w:ascii="Times New Roman" w:hAnsi="Times New Roman" w:cs="Times New Roman" w:hint="eastAsia"/>
          <w:sz w:val="22"/>
          <w:szCs w:val="22"/>
          <w:lang w:eastAsia="zh-CN"/>
        </w:rPr>
        <w:t>p</w:t>
      </w:r>
      <w:r w:rsidR="00C37D11" w:rsidRPr="00575219">
        <w:rPr>
          <w:rFonts w:ascii="Times New Roman" w:hAnsi="Times New Roman" w:cs="Times New Roman"/>
          <w:sz w:val="22"/>
          <w:szCs w:val="22"/>
          <w:lang w:eastAsia="zh-CN"/>
        </w:rPr>
        <w:t xml:space="preserve">athways </w:t>
      </w:r>
      <w:r w:rsidRPr="00575219">
        <w:rPr>
          <w:rFonts w:ascii="Times New Roman" w:hAnsi="Times New Roman" w:cs="Times New Roman"/>
          <w:sz w:val="22"/>
          <w:szCs w:val="22"/>
          <w:lang w:eastAsia="zh-CN"/>
        </w:rPr>
        <w:t xml:space="preserve">for </w:t>
      </w:r>
      <w:r w:rsidR="00C37D11">
        <w:rPr>
          <w:rFonts w:ascii="Times New Roman" w:hAnsi="Times New Roman" w:cs="Times New Roman" w:hint="eastAsia"/>
          <w:sz w:val="22"/>
          <w:szCs w:val="22"/>
          <w:lang w:eastAsia="zh-CN"/>
        </w:rPr>
        <w:t>e</w:t>
      </w:r>
      <w:r w:rsidR="00C37D11" w:rsidRPr="00575219">
        <w:rPr>
          <w:rFonts w:ascii="Times New Roman" w:hAnsi="Times New Roman" w:cs="Times New Roman"/>
          <w:sz w:val="22"/>
          <w:szCs w:val="22"/>
          <w:lang w:eastAsia="zh-CN"/>
        </w:rPr>
        <w:t xml:space="preserve">lectrochemical </w:t>
      </w:r>
      <w:r w:rsidR="00C37D11">
        <w:rPr>
          <w:rFonts w:ascii="Times New Roman" w:hAnsi="Times New Roman" w:cs="Times New Roman" w:hint="eastAsia"/>
          <w:sz w:val="22"/>
          <w:szCs w:val="22"/>
          <w:lang w:eastAsia="zh-CN"/>
        </w:rPr>
        <w:t>a</w:t>
      </w:r>
      <w:r w:rsidR="00C37D11" w:rsidRPr="00575219">
        <w:rPr>
          <w:rFonts w:ascii="Times New Roman" w:hAnsi="Times New Roman" w:cs="Times New Roman"/>
          <w:sz w:val="22"/>
          <w:szCs w:val="22"/>
          <w:lang w:eastAsia="zh-CN"/>
        </w:rPr>
        <w:t xml:space="preserve">lcohol </w:t>
      </w:r>
      <w:r w:rsidRPr="00575219">
        <w:rPr>
          <w:rFonts w:ascii="Times New Roman" w:hAnsi="Times New Roman" w:cs="Times New Roman"/>
          <w:sz w:val="22"/>
          <w:szCs w:val="22"/>
          <w:lang w:eastAsia="zh-CN"/>
        </w:rPr>
        <w:t xml:space="preserve">and </w:t>
      </w:r>
      <w:r w:rsidR="00C37D11">
        <w:rPr>
          <w:rFonts w:ascii="Times New Roman" w:hAnsi="Times New Roman" w:cs="Times New Roman" w:hint="eastAsia"/>
          <w:sz w:val="22"/>
          <w:szCs w:val="22"/>
          <w:lang w:eastAsia="zh-CN"/>
        </w:rPr>
        <w:t>a</w:t>
      </w:r>
      <w:r w:rsidR="00C37D11" w:rsidRPr="00575219">
        <w:rPr>
          <w:rFonts w:ascii="Times New Roman" w:hAnsi="Times New Roman" w:cs="Times New Roman"/>
          <w:sz w:val="22"/>
          <w:szCs w:val="22"/>
          <w:lang w:eastAsia="zh-CN"/>
        </w:rPr>
        <w:t xml:space="preserve">ldehyde </w:t>
      </w:r>
      <w:r w:rsidR="00C37D11">
        <w:rPr>
          <w:rFonts w:ascii="Times New Roman" w:hAnsi="Times New Roman" w:cs="Times New Roman" w:hint="eastAsia"/>
          <w:sz w:val="22"/>
          <w:szCs w:val="22"/>
          <w:lang w:eastAsia="zh-CN"/>
        </w:rPr>
        <w:t>o</w:t>
      </w:r>
      <w:r w:rsidR="00C37D11" w:rsidRPr="00575219">
        <w:rPr>
          <w:rFonts w:ascii="Times New Roman" w:hAnsi="Times New Roman" w:cs="Times New Roman"/>
          <w:sz w:val="22"/>
          <w:szCs w:val="22"/>
          <w:lang w:eastAsia="zh-CN"/>
        </w:rPr>
        <w:t xml:space="preserve">xidation </w:t>
      </w:r>
      <w:r w:rsidRPr="00575219">
        <w:rPr>
          <w:rFonts w:ascii="Times New Roman" w:hAnsi="Times New Roman" w:cs="Times New Roman"/>
          <w:sz w:val="22"/>
          <w:szCs w:val="22"/>
          <w:lang w:eastAsia="zh-CN"/>
        </w:rPr>
        <w:t xml:space="preserve">on </w:t>
      </w:r>
      <w:proofErr w:type="spellStart"/>
      <w:r w:rsidRPr="00575219">
        <w:rPr>
          <w:rFonts w:ascii="Times New Roman" w:hAnsi="Times New Roman" w:cs="Times New Roman"/>
          <w:sz w:val="22"/>
          <w:szCs w:val="22"/>
          <w:lang w:eastAsia="zh-CN"/>
        </w:rPr>
        <w:t>NiOOH</w:t>
      </w:r>
      <w:proofErr w:type="spellEnd"/>
      <w:r w:rsidRPr="00575219">
        <w:rPr>
          <w:rFonts w:ascii="Times New Roman" w:hAnsi="Times New Roman" w:cs="Times New Roman"/>
          <w:sz w:val="22"/>
          <w:szCs w:val="22"/>
          <w:lang w:eastAsia="zh-CN"/>
        </w:rPr>
        <w:t xml:space="preserve">. </w:t>
      </w:r>
      <w:r w:rsidRPr="00044FA4">
        <w:rPr>
          <w:rFonts w:ascii="Times New Roman" w:hAnsi="Times New Roman" w:cs="Times New Roman"/>
          <w:sz w:val="22"/>
          <w:szCs w:val="22"/>
          <w:lang w:val="de-DE" w:eastAsia="zh-CN"/>
        </w:rPr>
        <w:t>J Am Chem Soc 2020;142:21538-21547.</w:t>
      </w:r>
    </w:p>
    <w:p w14:paraId="39546135" w14:textId="08C1F01F" w:rsidR="008C36C9" w:rsidRPr="00575219" w:rsidRDefault="008C36C9" w:rsidP="00575219">
      <w:pPr>
        <w:spacing w:line="360" w:lineRule="auto"/>
        <w:jc w:val="both"/>
        <w:rPr>
          <w:rFonts w:ascii="Times New Roman" w:hAnsi="Times New Roman" w:cs="Times New Roman"/>
          <w:sz w:val="22"/>
          <w:szCs w:val="22"/>
          <w:lang w:eastAsia="zh-CN"/>
        </w:rPr>
      </w:pPr>
      <w:r w:rsidRPr="00575219">
        <w:rPr>
          <w:rFonts w:ascii="Times New Roman" w:hAnsi="Times New Roman" w:cs="Times New Roman"/>
          <w:sz w:val="22"/>
          <w:szCs w:val="22"/>
          <w:lang w:val="de-DE" w:eastAsia="zh-CN"/>
        </w:rPr>
        <w:t xml:space="preserve">[52] Lin X, Hu W, Xu J, et al. </w:t>
      </w:r>
      <w:r w:rsidRPr="00575219">
        <w:rPr>
          <w:rFonts w:ascii="Times New Roman" w:hAnsi="Times New Roman" w:cs="Times New Roman"/>
          <w:sz w:val="22"/>
          <w:szCs w:val="22"/>
          <w:lang w:eastAsia="zh-CN"/>
        </w:rPr>
        <w:t xml:space="preserve">Alleviating OH </w:t>
      </w:r>
      <w:r w:rsidR="00C37D11">
        <w:rPr>
          <w:rFonts w:ascii="Times New Roman" w:hAnsi="Times New Roman" w:cs="Times New Roman" w:hint="eastAsia"/>
          <w:sz w:val="22"/>
          <w:szCs w:val="22"/>
          <w:lang w:eastAsia="zh-CN"/>
        </w:rPr>
        <w:t>b</w:t>
      </w:r>
      <w:r w:rsidR="00C37D11" w:rsidRPr="00575219">
        <w:rPr>
          <w:rFonts w:ascii="Times New Roman" w:hAnsi="Times New Roman" w:cs="Times New Roman"/>
          <w:sz w:val="22"/>
          <w:szCs w:val="22"/>
          <w:lang w:eastAsia="zh-CN"/>
        </w:rPr>
        <w:t xml:space="preserve">lockage </w:t>
      </w:r>
      <w:r w:rsidRPr="00575219">
        <w:rPr>
          <w:rFonts w:ascii="Times New Roman" w:hAnsi="Times New Roman" w:cs="Times New Roman"/>
          <w:sz w:val="22"/>
          <w:szCs w:val="22"/>
          <w:lang w:eastAsia="zh-CN"/>
        </w:rPr>
        <w:t xml:space="preserve">on the </w:t>
      </w:r>
      <w:r w:rsidR="00C37D11">
        <w:rPr>
          <w:rFonts w:ascii="Times New Roman" w:hAnsi="Times New Roman" w:cs="Times New Roman" w:hint="eastAsia"/>
          <w:sz w:val="22"/>
          <w:szCs w:val="22"/>
          <w:lang w:eastAsia="zh-CN"/>
        </w:rPr>
        <w:t>c</w:t>
      </w:r>
      <w:r w:rsidR="00C37D11" w:rsidRPr="00575219">
        <w:rPr>
          <w:rFonts w:ascii="Times New Roman" w:hAnsi="Times New Roman" w:cs="Times New Roman"/>
          <w:sz w:val="22"/>
          <w:szCs w:val="22"/>
          <w:lang w:eastAsia="zh-CN"/>
        </w:rPr>
        <w:t xml:space="preserve">atalyst </w:t>
      </w:r>
      <w:r w:rsidR="00C37D11">
        <w:rPr>
          <w:rFonts w:ascii="Times New Roman" w:hAnsi="Times New Roman" w:cs="Times New Roman" w:hint="eastAsia"/>
          <w:sz w:val="22"/>
          <w:szCs w:val="22"/>
          <w:lang w:eastAsia="zh-CN"/>
        </w:rPr>
        <w:t>s</w:t>
      </w:r>
      <w:r w:rsidR="00C37D11" w:rsidRPr="00575219">
        <w:rPr>
          <w:rFonts w:ascii="Times New Roman" w:hAnsi="Times New Roman" w:cs="Times New Roman"/>
          <w:sz w:val="22"/>
          <w:szCs w:val="22"/>
          <w:lang w:eastAsia="zh-CN"/>
        </w:rPr>
        <w:t xml:space="preserve">urface </w:t>
      </w:r>
      <w:r w:rsidRPr="00575219">
        <w:rPr>
          <w:rFonts w:ascii="Times New Roman" w:hAnsi="Times New Roman" w:cs="Times New Roman"/>
          <w:sz w:val="22"/>
          <w:szCs w:val="22"/>
          <w:lang w:eastAsia="zh-CN"/>
        </w:rPr>
        <w:t xml:space="preserve">by the </w:t>
      </w:r>
      <w:r w:rsidR="00C37D11">
        <w:rPr>
          <w:rFonts w:ascii="Times New Roman" w:hAnsi="Times New Roman" w:cs="Times New Roman" w:hint="eastAsia"/>
          <w:sz w:val="22"/>
          <w:szCs w:val="22"/>
          <w:lang w:eastAsia="zh-CN"/>
        </w:rPr>
        <w:t>p</w:t>
      </w:r>
      <w:r w:rsidR="00C37D11" w:rsidRPr="00575219">
        <w:rPr>
          <w:rFonts w:ascii="Times New Roman" w:hAnsi="Times New Roman" w:cs="Times New Roman"/>
          <w:sz w:val="22"/>
          <w:szCs w:val="22"/>
          <w:lang w:eastAsia="zh-CN"/>
        </w:rPr>
        <w:t xml:space="preserve">uncture </w:t>
      </w:r>
      <w:r w:rsidR="00C37D11">
        <w:rPr>
          <w:rFonts w:ascii="Times New Roman" w:hAnsi="Times New Roman" w:cs="Times New Roman" w:hint="eastAsia"/>
          <w:sz w:val="22"/>
          <w:szCs w:val="22"/>
          <w:lang w:eastAsia="zh-CN"/>
        </w:rPr>
        <w:t>e</w:t>
      </w:r>
      <w:r w:rsidR="00C37D11" w:rsidRPr="00575219">
        <w:rPr>
          <w:rFonts w:ascii="Times New Roman" w:hAnsi="Times New Roman" w:cs="Times New Roman"/>
          <w:sz w:val="22"/>
          <w:szCs w:val="22"/>
          <w:lang w:eastAsia="zh-CN"/>
        </w:rPr>
        <w:t xml:space="preserve">ffect </w:t>
      </w:r>
      <w:r w:rsidRPr="00575219">
        <w:rPr>
          <w:rFonts w:ascii="Times New Roman" w:hAnsi="Times New Roman" w:cs="Times New Roman"/>
          <w:sz w:val="22"/>
          <w:szCs w:val="22"/>
          <w:lang w:eastAsia="zh-CN"/>
        </w:rPr>
        <w:t xml:space="preserve">of </w:t>
      </w:r>
      <w:r w:rsidR="00C37D11">
        <w:rPr>
          <w:rFonts w:ascii="Times New Roman" w:hAnsi="Times New Roman" w:cs="Times New Roman" w:hint="eastAsia"/>
          <w:sz w:val="22"/>
          <w:szCs w:val="22"/>
          <w:lang w:eastAsia="zh-CN"/>
        </w:rPr>
        <w:t>s</w:t>
      </w:r>
      <w:r w:rsidR="00C37D11" w:rsidRPr="00575219">
        <w:rPr>
          <w:rFonts w:ascii="Times New Roman" w:hAnsi="Times New Roman" w:cs="Times New Roman"/>
          <w:sz w:val="22"/>
          <w:szCs w:val="22"/>
          <w:lang w:eastAsia="zh-CN"/>
        </w:rPr>
        <w:t>ingle</w:t>
      </w:r>
      <w:r w:rsidRPr="00575219">
        <w:rPr>
          <w:rFonts w:ascii="Times New Roman" w:hAnsi="Times New Roman" w:cs="Times New Roman"/>
          <w:sz w:val="22"/>
          <w:szCs w:val="22"/>
          <w:lang w:eastAsia="zh-CN"/>
        </w:rPr>
        <w:t>-</w:t>
      </w:r>
      <w:r w:rsidR="00C37D11">
        <w:rPr>
          <w:rFonts w:ascii="Times New Roman" w:hAnsi="Times New Roman" w:cs="Times New Roman" w:hint="eastAsia"/>
          <w:sz w:val="22"/>
          <w:szCs w:val="22"/>
          <w:lang w:eastAsia="zh-CN"/>
        </w:rPr>
        <w:t>a</w:t>
      </w:r>
      <w:r w:rsidR="00C37D11" w:rsidRPr="00575219">
        <w:rPr>
          <w:rFonts w:ascii="Times New Roman" w:hAnsi="Times New Roman" w:cs="Times New Roman"/>
          <w:sz w:val="22"/>
          <w:szCs w:val="22"/>
          <w:lang w:eastAsia="zh-CN"/>
        </w:rPr>
        <w:t xml:space="preserve">tom </w:t>
      </w:r>
      <w:r w:rsidR="00C37D11">
        <w:rPr>
          <w:rFonts w:ascii="Times New Roman" w:hAnsi="Times New Roman" w:cs="Times New Roman" w:hint="eastAsia"/>
          <w:sz w:val="22"/>
          <w:szCs w:val="22"/>
          <w:lang w:eastAsia="zh-CN"/>
        </w:rPr>
        <w:t>s</w:t>
      </w:r>
      <w:r w:rsidR="00C37D11" w:rsidRPr="00575219">
        <w:rPr>
          <w:rFonts w:ascii="Times New Roman" w:hAnsi="Times New Roman" w:cs="Times New Roman"/>
          <w:sz w:val="22"/>
          <w:szCs w:val="22"/>
          <w:lang w:eastAsia="zh-CN"/>
        </w:rPr>
        <w:t xml:space="preserve">ites </w:t>
      </w:r>
      <w:r w:rsidRPr="00575219">
        <w:rPr>
          <w:rFonts w:ascii="Times New Roman" w:hAnsi="Times New Roman" w:cs="Times New Roman"/>
          <w:sz w:val="22"/>
          <w:szCs w:val="22"/>
          <w:lang w:eastAsia="zh-CN"/>
        </w:rPr>
        <w:t xml:space="preserve">to </w:t>
      </w:r>
      <w:r w:rsidR="00C37D11">
        <w:rPr>
          <w:rFonts w:ascii="Times New Roman" w:hAnsi="Times New Roman" w:cs="Times New Roman" w:hint="eastAsia"/>
          <w:sz w:val="22"/>
          <w:szCs w:val="22"/>
          <w:lang w:eastAsia="zh-CN"/>
        </w:rPr>
        <w:t>b</w:t>
      </w:r>
      <w:r w:rsidR="00C37D11" w:rsidRPr="00575219">
        <w:rPr>
          <w:rFonts w:ascii="Times New Roman" w:hAnsi="Times New Roman" w:cs="Times New Roman"/>
          <w:sz w:val="22"/>
          <w:szCs w:val="22"/>
          <w:lang w:eastAsia="zh-CN"/>
        </w:rPr>
        <w:t xml:space="preserve">oost </w:t>
      </w:r>
      <w:r w:rsidR="00C37D11">
        <w:rPr>
          <w:rFonts w:ascii="Times New Roman" w:hAnsi="Times New Roman" w:cs="Times New Roman" w:hint="eastAsia"/>
          <w:sz w:val="22"/>
          <w:szCs w:val="22"/>
          <w:lang w:eastAsia="zh-CN"/>
        </w:rPr>
        <w:t>a</w:t>
      </w:r>
      <w:r w:rsidR="00C37D11" w:rsidRPr="00575219">
        <w:rPr>
          <w:rFonts w:ascii="Times New Roman" w:hAnsi="Times New Roman" w:cs="Times New Roman"/>
          <w:sz w:val="22"/>
          <w:szCs w:val="22"/>
          <w:lang w:eastAsia="zh-CN"/>
        </w:rPr>
        <w:t xml:space="preserve">lkaline </w:t>
      </w:r>
      <w:r w:rsidR="00C37D11">
        <w:rPr>
          <w:rFonts w:ascii="Times New Roman" w:hAnsi="Times New Roman" w:cs="Times New Roman" w:hint="eastAsia"/>
          <w:sz w:val="22"/>
          <w:szCs w:val="22"/>
          <w:lang w:eastAsia="zh-CN"/>
        </w:rPr>
        <w:t>w</w:t>
      </w:r>
      <w:r w:rsidR="00C37D11" w:rsidRPr="00575219">
        <w:rPr>
          <w:rFonts w:ascii="Times New Roman" w:hAnsi="Times New Roman" w:cs="Times New Roman"/>
          <w:sz w:val="22"/>
          <w:szCs w:val="22"/>
          <w:lang w:eastAsia="zh-CN"/>
        </w:rPr>
        <w:t xml:space="preserve">ater </w:t>
      </w:r>
      <w:r w:rsidR="00C37D11">
        <w:rPr>
          <w:rFonts w:ascii="Times New Roman" w:hAnsi="Times New Roman" w:cs="Times New Roman" w:hint="eastAsia"/>
          <w:sz w:val="22"/>
          <w:szCs w:val="22"/>
          <w:lang w:eastAsia="zh-CN"/>
        </w:rPr>
        <w:t>e</w:t>
      </w:r>
      <w:r w:rsidR="00C37D11" w:rsidRPr="00575219">
        <w:rPr>
          <w:rFonts w:ascii="Times New Roman" w:hAnsi="Times New Roman" w:cs="Times New Roman"/>
          <w:sz w:val="22"/>
          <w:szCs w:val="22"/>
          <w:lang w:eastAsia="zh-CN"/>
        </w:rPr>
        <w:t>lectrolysis</w:t>
      </w:r>
      <w:r w:rsidRPr="00575219">
        <w:rPr>
          <w:rFonts w:ascii="Times New Roman" w:hAnsi="Times New Roman" w:cs="Times New Roman"/>
          <w:sz w:val="22"/>
          <w:szCs w:val="22"/>
          <w:lang w:eastAsia="zh-CN"/>
        </w:rPr>
        <w:t xml:space="preserve">. J Am Chem Soc </w:t>
      </w:r>
      <w:proofErr w:type="gramStart"/>
      <w:r w:rsidRPr="00575219">
        <w:rPr>
          <w:rFonts w:ascii="Times New Roman" w:hAnsi="Times New Roman" w:cs="Times New Roman"/>
          <w:sz w:val="22"/>
          <w:szCs w:val="22"/>
          <w:lang w:eastAsia="zh-CN"/>
        </w:rPr>
        <w:t>2024;146:4883</w:t>
      </w:r>
      <w:proofErr w:type="gramEnd"/>
      <w:r w:rsidRPr="00575219">
        <w:rPr>
          <w:rFonts w:ascii="Times New Roman" w:hAnsi="Times New Roman" w:cs="Times New Roman"/>
          <w:sz w:val="22"/>
          <w:szCs w:val="22"/>
          <w:lang w:eastAsia="zh-CN"/>
        </w:rPr>
        <w:t>-4891.</w:t>
      </w:r>
    </w:p>
    <w:p w14:paraId="6E61258D" w14:textId="77777777" w:rsidR="00025590" w:rsidRPr="00575219" w:rsidRDefault="00025590" w:rsidP="00575219">
      <w:pPr>
        <w:spacing w:line="360" w:lineRule="auto"/>
        <w:jc w:val="both"/>
        <w:rPr>
          <w:rFonts w:ascii="Times New Roman" w:hAnsi="Times New Roman" w:cs="Times New Roman"/>
          <w:sz w:val="22"/>
          <w:szCs w:val="22"/>
          <w:lang w:eastAsia="zh-CN"/>
        </w:rPr>
      </w:pPr>
    </w:p>
    <w:sectPr w:rsidR="00025590" w:rsidRPr="00575219" w:rsidSect="00E43B96">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C0FF1" w14:textId="77777777" w:rsidR="00F85573" w:rsidRDefault="00F85573" w:rsidP="00067678">
      <w:pPr>
        <w:rPr>
          <w:rFonts w:hint="eastAsia"/>
        </w:rPr>
      </w:pPr>
      <w:r>
        <w:separator/>
      </w:r>
    </w:p>
  </w:endnote>
  <w:endnote w:type="continuationSeparator" w:id="0">
    <w:p w14:paraId="6C374AC5" w14:textId="77777777" w:rsidR="00F85573" w:rsidRDefault="00F85573" w:rsidP="0006767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Heiti SC Light">
    <w:altName w:val="Calibri"/>
    <w:charset w:val="50"/>
    <w:family w:val="auto"/>
    <w:pitch w:val="variable"/>
    <w:sig w:usb0="00000000" w:usb1="080E004A" w:usb2="00000010" w:usb3="00000000" w:csb0="003E0000" w:csb1="00000000"/>
  </w:font>
  <w:font w:name="Avenir Roman">
    <w:altName w:val="Corbel"/>
    <w:charset w:val="00"/>
    <w:family w:val="auto"/>
    <w:pitch w:val="variable"/>
    <w:sig w:usb0="00000001"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F7660" w14:textId="77777777" w:rsidR="00F85573" w:rsidRDefault="00F85573" w:rsidP="00067678">
      <w:pPr>
        <w:rPr>
          <w:rFonts w:hint="eastAsia"/>
        </w:rPr>
      </w:pPr>
      <w:r>
        <w:separator/>
      </w:r>
    </w:p>
  </w:footnote>
  <w:footnote w:type="continuationSeparator" w:id="0">
    <w:p w14:paraId="0501E306" w14:textId="77777777" w:rsidR="00F85573" w:rsidRDefault="00F85573" w:rsidP="0006767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bordersDoNotSurroundHeader/>
  <w:bordersDoNotSurroundFooter/>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5887"/>
    <w:rsid w:val="00003D57"/>
    <w:rsid w:val="00013A21"/>
    <w:rsid w:val="00017459"/>
    <w:rsid w:val="00021785"/>
    <w:rsid w:val="00025590"/>
    <w:rsid w:val="00026053"/>
    <w:rsid w:val="00031128"/>
    <w:rsid w:val="00031A6D"/>
    <w:rsid w:val="00036564"/>
    <w:rsid w:val="00037D97"/>
    <w:rsid w:val="00043BB9"/>
    <w:rsid w:val="00044FA4"/>
    <w:rsid w:val="000500D9"/>
    <w:rsid w:val="000514E3"/>
    <w:rsid w:val="00052F24"/>
    <w:rsid w:val="00054071"/>
    <w:rsid w:val="000573B8"/>
    <w:rsid w:val="00061799"/>
    <w:rsid w:val="00067678"/>
    <w:rsid w:val="00067947"/>
    <w:rsid w:val="00075C9B"/>
    <w:rsid w:val="00076F86"/>
    <w:rsid w:val="000808CD"/>
    <w:rsid w:val="00082C3E"/>
    <w:rsid w:val="00094438"/>
    <w:rsid w:val="0009626C"/>
    <w:rsid w:val="000A15E5"/>
    <w:rsid w:val="000A31CA"/>
    <w:rsid w:val="000A6B8B"/>
    <w:rsid w:val="000B2E39"/>
    <w:rsid w:val="000B2F88"/>
    <w:rsid w:val="000B79ED"/>
    <w:rsid w:val="000B7D0B"/>
    <w:rsid w:val="000C4A2A"/>
    <w:rsid w:val="000C4C60"/>
    <w:rsid w:val="000C56E1"/>
    <w:rsid w:val="000C5EE2"/>
    <w:rsid w:val="000D017F"/>
    <w:rsid w:val="000D144D"/>
    <w:rsid w:val="000D2D91"/>
    <w:rsid w:val="000E35E6"/>
    <w:rsid w:val="000E68BA"/>
    <w:rsid w:val="000F150E"/>
    <w:rsid w:val="000F15A0"/>
    <w:rsid w:val="000F17C8"/>
    <w:rsid w:val="000F657D"/>
    <w:rsid w:val="001024B3"/>
    <w:rsid w:val="00114E29"/>
    <w:rsid w:val="001229FF"/>
    <w:rsid w:val="00130EB3"/>
    <w:rsid w:val="00132539"/>
    <w:rsid w:val="0013701E"/>
    <w:rsid w:val="00137877"/>
    <w:rsid w:val="00141129"/>
    <w:rsid w:val="00153821"/>
    <w:rsid w:val="0015393E"/>
    <w:rsid w:val="00153AC5"/>
    <w:rsid w:val="00165EC7"/>
    <w:rsid w:val="00173EB6"/>
    <w:rsid w:val="00174C5B"/>
    <w:rsid w:val="00177BBE"/>
    <w:rsid w:val="00177E8B"/>
    <w:rsid w:val="00181BC4"/>
    <w:rsid w:val="00182ADC"/>
    <w:rsid w:val="0018484B"/>
    <w:rsid w:val="001860C1"/>
    <w:rsid w:val="00192DC5"/>
    <w:rsid w:val="001A000C"/>
    <w:rsid w:val="001A4E8C"/>
    <w:rsid w:val="001A6446"/>
    <w:rsid w:val="001A6492"/>
    <w:rsid w:val="001A6AAC"/>
    <w:rsid w:val="001B116A"/>
    <w:rsid w:val="001B3345"/>
    <w:rsid w:val="001B766B"/>
    <w:rsid w:val="001C5C11"/>
    <w:rsid w:val="001D0540"/>
    <w:rsid w:val="001D2840"/>
    <w:rsid w:val="001D28FC"/>
    <w:rsid w:val="001D451A"/>
    <w:rsid w:val="001D7E08"/>
    <w:rsid w:val="001E1D25"/>
    <w:rsid w:val="001E36E0"/>
    <w:rsid w:val="001E42C4"/>
    <w:rsid w:val="001E4E0C"/>
    <w:rsid w:val="001E5784"/>
    <w:rsid w:val="001F3428"/>
    <w:rsid w:val="001F74CB"/>
    <w:rsid w:val="002012B6"/>
    <w:rsid w:val="00202D4C"/>
    <w:rsid w:val="0020646D"/>
    <w:rsid w:val="00212513"/>
    <w:rsid w:val="00214802"/>
    <w:rsid w:val="00214BD9"/>
    <w:rsid w:val="00217A94"/>
    <w:rsid w:val="002221E1"/>
    <w:rsid w:val="002235AB"/>
    <w:rsid w:val="00226E98"/>
    <w:rsid w:val="00231E15"/>
    <w:rsid w:val="00242061"/>
    <w:rsid w:val="002437CD"/>
    <w:rsid w:val="00244D35"/>
    <w:rsid w:val="002453AF"/>
    <w:rsid w:val="00253303"/>
    <w:rsid w:val="00253402"/>
    <w:rsid w:val="00254E22"/>
    <w:rsid w:val="002560C2"/>
    <w:rsid w:val="00257EAD"/>
    <w:rsid w:val="0026492C"/>
    <w:rsid w:val="0026773F"/>
    <w:rsid w:val="0027173B"/>
    <w:rsid w:val="002768CD"/>
    <w:rsid w:val="00284049"/>
    <w:rsid w:val="002841E9"/>
    <w:rsid w:val="00286206"/>
    <w:rsid w:val="0028635B"/>
    <w:rsid w:val="002A2B16"/>
    <w:rsid w:val="002A433A"/>
    <w:rsid w:val="002A6224"/>
    <w:rsid w:val="002B037A"/>
    <w:rsid w:val="002B3E07"/>
    <w:rsid w:val="002B5650"/>
    <w:rsid w:val="002B5BD2"/>
    <w:rsid w:val="002B69C2"/>
    <w:rsid w:val="002C6E3D"/>
    <w:rsid w:val="002D17E2"/>
    <w:rsid w:val="002D2F11"/>
    <w:rsid w:val="002D39F1"/>
    <w:rsid w:val="002D45E0"/>
    <w:rsid w:val="002D544C"/>
    <w:rsid w:val="002D557F"/>
    <w:rsid w:val="002E5A3B"/>
    <w:rsid w:val="002E71F6"/>
    <w:rsid w:val="002E7675"/>
    <w:rsid w:val="002F553C"/>
    <w:rsid w:val="003003D2"/>
    <w:rsid w:val="00300B2B"/>
    <w:rsid w:val="0030280E"/>
    <w:rsid w:val="0030397E"/>
    <w:rsid w:val="003053A3"/>
    <w:rsid w:val="003075EC"/>
    <w:rsid w:val="00307BD5"/>
    <w:rsid w:val="0031124E"/>
    <w:rsid w:val="003161D1"/>
    <w:rsid w:val="003175AB"/>
    <w:rsid w:val="00330471"/>
    <w:rsid w:val="00331654"/>
    <w:rsid w:val="003321EA"/>
    <w:rsid w:val="00334141"/>
    <w:rsid w:val="00340235"/>
    <w:rsid w:val="0034362B"/>
    <w:rsid w:val="00344509"/>
    <w:rsid w:val="00346AE4"/>
    <w:rsid w:val="00353A52"/>
    <w:rsid w:val="00355163"/>
    <w:rsid w:val="00360B9B"/>
    <w:rsid w:val="00366854"/>
    <w:rsid w:val="0037304F"/>
    <w:rsid w:val="003740BF"/>
    <w:rsid w:val="003920A8"/>
    <w:rsid w:val="00394C2D"/>
    <w:rsid w:val="003965CA"/>
    <w:rsid w:val="003A003F"/>
    <w:rsid w:val="003A1706"/>
    <w:rsid w:val="003A2F45"/>
    <w:rsid w:val="003A6386"/>
    <w:rsid w:val="003A722E"/>
    <w:rsid w:val="003B5FD2"/>
    <w:rsid w:val="003C5E16"/>
    <w:rsid w:val="003D4170"/>
    <w:rsid w:val="003D6498"/>
    <w:rsid w:val="003E0900"/>
    <w:rsid w:val="003E3C5E"/>
    <w:rsid w:val="003F2160"/>
    <w:rsid w:val="00422B1D"/>
    <w:rsid w:val="00427176"/>
    <w:rsid w:val="00432CEB"/>
    <w:rsid w:val="00434377"/>
    <w:rsid w:val="00437BFA"/>
    <w:rsid w:val="00441F45"/>
    <w:rsid w:val="004428C4"/>
    <w:rsid w:val="00445380"/>
    <w:rsid w:val="00450822"/>
    <w:rsid w:val="00453868"/>
    <w:rsid w:val="00453CC0"/>
    <w:rsid w:val="0046606A"/>
    <w:rsid w:val="00466BD7"/>
    <w:rsid w:val="00467CBE"/>
    <w:rsid w:val="00467E79"/>
    <w:rsid w:val="00480309"/>
    <w:rsid w:val="00486B9A"/>
    <w:rsid w:val="00490126"/>
    <w:rsid w:val="00492473"/>
    <w:rsid w:val="004A4E0A"/>
    <w:rsid w:val="004B3283"/>
    <w:rsid w:val="004B55CA"/>
    <w:rsid w:val="004C1449"/>
    <w:rsid w:val="004C3371"/>
    <w:rsid w:val="004C7C34"/>
    <w:rsid w:val="004D129E"/>
    <w:rsid w:val="004D193A"/>
    <w:rsid w:val="004D7557"/>
    <w:rsid w:val="004D7CE0"/>
    <w:rsid w:val="004E25D8"/>
    <w:rsid w:val="004F0280"/>
    <w:rsid w:val="004F2002"/>
    <w:rsid w:val="004F24DA"/>
    <w:rsid w:val="004F6712"/>
    <w:rsid w:val="005020C4"/>
    <w:rsid w:val="00502B97"/>
    <w:rsid w:val="005043F6"/>
    <w:rsid w:val="00505659"/>
    <w:rsid w:val="00523ABF"/>
    <w:rsid w:val="0052459E"/>
    <w:rsid w:val="00526B4A"/>
    <w:rsid w:val="00526CD9"/>
    <w:rsid w:val="00532B1B"/>
    <w:rsid w:val="00535DEA"/>
    <w:rsid w:val="0053783F"/>
    <w:rsid w:val="00543DC1"/>
    <w:rsid w:val="005522FA"/>
    <w:rsid w:val="00556B15"/>
    <w:rsid w:val="0056097F"/>
    <w:rsid w:val="0056216E"/>
    <w:rsid w:val="00563B35"/>
    <w:rsid w:val="0056692E"/>
    <w:rsid w:val="00567C5F"/>
    <w:rsid w:val="0057102F"/>
    <w:rsid w:val="0057166B"/>
    <w:rsid w:val="005751D9"/>
    <w:rsid w:val="00575219"/>
    <w:rsid w:val="00576B26"/>
    <w:rsid w:val="0058256E"/>
    <w:rsid w:val="00583963"/>
    <w:rsid w:val="005A30D5"/>
    <w:rsid w:val="005A6D24"/>
    <w:rsid w:val="005B62DE"/>
    <w:rsid w:val="005B69BA"/>
    <w:rsid w:val="005C1F6E"/>
    <w:rsid w:val="005C309E"/>
    <w:rsid w:val="005C3915"/>
    <w:rsid w:val="005C4135"/>
    <w:rsid w:val="005D378F"/>
    <w:rsid w:val="005D4569"/>
    <w:rsid w:val="005D618A"/>
    <w:rsid w:val="005F5CA8"/>
    <w:rsid w:val="00602EAF"/>
    <w:rsid w:val="00603879"/>
    <w:rsid w:val="00605B38"/>
    <w:rsid w:val="006126E6"/>
    <w:rsid w:val="0061474B"/>
    <w:rsid w:val="00616B49"/>
    <w:rsid w:val="0062260F"/>
    <w:rsid w:val="00627AD4"/>
    <w:rsid w:val="0063374C"/>
    <w:rsid w:val="006345D8"/>
    <w:rsid w:val="006353A4"/>
    <w:rsid w:val="006358D0"/>
    <w:rsid w:val="00644E69"/>
    <w:rsid w:val="00654873"/>
    <w:rsid w:val="0065754C"/>
    <w:rsid w:val="00663018"/>
    <w:rsid w:val="00664C97"/>
    <w:rsid w:val="00664E69"/>
    <w:rsid w:val="00667C13"/>
    <w:rsid w:val="0067152B"/>
    <w:rsid w:val="00674F29"/>
    <w:rsid w:val="00675179"/>
    <w:rsid w:val="00681F14"/>
    <w:rsid w:val="00685C36"/>
    <w:rsid w:val="00692E1E"/>
    <w:rsid w:val="00693ACF"/>
    <w:rsid w:val="0069425F"/>
    <w:rsid w:val="00696E94"/>
    <w:rsid w:val="006B3CDF"/>
    <w:rsid w:val="006B55B2"/>
    <w:rsid w:val="006B5BCC"/>
    <w:rsid w:val="006B5D9A"/>
    <w:rsid w:val="006C22CF"/>
    <w:rsid w:val="006C2D94"/>
    <w:rsid w:val="006E23F9"/>
    <w:rsid w:val="006E252B"/>
    <w:rsid w:val="006E27AC"/>
    <w:rsid w:val="006E525E"/>
    <w:rsid w:val="006E54A9"/>
    <w:rsid w:val="006F1C74"/>
    <w:rsid w:val="006F3831"/>
    <w:rsid w:val="006F434B"/>
    <w:rsid w:val="006F66A4"/>
    <w:rsid w:val="006F67EE"/>
    <w:rsid w:val="006F6CF3"/>
    <w:rsid w:val="00703B72"/>
    <w:rsid w:val="007048D3"/>
    <w:rsid w:val="00704A61"/>
    <w:rsid w:val="00705619"/>
    <w:rsid w:val="00713069"/>
    <w:rsid w:val="00722AE5"/>
    <w:rsid w:val="00723334"/>
    <w:rsid w:val="007269B9"/>
    <w:rsid w:val="007312D0"/>
    <w:rsid w:val="00731BB6"/>
    <w:rsid w:val="0073250D"/>
    <w:rsid w:val="00735501"/>
    <w:rsid w:val="007360AF"/>
    <w:rsid w:val="00744DD3"/>
    <w:rsid w:val="0074511D"/>
    <w:rsid w:val="00747D6C"/>
    <w:rsid w:val="00747E56"/>
    <w:rsid w:val="00752492"/>
    <w:rsid w:val="00762E9B"/>
    <w:rsid w:val="007634D7"/>
    <w:rsid w:val="007676B2"/>
    <w:rsid w:val="00790434"/>
    <w:rsid w:val="007914FA"/>
    <w:rsid w:val="00797E30"/>
    <w:rsid w:val="007A2A7A"/>
    <w:rsid w:val="007B0E62"/>
    <w:rsid w:val="007B2B51"/>
    <w:rsid w:val="007B694F"/>
    <w:rsid w:val="007C382C"/>
    <w:rsid w:val="007F0E3A"/>
    <w:rsid w:val="007F1B63"/>
    <w:rsid w:val="00801F5F"/>
    <w:rsid w:val="00802905"/>
    <w:rsid w:val="00804095"/>
    <w:rsid w:val="008043F6"/>
    <w:rsid w:val="0080767B"/>
    <w:rsid w:val="00807E45"/>
    <w:rsid w:val="008200FB"/>
    <w:rsid w:val="0082382B"/>
    <w:rsid w:val="00824F17"/>
    <w:rsid w:val="00824F4E"/>
    <w:rsid w:val="008268FA"/>
    <w:rsid w:val="00826D15"/>
    <w:rsid w:val="00833233"/>
    <w:rsid w:val="00834E02"/>
    <w:rsid w:val="00837855"/>
    <w:rsid w:val="008402A5"/>
    <w:rsid w:val="0084187A"/>
    <w:rsid w:val="0085318C"/>
    <w:rsid w:val="00856930"/>
    <w:rsid w:val="00857814"/>
    <w:rsid w:val="00864612"/>
    <w:rsid w:val="0086712C"/>
    <w:rsid w:val="00871279"/>
    <w:rsid w:val="0087459A"/>
    <w:rsid w:val="008824B3"/>
    <w:rsid w:val="00885C3C"/>
    <w:rsid w:val="00895147"/>
    <w:rsid w:val="00895A14"/>
    <w:rsid w:val="0089736E"/>
    <w:rsid w:val="008A0743"/>
    <w:rsid w:val="008A1C98"/>
    <w:rsid w:val="008A76D6"/>
    <w:rsid w:val="008B0804"/>
    <w:rsid w:val="008B0E92"/>
    <w:rsid w:val="008B65A8"/>
    <w:rsid w:val="008C36C9"/>
    <w:rsid w:val="008C6E79"/>
    <w:rsid w:val="008C7F6C"/>
    <w:rsid w:val="008D293F"/>
    <w:rsid w:val="008D753A"/>
    <w:rsid w:val="008E708C"/>
    <w:rsid w:val="008E7839"/>
    <w:rsid w:val="008F5295"/>
    <w:rsid w:val="008F5922"/>
    <w:rsid w:val="00907F8C"/>
    <w:rsid w:val="0091505A"/>
    <w:rsid w:val="00917B48"/>
    <w:rsid w:val="00920880"/>
    <w:rsid w:val="00921B55"/>
    <w:rsid w:val="0093123A"/>
    <w:rsid w:val="00931A80"/>
    <w:rsid w:val="00933B0B"/>
    <w:rsid w:val="00934B8C"/>
    <w:rsid w:val="00935627"/>
    <w:rsid w:val="0094359A"/>
    <w:rsid w:val="00946080"/>
    <w:rsid w:val="00950542"/>
    <w:rsid w:val="00951FA5"/>
    <w:rsid w:val="00955887"/>
    <w:rsid w:val="009576CF"/>
    <w:rsid w:val="009614A6"/>
    <w:rsid w:val="0096241F"/>
    <w:rsid w:val="00964043"/>
    <w:rsid w:val="009640D9"/>
    <w:rsid w:val="009653B6"/>
    <w:rsid w:val="0097013B"/>
    <w:rsid w:val="00970EE8"/>
    <w:rsid w:val="009710B8"/>
    <w:rsid w:val="0097620A"/>
    <w:rsid w:val="009854BE"/>
    <w:rsid w:val="00997369"/>
    <w:rsid w:val="009A0459"/>
    <w:rsid w:val="009A784F"/>
    <w:rsid w:val="009B1263"/>
    <w:rsid w:val="009B5523"/>
    <w:rsid w:val="009B5763"/>
    <w:rsid w:val="009B6B84"/>
    <w:rsid w:val="009B762F"/>
    <w:rsid w:val="009C3C59"/>
    <w:rsid w:val="009C5080"/>
    <w:rsid w:val="009C681A"/>
    <w:rsid w:val="009C6ACE"/>
    <w:rsid w:val="009C7C01"/>
    <w:rsid w:val="009D3E7A"/>
    <w:rsid w:val="009D431D"/>
    <w:rsid w:val="009D5A76"/>
    <w:rsid w:val="009D6F0A"/>
    <w:rsid w:val="009D7239"/>
    <w:rsid w:val="009E2708"/>
    <w:rsid w:val="009E3963"/>
    <w:rsid w:val="009F1140"/>
    <w:rsid w:val="009F4F46"/>
    <w:rsid w:val="00A01779"/>
    <w:rsid w:val="00A01F88"/>
    <w:rsid w:val="00A0666F"/>
    <w:rsid w:val="00A11C0B"/>
    <w:rsid w:val="00A138FF"/>
    <w:rsid w:val="00A1533C"/>
    <w:rsid w:val="00A20790"/>
    <w:rsid w:val="00A22298"/>
    <w:rsid w:val="00A24851"/>
    <w:rsid w:val="00A248AC"/>
    <w:rsid w:val="00A32467"/>
    <w:rsid w:val="00A33F30"/>
    <w:rsid w:val="00A34888"/>
    <w:rsid w:val="00A35827"/>
    <w:rsid w:val="00A441E2"/>
    <w:rsid w:val="00A5141F"/>
    <w:rsid w:val="00A5440D"/>
    <w:rsid w:val="00A546B3"/>
    <w:rsid w:val="00A57726"/>
    <w:rsid w:val="00A60B60"/>
    <w:rsid w:val="00A625DA"/>
    <w:rsid w:val="00A632D6"/>
    <w:rsid w:val="00A66013"/>
    <w:rsid w:val="00A66DA3"/>
    <w:rsid w:val="00A673A9"/>
    <w:rsid w:val="00A67EE3"/>
    <w:rsid w:val="00A71228"/>
    <w:rsid w:val="00A749F3"/>
    <w:rsid w:val="00A76F44"/>
    <w:rsid w:val="00A840C8"/>
    <w:rsid w:val="00A84BAA"/>
    <w:rsid w:val="00A903EC"/>
    <w:rsid w:val="00A9291B"/>
    <w:rsid w:val="00A967A4"/>
    <w:rsid w:val="00AA0C25"/>
    <w:rsid w:val="00AA5F3A"/>
    <w:rsid w:val="00AB1637"/>
    <w:rsid w:val="00AB2303"/>
    <w:rsid w:val="00AC77D2"/>
    <w:rsid w:val="00AE28EC"/>
    <w:rsid w:val="00AE307B"/>
    <w:rsid w:val="00AE3200"/>
    <w:rsid w:val="00AE4BEC"/>
    <w:rsid w:val="00AF1EE7"/>
    <w:rsid w:val="00AF2480"/>
    <w:rsid w:val="00B03705"/>
    <w:rsid w:val="00B05E99"/>
    <w:rsid w:val="00B06954"/>
    <w:rsid w:val="00B07246"/>
    <w:rsid w:val="00B11243"/>
    <w:rsid w:val="00B21AD1"/>
    <w:rsid w:val="00B26EC1"/>
    <w:rsid w:val="00B271FD"/>
    <w:rsid w:val="00B31A3B"/>
    <w:rsid w:val="00B325DA"/>
    <w:rsid w:val="00B32C30"/>
    <w:rsid w:val="00B34A1A"/>
    <w:rsid w:val="00B36E6C"/>
    <w:rsid w:val="00B458F6"/>
    <w:rsid w:val="00B54981"/>
    <w:rsid w:val="00B6738F"/>
    <w:rsid w:val="00B73D30"/>
    <w:rsid w:val="00B8059B"/>
    <w:rsid w:val="00B80897"/>
    <w:rsid w:val="00B80E2D"/>
    <w:rsid w:val="00B87748"/>
    <w:rsid w:val="00B908AE"/>
    <w:rsid w:val="00B93923"/>
    <w:rsid w:val="00B94215"/>
    <w:rsid w:val="00BA11CA"/>
    <w:rsid w:val="00BA3A25"/>
    <w:rsid w:val="00BA7960"/>
    <w:rsid w:val="00BB13BF"/>
    <w:rsid w:val="00BB43F6"/>
    <w:rsid w:val="00BB5E95"/>
    <w:rsid w:val="00BC0435"/>
    <w:rsid w:val="00BC0E00"/>
    <w:rsid w:val="00BC1250"/>
    <w:rsid w:val="00BC3BA4"/>
    <w:rsid w:val="00BC63BA"/>
    <w:rsid w:val="00BD58AA"/>
    <w:rsid w:val="00BE2026"/>
    <w:rsid w:val="00BE2C43"/>
    <w:rsid w:val="00BF5628"/>
    <w:rsid w:val="00BF6C80"/>
    <w:rsid w:val="00BF78CF"/>
    <w:rsid w:val="00C01C3C"/>
    <w:rsid w:val="00C03B31"/>
    <w:rsid w:val="00C044E5"/>
    <w:rsid w:val="00C07577"/>
    <w:rsid w:val="00C075B5"/>
    <w:rsid w:val="00C11847"/>
    <w:rsid w:val="00C13956"/>
    <w:rsid w:val="00C1425D"/>
    <w:rsid w:val="00C26610"/>
    <w:rsid w:val="00C3586F"/>
    <w:rsid w:val="00C37D11"/>
    <w:rsid w:val="00C42C4B"/>
    <w:rsid w:val="00C45159"/>
    <w:rsid w:val="00C4661B"/>
    <w:rsid w:val="00C51788"/>
    <w:rsid w:val="00C535AB"/>
    <w:rsid w:val="00C61631"/>
    <w:rsid w:val="00C63141"/>
    <w:rsid w:val="00C65E6A"/>
    <w:rsid w:val="00C7036B"/>
    <w:rsid w:val="00C80484"/>
    <w:rsid w:val="00C82033"/>
    <w:rsid w:val="00C8437D"/>
    <w:rsid w:val="00C9148D"/>
    <w:rsid w:val="00CA4BAD"/>
    <w:rsid w:val="00CB1C90"/>
    <w:rsid w:val="00CB50DD"/>
    <w:rsid w:val="00CB7822"/>
    <w:rsid w:val="00CC375F"/>
    <w:rsid w:val="00CC5075"/>
    <w:rsid w:val="00CC6882"/>
    <w:rsid w:val="00CD3E9B"/>
    <w:rsid w:val="00CD4E6E"/>
    <w:rsid w:val="00CD71D2"/>
    <w:rsid w:val="00CE41EE"/>
    <w:rsid w:val="00CF669C"/>
    <w:rsid w:val="00CF69E1"/>
    <w:rsid w:val="00CF6EA5"/>
    <w:rsid w:val="00D023ED"/>
    <w:rsid w:val="00D036D9"/>
    <w:rsid w:val="00D03FE2"/>
    <w:rsid w:val="00D04810"/>
    <w:rsid w:val="00D05D32"/>
    <w:rsid w:val="00D0706D"/>
    <w:rsid w:val="00D07F0F"/>
    <w:rsid w:val="00D1141F"/>
    <w:rsid w:val="00D158FC"/>
    <w:rsid w:val="00D15B43"/>
    <w:rsid w:val="00D15BE7"/>
    <w:rsid w:val="00D27E47"/>
    <w:rsid w:val="00D31999"/>
    <w:rsid w:val="00D31C99"/>
    <w:rsid w:val="00D34DC5"/>
    <w:rsid w:val="00D351BD"/>
    <w:rsid w:val="00D357F3"/>
    <w:rsid w:val="00D357F4"/>
    <w:rsid w:val="00D36AA7"/>
    <w:rsid w:val="00D37909"/>
    <w:rsid w:val="00D403D3"/>
    <w:rsid w:val="00D424A5"/>
    <w:rsid w:val="00D43D62"/>
    <w:rsid w:val="00D54CA3"/>
    <w:rsid w:val="00D620CC"/>
    <w:rsid w:val="00D64602"/>
    <w:rsid w:val="00D65544"/>
    <w:rsid w:val="00D7209E"/>
    <w:rsid w:val="00D72C45"/>
    <w:rsid w:val="00D72E17"/>
    <w:rsid w:val="00D73F5A"/>
    <w:rsid w:val="00D740C2"/>
    <w:rsid w:val="00D7480E"/>
    <w:rsid w:val="00D8328F"/>
    <w:rsid w:val="00D84E72"/>
    <w:rsid w:val="00D8749E"/>
    <w:rsid w:val="00D87F37"/>
    <w:rsid w:val="00D911F1"/>
    <w:rsid w:val="00D94DDA"/>
    <w:rsid w:val="00DA5D11"/>
    <w:rsid w:val="00DB04D3"/>
    <w:rsid w:val="00DB255F"/>
    <w:rsid w:val="00DC4866"/>
    <w:rsid w:val="00DE0C69"/>
    <w:rsid w:val="00DE591B"/>
    <w:rsid w:val="00DE675E"/>
    <w:rsid w:val="00DE70D8"/>
    <w:rsid w:val="00DF13DC"/>
    <w:rsid w:val="00DF28E9"/>
    <w:rsid w:val="00E0058A"/>
    <w:rsid w:val="00E0307A"/>
    <w:rsid w:val="00E03DCF"/>
    <w:rsid w:val="00E05ADB"/>
    <w:rsid w:val="00E0714D"/>
    <w:rsid w:val="00E34BC6"/>
    <w:rsid w:val="00E40B0C"/>
    <w:rsid w:val="00E43B96"/>
    <w:rsid w:val="00E5055D"/>
    <w:rsid w:val="00E548D9"/>
    <w:rsid w:val="00E6364D"/>
    <w:rsid w:val="00E65337"/>
    <w:rsid w:val="00E72BE0"/>
    <w:rsid w:val="00E75D12"/>
    <w:rsid w:val="00E75DFC"/>
    <w:rsid w:val="00E96637"/>
    <w:rsid w:val="00EA4F32"/>
    <w:rsid w:val="00EB129E"/>
    <w:rsid w:val="00EB720C"/>
    <w:rsid w:val="00EB7790"/>
    <w:rsid w:val="00ED03B8"/>
    <w:rsid w:val="00ED1545"/>
    <w:rsid w:val="00EE2635"/>
    <w:rsid w:val="00EE2A38"/>
    <w:rsid w:val="00EE2B7A"/>
    <w:rsid w:val="00EF0417"/>
    <w:rsid w:val="00EF3C8E"/>
    <w:rsid w:val="00F009D1"/>
    <w:rsid w:val="00F02501"/>
    <w:rsid w:val="00F06A3D"/>
    <w:rsid w:val="00F06E34"/>
    <w:rsid w:val="00F11C01"/>
    <w:rsid w:val="00F14C15"/>
    <w:rsid w:val="00F32FB3"/>
    <w:rsid w:val="00F33C90"/>
    <w:rsid w:val="00F3549C"/>
    <w:rsid w:val="00F374E2"/>
    <w:rsid w:val="00F449E5"/>
    <w:rsid w:val="00F44F27"/>
    <w:rsid w:val="00F46068"/>
    <w:rsid w:val="00F46424"/>
    <w:rsid w:val="00F5079D"/>
    <w:rsid w:val="00F52BEA"/>
    <w:rsid w:val="00F5405D"/>
    <w:rsid w:val="00F60E1F"/>
    <w:rsid w:val="00F62FCB"/>
    <w:rsid w:val="00F70BBB"/>
    <w:rsid w:val="00F72F99"/>
    <w:rsid w:val="00F76C25"/>
    <w:rsid w:val="00F820F3"/>
    <w:rsid w:val="00F85573"/>
    <w:rsid w:val="00F92544"/>
    <w:rsid w:val="00F938FF"/>
    <w:rsid w:val="00F9631A"/>
    <w:rsid w:val="00F96484"/>
    <w:rsid w:val="00FA0ACD"/>
    <w:rsid w:val="00FA1553"/>
    <w:rsid w:val="00FA4B53"/>
    <w:rsid w:val="00FA56E4"/>
    <w:rsid w:val="00FB2EB5"/>
    <w:rsid w:val="00FB793D"/>
    <w:rsid w:val="00FC00F9"/>
    <w:rsid w:val="00FD5A62"/>
    <w:rsid w:val="00FE11DA"/>
    <w:rsid w:val="00FE159E"/>
    <w:rsid w:val="00FE59E5"/>
    <w:rsid w:val="00FE5D42"/>
    <w:rsid w:val="00FE5EB9"/>
    <w:rsid w:val="00FF02B0"/>
    <w:rsid w:val="00FF1E38"/>
    <w:rsid w:val="00FF6984"/>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51FF61"/>
  <w15:docId w15:val="{3C724618-269B-4377-A2D6-630EB859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4"/>
        <w:szCs w:val="24"/>
        <w:lang w:val="en-US" w:eastAsia="en-US" w:bidi="ar-SA"/>
      </w:rPr>
    </w:rPrDefault>
    <w:pPrDefault/>
  </w:docDefaults>
  <w:latentStyles w:defLockedState="0" w:defUIPriority="0" w:defSemiHidden="0" w:defUnhideWhenUsed="0" w:defQFormat="0" w:count="376">
    <w:lsdException w:name="annotation text" w:uiPriority="99" w:qFormat="1"/>
    <w:lsdException w:name="Hyperlink" w:uiPriority="99" w:qFormat="1"/>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2544"/>
    <w:rPr>
      <w:rFonts w:ascii="仿宋" w:eastAsia="仿宋" w:hAnsi="仿宋"/>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figures"/>
    <w:basedOn w:val="a"/>
    <w:next w:val="a"/>
    <w:rsid w:val="00BC1250"/>
  </w:style>
  <w:style w:type="character" w:styleId="a4">
    <w:name w:val="Hyperlink"/>
    <w:basedOn w:val="a0"/>
    <w:uiPriority w:val="99"/>
    <w:qFormat/>
    <w:rsid w:val="003E0900"/>
    <w:rPr>
      <w:color w:val="0000FF" w:themeColor="hyperlink"/>
      <w:u w:val="single"/>
    </w:rPr>
  </w:style>
  <w:style w:type="character" w:styleId="a5">
    <w:name w:val="FollowedHyperlink"/>
    <w:basedOn w:val="a0"/>
    <w:rsid w:val="003E0900"/>
    <w:rPr>
      <w:color w:val="800080" w:themeColor="followedHyperlink"/>
      <w:u w:val="single"/>
    </w:rPr>
  </w:style>
  <w:style w:type="paragraph" w:styleId="a6">
    <w:name w:val="List Paragraph"/>
    <w:basedOn w:val="a"/>
    <w:rsid w:val="00CC375F"/>
    <w:pPr>
      <w:ind w:left="720"/>
      <w:contextualSpacing/>
    </w:pPr>
  </w:style>
  <w:style w:type="paragraph" w:styleId="a7">
    <w:name w:val="Balloon Text"/>
    <w:basedOn w:val="a"/>
    <w:link w:val="a8"/>
    <w:rsid w:val="00D65544"/>
    <w:rPr>
      <w:rFonts w:ascii="Heiti SC Light" w:eastAsia="Heiti SC Light"/>
      <w:sz w:val="18"/>
      <w:szCs w:val="18"/>
    </w:rPr>
  </w:style>
  <w:style w:type="character" w:customStyle="1" w:styleId="a8">
    <w:name w:val="批注框文本 字符"/>
    <w:basedOn w:val="a0"/>
    <w:link w:val="a7"/>
    <w:rsid w:val="00D65544"/>
    <w:rPr>
      <w:rFonts w:ascii="Heiti SC Light" w:eastAsia="Heiti SC Light" w:hAnsi="仿宋"/>
      <w:sz w:val="18"/>
      <w:szCs w:val="18"/>
    </w:rPr>
  </w:style>
  <w:style w:type="character" w:styleId="a9">
    <w:name w:val="Strong"/>
    <w:basedOn w:val="a0"/>
    <w:uiPriority w:val="22"/>
    <w:qFormat/>
    <w:rsid w:val="001D28FC"/>
    <w:rPr>
      <w:b/>
      <w:bCs/>
    </w:rPr>
  </w:style>
  <w:style w:type="character" w:styleId="aa">
    <w:name w:val="annotation reference"/>
    <w:basedOn w:val="a0"/>
    <w:rsid w:val="007269B9"/>
    <w:rPr>
      <w:sz w:val="21"/>
      <w:szCs w:val="21"/>
    </w:rPr>
  </w:style>
  <w:style w:type="paragraph" w:styleId="ab">
    <w:name w:val="annotation text"/>
    <w:basedOn w:val="a"/>
    <w:link w:val="ac"/>
    <w:uiPriority w:val="99"/>
    <w:qFormat/>
    <w:rsid w:val="007269B9"/>
  </w:style>
  <w:style w:type="character" w:customStyle="1" w:styleId="ac">
    <w:name w:val="批注文字 字符"/>
    <w:basedOn w:val="a0"/>
    <w:link w:val="ab"/>
    <w:uiPriority w:val="99"/>
    <w:rsid w:val="007269B9"/>
    <w:rPr>
      <w:rFonts w:ascii="仿宋" w:eastAsia="仿宋" w:hAnsi="仿宋"/>
      <w:sz w:val="30"/>
    </w:rPr>
  </w:style>
  <w:style w:type="paragraph" w:styleId="ad">
    <w:name w:val="annotation subject"/>
    <w:basedOn w:val="ab"/>
    <w:next w:val="ab"/>
    <w:link w:val="ae"/>
    <w:rsid w:val="007269B9"/>
    <w:rPr>
      <w:b/>
      <w:bCs/>
    </w:rPr>
  </w:style>
  <w:style w:type="character" w:customStyle="1" w:styleId="ae">
    <w:name w:val="批注主题 字符"/>
    <w:basedOn w:val="ac"/>
    <w:link w:val="ad"/>
    <w:rsid w:val="007269B9"/>
    <w:rPr>
      <w:rFonts w:ascii="仿宋" w:eastAsia="仿宋" w:hAnsi="仿宋"/>
      <w:b/>
      <w:bCs/>
      <w:sz w:val="30"/>
    </w:rPr>
  </w:style>
  <w:style w:type="paragraph" w:styleId="af">
    <w:name w:val="header"/>
    <w:basedOn w:val="a"/>
    <w:link w:val="af0"/>
    <w:rsid w:val="00067678"/>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rsid w:val="00067678"/>
    <w:rPr>
      <w:rFonts w:ascii="仿宋" w:eastAsia="仿宋" w:hAnsi="仿宋"/>
      <w:sz w:val="18"/>
      <w:szCs w:val="18"/>
    </w:rPr>
  </w:style>
  <w:style w:type="paragraph" w:styleId="af1">
    <w:name w:val="footer"/>
    <w:basedOn w:val="a"/>
    <w:link w:val="af2"/>
    <w:rsid w:val="00067678"/>
    <w:pPr>
      <w:tabs>
        <w:tab w:val="center" w:pos="4153"/>
        <w:tab w:val="right" w:pos="8306"/>
      </w:tabs>
      <w:snapToGrid w:val="0"/>
    </w:pPr>
    <w:rPr>
      <w:sz w:val="18"/>
      <w:szCs w:val="18"/>
    </w:rPr>
  </w:style>
  <w:style w:type="character" w:customStyle="1" w:styleId="af2">
    <w:name w:val="页脚 字符"/>
    <w:basedOn w:val="a0"/>
    <w:link w:val="af1"/>
    <w:rsid w:val="00067678"/>
    <w:rPr>
      <w:rFonts w:ascii="仿宋" w:eastAsia="仿宋" w:hAnsi="仿宋"/>
      <w:sz w:val="18"/>
      <w:szCs w:val="18"/>
    </w:rPr>
  </w:style>
  <w:style w:type="character" w:customStyle="1" w:styleId="1">
    <w:name w:val="未处理的提及1"/>
    <w:basedOn w:val="a0"/>
    <w:uiPriority w:val="99"/>
    <w:semiHidden/>
    <w:unhideWhenUsed/>
    <w:rsid w:val="00931A80"/>
    <w:rPr>
      <w:color w:val="605E5C"/>
      <w:shd w:val="clear" w:color="auto" w:fill="E1DFDD"/>
    </w:rPr>
  </w:style>
  <w:style w:type="character" w:customStyle="1" w:styleId="Char1">
    <w:name w:val="批注文字 Char1"/>
    <w:basedOn w:val="a0"/>
    <w:uiPriority w:val="99"/>
    <w:qFormat/>
    <w:rsid w:val="00D740C2"/>
    <w:rPr>
      <w:kern w:val="2"/>
      <w:sz w:val="21"/>
      <w:szCs w:val="22"/>
    </w:rPr>
  </w:style>
  <w:style w:type="paragraph" w:styleId="af3">
    <w:name w:val="Revision"/>
    <w:hidden/>
    <w:rsid w:val="00486B9A"/>
    <w:rPr>
      <w:rFonts w:ascii="仿宋" w:eastAsia="仿宋" w:hAnsi="仿宋"/>
      <w:sz w:val="30"/>
    </w:rPr>
  </w:style>
  <w:style w:type="paragraph" w:customStyle="1" w:styleId="Default">
    <w:name w:val="Default"/>
    <w:rsid w:val="00532B1B"/>
    <w:pPr>
      <w:widowControl w:val="0"/>
      <w:autoSpaceDE w:val="0"/>
      <w:autoSpaceDN w:val="0"/>
      <w:adjustRightInd w:val="0"/>
    </w:pPr>
    <w:rPr>
      <w:rFonts w:ascii="Times New Roman" w:hAnsi="Times New Roman" w:cs="Times New Roman"/>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135442">
      <w:bodyDiv w:val="1"/>
      <w:marLeft w:val="0"/>
      <w:marRight w:val="0"/>
      <w:marTop w:val="0"/>
      <w:marBottom w:val="0"/>
      <w:divBdr>
        <w:top w:val="none" w:sz="0" w:space="0" w:color="auto"/>
        <w:left w:val="none" w:sz="0" w:space="0" w:color="auto"/>
        <w:bottom w:val="none" w:sz="0" w:space="0" w:color="auto"/>
        <w:right w:val="none" w:sz="0" w:space="0" w:color="auto"/>
      </w:divBdr>
    </w:div>
    <w:div w:id="1110469332">
      <w:bodyDiv w:val="1"/>
      <w:marLeft w:val="0"/>
      <w:marRight w:val="0"/>
      <w:marTop w:val="0"/>
      <w:marBottom w:val="0"/>
      <w:divBdr>
        <w:top w:val="none" w:sz="0" w:space="0" w:color="auto"/>
        <w:left w:val="none" w:sz="0" w:space="0" w:color="auto"/>
        <w:bottom w:val="none" w:sz="0" w:space="0" w:color="auto"/>
        <w:right w:val="none" w:sz="0" w:space="0" w:color="auto"/>
      </w:divBdr>
    </w:div>
    <w:div w:id="1303077013">
      <w:bodyDiv w:val="1"/>
      <w:marLeft w:val="0"/>
      <w:marRight w:val="0"/>
      <w:marTop w:val="0"/>
      <w:marBottom w:val="0"/>
      <w:divBdr>
        <w:top w:val="none" w:sz="0" w:space="0" w:color="auto"/>
        <w:left w:val="none" w:sz="0" w:space="0" w:color="auto"/>
        <w:bottom w:val="none" w:sz="0" w:space="0" w:color="auto"/>
        <w:right w:val="none" w:sz="0" w:space="0" w:color="auto"/>
      </w:divBdr>
    </w:div>
    <w:div w:id="1312439752">
      <w:bodyDiv w:val="1"/>
      <w:marLeft w:val="0"/>
      <w:marRight w:val="0"/>
      <w:marTop w:val="0"/>
      <w:marBottom w:val="0"/>
      <w:divBdr>
        <w:top w:val="none" w:sz="0" w:space="0" w:color="auto"/>
        <w:left w:val="none" w:sz="0" w:space="0" w:color="auto"/>
        <w:bottom w:val="none" w:sz="0" w:space="0" w:color="auto"/>
        <w:right w:val="none" w:sz="0" w:space="0" w:color="auto"/>
      </w:divBdr>
    </w:div>
    <w:div w:id="1643390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88D3F-01D2-4F67-B7CC-97157E8F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21</Pages>
  <Words>7621</Words>
  <Characters>43442</Characters>
  <Application>Microsoft Office Word</Application>
  <DocSecurity>0</DocSecurity>
  <Lines>362</Lines>
  <Paragraphs>101</Paragraphs>
  <ScaleCrop>false</ScaleCrop>
  <Company>微软中国</Company>
  <LinksUpToDate>false</LinksUpToDate>
  <CharactersWithSpaces>50962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ming</dc:creator>
  <cp:lastModifiedBy>元卿 何</cp:lastModifiedBy>
  <cp:revision>26</cp:revision>
  <cp:lastPrinted>2014-02-17T01:54:00Z</cp:lastPrinted>
  <dcterms:created xsi:type="dcterms:W3CDTF">2024-08-21T07:16:00Z</dcterms:created>
  <dcterms:modified xsi:type="dcterms:W3CDTF">2025-02-18T07:41:00Z</dcterms:modified>
</cp:coreProperties>
</file>