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F1D2B" w14:textId="26387705" w:rsidR="00F56E12" w:rsidRPr="003A6DCE" w:rsidRDefault="00D10EF6" w:rsidP="00BF3156">
      <w:pPr>
        <w:adjustRightInd w:val="0"/>
        <w:rPr>
          <w:rFonts w:ascii="Times New Roman" w:eastAsia="ＭＳ 明朝" w:hAnsi="Times New Roman" w:cs="Times New Roman"/>
          <w:b/>
          <w:color w:val="000000" w:themeColor="text1"/>
          <w:sz w:val="28"/>
          <w:szCs w:val="28"/>
        </w:rPr>
      </w:pPr>
      <w:r w:rsidRPr="003A6DCE">
        <w:rPr>
          <w:rFonts w:ascii="Times New Roman" w:eastAsia="ＭＳ 明朝" w:hAnsi="Times New Roman" w:cs="Times New Roman"/>
          <w:b/>
          <w:color w:val="000000" w:themeColor="text1"/>
          <w:sz w:val="28"/>
          <w:szCs w:val="28"/>
        </w:rPr>
        <w:t>Electric Field/Current</w:t>
      </w:r>
      <w:r w:rsidR="00F56E12" w:rsidRPr="003A6DCE">
        <w:rPr>
          <w:rFonts w:ascii="Times New Roman" w:eastAsia="ＭＳ 明朝" w:hAnsi="Times New Roman" w:cs="Times New Roman"/>
          <w:b/>
          <w:color w:val="000000" w:themeColor="text1"/>
          <w:sz w:val="28"/>
          <w:szCs w:val="28"/>
        </w:rPr>
        <w:t xml:space="preserve"> </w:t>
      </w:r>
      <w:r w:rsidR="00410119" w:rsidRPr="003A6DCE">
        <w:rPr>
          <w:rFonts w:ascii="Times New Roman" w:eastAsia="ＭＳ 明朝" w:hAnsi="Times New Roman" w:cs="Times New Roman"/>
          <w:b/>
          <w:color w:val="000000" w:themeColor="text1"/>
          <w:sz w:val="28"/>
          <w:szCs w:val="28"/>
        </w:rPr>
        <w:t>Enhanced</w:t>
      </w:r>
      <w:r w:rsidR="00F56E12" w:rsidRPr="003A6DCE">
        <w:rPr>
          <w:rFonts w:ascii="Times New Roman" w:eastAsia="ＭＳ 明朝" w:hAnsi="Times New Roman" w:cs="Times New Roman"/>
          <w:b/>
          <w:color w:val="000000" w:themeColor="text1"/>
          <w:sz w:val="28"/>
          <w:szCs w:val="28"/>
        </w:rPr>
        <w:t xml:space="preserve"> </w:t>
      </w:r>
      <w:r w:rsidRPr="003A6DCE">
        <w:rPr>
          <w:rFonts w:ascii="Times New Roman" w:eastAsia="ＭＳ 明朝" w:hAnsi="Times New Roman" w:cs="Times New Roman"/>
          <w:b/>
          <w:color w:val="000000" w:themeColor="text1"/>
          <w:sz w:val="28"/>
          <w:szCs w:val="28"/>
        </w:rPr>
        <w:t>G</w:t>
      </w:r>
      <w:r w:rsidR="00F56E12" w:rsidRPr="003A6DCE">
        <w:rPr>
          <w:rFonts w:ascii="Times New Roman" w:eastAsia="ＭＳ 明朝" w:hAnsi="Times New Roman" w:cs="Times New Roman"/>
          <w:b/>
          <w:color w:val="000000" w:themeColor="text1"/>
          <w:sz w:val="28"/>
          <w:szCs w:val="28"/>
        </w:rPr>
        <w:t xml:space="preserve">rain </w:t>
      </w:r>
      <w:r w:rsidRPr="003A6DCE">
        <w:rPr>
          <w:rFonts w:ascii="Times New Roman" w:eastAsia="ＭＳ 明朝" w:hAnsi="Times New Roman" w:cs="Times New Roman"/>
          <w:b/>
          <w:color w:val="000000" w:themeColor="text1"/>
          <w:sz w:val="28"/>
          <w:szCs w:val="28"/>
        </w:rPr>
        <w:t>G</w:t>
      </w:r>
      <w:r w:rsidR="00F56E12" w:rsidRPr="003A6DCE">
        <w:rPr>
          <w:rFonts w:ascii="Times New Roman" w:eastAsia="ＭＳ 明朝" w:hAnsi="Times New Roman" w:cs="Times New Roman"/>
          <w:b/>
          <w:color w:val="000000" w:themeColor="text1"/>
          <w:sz w:val="28"/>
          <w:szCs w:val="28"/>
        </w:rPr>
        <w:t xml:space="preserve">rowth </w:t>
      </w:r>
      <w:r w:rsidRPr="003A6DCE">
        <w:rPr>
          <w:rFonts w:ascii="Times New Roman" w:eastAsia="ＭＳ 明朝" w:hAnsi="Times New Roman" w:cs="Times New Roman"/>
          <w:b/>
          <w:color w:val="000000" w:themeColor="text1"/>
          <w:sz w:val="28"/>
          <w:szCs w:val="28"/>
        </w:rPr>
        <w:t>B</w:t>
      </w:r>
      <w:r w:rsidR="00F56E12" w:rsidRPr="003A6DCE">
        <w:rPr>
          <w:rFonts w:ascii="Times New Roman" w:eastAsia="ＭＳ 明朝" w:hAnsi="Times New Roman" w:cs="Times New Roman"/>
          <w:b/>
          <w:color w:val="000000" w:themeColor="text1"/>
          <w:sz w:val="28"/>
          <w:szCs w:val="28"/>
        </w:rPr>
        <w:t xml:space="preserve">ehavior of </w:t>
      </w:r>
      <w:r w:rsidR="0077060D" w:rsidRPr="003A6DCE">
        <w:rPr>
          <w:rFonts w:ascii="Times New Roman" w:eastAsia="ＭＳ 明朝" w:hAnsi="Times New Roman" w:cs="Times New Roman"/>
          <w:b/>
          <w:color w:val="000000" w:themeColor="text1"/>
          <w:sz w:val="28"/>
          <w:szCs w:val="28"/>
        </w:rPr>
        <w:t>8mol% Y</w:t>
      </w:r>
      <w:r w:rsidR="0077060D" w:rsidRPr="003A6DCE">
        <w:rPr>
          <w:rFonts w:ascii="Times New Roman" w:eastAsia="ＭＳ 明朝" w:hAnsi="Times New Roman" w:cs="Times New Roman"/>
          <w:b/>
          <w:color w:val="000000" w:themeColor="text1"/>
          <w:sz w:val="28"/>
          <w:szCs w:val="28"/>
          <w:vertAlign w:val="subscript"/>
        </w:rPr>
        <w:t>2</w:t>
      </w:r>
      <w:r w:rsidR="0077060D" w:rsidRPr="003A6DCE">
        <w:rPr>
          <w:rFonts w:ascii="Times New Roman" w:eastAsia="ＭＳ 明朝" w:hAnsi="Times New Roman" w:cs="Times New Roman"/>
          <w:b/>
          <w:color w:val="000000" w:themeColor="text1"/>
          <w:sz w:val="28"/>
          <w:szCs w:val="28"/>
        </w:rPr>
        <w:t>O</w:t>
      </w:r>
      <w:r w:rsidR="0077060D" w:rsidRPr="003A6DCE">
        <w:rPr>
          <w:rFonts w:ascii="Times New Roman" w:eastAsia="ＭＳ 明朝" w:hAnsi="Times New Roman" w:cs="Times New Roman"/>
          <w:b/>
          <w:color w:val="000000" w:themeColor="text1"/>
          <w:sz w:val="28"/>
          <w:szCs w:val="28"/>
          <w:vertAlign w:val="subscript"/>
        </w:rPr>
        <w:t>3</w:t>
      </w:r>
      <w:r w:rsidR="0077060D" w:rsidRPr="003A6DCE">
        <w:rPr>
          <w:rFonts w:ascii="Times New Roman" w:eastAsia="ＭＳ 明朝" w:hAnsi="Times New Roman" w:cs="Times New Roman"/>
          <w:b/>
          <w:color w:val="000000" w:themeColor="text1"/>
          <w:sz w:val="28"/>
          <w:szCs w:val="28"/>
        </w:rPr>
        <w:t xml:space="preserve"> Stabilized C</w:t>
      </w:r>
      <w:r w:rsidR="00F56E12" w:rsidRPr="003A6DCE">
        <w:rPr>
          <w:rFonts w:ascii="Times New Roman" w:eastAsia="ＭＳ 明朝" w:hAnsi="Times New Roman" w:cs="Times New Roman"/>
          <w:b/>
          <w:color w:val="000000" w:themeColor="text1"/>
          <w:sz w:val="28"/>
          <w:szCs w:val="28"/>
        </w:rPr>
        <w:t xml:space="preserve">ubic </w:t>
      </w:r>
      <w:r w:rsidR="0078532B" w:rsidRPr="003A6DCE">
        <w:rPr>
          <w:rFonts w:ascii="Times New Roman" w:eastAsia="ＭＳ 明朝" w:hAnsi="Times New Roman" w:cs="Times New Roman"/>
          <w:b/>
          <w:color w:val="000000" w:themeColor="text1"/>
          <w:sz w:val="28"/>
          <w:szCs w:val="28"/>
        </w:rPr>
        <w:t>ZrO</w:t>
      </w:r>
      <w:r w:rsidR="0078532B" w:rsidRPr="003A6DCE">
        <w:rPr>
          <w:rFonts w:ascii="Times New Roman" w:eastAsia="ＭＳ 明朝" w:hAnsi="Times New Roman" w:cs="Times New Roman"/>
          <w:b/>
          <w:color w:val="000000" w:themeColor="text1"/>
          <w:sz w:val="28"/>
          <w:szCs w:val="28"/>
          <w:vertAlign w:val="subscript"/>
        </w:rPr>
        <w:t>2</w:t>
      </w:r>
      <w:r w:rsidR="00F56E12" w:rsidRPr="003A6DCE">
        <w:rPr>
          <w:rFonts w:ascii="Times New Roman" w:eastAsia="ＭＳ 明朝" w:hAnsi="Times New Roman" w:cs="Times New Roman"/>
          <w:b/>
          <w:color w:val="000000" w:themeColor="text1"/>
          <w:sz w:val="28"/>
          <w:szCs w:val="28"/>
        </w:rPr>
        <w:t xml:space="preserve"> </w:t>
      </w:r>
      <w:r w:rsidR="0077060D" w:rsidRPr="003A6DCE">
        <w:rPr>
          <w:rFonts w:ascii="Times New Roman" w:eastAsia="ＭＳ 明朝" w:hAnsi="Times New Roman" w:cs="Times New Roman"/>
          <w:b/>
          <w:color w:val="000000" w:themeColor="text1"/>
          <w:sz w:val="28"/>
          <w:szCs w:val="28"/>
        </w:rPr>
        <w:t>(8Y</w:t>
      </w:r>
      <w:r w:rsidR="000612D6" w:rsidRPr="003A6DCE">
        <w:rPr>
          <w:rFonts w:ascii="Times New Roman" w:eastAsia="ＭＳ 明朝" w:hAnsi="Times New Roman" w:cs="Times New Roman"/>
          <w:b/>
          <w:color w:val="000000" w:themeColor="text1"/>
          <w:sz w:val="28"/>
          <w:szCs w:val="28"/>
        </w:rPr>
        <w:t>-C</w:t>
      </w:r>
      <w:r w:rsidR="0077060D" w:rsidRPr="003A6DCE">
        <w:rPr>
          <w:rFonts w:ascii="Times New Roman" w:eastAsia="ＭＳ 明朝" w:hAnsi="Times New Roman" w:cs="Times New Roman"/>
          <w:b/>
          <w:color w:val="000000" w:themeColor="text1"/>
          <w:sz w:val="28"/>
          <w:szCs w:val="28"/>
        </w:rPr>
        <w:t>SZ) P</w:t>
      </w:r>
      <w:r w:rsidR="00F56E12" w:rsidRPr="003A6DCE">
        <w:rPr>
          <w:rFonts w:ascii="Times New Roman" w:eastAsia="ＭＳ 明朝" w:hAnsi="Times New Roman" w:cs="Times New Roman"/>
          <w:b/>
          <w:color w:val="000000" w:themeColor="text1"/>
          <w:sz w:val="28"/>
          <w:szCs w:val="28"/>
        </w:rPr>
        <w:t>olycrystals</w:t>
      </w:r>
    </w:p>
    <w:p w14:paraId="353EAE06" w14:textId="77777777" w:rsidR="00F56E12" w:rsidRPr="000612D6" w:rsidRDefault="00F56E12" w:rsidP="00BF3156">
      <w:pPr>
        <w:adjustRightInd w:val="0"/>
        <w:rPr>
          <w:rFonts w:ascii="Times New Roman" w:eastAsia="ＭＳ 明朝" w:hAnsi="Times New Roman" w:cs="Times New Roman"/>
          <w:color w:val="000000" w:themeColor="text1"/>
          <w:sz w:val="24"/>
          <w:szCs w:val="24"/>
        </w:rPr>
      </w:pPr>
    </w:p>
    <w:p w14:paraId="40A6E6E2" w14:textId="54DC5205" w:rsidR="00F56E12" w:rsidRPr="000612D6" w:rsidRDefault="00944DDA" w:rsidP="00BF3156">
      <w:pPr>
        <w:adjustRightInd w:val="0"/>
        <w:rPr>
          <w:rFonts w:ascii="Times New Roman" w:hAnsi="Times New Roman" w:cs="Times New Roman"/>
          <w:color w:val="000000" w:themeColor="text1"/>
          <w:sz w:val="24"/>
          <w:szCs w:val="24"/>
          <w:lang w:val="pt-BR"/>
        </w:rPr>
      </w:pPr>
      <w:r w:rsidRPr="000612D6">
        <w:rPr>
          <w:rFonts w:ascii="Times New Roman" w:hAnsi="Times New Roman" w:cs="Times New Roman"/>
          <w:color w:val="000000" w:themeColor="text1"/>
          <w:sz w:val="24"/>
          <w:szCs w:val="24"/>
          <w:lang w:val="pt-BR"/>
        </w:rPr>
        <w:t>Akio Ishii</w:t>
      </w:r>
      <w:r w:rsidRPr="000612D6">
        <w:rPr>
          <w:rFonts w:ascii="Times New Roman" w:hAnsi="Times New Roman" w:cs="Times New Roman"/>
          <w:color w:val="000000" w:themeColor="text1"/>
          <w:sz w:val="24"/>
          <w:szCs w:val="24"/>
          <w:vertAlign w:val="superscript"/>
          <w:lang w:val="pt-BR"/>
        </w:rPr>
        <w:t>1,2</w:t>
      </w:r>
      <w:r w:rsidR="0077060D" w:rsidRPr="000612D6">
        <w:rPr>
          <w:rFonts w:ascii="Times New Roman" w:hAnsi="Times New Roman" w:cs="Times New Roman"/>
          <w:color w:val="000000" w:themeColor="text1"/>
          <w:sz w:val="24"/>
          <w:szCs w:val="24"/>
          <w:lang w:val="pt-BR"/>
        </w:rPr>
        <w:t xml:space="preserve">, </w:t>
      </w:r>
      <w:r w:rsidR="00F56E12" w:rsidRPr="000612D6">
        <w:rPr>
          <w:rFonts w:ascii="Times New Roman" w:hAnsi="Times New Roman" w:cs="Times New Roman"/>
          <w:color w:val="000000" w:themeColor="text1"/>
          <w:sz w:val="24"/>
          <w:szCs w:val="24"/>
          <w:lang w:val="pt-BR"/>
        </w:rPr>
        <w:t>Kohta Nambu</w:t>
      </w:r>
      <w:r w:rsidR="00F56E12" w:rsidRPr="000612D6">
        <w:rPr>
          <w:rFonts w:ascii="Times New Roman" w:hAnsi="Times New Roman" w:cs="Times New Roman"/>
          <w:color w:val="000000" w:themeColor="text1"/>
          <w:sz w:val="24"/>
          <w:szCs w:val="24"/>
          <w:vertAlign w:val="superscript"/>
          <w:lang w:val="pt-BR"/>
        </w:rPr>
        <w:t>1,</w:t>
      </w:r>
      <w:r w:rsidR="00F4528F" w:rsidRPr="000612D6">
        <w:rPr>
          <w:rFonts w:ascii="Times New Roman" w:hAnsi="Times New Roman" w:cs="Times New Roman"/>
          <w:color w:val="000000" w:themeColor="text1"/>
          <w:sz w:val="24"/>
          <w:szCs w:val="24"/>
          <w:vertAlign w:val="superscript"/>
          <w:lang w:val="pt-BR"/>
        </w:rPr>
        <w:t>3</w:t>
      </w:r>
      <w:r w:rsidR="00F56E12" w:rsidRPr="000612D6">
        <w:rPr>
          <w:rFonts w:ascii="Times New Roman" w:hAnsi="Times New Roman" w:cs="Times New Roman"/>
          <w:color w:val="000000" w:themeColor="text1"/>
          <w:sz w:val="24"/>
          <w:szCs w:val="24"/>
          <w:lang w:val="pt-BR"/>
        </w:rPr>
        <w:t>, Kohei Soga</w:t>
      </w:r>
      <w:r w:rsidR="00F4528F" w:rsidRPr="000612D6">
        <w:rPr>
          <w:rFonts w:ascii="Times New Roman" w:hAnsi="Times New Roman" w:cs="Times New Roman"/>
          <w:color w:val="000000" w:themeColor="text1"/>
          <w:sz w:val="24"/>
          <w:szCs w:val="24"/>
          <w:vertAlign w:val="superscript"/>
          <w:lang w:val="pt-BR"/>
        </w:rPr>
        <w:t>2</w:t>
      </w:r>
      <w:r w:rsidRPr="000612D6">
        <w:rPr>
          <w:rFonts w:ascii="Times New Roman" w:hAnsi="Times New Roman" w:cs="Times New Roman"/>
          <w:color w:val="000000" w:themeColor="text1"/>
          <w:sz w:val="24"/>
          <w:szCs w:val="24"/>
          <w:lang w:val="pt-BR"/>
        </w:rPr>
        <w:t>, Koji Morita</w:t>
      </w:r>
      <w:r w:rsidRPr="000612D6">
        <w:rPr>
          <w:rFonts w:ascii="Times New Roman" w:hAnsi="Times New Roman" w:cs="Times New Roman"/>
          <w:color w:val="000000" w:themeColor="text1"/>
          <w:sz w:val="24"/>
          <w:szCs w:val="24"/>
          <w:vertAlign w:val="superscript"/>
          <w:lang w:val="pt-BR"/>
        </w:rPr>
        <w:t>1,2,3</w:t>
      </w:r>
      <w:r w:rsidR="00B918BA" w:rsidRPr="000612D6">
        <w:rPr>
          <w:rFonts w:ascii="Times New Roman" w:hAnsi="Times New Roman" w:cs="Times New Roman"/>
          <w:color w:val="000000" w:themeColor="text1"/>
          <w:sz w:val="24"/>
          <w:szCs w:val="24"/>
          <w:vertAlign w:val="superscript"/>
          <w:lang w:val="pt-BR"/>
        </w:rPr>
        <w:t>*</w:t>
      </w:r>
    </w:p>
    <w:p w14:paraId="5DF4499C" w14:textId="459144A6" w:rsidR="00F56E12" w:rsidRPr="000612D6" w:rsidRDefault="00F56E12" w:rsidP="00BF3156">
      <w:pPr>
        <w:adjustRightInd w:val="0"/>
        <w:rPr>
          <w:rFonts w:ascii="Times New Roman" w:hAnsi="Times New Roman" w:cs="Times New Roman"/>
          <w:color w:val="000000" w:themeColor="text1"/>
          <w:sz w:val="24"/>
          <w:szCs w:val="24"/>
          <w:lang w:val="pt-BR"/>
        </w:rPr>
      </w:pPr>
    </w:p>
    <w:p w14:paraId="42807F1A" w14:textId="77777777" w:rsidR="0077060D" w:rsidRPr="000612D6" w:rsidRDefault="00DF50DA" w:rsidP="00BF3156">
      <w:pPr>
        <w:adjustRightInd w:val="0"/>
        <w:ind w:left="139" w:hangingChars="58" w:hanging="139"/>
        <w:rPr>
          <w:rFonts w:ascii="Times New Roman" w:eastAsia="ＭＳ 明朝" w:hAnsi="Times New Roman" w:cs="Times New Roman"/>
          <w:color w:val="000000" w:themeColor="text1"/>
          <w:sz w:val="24"/>
          <w:szCs w:val="24"/>
        </w:rPr>
      </w:pPr>
      <w:r w:rsidRPr="000612D6">
        <w:rPr>
          <w:rFonts w:ascii="Times New Roman" w:eastAsia="ＭＳ 明朝" w:hAnsi="Times New Roman" w:cs="Times New Roman"/>
          <w:color w:val="000000" w:themeColor="text1"/>
          <w:sz w:val="24"/>
          <w:szCs w:val="24"/>
          <w:vertAlign w:val="superscript"/>
        </w:rPr>
        <w:t>1</w:t>
      </w:r>
      <w:r w:rsidR="0077060D" w:rsidRPr="000612D6">
        <w:rPr>
          <w:rFonts w:ascii="Times New Roman" w:eastAsia="ＭＳ 明朝" w:hAnsi="Times New Roman" w:cs="Times New Roman"/>
          <w:color w:val="000000" w:themeColor="text1"/>
          <w:sz w:val="24"/>
          <w:szCs w:val="24"/>
        </w:rPr>
        <w:t xml:space="preserve"> National Institute for Material Science, 1-2-1 </w:t>
      </w:r>
      <w:proofErr w:type="spellStart"/>
      <w:r w:rsidR="0077060D" w:rsidRPr="000612D6">
        <w:rPr>
          <w:rFonts w:ascii="Times New Roman" w:eastAsia="ＭＳ 明朝" w:hAnsi="Times New Roman" w:cs="Times New Roman"/>
          <w:color w:val="000000" w:themeColor="text1"/>
          <w:sz w:val="24"/>
          <w:szCs w:val="24"/>
        </w:rPr>
        <w:t>Sengen</w:t>
      </w:r>
      <w:proofErr w:type="spellEnd"/>
      <w:r w:rsidR="0077060D" w:rsidRPr="000612D6">
        <w:rPr>
          <w:rFonts w:ascii="Times New Roman" w:eastAsia="ＭＳ 明朝" w:hAnsi="Times New Roman" w:cs="Times New Roman"/>
          <w:color w:val="000000" w:themeColor="text1"/>
          <w:sz w:val="24"/>
          <w:szCs w:val="24"/>
        </w:rPr>
        <w:t xml:space="preserve">, Tsukuba, Ibaraki, 305-0047, Japan </w:t>
      </w:r>
    </w:p>
    <w:p w14:paraId="1908E092" w14:textId="149B8FB6" w:rsidR="00DF50DA" w:rsidRPr="000612D6" w:rsidRDefault="00F4528F" w:rsidP="00BF3156">
      <w:pPr>
        <w:adjustRightInd w:val="0"/>
        <w:ind w:left="139" w:hangingChars="58" w:hanging="139"/>
        <w:rPr>
          <w:rFonts w:ascii="Times New Roman" w:hAnsi="Times New Roman" w:cs="Times New Roman"/>
          <w:color w:val="000000" w:themeColor="text1"/>
          <w:sz w:val="24"/>
          <w:szCs w:val="24"/>
        </w:rPr>
      </w:pPr>
      <w:r w:rsidRPr="000612D6">
        <w:rPr>
          <w:rFonts w:ascii="Times New Roman" w:hAnsi="Times New Roman" w:cs="Times New Roman"/>
          <w:color w:val="000000" w:themeColor="text1"/>
          <w:sz w:val="24"/>
          <w:szCs w:val="24"/>
          <w:vertAlign w:val="superscript"/>
        </w:rPr>
        <w:t>2</w:t>
      </w:r>
      <w:r w:rsidR="0077060D" w:rsidRPr="000612D6">
        <w:rPr>
          <w:rFonts w:ascii="Times New Roman" w:hAnsi="Times New Roman" w:cs="Times New Roman"/>
          <w:color w:val="000000" w:themeColor="text1"/>
          <w:sz w:val="24"/>
          <w:szCs w:val="24"/>
        </w:rPr>
        <w:t xml:space="preserve"> </w:t>
      </w:r>
      <w:r w:rsidR="00DF50DA" w:rsidRPr="000612D6">
        <w:rPr>
          <w:rFonts w:ascii="Times New Roman" w:hAnsi="Times New Roman" w:cs="Times New Roman"/>
          <w:color w:val="000000" w:themeColor="text1"/>
          <w:sz w:val="24"/>
          <w:szCs w:val="24"/>
        </w:rPr>
        <w:t xml:space="preserve">Department of Materials Science and Technology, Tokyo University of Science, 6-3-1 </w:t>
      </w:r>
      <w:proofErr w:type="spellStart"/>
      <w:r w:rsidR="00DF50DA" w:rsidRPr="000612D6">
        <w:rPr>
          <w:rFonts w:ascii="Times New Roman" w:hAnsi="Times New Roman" w:cs="Times New Roman"/>
          <w:color w:val="000000" w:themeColor="text1"/>
          <w:sz w:val="24"/>
          <w:szCs w:val="24"/>
        </w:rPr>
        <w:t>Niijuku</w:t>
      </w:r>
      <w:proofErr w:type="spellEnd"/>
      <w:r w:rsidR="00DF50DA" w:rsidRPr="000612D6">
        <w:rPr>
          <w:rFonts w:ascii="Times New Roman" w:hAnsi="Times New Roman" w:cs="Times New Roman"/>
          <w:color w:val="000000" w:themeColor="text1"/>
          <w:sz w:val="24"/>
          <w:szCs w:val="24"/>
        </w:rPr>
        <w:t>, Katsushika-</w:t>
      </w:r>
      <w:proofErr w:type="spellStart"/>
      <w:r w:rsidR="00DF50DA" w:rsidRPr="000612D6">
        <w:rPr>
          <w:rFonts w:ascii="Times New Roman" w:hAnsi="Times New Roman" w:cs="Times New Roman"/>
          <w:color w:val="000000" w:themeColor="text1"/>
          <w:sz w:val="24"/>
          <w:szCs w:val="24"/>
        </w:rPr>
        <w:t>ku</w:t>
      </w:r>
      <w:proofErr w:type="spellEnd"/>
      <w:r w:rsidR="00DF50DA" w:rsidRPr="000612D6">
        <w:rPr>
          <w:rFonts w:ascii="Times New Roman" w:hAnsi="Times New Roman" w:cs="Times New Roman"/>
          <w:color w:val="000000" w:themeColor="text1"/>
          <w:sz w:val="24"/>
          <w:szCs w:val="24"/>
        </w:rPr>
        <w:t>, Tokyo, 125-8585, Japan</w:t>
      </w:r>
    </w:p>
    <w:p w14:paraId="43011947" w14:textId="1FE7EE4C" w:rsidR="00F4528F" w:rsidRPr="000612D6" w:rsidRDefault="00F4528F" w:rsidP="00F4528F">
      <w:pPr>
        <w:adjustRightInd w:val="0"/>
        <w:ind w:left="139" w:hangingChars="58" w:hanging="139"/>
        <w:rPr>
          <w:rFonts w:ascii="Times New Roman" w:eastAsia="ＭＳ 明朝" w:hAnsi="Times New Roman" w:cs="Times New Roman"/>
          <w:color w:val="000000" w:themeColor="text1"/>
          <w:sz w:val="24"/>
          <w:szCs w:val="24"/>
        </w:rPr>
      </w:pPr>
      <w:r w:rsidRPr="000612D6">
        <w:rPr>
          <w:rFonts w:ascii="Times New Roman" w:eastAsia="ＭＳ 明朝" w:hAnsi="Times New Roman" w:cs="Times New Roman"/>
          <w:color w:val="000000" w:themeColor="text1"/>
          <w:sz w:val="24"/>
          <w:szCs w:val="24"/>
          <w:vertAlign w:val="superscript"/>
        </w:rPr>
        <w:t>3</w:t>
      </w:r>
      <w:r w:rsidRPr="000612D6">
        <w:rPr>
          <w:rFonts w:ascii="Times New Roman" w:eastAsia="ＭＳ 明朝" w:hAnsi="Times New Roman" w:cs="Times New Roman"/>
          <w:color w:val="000000" w:themeColor="text1"/>
          <w:sz w:val="24"/>
          <w:szCs w:val="24"/>
        </w:rPr>
        <w:t xml:space="preserve"> Department of Materials Science and Engineering, Kyushu University, 744 Moto-</w:t>
      </w:r>
      <w:proofErr w:type="spellStart"/>
      <w:r w:rsidRPr="000612D6">
        <w:rPr>
          <w:rFonts w:ascii="Times New Roman" w:eastAsia="ＭＳ 明朝" w:hAnsi="Times New Roman" w:cs="Times New Roman"/>
          <w:color w:val="000000" w:themeColor="text1"/>
          <w:sz w:val="24"/>
          <w:szCs w:val="24"/>
        </w:rPr>
        <w:t>oka</w:t>
      </w:r>
      <w:proofErr w:type="spellEnd"/>
      <w:r w:rsidRPr="000612D6">
        <w:rPr>
          <w:rFonts w:ascii="Times New Roman" w:eastAsia="ＭＳ 明朝" w:hAnsi="Times New Roman" w:cs="Times New Roman"/>
          <w:color w:val="000000" w:themeColor="text1"/>
          <w:sz w:val="24"/>
          <w:szCs w:val="24"/>
        </w:rPr>
        <w:t>, Nishi-</w:t>
      </w:r>
      <w:proofErr w:type="spellStart"/>
      <w:r w:rsidRPr="000612D6">
        <w:rPr>
          <w:rFonts w:ascii="Times New Roman" w:eastAsia="ＭＳ 明朝" w:hAnsi="Times New Roman" w:cs="Times New Roman"/>
          <w:color w:val="000000" w:themeColor="text1"/>
          <w:sz w:val="24"/>
          <w:szCs w:val="24"/>
        </w:rPr>
        <w:t>ku</w:t>
      </w:r>
      <w:proofErr w:type="spellEnd"/>
      <w:r w:rsidRPr="000612D6">
        <w:rPr>
          <w:rFonts w:ascii="Times New Roman" w:eastAsia="ＭＳ 明朝" w:hAnsi="Times New Roman" w:cs="Times New Roman"/>
          <w:color w:val="000000" w:themeColor="text1"/>
          <w:sz w:val="24"/>
          <w:szCs w:val="24"/>
        </w:rPr>
        <w:t>, Fukuoka, 891-0395, Japan</w:t>
      </w:r>
    </w:p>
    <w:p w14:paraId="049BFAF6" w14:textId="77777777" w:rsidR="00DF50DA" w:rsidRPr="000612D6" w:rsidRDefault="00DF50DA" w:rsidP="00BF3156">
      <w:pPr>
        <w:adjustRightInd w:val="0"/>
        <w:rPr>
          <w:rFonts w:ascii="Times New Roman" w:hAnsi="Times New Roman" w:cs="Times New Roman"/>
          <w:color w:val="000000" w:themeColor="text1"/>
          <w:sz w:val="24"/>
          <w:szCs w:val="24"/>
        </w:rPr>
      </w:pPr>
    </w:p>
    <w:p w14:paraId="25F08F1D" w14:textId="77777777" w:rsidR="00DF50DA" w:rsidRPr="000612D6" w:rsidRDefault="00DF50DA" w:rsidP="00BF3156">
      <w:pPr>
        <w:adjustRightInd w:val="0"/>
        <w:rPr>
          <w:rFonts w:ascii="Times New Roman" w:hAnsi="Times New Roman" w:cs="Times New Roman"/>
          <w:color w:val="000000" w:themeColor="text1"/>
          <w:sz w:val="24"/>
          <w:szCs w:val="24"/>
        </w:rPr>
      </w:pPr>
      <w:r w:rsidRPr="000612D6">
        <w:rPr>
          <w:rFonts w:ascii="Times New Roman" w:hAnsi="Times New Roman" w:cs="Times New Roman"/>
          <w:color w:val="000000" w:themeColor="text1"/>
          <w:sz w:val="24"/>
          <w:szCs w:val="24"/>
        </w:rPr>
        <w:t xml:space="preserve">*Author to whom correspondence should be addressed. </w:t>
      </w:r>
    </w:p>
    <w:p w14:paraId="18AF13B2" w14:textId="2820D7C4" w:rsidR="00DF50DA" w:rsidRPr="000612D6" w:rsidRDefault="00DF50DA" w:rsidP="00BF3156">
      <w:pPr>
        <w:adjustRightInd w:val="0"/>
        <w:ind w:firstLineChars="50" w:firstLine="120"/>
        <w:rPr>
          <w:rFonts w:ascii="Times New Roman" w:hAnsi="Times New Roman" w:cs="Times New Roman"/>
          <w:color w:val="000000" w:themeColor="text1"/>
          <w:sz w:val="24"/>
          <w:szCs w:val="24"/>
          <w:lang w:val="pt-BR"/>
        </w:rPr>
      </w:pPr>
      <w:r w:rsidRPr="000612D6">
        <w:rPr>
          <w:rFonts w:ascii="Times New Roman" w:hAnsi="Times New Roman" w:cs="Times New Roman"/>
          <w:color w:val="000000" w:themeColor="text1"/>
          <w:sz w:val="24"/>
          <w:szCs w:val="24"/>
          <w:lang w:val="pt-BR"/>
        </w:rPr>
        <w:t xml:space="preserve">e-mail: </w:t>
      </w:r>
      <w:r w:rsidR="000851C5" w:rsidRPr="000612D6">
        <w:rPr>
          <w:rFonts w:ascii="Times New Roman" w:hAnsi="Times New Roman" w:cs="Times New Roman"/>
          <w:color w:val="000000" w:themeColor="text1"/>
          <w:sz w:val="24"/>
          <w:szCs w:val="24"/>
          <w:lang w:val="pt-BR"/>
        </w:rPr>
        <w:t>MORITA.Koji@nims.go.jp</w:t>
      </w:r>
    </w:p>
    <w:p w14:paraId="69B101C2" w14:textId="77777777" w:rsidR="0078532B" w:rsidRPr="000612D6" w:rsidRDefault="0078532B" w:rsidP="00BF3156">
      <w:pPr>
        <w:widowControl/>
        <w:adjustRightInd w:val="0"/>
        <w:rPr>
          <w:rFonts w:ascii="Times New Roman" w:eastAsia="ＭＳ 明朝" w:hAnsi="Times New Roman" w:cs="Times New Roman"/>
          <w:color w:val="000000" w:themeColor="text1"/>
          <w:sz w:val="24"/>
          <w:szCs w:val="24"/>
          <w:lang w:val="it-IT"/>
        </w:rPr>
      </w:pPr>
    </w:p>
    <w:p w14:paraId="304E989C" w14:textId="696A2A2E" w:rsidR="00F56E12" w:rsidRPr="000612D6" w:rsidRDefault="00F56E12" w:rsidP="00BF3156">
      <w:pPr>
        <w:adjustRightInd w:val="0"/>
        <w:rPr>
          <w:rFonts w:ascii="Times New Roman" w:eastAsia="ＭＳ 明朝" w:hAnsi="Times New Roman" w:cs="Times New Roman"/>
          <w:b/>
          <w:color w:val="000000" w:themeColor="text1"/>
          <w:sz w:val="24"/>
          <w:szCs w:val="24"/>
        </w:rPr>
      </w:pPr>
      <w:r w:rsidRPr="000612D6">
        <w:rPr>
          <w:rFonts w:ascii="Times New Roman" w:eastAsia="ＭＳ 明朝" w:hAnsi="Times New Roman" w:cs="Times New Roman"/>
          <w:b/>
          <w:color w:val="000000" w:themeColor="text1"/>
          <w:sz w:val="24"/>
          <w:szCs w:val="24"/>
        </w:rPr>
        <w:t>ABSTRACT</w:t>
      </w:r>
    </w:p>
    <w:p w14:paraId="2ADD7D74" w14:textId="2453FD89" w:rsidR="00617710" w:rsidRPr="000612D6" w:rsidRDefault="00617710" w:rsidP="00617710">
      <w:pPr>
        <w:adjustRightInd w:val="0"/>
        <w:ind w:firstLine="851"/>
        <w:rPr>
          <w:rFonts w:ascii="Times New Roman" w:hAnsi="Times New Roman" w:cs="Times New Roman"/>
          <w:color w:val="000000" w:themeColor="text1"/>
          <w:sz w:val="24"/>
          <w:szCs w:val="24"/>
        </w:rPr>
      </w:pPr>
      <w:r w:rsidRPr="000612D6">
        <w:rPr>
          <w:rFonts w:ascii="Times New Roman" w:hAnsi="Times New Roman" w:cs="Times New Roman"/>
          <w:color w:val="000000" w:themeColor="text1"/>
          <w:sz w:val="24"/>
          <w:szCs w:val="24"/>
        </w:rPr>
        <w:t xml:space="preserve">The effect of the flash event on grain growth behavior was examined in 8 mol% </w:t>
      </w:r>
      <w:r w:rsidRPr="000612D6">
        <w:rPr>
          <w:rFonts w:ascii="Times New Roman" w:hAnsi="Times New Roman" w:cs="Times New Roman"/>
          <w:sz w:val="24"/>
          <w:szCs w:val="24"/>
        </w:rPr>
        <w:t xml:space="preserve">yttria-stabilized cubic zirconia </w:t>
      </w:r>
      <w:r w:rsidRPr="000612D6">
        <w:rPr>
          <w:rFonts w:ascii="Times New Roman" w:hAnsi="Times New Roman" w:cs="Times New Roman"/>
          <w:color w:val="000000" w:themeColor="text1"/>
          <w:sz w:val="24"/>
          <w:szCs w:val="24"/>
        </w:rPr>
        <w:t>(8Y</w:t>
      </w:r>
      <w:r w:rsidR="000612D6">
        <w:rPr>
          <w:rFonts w:ascii="Times New Roman" w:hAnsi="Times New Roman" w:cs="Times New Roman"/>
          <w:color w:val="000000" w:themeColor="text1"/>
          <w:sz w:val="24"/>
          <w:szCs w:val="24"/>
        </w:rPr>
        <w:t>-C</w:t>
      </w:r>
      <w:r w:rsidRPr="000612D6">
        <w:rPr>
          <w:rFonts w:ascii="Times New Roman" w:hAnsi="Times New Roman" w:cs="Times New Roman"/>
          <w:color w:val="000000" w:themeColor="text1"/>
          <w:sz w:val="24"/>
          <w:szCs w:val="24"/>
        </w:rPr>
        <w:t xml:space="preserve">SZ) polycrystals under direct and alternating electric fields/currents. </w:t>
      </w:r>
      <w:r w:rsidRPr="000612D6">
        <w:rPr>
          <w:rFonts w:ascii="Times New Roman" w:eastAsia="ＭＳ 明朝" w:hAnsi="Times New Roman" w:cs="Times New Roman"/>
          <w:sz w:val="24"/>
          <w:szCs w:val="24"/>
        </w:rPr>
        <w:t xml:space="preserve">Even at the same specimen temperature, the rate of the grain growth is accelerated in the flash event than in the heat treatment without </w:t>
      </w:r>
      <w:r w:rsidRPr="000612D6">
        <w:rPr>
          <w:rFonts w:ascii="Times New Roman" w:hAnsi="Times New Roman" w:cs="Times New Roman"/>
          <w:color w:val="000000" w:themeColor="text1"/>
          <w:sz w:val="24"/>
          <w:szCs w:val="24"/>
        </w:rPr>
        <w:t>electric field/current (0 V), suggesting that the non-thermal effect caused additionally under the flash event contributes to the acceleration of the grain growth</w:t>
      </w:r>
      <w:r w:rsidRPr="000612D6">
        <w:rPr>
          <w:rFonts w:ascii="Times New Roman" w:eastAsia="ＭＳ 明朝" w:hAnsi="Times New Roman" w:cs="Times New Roman"/>
          <w:sz w:val="24"/>
          <w:szCs w:val="24"/>
        </w:rPr>
        <w:t>. Although the grain growth behavior can be characterized by the empirical equation (</w:t>
      </w:r>
      <m:oMath>
        <m:sSubSup>
          <m:sSubSupPr>
            <m:ctrlPr>
              <w:rPr>
                <w:rFonts w:ascii="Cambria Math" w:eastAsia="ＭＳ 明朝" w:hAnsi="Cambria Math" w:cs="Times New Roman"/>
                <w:i/>
                <w:sz w:val="24"/>
                <w:szCs w:val="24"/>
              </w:rPr>
            </m:ctrlPr>
          </m:sSubSupPr>
          <m:e>
            <m:r>
              <w:rPr>
                <w:rFonts w:ascii="Cambria Math" w:eastAsia="ＭＳ 明朝" w:hAnsi="Cambria Math" w:cs="Times New Roman"/>
                <w:sz w:val="24"/>
                <w:szCs w:val="24"/>
              </w:rPr>
              <m:t>d</m:t>
            </m:r>
          </m:e>
          <m:sub>
            <m:r>
              <w:rPr>
                <w:rFonts w:ascii="Cambria Math" w:eastAsia="ＭＳ 明朝" w:hAnsi="Cambria Math" w:cs="Times New Roman"/>
                <w:sz w:val="24"/>
                <w:szCs w:val="24"/>
              </w:rPr>
              <m:t>t</m:t>
            </m:r>
          </m:sub>
          <m:sup>
            <m:r>
              <w:rPr>
                <w:rFonts w:ascii="Cambria Math" w:eastAsia="ＭＳ 明朝" w:hAnsi="Cambria Math" w:cs="Times New Roman"/>
                <w:sz w:val="24"/>
                <w:szCs w:val="24"/>
              </w:rPr>
              <m:t>n</m:t>
            </m:r>
          </m:sup>
        </m:sSubSup>
      </m:oMath>
      <w:r w:rsidRPr="000612D6">
        <w:rPr>
          <w:rFonts w:ascii="Times New Roman" w:eastAsia="ＭＳ 明朝" w:hAnsi="Times New Roman" w:cs="Times New Roman"/>
          <w:i/>
          <w:iCs/>
          <w:sz w:val="24"/>
          <w:szCs w:val="24"/>
          <w:vertAlign w:val="superscript"/>
        </w:rPr>
        <w:t xml:space="preserve"> </w:t>
      </w:r>
      <w:r w:rsidRPr="000612D6">
        <w:rPr>
          <w:rFonts w:ascii="Times New Roman" w:eastAsia="ＭＳ 明朝" w:hAnsi="Times New Roman" w:cs="Times New Roman"/>
          <w:sz w:val="24"/>
          <w:szCs w:val="24"/>
        </w:rPr>
        <w:t>–</w:t>
      </w:r>
      <m:oMath>
        <m:sSubSup>
          <m:sSubSupPr>
            <m:ctrlPr>
              <w:rPr>
                <w:rFonts w:ascii="Cambria Math" w:eastAsia="ＭＳ 明朝" w:hAnsi="Cambria Math" w:cs="Times New Roman"/>
                <w:i/>
                <w:sz w:val="24"/>
                <w:szCs w:val="24"/>
              </w:rPr>
            </m:ctrlPr>
          </m:sSubSupPr>
          <m:e>
            <m:r>
              <w:rPr>
                <w:rFonts w:ascii="Cambria Math" w:eastAsia="ＭＳ 明朝" w:hAnsi="Cambria Math" w:cs="Times New Roman"/>
                <w:sz w:val="24"/>
                <w:szCs w:val="24"/>
              </w:rPr>
              <m:t>d</m:t>
            </m:r>
          </m:e>
          <m:sub>
            <m:r>
              <w:rPr>
                <w:rFonts w:ascii="Cambria Math" w:eastAsia="ＭＳ 明朝" w:hAnsi="Cambria Math" w:cs="Times New Roman"/>
                <w:sz w:val="24"/>
                <w:szCs w:val="24"/>
              </w:rPr>
              <m:t>0</m:t>
            </m:r>
          </m:sub>
          <m:sup>
            <m:r>
              <w:rPr>
                <w:rFonts w:ascii="Cambria Math" w:eastAsia="ＭＳ 明朝" w:hAnsi="Cambria Math" w:cs="Times New Roman"/>
                <w:sz w:val="24"/>
                <w:szCs w:val="24"/>
              </w:rPr>
              <m:t>n</m:t>
            </m:r>
          </m:sup>
        </m:sSubSup>
      </m:oMath>
      <w:r w:rsidRPr="000612D6">
        <w:rPr>
          <w:rFonts w:ascii="Times New Roman" w:eastAsia="ＭＳ 明朝" w:hAnsi="Times New Roman" w:cs="Times New Roman"/>
          <w:sz w:val="24"/>
          <w:szCs w:val="24"/>
        </w:rPr>
        <w:t xml:space="preserve"> = </w:t>
      </w:r>
      <w:r w:rsidRPr="000612D6">
        <w:rPr>
          <w:rFonts w:ascii="Times New Roman" w:eastAsia="ＭＳ 明朝" w:hAnsi="Times New Roman" w:cs="Times New Roman"/>
          <w:i/>
          <w:iCs/>
          <w:sz w:val="24"/>
          <w:szCs w:val="24"/>
        </w:rPr>
        <w:t>kt</w:t>
      </w:r>
      <w:r w:rsidRPr="000612D6">
        <w:rPr>
          <w:rFonts w:ascii="Times New Roman" w:eastAsia="ＭＳ 明朝" w:hAnsi="Times New Roman" w:cs="Times New Roman"/>
          <w:sz w:val="24"/>
          <w:szCs w:val="24"/>
        </w:rPr>
        <w:t xml:space="preserve">) with the same grain growth exponent of </w:t>
      </w:r>
      <w:r w:rsidRPr="000612D6">
        <w:rPr>
          <w:rFonts w:ascii="Times New Roman" w:eastAsia="ＭＳ 明朝" w:hAnsi="Times New Roman" w:cs="Times New Roman"/>
          <w:i/>
          <w:iCs/>
          <w:sz w:val="24"/>
          <w:szCs w:val="24"/>
        </w:rPr>
        <w:t>n</w:t>
      </w:r>
      <w:r w:rsidRPr="000612D6">
        <w:rPr>
          <w:rFonts w:ascii="Times New Roman" w:eastAsia="ＭＳ 明朝" w:hAnsi="Times New Roman" w:cs="Times New Roman"/>
          <w:sz w:val="24"/>
          <w:szCs w:val="24"/>
        </w:rPr>
        <w:t xml:space="preserve"> = 3 irrespective of the </w:t>
      </w:r>
      <w:r w:rsidRPr="000612D6">
        <w:rPr>
          <w:rFonts w:ascii="Times New Roman" w:hAnsi="Times New Roman" w:cs="Times New Roman"/>
          <w:color w:val="000000" w:themeColor="text1"/>
          <w:sz w:val="24"/>
          <w:szCs w:val="24"/>
        </w:rPr>
        <w:t>electric field/current</w:t>
      </w:r>
      <w:r w:rsidRPr="000612D6">
        <w:rPr>
          <w:rFonts w:ascii="Times New Roman" w:eastAsia="ＭＳ 明朝" w:hAnsi="Times New Roman" w:cs="Times New Roman"/>
          <w:sz w:val="24"/>
          <w:szCs w:val="24"/>
        </w:rPr>
        <w:t>, the activation energy for the grain growth is lowered under the flash event</w:t>
      </w:r>
      <w:r w:rsidRPr="000612D6">
        <w:rPr>
          <w:rFonts w:ascii="Times New Roman" w:hAnsi="Times New Roman" w:cs="Times New Roman"/>
          <w:color w:val="000000" w:themeColor="text1"/>
          <w:sz w:val="24"/>
          <w:szCs w:val="24"/>
        </w:rPr>
        <w:t xml:space="preserve">. This suggests that the non-thermal effect caused by the flash event does not affect the </w:t>
      </w:r>
      <w:r w:rsidR="00E03410">
        <w:rPr>
          <w:rFonts w:ascii="Times New Roman" w:hAnsi="Times New Roman" w:cs="Times New Roman"/>
          <w:color w:val="000000" w:themeColor="text1"/>
          <w:sz w:val="24"/>
          <w:szCs w:val="24"/>
        </w:rPr>
        <w:t xml:space="preserve">mechanism of the </w:t>
      </w:r>
      <w:r w:rsidRPr="000612D6">
        <w:rPr>
          <w:rFonts w:ascii="Times New Roman" w:hAnsi="Times New Roman" w:cs="Times New Roman"/>
          <w:color w:val="000000" w:themeColor="text1"/>
          <w:sz w:val="24"/>
          <w:szCs w:val="24"/>
        </w:rPr>
        <w:t xml:space="preserve">grain </w:t>
      </w:r>
      <w:proofErr w:type="gramStart"/>
      <w:r w:rsidRPr="000612D6">
        <w:rPr>
          <w:rFonts w:ascii="Times New Roman" w:hAnsi="Times New Roman" w:cs="Times New Roman"/>
          <w:color w:val="000000" w:themeColor="text1"/>
          <w:sz w:val="24"/>
          <w:szCs w:val="24"/>
        </w:rPr>
        <w:t>growth, but</w:t>
      </w:r>
      <w:proofErr w:type="gramEnd"/>
      <w:r w:rsidRPr="000612D6">
        <w:rPr>
          <w:rFonts w:ascii="Times New Roman" w:hAnsi="Times New Roman" w:cs="Times New Roman"/>
          <w:color w:val="000000" w:themeColor="text1"/>
          <w:sz w:val="24"/>
          <w:szCs w:val="24"/>
        </w:rPr>
        <w:t xml:space="preserve"> would accelerate the rate-controlling process of the grain </w:t>
      </w:r>
      <w:r w:rsidR="00E03410">
        <w:rPr>
          <w:rFonts w:ascii="Times New Roman" w:hAnsi="Times New Roman" w:cs="Times New Roman"/>
          <w:color w:val="000000" w:themeColor="text1"/>
          <w:sz w:val="24"/>
          <w:szCs w:val="24"/>
        </w:rPr>
        <w:t>growth</w:t>
      </w:r>
      <w:r w:rsidRPr="000612D6">
        <w:rPr>
          <w:rFonts w:ascii="Times New Roman" w:hAnsi="Times New Roman" w:cs="Times New Roman"/>
          <w:color w:val="000000" w:themeColor="text1"/>
          <w:sz w:val="24"/>
          <w:szCs w:val="24"/>
        </w:rPr>
        <w:t>. The non-thermal effects can be further accelerated in fine-grained specimens under</w:t>
      </w:r>
      <w:r w:rsidRPr="000B2CAB">
        <w:rPr>
          <w:rFonts w:ascii="Times New Roman" w:hAnsi="Times New Roman" w:cs="Times New Roman"/>
          <w:sz w:val="24"/>
          <w:szCs w:val="24"/>
        </w:rPr>
        <w:t xml:space="preserve"> the </w:t>
      </w:r>
      <w:r w:rsidR="0006149E" w:rsidRPr="000B2CAB">
        <w:rPr>
          <w:rFonts w:ascii="Times New Roman" w:hAnsi="Times New Roman" w:cs="Times New Roman"/>
          <w:sz w:val="24"/>
          <w:szCs w:val="24"/>
        </w:rPr>
        <w:t>alternating current</w:t>
      </w:r>
      <w:r w:rsidRPr="000B2CAB">
        <w:rPr>
          <w:rFonts w:ascii="Times New Roman" w:hAnsi="Times New Roman" w:cs="Times New Roman"/>
          <w:sz w:val="24"/>
          <w:szCs w:val="24"/>
        </w:rPr>
        <w:t xml:space="preserve"> f</w:t>
      </w:r>
      <w:r w:rsidRPr="000612D6">
        <w:rPr>
          <w:rFonts w:ascii="Times New Roman" w:hAnsi="Times New Roman" w:cs="Times New Roman"/>
          <w:color w:val="000000" w:themeColor="text1"/>
          <w:sz w:val="24"/>
          <w:szCs w:val="24"/>
        </w:rPr>
        <w:t xml:space="preserve">lash and/or by increasing the input power </w:t>
      </w:r>
      <w:r w:rsidR="00324799" w:rsidRPr="000612D6">
        <w:rPr>
          <w:rFonts w:ascii="Times New Roman" w:hAnsi="Times New Roman" w:cs="Times New Roman"/>
          <w:color w:val="000000" w:themeColor="text1"/>
          <w:sz w:val="24"/>
          <w:szCs w:val="24"/>
        </w:rPr>
        <w:t>density</w:t>
      </w:r>
      <w:r w:rsidRPr="000612D6">
        <w:rPr>
          <w:rFonts w:ascii="Times New Roman" w:hAnsi="Times New Roman" w:cs="Times New Roman"/>
          <w:color w:val="000000" w:themeColor="text1"/>
          <w:sz w:val="24"/>
          <w:szCs w:val="24"/>
        </w:rPr>
        <w:t xml:space="preserve">. </w:t>
      </w:r>
      <w:r w:rsidR="00817E09" w:rsidRPr="00817E09">
        <w:rPr>
          <w:rFonts w:ascii="Times New Roman" w:hAnsi="Times New Roman" w:cs="Times New Roman"/>
          <w:color w:val="000000" w:themeColor="text1"/>
          <w:sz w:val="24"/>
          <w:szCs w:val="24"/>
        </w:rPr>
        <w:t>Since the grain growth is rate-controlled by the grain boundary cation diffusivity, the non-thermal effect under the flash event would accelerate the grain boundary cation diffusivities through the formation of excess oxygen vacanc</w:t>
      </w:r>
      <w:r w:rsidR="00817E09">
        <w:rPr>
          <w:rFonts w:ascii="Times New Roman" w:hAnsi="Times New Roman" w:cs="Times New Roman"/>
          <w:color w:val="000000" w:themeColor="text1"/>
          <w:sz w:val="24"/>
          <w:szCs w:val="24"/>
        </w:rPr>
        <w:t>ies</w:t>
      </w:r>
      <w:r w:rsidR="00817E09" w:rsidRPr="00817E09">
        <w:rPr>
          <w:rFonts w:ascii="Times New Roman" w:hAnsi="Times New Roman" w:cs="Times New Roman"/>
          <w:color w:val="000000" w:themeColor="text1"/>
          <w:sz w:val="24"/>
          <w:szCs w:val="24"/>
        </w:rPr>
        <w:t xml:space="preserve"> depending on the polarity and the power density.</w:t>
      </w:r>
    </w:p>
    <w:p w14:paraId="4CF265D7" w14:textId="77777777" w:rsidR="0047706C" w:rsidRDefault="0047706C" w:rsidP="00E06917">
      <w:pPr>
        <w:adjustRightInd w:val="0"/>
        <w:ind w:firstLine="851"/>
        <w:rPr>
          <w:rFonts w:ascii="Times New Roman" w:hAnsi="Times New Roman" w:cs="Times New Roman"/>
          <w:color w:val="000000" w:themeColor="text1"/>
          <w:sz w:val="24"/>
          <w:szCs w:val="24"/>
        </w:rPr>
      </w:pPr>
    </w:p>
    <w:p w14:paraId="4390A947" w14:textId="77777777" w:rsidR="0099571C" w:rsidRPr="000612D6" w:rsidRDefault="0099571C" w:rsidP="00E06917">
      <w:pPr>
        <w:adjustRightInd w:val="0"/>
        <w:ind w:firstLine="851"/>
        <w:rPr>
          <w:rFonts w:ascii="Times New Roman" w:hAnsi="Times New Roman" w:cs="Times New Roman"/>
          <w:color w:val="000000" w:themeColor="text1"/>
          <w:sz w:val="24"/>
          <w:szCs w:val="24"/>
        </w:rPr>
      </w:pPr>
    </w:p>
    <w:p w14:paraId="77F77AB0" w14:textId="6CF7279A" w:rsidR="00F62FDA" w:rsidRPr="000612D6" w:rsidRDefault="0047706C" w:rsidP="00E06917">
      <w:pPr>
        <w:adjustRightInd w:val="0"/>
        <w:spacing w:afterLines="50" w:after="180"/>
        <w:rPr>
          <w:rFonts w:ascii="Times New Roman" w:hAnsi="Times New Roman" w:cs="Times New Roman"/>
          <w:color w:val="000000" w:themeColor="text1"/>
          <w:sz w:val="24"/>
          <w:szCs w:val="24"/>
        </w:rPr>
      </w:pPr>
      <w:r w:rsidRPr="000612D6">
        <w:rPr>
          <w:rFonts w:ascii="Times New Roman" w:hAnsi="Times New Roman" w:cs="Times New Roman"/>
          <w:b/>
          <w:bCs/>
          <w:color w:val="000000" w:themeColor="text1"/>
          <w:sz w:val="24"/>
          <w:szCs w:val="24"/>
        </w:rPr>
        <w:t>Keywords:</w:t>
      </w:r>
      <w:r w:rsidRPr="000612D6">
        <w:rPr>
          <w:rFonts w:ascii="Times New Roman" w:hAnsi="Times New Roman" w:cs="Times New Roman"/>
          <w:color w:val="000000" w:themeColor="text1"/>
          <w:sz w:val="24"/>
          <w:szCs w:val="24"/>
        </w:rPr>
        <w:t xml:space="preserve"> </w:t>
      </w:r>
      <w:r w:rsidR="00A33A2D" w:rsidRPr="000612D6">
        <w:rPr>
          <w:rFonts w:ascii="Times New Roman" w:hAnsi="Times New Roman" w:cs="Times New Roman"/>
          <w:color w:val="000000" w:themeColor="text1"/>
          <w:sz w:val="24"/>
          <w:szCs w:val="24"/>
        </w:rPr>
        <w:t>f</w:t>
      </w:r>
      <w:r w:rsidR="003028A4" w:rsidRPr="000612D6">
        <w:rPr>
          <w:rFonts w:ascii="Times New Roman" w:hAnsi="Times New Roman" w:cs="Times New Roman"/>
          <w:color w:val="000000" w:themeColor="text1"/>
          <w:sz w:val="24"/>
          <w:szCs w:val="24"/>
        </w:rPr>
        <w:t xml:space="preserve">lash event, </w:t>
      </w:r>
      <w:r w:rsidR="00A33A2D" w:rsidRPr="000612D6">
        <w:rPr>
          <w:rFonts w:ascii="Times New Roman" w:hAnsi="Times New Roman" w:cs="Times New Roman"/>
          <w:color w:val="000000" w:themeColor="text1"/>
          <w:sz w:val="24"/>
          <w:szCs w:val="24"/>
        </w:rPr>
        <w:t>g</w:t>
      </w:r>
      <w:r w:rsidR="003028A4" w:rsidRPr="000612D6">
        <w:rPr>
          <w:rFonts w:ascii="Times New Roman" w:hAnsi="Times New Roman" w:cs="Times New Roman"/>
          <w:color w:val="000000" w:themeColor="text1"/>
          <w:sz w:val="24"/>
          <w:szCs w:val="24"/>
        </w:rPr>
        <w:t xml:space="preserve">rain </w:t>
      </w:r>
      <w:r w:rsidR="00A33A2D" w:rsidRPr="000612D6">
        <w:rPr>
          <w:rFonts w:ascii="Times New Roman" w:hAnsi="Times New Roman" w:cs="Times New Roman"/>
          <w:color w:val="000000" w:themeColor="text1"/>
          <w:sz w:val="24"/>
          <w:szCs w:val="24"/>
        </w:rPr>
        <w:t>g</w:t>
      </w:r>
      <w:r w:rsidR="003028A4" w:rsidRPr="000612D6">
        <w:rPr>
          <w:rFonts w:ascii="Times New Roman" w:hAnsi="Times New Roman" w:cs="Times New Roman"/>
          <w:color w:val="000000" w:themeColor="text1"/>
          <w:sz w:val="24"/>
          <w:szCs w:val="24"/>
        </w:rPr>
        <w:t xml:space="preserve">rowth, </w:t>
      </w:r>
      <w:r w:rsidR="00A33A2D" w:rsidRPr="000612D6">
        <w:rPr>
          <w:rFonts w:ascii="Times New Roman" w:hAnsi="Times New Roman" w:cs="Times New Roman"/>
          <w:color w:val="000000" w:themeColor="text1"/>
          <w:sz w:val="24"/>
          <w:szCs w:val="24"/>
        </w:rPr>
        <w:t xml:space="preserve">non-thermal effect, </w:t>
      </w:r>
      <w:r w:rsidR="00D65D1F" w:rsidRPr="000612D6">
        <w:rPr>
          <w:rFonts w:ascii="Times New Roman" w:hAnsi="Times New Roman" w:cs="Times New Roman"/>
          <w:color w:val="000000" w:themeColor="text1"/>
          <w:sz w:val="24"/>
          <w:szCs w:val="24"/>
        </w:rPr>
        <w:t>8Y-CSZ</w:t>
      </w:r>
    </w:p>
    <w:p w14:paraId="610A05C2" w14:textId="77777777" w:rsidR="00A3419A" w:rsidRPr="000612D6" w:rsidRDefault="00A3419A" w:rsidP="00E06917">
      <w:pPr>
        <w:adjustRightInd w:val="0"/>
        <w:spacing w:afterLines="50" w:after="180"/>
        <w:rPr>
          <w:rFonts w:ascii="Times New Roman" w:eastAsia="ＭＳ 明朝" w:hAnsi="Times New Roman" w:cs="Times New Roman"/>
          <w:b/>
          <w:color w:val="000000" w:themeColor="text1"/>
          <w:sz w:val="24"/>
          <w:szCs w:val="24"/>
        </w:rPr>
      </w:pPr>
    </w:p>
    <w:p w14:paraId="22CE6030" w14:textId="77777777" w:rsidR="0099571C" w:rsidRDefault="0099571C" w:rsidP="00BF3156">
      <w:pPr>
        <w:pStyle w:val="a3"/>
        <w:numPr>
          <w:ilvl w:val="0"/>
          <w:numId w:val="6"/>
        </w:numPr>
        <w:adjustRightInd w:val="0"/>
        <w:ind w:leftChars="0"/>
        <w:rPr>
          <w:rFonts w:ascii="Times New Roman" w:eastAsia="ＭＳ 明朝" w:hAnsi="Times New Roman" w:cs="Times New Roman"/>
          <w:b/>
          <w:color w:val="000000" w:themeColor="text1"/>
          <w:sz w:val="24"/>
          <w:szCs w:val="24"/>
        </w:rPr>
      </w:pPr>
      <w:r>
        <w:rPr>
          <w:rFonts w:ascii="Times New Roman" w:eastAsia="ＭＳ 明朝" w:hAnsi="Times New Roman" w:cs="Times New Roman"/>
          <w:b/>
          <w:color w:val="000000" w:themeColor="text1"/>
          <w:sz w:val="24"/>
          <w:szCs w:val="24"/>
        </w:rPr>
        <w:br w:type="page"/>
      </w:r>
    </w:p>
    <w:p w14:paraId="75015968" w14:textId="6B527079" w:rsidR="00F56E12" w:rsidRPr="0099571C" w:rsidRDefault="00F56E12" w:rsidP="0099571C">
      <w:pPr>
        <w:pStyle w:val="a3"/>
        <w:numPr>
          <w:ilvl w:val="0"/>
          <w:numId w:val="8"/>
        </w:numPr>
        <w:adjustRightInd w:val="0"/>
        <w:spacing w:line="360" w:lineRule="auto"/>
        <w:ind w:leftChars="0" w:left="357" w:hanging="357"/>
        <w:rPr>
          <w:rFonts w:ascii="Times New Roman" w:eastAsia="ＭＳ 明朝" w:hAnsi="Times New Roman" w:cs="Times New Roman"/>
          <w:b/>
          <w:color w:val="000000" w:themeColor="text1"/>
          <w:sz w:val="24"/>
          <w:szCs w:val="24"/>
        </w:rPr>
      </w:pPr>
      <w:r w:rsidRPr="0099571C">
        <w:rPr>
          <w:rFonts w:ascii="Times New Roman" w:eastAsia="ＭＳ 明朝" w:hAnsi="Times New Roman" w:cs="Times New Roman"/>
          <w:b/>
          <w:color w:val="000000" w:themeColor="text1"/>
          <w:sz w:val="24"/>
          <w:szCs w:val="24"/>
        </w:rPr>
        <w:lastRenderedPageBreak/>
        <w:t>INTRODUCTION</w:t>
      </w:r>
    </w:p>
    <w:p w14:paraId="3A2D3518" w14:textId="32828F42" w:rsidR="004E4030" w:rsidRPr="0099571C" w:rsidRDefault="004E4030" w:rsidP="0099571C">
      <w:pPr>
        <w:adjustRightInd w:val="0"/>
        <w:spacing w:afterLines="50" w:after="180" w:line="360" w:lineRule="auto"/>
        <w:ind w:firstLineChars="354" w:firstLine="850"/>
        <w:rPr>
          <w:rFonts w:ascii="Times New Roman" w:hAnsi="Times New Roman" w:cs="Times New Roman"/>
          <w:bCs/>
          <w:color w:val="000000" w:themeColor="text1"/>
          <w:sz w:val="24"/>
          <w:szCs w:val="24"/>
        </w:rPr>
      </w:pPr>
      <w:r w:rsidRPr="0099571C">
        <w:rPr>
          <w:rFonts w:ascii="Times New Roman" w:hAnsi="Times New Roman" w:cs="Times New Roman"/>
          <w:bCs/>
          <w:color w:val="000000" w:themeColor="text1"/>
          <w:sz w:val="24"/>
          <w:szCs w:val="24"/>
        </w:rPr>
        <w:t xml:space="preserve">Many studies on electric field/current effects </w:t>
      </w:r>
      <w:r w:rsidR="002D4E38" w:rsidRPr="0099571C">
        <w:rPr>
          <w:rFonts w:ascii="Times New Roman" w:hAnsi="Times New Roman" w:cs="Times New Roman"/>
          <w:bCs/>
          <w:color w:val="FF0000"/>
          <w:sz w:val="24"/>
          <w:szCs w:val="24"/>
          <w:highlight w:val="yellow"/>
        </w:rPr>
        <w:fldChar w:fldCharType="begin"/>
      </w:r>
      <w:r w:rsidR="000163AC" w:rsidRPr="0099571C">
        <w:rPr>
          <w:rFonts w:ascii="Times New Roman" w:hAnsi="Times New Roman" w:cs="Times New Roman"/>
          <w:bCs/>
          <w:color w:val="FF0000"/>
          <w:sz w:val="24"/>
          <w:szCs w:val="24"/>
          <w:highlight w:val="yellow"/>
        </w:rPr>
        <w:instrText xml:space="preserve"> ADDIN ZOTERO_ITEM CSL_CITATION {"citationID":"br0n5ufv","properties":{"unsorted":true,"formattedCitation":"[1\\uc0\\u8211{}4]","plainCitation":"[1–4]","noteIndex":0},"citationItems":[{"id":"YW2arrvq/QJm9DDPp","uris":["http://zotero.org/users/11749471/items/WWXRNK8Q"],"itemData":{"id":363,"type":"article-journal","abstract":"During ﬂash sintering, ceramic materials can sinter to high density in a matter of seconds while subjected to electric ﬁeld and elevated temperature. This process, which occurs at lower furnace temperatures and in shorter times than both conventional ceramic sintering and ﬁeld-assisted methods such as spark plasma sintering, has the potential to radically reduce the power consumption required for the densiﬁcation of ceramic materials. This paper reviews the experimental work on ﬂash sintering methods carried out to date, and compares the properties of the materials obtained to those produced by conventional sintering. The ﬂash sintering process is described for oxides of zirconium, yttrium, aluminium, tin, zinc, and titanium; silicon and boron carbide, zirconium diboride, materials for solid oxide fuel applications, ferroelectric materials, and composite materials. While experimental observations have been made on a wide range of materials, understanding of the underlying mechanisms responsible for the onset and latter stages of ﬂash sintering is still elusive. Elements of the proposed theories to explain the observed behaviour include extensive Joule heating throughout the material causing thermal runaway, arrested by the current limitation in the power supply, and the formation of defect avalanches which rapidly and dramatically increase the sample conductivity. Undoubtedly, the ﬂash sintering process is affected by the electric ﬁeld strength, furnace temperature and current density limit, but also by microstructural features such as the presence of second phase particles or dopants and the particle size in the starting material. While further experimental work and modelling is still required to attain a full understanding capable of predicting the success of the ﬂash sintering process in different materials, the technique non-etheless holds great potential for exceptional control of the ceramic sintering process.","container-title":"Materials Research Express","DOI":"10.1088/2053-1591/3/10/102001","ISSN":"2053-1591","issue":"10","journalAbbreviation":"Mater. Res. Express","language":"en","page":"102001","source":"DOI.org (Crossref)","title":"Flash sintering of ceramic materials","URL":"https://iopscience.iop.org/article/10.1088/2053-1591/3/10/102001","volume":"3","author":[{"family":"Dancer","given":"C E J"}],"accessed":{"date-parts":[["2023",5,21]]},"issued":{"date-parts":[["2016",10,10]]}}},{"id":"YW2arrvq/qiOUB9mP","uris":["http://zotero.org/users/11749471/items/65WR4D9H"],"itemData":{"id":490,"type":"article-journal","abstract":"Flash sintering is a novel densiﬁcation technology for ceramics, which allows a dramatic reduction of processing time and temperature. It represents a promising sintering route to reduce economic, energetic and environmental costs associated to ﬁring. Moreover, it allows to develop peculiar and out-of-equilibrium microstructures. The ﬂash process is complex and unusual, including diﬀerent simultaneous physical and chemical phenomena and their understanding, explanation and implementation require an interdisciplinary approach from physics, to chemistry and engineering. In spite of the intensive work of several researchers, there is still a wide debate as for the predominant mechanisms responsible for ﬂash sintering process.","container-title":"Journal of the European Ceramic Society","DOI":"10.1016/j.jeurceramsoc.2018.08.048","ISSN":"09552219","issue":"2-3","journalAbbreviation":"Journal of the European Ceramic Society","language":"en","page":"115-143","source":"DOI.org (Crossref)","title":"Flash sintering of ceramics","URL":"https://linkinghub.elsevier.com/retrieve/pii/S0955221918305442","volume":"39","author":[{"family":"Biesuz","given":"Mattia"},{"family":"Sglavo","given":"Vincenzo M."}],"accessed":{"date-parts":[["2023",5,21]]},"issued":{"date-parts":[["2019",2]]}},"label":"page"},{"id":"YW2arrvq/i6dKS2Pv","uris":["http://zotero.org/users/11749471/items/K5ZGHFZY"],"itemData":{"id":418,"type":"article-journal","abstract":"Flash sintering is a novel field‐assisted sintering technology for ceramics that allows a dramatic reduction in processing time and temperature. Since 2010, when flash sintering was first reported, it has been a focus of research interest in the field of materials science. Recent study results have confirmed that the sintering temperature decreases with the strength of the applied electric field; for some ceramics, the sintering temperature can be lowered even to room temperature. This represents an innovative breakthrough for ceramic sintering at ultra‐low temperatures. However, once the electric field strength in flash sintering is increased, new questions and challenges arise, such as whether or not partial discharge occurs in the green body if under electro‐thermal coupling stress, how to quantitatively analyse the impact of discharge on sintering, and, moreover, whether the sintering mechanism under a strong electric field is consistent with that under a weak electric field. These research questions require knowledge of partial discharge detection, dielectric theory, and other topics that are beyond the scope of materials science. To address this need, this review summarises the work carried out in flash sintering with a strong electric field from the perspective of high voltage and insulation technology. First, the flash sintering process and mechanism are briefly introduced. Then, the published literature on flash sintering with a strong electric field for various ceramic materials is summarised in depth. In addition, experimental phenomena that are observed in flash sintering with a strong electric field, such as flash and blackening, are discussed. Finally, some suggestions for future work are presented. It is anticipated that the knowledge gap between different areas of study can be filled by this review.","container-title":"High Voltage","DOI":"10.1049/hve2.12080","ISSN":"2397-7264, 2397-7264","issue":"1","journalAbbreviation":"High Voltage","language":"en","page":"1-11","source":"DOI.org (Crossref)","title":"Review of flash sintering with strong electric field","URL":"https://onlinelibrary.wiley.com/doi/10.1049/hve2.12080","volume":"7","author":[{"family":"Zhou","given":"Hongyang"},{"family":"Li","given":"Xiang"},{"family":"Zhu","given":"Yuchen"},{"family":"Liu","given":"Jieming"},{"family":"Wu","given":"Angxuan"},{"family":"Ma","given":"Guoming"},{"family":"Wang","given":"Xilin"},{"family":"Jia","given":"Zhidong"},{"family":"Wang","given":"Liming"}],"accessed":{"date-parts":[["2023",5,21]]},"issued":{"date-parts":[["2022",2]]}},"label":"page"},{"id":"YW2arrvq/RqWGSY1q","uris":["http://zotero.org/users/11749471/items/3RFR6E5V"],"itemData":{"id":560,"type":"article-journal","abstract":"Flash sintering was firstly reported in 2010 by a research group of Raj et al. at Colorado University. Since then, flash sintering has attracted attention as an innovative sintering method that uses the steep power spike, generated when ceramic green compact is heated while an electric field, is applied to densify ceramic green compact in an instant. However, there are several technical challenges that must be overcome before flash sintering can be used as a practical sintering method. This paper outlines the problems and improvements related to flash sintering from a viewpoint of sintering method, and introduces the improved flash sintering noted as shrinkage-rate controlled flash sintering developed by the author.","container-title":"Journal of the Japan Society of Powder and Powder Metallurgy","DOI":"10.2497/jjspm.70.18","ISSN":"0532-8799, 1880-9014","issue":"1","journalAbbreviation":"J. Jpn. Soc. Powder Powder Metallurgy","language":"ja","page":"18-29","source":"DOI.org (Crossref)","title":"Improvements in Flash Sintering for Practical Application","URL":"https://www.jstage.jst.go.jp/article/jjspm/70/1/70_18/_article/-char/ja/","volume":"70","author":[{"family":"Yamamoto","given":"Takahisa"}],"accessed":{"date-parts":[["2023",5,21]]},"issued":{"date-parts":[["2023",1,15]]}}}],"schema":"https://github.com/citation-style-language/schema/raw/master/csl-citation.json"} </w:instrText>
      </w:r>
      <w:r w:rsidR="002D4E38" w:rsidRPr="0099571C">
        <w:rPr>
          <w:rFonts w:ascii="Times New Roman" w:hAnsi="Times New Roman" w:cs="Times New Roman"/>
          <w:bCs/>
          <w:color w:val="FF0000"/>
          <w:sz w:val="24"/>
          <w:szCs w:val="24"/>
          <w:highlight w:val="yellow"/>
        </w:rPr>
        <w:fldChar w:fldCharType="separate"/>
      </w:r>
      <w:r w:rsidR="000163AC" w:rsidRPr="0099571C">
        <w:rPr>
          <w:rFonts w:ascii="Times New Roman" w:hAnsi="Times New Roman" w:cs="Times New Roman"/>
          <w:kern w:val="0"/>
          <w:sz w:val="24"/>
          <w:szCs w:val="24"/>
        </w:rPr>
        <w:t>[</w:t>
      </w:r>
      <w:r w:rsidR="000163AC" w:rsidRPr="0099571C">
        <w:rPr>
          <w:rFonts w:ascii="Times New Roman" w:hAnsi="Times New Roman" w:cs="Times New Roman"/>
          <w:color w:val="FF0000"/>
          <w:kern w:val="0"/>
          <w:sz w:val="24"/>
          <w:szCs w:val="24"/>
        </w:rPr>
        <w:t>1–4</w:t>
      </w:r>
      <w:r w:rsidR="000163AC" w:rsidRPr="0099571C">
        <w:rPr>
          <w:rFonts w:ascii="Times New Roman" w:hAnsi="Times New Roman" w:cs="Times New Roman"/>
          <w:kern w:val="0"/>
          <w:sz w:val="24"/>
          <w:szCs w:val="24"/>
        </w:rPr>
        <w:t>]</w:t>
      </w:r>
      <w:r w:rsidR="002D4E38" w:rsidRPr="0099571C">
        <w:rPr>
          <w:rFonts w:ascii="Times New Roman" w:hAnsi="Times New Roman" w:cs="Times New Roman"/>
          <w:bCs/>
          <w:color w:val="FF0000"/>
          <w:sz w:val="24"/>
          <w:szCs w:val="24"/>
          <w:highlight w:val="yellow"/>
        </w:rPr>
        <w:fldChar w:fldCharType="end"/>
      </w:r>
      <w:r w:rsidRPr="0099571C">
        <w:rPr>
          <w:rFonts w:ascii="Times New Roman" w:hAnsi="Times New Roman" w:cs="Times New Roman"/>
          <w:bCs/>
          <w:color w:val="000000" w:themeColor="text1"/>
          <w:sz w:val="24"/>
          <w:szCs w:val="24"/>
        </w:rPr>
        <w:t xml:space="preserve"> have been reported after Raj and his colleagues discovered the flash sintering </w:t>
      </w:r>
      <w:r w:rsidR="002D4E38" w:rsidRPr="0099571C">
        <w:rPr>
          <w:rFonts w:ascii="Times New Roman" w:hAnsi="Times New Roman" w:cs="Times New Roman"/>
          <w:bCs/>
          <w:color w:val="FF0000"/>
          <w:sz w:val="24"/>
          <w:szCs w:val="24"/>
          <w:highlight w:val="yellow"/>
        </w:rPr>
        <w:fldChar w:fldCharType="begin"/>
      </w:r>
      <w:r w:rsidR="000163AC" w:rsidRPr="0099571C">
        <w:rPr>
          <w:rFonts w:ascii="Times New Roman" w:hAnsi="Times New Roman" w:cs="Times New Roman"/>
          <w:bCs/>
          <w:color w:val="FF0000"/>
          <w:sz w:val="24"/>
          <w:szCs w:val="24"/>
          <w:highlight w:val="yellow"/>
        </w:rPr>
        <w:instrText xml:space="preserve"> ADDIN ZOTERO_ITEM CSL_CITATION {"citationID":"d07g7r0P","properties":{"formattedCitation":"[5]","plainCitation":"[5]","noteIndex":0},"citationItems":[{"id":"YW2arrvq/GGfoRvNd","uris":["http://zotero.org/users/11749471/items/7U9J4GCH"],"itemData":{"id":492,"type":"article-journal","container-title":"Journal of the American Ceramic Society","DOI":"10.1111/j.1551-2916.2010.04089.x","ISSN":"00027820","issue":"11","language":"en","page":"3556-3559","source":"DOI.org (Crossref)","title":"Flash Sintering of Nanograin Zirconia in &lt;5 s at 850°C","title-short":"Flash Sintering of Nanograin Zirconia in &lt;5 s at 850°C","URL":"https://onlinelibrary.wiley.com/doi/10.1111/j.1551-2916.2010.04089.x","volume":"93","author":[{"family":"Cologna","given":"Marco"},{"family":"Rashkova","given":"Boriana"},{"family":"Raj","given":"Rishi"}],"accessed":{"date-parts":[["2023",5,21]]},"issued":{"date-parts":[["2010",11]]}}}],"schema":"https://github.com/citation-style-language/schema/raw/master/csl-citation.json"} </w:instrText>
      </w:r>
      <w:r w:rsidR="002D4E38" w:rsidRPr="0099571C">
        <w:rPr>
          <w:rFonts w:ascii="Times New Roman" w:hAnsi="Times New Roman" w:cs="Times New Roman"/>
          <w:bCs/>
          <w:color w:val="FF0000"/>
          <w:sz w:val="24"/>
          <w:szCs w:val="24"/>
          <w:highlight w:val="yellow"/>
        </w:rPr>
        <w:fldChar w:fldCharType="separate"/>
      </w:r>
      <w:r w:rsidR="000163AC" w:rsidRPr="0099571C">
        <w:rPr>
          <w:rFonts w:ascii="Times New Roman" w:hAnsi="Times New Roman" w:cs="Times New Roman"/>
          <w:sz w:val="24"/>
          <w:szCs w:val="24"/>
        </w:rPr>
        <w:t>[</w:t>
      </w:r>
      <w:r w:rsidR="000163AC" w:rsidRPr="0099571C">
        <w:rPr>
          <w:rFonts w:ascii="Times New Roman" w:hAnsi="Times New Roman" w:cs="Times New Roman"/>
          <w:color w:val="FF0000"/>
          <w:sz w:val="24"/>
          <w:szCs w:val="24"/>
        </w:rPr>
        <w:t>5</w:t>
      </w:r>
      <w:r w:rsidR="000163AC" w:rsidRPr="0099571C">
        <w:rPr>
          <w:rFonts w:ascii="Times New Roman" w:hAnsi="Times New Roman" w:cs="Times New Roman"/>
          <w:sz w:val="24"/>
          <w:szCs w:val="24"/>
        </w:rPr>
        <w:t>]</w:t>
      </w:r>
      <w:r w:rsidR="002D4E38" w:rsidRPr="0099571C">
        <w:rPr>
          <w:rFonts w:ascii="Times New Roman" w:hAnsi="Times New Roman" w:cs="Times New Roman"/>
          <w:bCs/>
          <w:color w:val="FF0000"/>
          <w:sz w:val="24"/>
          <w:szCs w:val="24"/>
          <w:highlight w:val="yellow"/>
        </w:rPr>
        <w:fldChar w:fldCharType="end"/>
      </w:r>
      <w:r w:rsidRPr="0099571C">
        <w:rPr>
          <w:rFonts w:ascii="Times New Roman" w:hAnsi="Times New Roman" w:cs="Times New Roman"/>
          <w:bCs/>
          <w:color w:val="000000" w:themeColor="text1"/>
          <w:sz w:val="24"/>
          <w:szCs w:val="24"/>
        </w:rPr>
        <w:t xml:space="preserve">, in which the sintering behavior have significantly been accelerated by applying strong electric field/current to powder green compacts at high temperatures. Although the effects of the strong electric field/current on the acceleration of the sintering behavior have been discussed in the previous studies, the field/current effects on the sintering remain still under discussion </w:t>
      </w:r>
      <w:r w:rsidR="002D4E38" w:rsidRPr="0099571C">
        <w:rPr>
          <w:rFonts w:ascii="Times New Roman" w:hAnsi="Times New Roman" w:cs="Times New Roman"/>
          <w:bCs/>
          <w:color w:val="FF0000"/>
          <w:sz w:val="24"/>
          <w:szCs w:val="24"/>
          <w:highlight w:val="yellow"/>
        </w:rPr>
        <w:fldChar w:fldCharType="begin"/>
      </w:r>
      <w:r w:rsidR="000163AC" w:rsidRPr="0099571C">
        <w:rPr>
          <w:rFonts w:ascii="Times New Roman" w:hAnsi="Times New Roman" w:cs="Times New Roman"/>
          <w:bCs/>
          <w:color w:val="FF0000"/>
          <w:sz w:val="24"/>
          <w:szCs w:val="24"/>
          <w:highlight w:val="yellow"/>
        </w:rPr>
        <w:instrText xml:space="preserve"> ADDIN ZOTERO_ITEM CSL_CITATION {"citationID":"WidcBBnX","properties":{"formattedCitation":"[2,3,6]","plainCitation":"[2,3,6]","noteIndex":0},"citationItems":[{"id":"YW2arrvq/qiOUB9mP","uris":["http://zotero.org/users/11749471/items/65WR4D9H"],"itemData":{"id":490,"type":"article-journal","abstract":"Flash sintering is a novel densiﬁcation technology for ceramics, which allows a dramatic reduction of processing time and temperature. It represents a promising sintering route to reduce economic, energetic and environmental costs associated to ﬁring. Moreover, it allows to develop peculiar and out-of-equilibrium microstructures. The ﬂash process is complex and unusual, including diﬀerent simultaneous physical and chemical phenomena and their understanding, explanation and implementation require an interdisciplinary approach from physics, to chemistry and engineering. In spite of the intensive work of several researchers, there is still a wide debate as for the predominant mechanisms responsible for ﬂash sintering process.","container-title":"Journal of the European Ceramic Society","DOI":"10.1016/j.jeurceramsoc.2018.08.048","ISSN":"09552219","issue":"2-3","journalAbbreviation":"Journal of the European Ceramic Society","language":"en","page":"115-143","source":"DOI.org (Crossref)","title":"Flash sintering of ceramics","URL":"https://linkinghub.elsevier.com/retrieve/pii/S0955221918305442","volume":"39","author":[{"family":"Biesuz","given":"Mattia"},{"family":"Sglavo","given":"Vincenzo M."}],"accessed":{"date-parts":[["2023",5,21]]},"issued":{"date-parts":[["2019",2]]}}},{"id":"YW2arrvq/i6dKS2Pv","uris":["http://zotero.org/users/11749471/items/K5ZGHFZY"],"itemData":{"id":418,"type":"article-journal","abstract":"Flash sintering is a novel field‐assisted sintering technology for ceramics that allows a dramatic reduction in processing time and temperature. Since 2010, when flash sintering was first reported, it has been a focus of research interest in the field of materials science. Recent study results have confirmed that the sintering temperature decreases with the strength of the applied electric field; for some ceramics, the sintering temperature can be lowered even to room temperature. This represents an innovative breakthrough for ceramic sintering at ultra‐low temperatures. However, once the electric field strength in flash sintering is increased, new questions and challenges arise, such as whether or not partial discharge occurs in the green body if under electro‐thermal coupling stress, how to quantitatively analyse the impact of discharge on sintering, and, moreover, whether the sintering mechanism under a strong electric field is consistent with that under a weak electric field. These research questions require knowledge of partial discharge detection, dielectric theory, and other topics that are beyond the scope of materials science. To address this need, this review summarises the work carried out in flash sintering with a strong electric field from the perspective of high voltage and insulation technology. First, the flash sintering process and mechanism are briefly introduced. Then, the published literature on flash sintering with a strong electric field for various ceramic materials is summarised in depth. In addition, experimental phenomena that are observed in flash sintering with a strong electric field, such as flash and blackening, are discussed. Finally, some suggestions for future work are presented. It is anticipated that the knowledge gap between different areas of study can be filled by this review.","container-title":"High Voltage","DOI":"10.1049/hve2.12080","ISSN":"2397-7264, 2397-7264","issue":"1","journalAbbreviation":"High Voltage","language":"en","page":"1-11","source":"DOI.org (Crossref)","title":"Review of flash sintering with strong electric field","URL":"https://onlinelibrary.wiley.com/doi/10.1049/hve2.12080","volume":"7","author":[{"family":"Zhou","given":"Hongyang"},{"family":"Li","given":"Xiang"},{"family":"Zhu","given":"Yuchen"},{"family":"Liu","given":"Jieming"},{"family":"Wu","given":"Angxuan"},{"family":"Ma","given":"Guoming"},{"family":"Wang","given":"Xilin"},{"family":"Jia","given":"Zhidong"},{"family":"Wang","given":"Liming"}],"accessed":{"date-parts":[["2023",5,21]]},"issued":{"date-parts":[["2022",2]]}}},{"id":3267,"uris":["http://zotero.org/users/local/8OrMFnqK/items/CYCNWYNE"],"itemData":{"id":3267,"type":"article-journal","container-title":"Journal of the Ceramic Society of Japan","DOI":"10.2109/jcersj2.22070","ISSN":"1348-6535, 1882-0743","issue":"9","journalAbbreviation":"J. Ceram. Soc. Japan","language":"en","page":"762-769","source":"DOI.org (Crossref)","title":"Control of high temperature mass transport phenomena through grain boundaries in oxide ceramics based on grain boundary chemical composition and external electric field","volume":"130","author":[{"family":"Yoshida","given":"Hidehiro"}],"issued":{"date-parts":[["2022",9,1]]}}}],"schema":"https://github.com/citation-style-language/schema/raw/master/csl-citation.json"} </w:instrText>
      </w:r>
      <w:r w:rsidR="002D4E38" w:rsidRPr="0099571C">
        <w:rPr>
          <w:rFonts w:ascii="Times New Roman" w:hAnsi="Times New Roman" w:cs="Times New Roman"/>
          <w:bCs/>
          <w:color w:val="FF0000"/>
          <w:sz w:val="24"/>
          <w:szCs w:val="24"/>
          <w:highlight w:val="yellow"/>
        </w:rPr>
        <w:fldChar w:fldCharType="separate"/>
      </w:r>
      <w:r w:rsidR="000163AC" w:rsidRPr="0099571C">
        <w:rPr>
          <w:rFonts w:ascii="Times New Roman" w:hAnsi="Times New Roman" w:cs="Times New Roman"/>
          <w:sz w:val="24"/>
          <w:szCs w:val="24"/>
        </w:rPr>
        <w:t>[</w:t>
      </w:r>
      <w:r w:rsidR="000163AC" w:rsidRPr="0099571C">
        <w:rPr>
          <w:rFonts w:ascii="Times New Roman" w:hAnsi="Times New Roman" w:cs="Times New Roman"/>
          <w:color w:val="FF0000"/>
          <w:sz w:val="24"/>
          <w:szCs w:val="24"/>
        </w:rPr>
        <w:t>2,3,6</w:t>
      </w:r>
      <w:r w:rsidR="000163AC" w:rsidRPr="0099571C">
        <w:rPr>
          <w:rFonts w:ascii="Times New Roman" w:hAnsi="Times New Roman" w:cs="Times New Roman"/>
          <w:sz w:val="24"/>
          <w:szCs w:val="24"/>
        </w:rPr>
        <w:t>]</w:t>
      </w:r>
      <w:r w:rsidR="002D4E38" w:rsidRPr="0099571C">
        <w:rPr>
          <w:rFonts w:ascii="Times New Roman" w:hAnsi="Times New Roman" w:cs="Times New Roman"/>
          <w:bCs/>
          <w:color w:val="FF0000"/>
          <w:sz w:val="24"/>
          <w:szCs w:val="24"/>
          <w:highlight w:val="yellow"/>
        </w:rPr>
        <w:fldChar w:fldCharType="end"/>
      </w:r>
      <w:r w:rsidRPr="0099571C">
        <w:rPr>
          <w:rFonts w:ascii="Times New Roman" w:hAnsi="Times New Roman" w:cs="Times New Roman"/>
          <w:bCs/>
          <w:color w:val="000000" w:themeColor="text1"/>
          <w:sz w:val="24"/>
          <w:szCs w:val="24"/>
        </w:rPr>
        <w:t xml:space="preserve">. One of the reasons for making it difficult to clear the field/current effects in the flash event is that most of the previous studies have been carried out in powder sintering </w:t>
      </w:r>
      <w:r w:rsidR="002D4E38" w:rsidRPr="0099571C">
        <w:rPr>
          <w:rFonts w:ascii="Times New Roman" w:hAnsi="Times New Roman" w:cs="Times New Roman"/>
          <w:bCs/>
          <w:color w:val="FF0000"/>
          <w:sz w:val="24"/>
          <w:szCs w:val="24"/>
          <w:highlight w:val="yellow"/>
        </w:rPr>
        <w:fldChar w:fldCharType="begin"/>
      </w:r>
      <w:r w:rsidR="000163AC" w:rsidRPr="0099571C">
        <w:rPr>
          <w:rFonts w:ascii="Times New Roman" w:hAnsi="Times New Roman" w:cs="Times New Roman"/>
          <w:bCs/>
          <w:color w:val="FF0000"/>
          <w:sz w:val="24"/>
          <w:szCs w:val="24"/>
          <w:highlight w:val="yellow"/>
        </w:rPr>
        <w:instrText xml:space="preserve"> ADDIN ZOTERO_ITEM CSL_CITATION {"citationID":"Js7QfLsM","properties":{"unsorted":true,"formattedCitation":"[7\\uc0\\u8211{}12]","plainCitation":"[7–12]","noteIndex":0},"citationItems":[{"id":"YW2arrvq/re6WrojK","uris":["http://zotero.org/users/11749471/items/FPY3I5B7"],"itemData":{"id":366,"type":"article-journal","abstract":"In this study, the eﬀect of an applied DC electric ﬁeld on the microstructure and electrical properties of ﬂashsintered 3YSZ ceramics was investigated. The results showed that the ﬁeld applied for ﬂash sintering had an evident eﬀect on the microstructure and electrical properties of the resulting samples. The grain size and the conductivity of the ﬂash-sintered samples both increased with the applied ﬁeld. Since the activation energy is the same for both kinds of samples, the increase in conductivity may be caused by the increase in defect density. The results also showed that the estimated grain boundary thickness and the speciﬁc conductivity increased with the applied ﬁeld, which could be accounted for by a space-charge layer model.","container-title":"Ceramics International","DOI":"10.1016/j.ceramint.2016.09.065","ISSN":"02728842","issue":"16","journalAbbreviation":"Ceramics International","language":"en","page":"19066-19070","source":"DOI.org (Crossref)","title":"Effect of the applied electric field on the microstructure and electrical properties of flash-sintered 3YSZ ceramics","URL":"https://linkinghub.elsevier.com/retrieve/pii/S0272884216315966","volume":"42","author":[{"family":"Liu","given":"Dianguang"},{"family":"Liu","given":"Jinling"},{"family":"Gao","given":"Yan"},{"family":"Liu","given":"Fangzhou"},{"family":"Li","given":"Kai"},{"family":"Xia","given":"Junbo"},{"family":"Wang","given":"Yiguang"},{"family":"An","given":"Linan"}],"accessed":{"date-parts":[["2023",5,21]]},"issued":{"date-parts":[["2016",12]]}}},{"id":"YW2arrvq/EifuUCce","uris":["http://zotero.org/users/11749471/items/RWCCDFSG"],"itemData":{"id":577,"type":"article-journal","container-title":"Journal of the American Ceramic Society","DOI":"10.1111/jace.14234","ISSN":"0002-7820, 1551-2916","issue":"7","journalAbbreviation":"J. Am. Ceram. Soc.","language":"en","page":"2253-2259","source":"DOI.org (Crossref)","title":"Electrode effects on microstructure formation During flash sintering of yttrium‐stabilized zirconia","title-short":"Electrode Effects on Microstructure Formation During &lt;span style=\"font-variant","URL":"https://onlinelibrary.wiley.com/doi/10.1111/jace.14234","volume":"99","author":[{"family":"Qin","given":"Wei"},{"family":"Majidi","given":"Hasti"},{"family":"Yun","given":"Jondo"},{"family":"Benthem","given":"Klaus"}],"editor":[{"family":"Gauckler","given":"L."}],"accessed":{"date-parts":[["2023",5,21]]},"issued":{"date-parts":[["2016",7]]}}},{"id":"YW2arrvq/1HSY2n2f","uris":["http://zotero.org/users/11749471/items/TFCWU22S"],"itemData":{"id":470,"type":"article-journal","abstract":"Grain growth kinetics of dense 3 mol. % yttria-stabilized zirconia (3YSZ) ceramics during both DC ﬂash sintering and conventional annealing were investigated using the grain size as a marker of microstructure evolution. The results indicated faster grain growth under greater current density. In contrast to conventionally annealed specimen, the grain boundary mobility was enhanced by almost two orders of magnitude with the applied electric current, revealing that joule heating alone was not suﬃcient to account for the experimental results. Instead, activation energy for grain growth decreased signiﬁcantly due to electro-sintering. Systematic characterization of graded microstructure further indicated that local oxygen vacancies and specimen temperature were responsible for a grain size transition. Based on electrochemical reaction involved in ﬂash sintering, grain size reduction at the cathode was proposed to be attributed to the local rearrangement of lattice cations and generated oxygen ions.","container-title":"Journal of the European Ceramic Society","DOI":"10.1016/j.jeurceramsoc.2018.11.032","ISSN":"09552219","issue":"4","journalAbbreviation":"Journal of the European Ceramic Society","language":"en","page":"1366-1373","source":"DOI.org (Crossref)","title":"Grain growth kinetics of 3 mol. % yttria-stabilized zirconia during flash sintering","URL":"https://linkinghub.elsevier.com/retrieve/pii/S0955221918306988","volume":"39","author":[{"family":"Ren","given":"Ke"},{"family":"Xia","given":"Junbo"},{"family":"Wang","given":"Yiguang"}],"accessed":{"date-parts":[["2023",5,21]]},"issued":{"date-parts":[["2019",4]]}}},{"id":"YW2arrvq/yRw1fh1F","uris":["http://zotero.org/users/11749471/items/9ZP8KVDD"],"itemData":{"id":576,"type":"article-journal","abstract":"Recent research has shown that very rapid heating of 3YSZ powder compacts (ultra-fast firing), whether by passing an electric current through the sample (flash sintering) or by using external heat sources, causes a great acceleration of densification rate for a given relative density and temperature. Here, the microstructural evo­ lution of 3YSZ is studied using four sintering methods with widely differing heating rates, produced with or without electric fields. The microstructural development depended greatly on thermal history. Most sig­ nificantly, slow, conventional heating resulted in pores much larger than the grain size, whereas most pores were smaller than the grain size with the rapid heating methods, whether the heating involved an electric field or not. The smaller pore size clearly provides a major contribution to the acceleration of densification following rapid heating. In contrast, grain growth was not suppressed by rapid heating but was suppressed by an electric field.","container-title":"Journal of the European Ceramic Society","DOI":"10.1016/j.jeurceramsoc.2020.07.027","ISSN":"09552219","issue":"15","journalAbbreviation":"Journal of the European Ceramic Society","language":"en","page":"5829-5836","source":"DOI.org (Crossref)","title":"The microstructural origin of rapid densification in 3YSZ during ultra-fast firing with or without an electric field","URL":"https://linkinghub.elsevier.com/retrieve/pii/S0955221920305823","volume":"40","author":[{"family":"Ji","given":"Wei"},{"family":"Zhang","given":"Jinyong"},{"family":"Wang","given":"Weimin"},{"family":"Fu","given":"Zhengyi"},{"family":"Todd","given":"Richard I."}],"accessed":{"date-parts":[["2023",5,21]]},"issued":{"date-parts":[["2020",12]]}}},{"id":"YW2arrvq/sq4eRTus","uris":["http://zotero.org/users/11749471/items/YFHM5EKM"],"itemData":{"id":433,"type":"article-journal","abstract":"We propose an innovative methodology to quantify the dependence of grain growth with respect to current density during ﬂash sintering of zirconia (3YSZ) (ﬁeld set under a nominal current limit of 150 mA mm−2. This was achieved by using a notch (0.5 mm deep and 1.5 mm wide) located in the middle of a dog-bone specimen, allowing an uneven current distribution (ranging from 3 to 670 mA mm−2) while maintaining a fairly homogeneous temperature (1420–1500 °C). Microstructure observations nearby the notch tip conﬁrmed localised overheating. The modelling approach decoupled thermal and electrical ﬁeld eﬀects identifying the long questioned athermal electric ﬁeld eﬀects in ﬂash sintering. Increased current density seems to weakly restrain grain growth, to accelerate densiﬁcation, to promote defects healing (i.e. notch, cracks and pores) and inter-particle bond formation. These results could rationalise the athermal eﬀects occurring during FS and ﬂash joining.","container-title":"Advances in Applied Ceramics","DOI":"10.1080/17436753.2021.1919361","ISSN":"1743-6753, 1743-6761","issue":"4","journalAbbreviation":"Advances in Applied Ceramics","language":"en","page":"193-201","source":"DOI.org (Crossref)","title":"Athermal electric field effects in flash sintered zirconia","URL":"https://www.tandfonline.com/doi/full/10.1080/17436753.2021.1919361","volume":"120","author":[{"family":"Dong","given":"Jian"},{"family":"Biesuz","given":"Mattia"},{"family":"Sglavo","given":"Vincenzo M."},{"family":"Kermani","given":"Milad"},{"family":"Su","given":"Xiaojia"},{"family":"Saunders","given":"Theo"},{"family":"Hu","given":"Chunfeng"},{"family":"Grasso","given":"Salvatore"}],"accessed":{"date-parts":[["2023",5,21]]},"issued":{"date-parts":[["2021",5,19]]}}},{"id":"YW2arrvq/UKEJ3CXF","uris":["http://zotero.org/users/11749471/items/A2YPSENA"],"itemData":{"id":572,"type":"article-journal","abstract":"The origin of nonuniform microstructure and abnormal grain growth (AGG) was investigated in flash sintered 3 mol% yttria-stabilized zirconia (3YSZ) ceramics. The microstructural homogeneity decreased with increasing direct current (DC) density and with dwell time in a flash state, eventually resulting in AGG in the specimen core, the first observation of AGG in 3YSZ. Abnormal grains up to 100 μm in size emerged when the DC density was ≥160 mA/mm2, and the specimen’s density exceeded 99% of theoretical, starting from the cathode and propagating toward the anode. The results are discussed by comparison with established mechanisms and previous experimental evidence concerning AGG in oxides, focusing on the possible effects of the electrochemical reduction at the cathode end of the specimen.","container-title":"Journal of the American Ceramic Society","DOI":"10.1111/jace.18542","ISSN":"0002-7820, 1551-2916","issue":"9","journalAbbreviation":"J Am Ceram Soc.","language":"en","page":"5562-5568","source":"DOI.org (Crossref)","title":"Abnormal grain growth in DC flash sintered 3‐mol% yttria‐stabilized zirconia ceramics","URL":"https://onlinelibrary.wiley.com/doi/10.1111/jace.18542","volume":"105","author":[{"family":"Prajzler","given":"Vladimír"},{"family":"Maca","given":"Karel"},{"family":"Šťastný","given":"Přemysl"},{"family":"Todd","given":"Richard I."}],"accessed":{"date-parts":[["2023",5,21]]},"issued":{"date-parts":[["2022",9]]}}}],"schema":"https://github.com/citation-style-language/schema/raw/master/csl-citation.json"} </w:instrText>
      </w:r>
      <w:r w:rsidR="002D4E38" w:rsidRPr="0099571C">
        <w:rPr>
          <w:rFonts w:ascii="Times New Roman" w:hAnsi="Times New Roman" w:cs="Times New Roman"/>
          <w:bCs/>
          <w:color w:val="FF0000"/>
          <w:sz w:val="24"/>
          <w:szCs w:val="24"/>
          <w:highlight w:val="yellow"/>
        </w:rPr>
        <w:fldChar w:fldCharType="separate"/>
      </w:r>
      <w:r w:rsidR="000163AC" w:rsidRPr="0099571C">
        <w:rPr>
          <w:rFonts w:ascii="Times New Roman" w:hAnsi="Times New Roman" w:cs="Times New Roman"/>
          <w:kern w:val="0"/>
          <w:sz w:val="24"/>
          <w:szCs w:val="24"/>
        </w:rPr>
        <w:t>[</w:t>
      </w:r>
      <w:r w:rsidR="000163AC" w:rsidRPr="0099571C">
        <w:rPr>
          <w:rFonts w:ascii="Times New Roman" w:hAnsi="Times New Roman" w:cs="Times New Roman"/>
          <w:color w:val="FF0000"/>
          <w:kern w:val="0"/>
          <w:sz w:val="24"/>
          <w:szCs w:val="24"/>
        </w:rPr>
        <w:t>7–12</w:t>
      </w:r>
      <w:r w:rsidR="000163AC" w:rsidRPr="0099571C">
        <w:rPr>
          <w:rFonts w:ascii="Times New Roman" w:hAnsi="Times New Roman" w:cs="Times New Roman"/>
          <w:kern w:val="0"/>
          <w:sz w:val="24"/>
          <w:szCs w:val="24"/>
        </w:rPr>
        <w:t>]</w:t>
      </w:r>
      <w:r w:rsidR="002D4E38" w:rsidRPr="0099571C">
        <w:rPr>
          <w:rFonts w:ascii="Times New Roman" w:hAnsi="Times New Roman" w:cs="Times New Roman"/>
          <w:bCs/>
          <w:color w:val="FF0000"/>
          <w:sz w:val="24"/>
          <w:szCs w:val="24"/>
          <w:highlight w:val="yellow"/>
        </w:rPr>
        <w:fldChar w:fldCharType="end"/>
      </w:r>
      <w:r w:rsidRPr="0099571C">
        <w:rPr>
          <w:rFonts w:ascii="Times New Roman" w:hAnsi="Times New Roman" w:cs="Times New Roman"/>
          <w:bCs/>
          <w:color w:val="000000" w:themeColor="text1"/>
          <w:sz w:val="24"/>
          <w:szCs w:val="24"/>
        </w:rPr>
        <w:t xml:space="preserve">. During the sintering, since the microstructure such as the contact area between each powder changes dramatically as the densification proceeds, this also causes the change in the current conduction paths. Especially for the flash sintering, the powder sintering accompanied with the microstructural changes is completed within a few seconds </w:t>
      </w:r>
      <w:r w:rsidR="00E95979" w:rsidRPr="0099571C">
        <w:rPr>
          <w:rFonts w:ascii="Times New Roman" w:hAnsi="Times New Roman" w:cs="Times New Roman"/>
          <w:bCs/>
          <w:color w:val="000000" w:themeColor="text1"/>
          <w:sz w:val="24"/>
          <w:szCs w:val="24"/>
        </w:rPr>
        <w:fldChar w:fldCharType="begin"/>
      </w:r>
      <w:r w:rsidR="000163AC" w:rsidRPr="0099571C">
        <w:rPr>
          <w:rFonts w:ascii="Times New Roman" w:hAnsi="Times New Roman" w:cs="Times New Roman"/>
          <w:bCs/>
          <w:color w:val="000000" w:themeColor="text1"/>
          <w:sz w:val="24"/>
          <w:szCs w:val="24"/>
        </w:rPr>
        <w:instrText xml:space="preserve"> ADDIN ZOTERO_ITEM CSL_CITATION {"citationID":"DCwRn4Q6","properties":{"formattedCitation":"[5]","plainCitation":"[5]","noteIndex":0},"citationItems":[{"id":"YW2arrvq/GGfoRvNd","uris":["http://zotero.org/users/11749471/items/7U9J4GCH"],"itemData":{"id":"YW2arrvq/GGfoRvNd","type":"article-journal","container-title":"Journal of the American Ceramic Society","DOI":"10.1111/j.1551-2916.2010.04089.x","ISSN":"00027820","issue":"11","language":"en","page":"3556-3559","source":"DOI.org (Crossref)","title":"Flash Sintering of Nanograin Zirconia in &lt;5 s at 850°C","title-short":"Flash Sintering of Nanograin Zirconia in &lt;5 s at 850°C","URL":"https://onlinelibrary.wiley.com/doi/10.1111/j.1551-2916.2010.04089.x","volume":"93","author":[{"family":"Cologna","given":"Marco"},{"family":"Rashkova","given":"Boriana"},{"family":"Raj","given":"Rishi"}],"accessed":{"date-parts":[["2023",5,21]]},"issued":{"date-parts":[["2010",11]]}},"locator":"850"}],"schema":"https://github.com/citation-style-language/schema/raw/master/csl-citation.json"} </w:instrText>
      </w:r>
      <w:r w:rsidR="00E95979" w:rsidRPr="0099571C">
        <w:rPr>
          <w:rFonts w:ascii="Times New Roman" w:hAnsi="Times New Roman" w:cs="Times New Roman"/>
          <w:bCs/>
          <w:color w:val="000000" w:themeColor="text1"/>
          <w:sz w:val="24"/>
          <w:szCs w:val="24"/>
        </w:rPr>
        <w:fldChar w:fldCharType="separate"/>
      </w:r>
      <w:r w:rsidR="000163AC" w:rsidRPr="0099571C">
        <w:rPr>
          <w:rFonts w:ascii="Times New Roman" w:hAnsi="Times New Roman" w:cs="Times New Roman"/>
          <w:sz w:val="24"/>
          <w:szCs w:val="24"/>
        </w:rPr>
        <w:t>[</w:t>
      </w:r>
      <w:r w:rsidR="000163AC" w:rsidRPr="0099571C">
        <w:rPr>
          <w:rFonts w:ascii="Times New Roman" w:hAnsi="Times New Roman" w:cs="Times New Roman"/>
          <w:color w:val="FF0000"/>
          <w:sz w:val="24"/>
          <w:szCs w:val="24"/>
        </w:rPr>
        <w:t>5</w:t>
      </w:r>
      <w:r w:rsidR="000163AC" w:rsidRPr="0099571C">
        <w:rPr>
          <w:rFonts w:ascii="Times New Roman" w:hAnsi="Times New Roman" w:cs="Times New Roman"/>
          <w:sz w:val="24"/>
          <w:szCs w:val="24"/>
        </w:rPr>
        <w:t>]</w:t>
      </w:r>
      <w:r w:rsidR="00E95979" w:rsidRPr="0099571C">
        <w:rPr>
          <w:rFonts w:ascii="Times New Roman" w:hAnsi="Times New Roman" w:cs="Times New Roman"/>
          <w:bCs/>
          <w:color w:val="000000" w:themeColor="text1"/>
          <w:sz w:val="24"/>
          <w:szCs w:val="24"/>
        </w:rPr>
        <w:fldChar w:fldCharType="end"/>
      </w:r>
      <w:r w:rsidRPr="0099571C">
        <w:rPr>
          <w:rFonts w:ascii="Times New Roman" w:hAnsi="Times New Roman" w:cs="Times New Roman"/>
          <w:bCs/>
          <w:color w:val="000000" w:themeColor="text1"/>
          <w:sz w:val="24"/>
          <w:szCs w:val="24"/>
        </w:rPr>
        <w:t xml:space="preserve">. The rapid sintering phenomena, which can be completed in the short time, </w:t>
      </w:r>
      <w:r w:rsidR="00DD0990" w:rsidRPr="000B2CAB">
        <w:rPr>
          <w:rFonts w:ascii="Times New Roman" w:hAnsi="Times New Roman" w:cs="Times New Roman"/>
          <w:bCs/>
          <w:sz w:val="24"/>
          <w:szCs w:val="24"/>
        </w:rPr>
        <w:t>would certainly be an advantage for industrial applications</w:t>
      </w:r>
      <w:r w:rsidR="000934CE" w:rsidRPr="000B2CAB">
        <w:rPr>
          <w:rFonts w:ascii="Times New Roman" w:hAnsi="Times New Roman" w:cs="Times New Roman"/>
          <w:bCs/>
          <w:sz w:val="24"/>
          <w:szCs w:val="24"/>
        </w:rPr>
        <w:t>, of course</w:t>
      </w:r>
      <w:r w:rsidR="00DD0990" w:rsidRPr="000B2CAB">
        <w:rPr>
          <w:rFonts w:ascii="Times New Roman" w:hAnsi="Times New Roman" w:cs="Times New Roman"/>
          <w:bCs/>
          <w:sz w:val="24"/>
          <w:szCs w:val="24"/>
        </w:rPr>
        <w:t xml:space="preserve"> if achieved</w:t>
      </w:r>
      <w:r w:rsidRPr="000B2CAB">
        <w:rPr>
          <w:rFonts w:ascii="Times New Roman" w:hAnsi="Times New Roman" w:cs="Times New Roman"/>
          <w:bCs/>
          <w:sz w:val="24"/>
          <w:szCs w:val="24"/>
        </w:rPr>
        <w:t>. However, since those current conductive changes accompanied with the microstructural changes in t</w:t>
      </w:r>
      <w:r w:rsidRPr="0099571C">
        <w:rPr>
          <w:rFonts w:ascii="Times New Roman" w:hAnsi="Times New Roman" w:cs="Times New Roman"/>
          <w:bCs/>
          <w:color w:val="000000" w:themeColor="text1"/>
          <w:sz w:val="24"/>
          <w:szCs w:val="24"/>
        </w:rPr>
        <w:t>he short time make it difficult to understand the flash-related phenomena, other approaches would be necessary to investigate its details.</w:t>
      </w:r>
    </w:p>
    <w:p w14:paraId="735AACE3" w14:textId="59588727" w:rsidR="004E4030" w:rsidRPr="0099571C" w:rsidRDefault="004E4030" w:rsidP="0099571C">
      <w:pPr>
        <w:adjustRightInd w:val="0"/>
        <w:spacing w:afterLines="50" w:after="180" w:line="360" w:lineRule="auto"/>
        <w:ind w:firstLineChars="354" w:firstLine="850"/>
        <w:rPr>
          <w:rFonts w:ascii="Times New Roman" w:hAnsi="Times New Roman" w:cs="Times New Roman"/>
          <w:bCs/>
          <w:color w:val="000000" w:themeColor="text1"/>
          <w:sz w:val="24"/>
          <w:szCs w:val="24"/>
        </w:rPr>
      </w:pPr>
      <w:r w:rsidRPr="0099571C">
        <w:rPr>
          <w:rFonts w:ascii="Times New Roman" w:hAnsi="Times New Roman" w:cs="Times New Roman"/>
          <w:bCs/>
          <w:color w:val="000000" w:themeColor="text1"/>
          <w:sz w:val="24"/>
          <w:szCs w:val="24"/>
        </w:rPr>
        <w:t xml:space="preserve">Recently, it has been confirmed that the flash event occurs not only in the sintering of the powder state, but also in the bulk state in the same way as in the case of the sintering phenomena. In fact, the high-temperature processes such as enhanced plastic deformation </w:t>
      </w:r>
      <w:r w:rsidR="002D4E38" w:rsidRPr="0099571C">
        <w:rPr>
          <w:rFonts w:ascii="Times New Roman" w:hAnsi="Times New Roman" w:cs="Times New Roman"/>
          <w:bCs/>
          <w:color w:val="FF0000"/>
          <w:sz w:val="24"/>
          <w:szCs w:val="24"/>
          <w:highlight w:val="yellow"/>
        </w:rPr>
        <w:fldChar w:fldCharType="begin"/>
      </w:r>
      <w:r w:rsidR="000163AC" w:rsidRPr="0099571C">
        <w:rPr>
          <w:rFonts w:ascii="Times New Roman" w:hAnsi="Times New Roman" w:cs="Times New Roman"/>
          <w:bCs/>
          <w:color w:val="FF0000"/>
          <w:sz w:val="24"/>
          <w:szCs w:val="24"/>
          <w:highlight w:val="yellow"/>
        </w:rPr>
        <w:instrText xml:space="preserve"> ADDIN ZOTERO_ITEM CSL_CITATION {"citationID":"hc8ZONmN","properties":{"unsorted":true,"formattedCitation":"[13\\uc0\\u8211{}19]","plainCitation":"[13–19]","noteIndex":0},"citationItems":[{"id":"YW2arrvq/qH9xYymF","uris":["http://zotero.org/users/11749471/items/FNNPVMIS"],"itemData":{"id":413,"type":"article-journal","abstract":"High-strength structural ceramics with sub-micron grain sizes can exhibit superplasticity, but the superplasticity appears at high temperatures and low strain rates. Low temperature and high speed superplastic ﬂow in structural ceramics was achieved by applying a strong electric ﬁeld above a threshold value during deformation. The application of a direct-current ﬁeld of 190 V·cm−1 led to superplastic deformation in Y2O3-stabilized tetragonal ZrO2 polycrystal with a total tensile elongation of N 150% at 800 °C and an initial strain rate of 2 × 10−3 s−1. The ﬁeld-activated plasticity was attributed to highly-accelerated self-diffusion induced not only by temperature rise but also by a ﬁeld effect.","container-title":"Scripta Materialia","DOI":"10.1016/j.scriptamat.2017.11.042","ISSN":"13596462","journalAbbreviation":"Scripta Materialia","language":"en","page":"173-177","source":"DOI.org (Crossref)","title":"Low temperature and high strain rate superplastic flow in structural ceramics induced by strong electric-field","URL":"https://linkinghub.elsevier.com/retrieve/pii/S1359646217306899","volume":"146","author":[{"family":"Yoshida","given":"Hidehiro"},{"family":"Sasaki","given":"Yamato"}],"accessed":{"date-parts":[["2023",5,21]]},"issued":{"date-parts":[["2018",3]]}}},{"id":"YW2arrvq/umnJH9sD","uris":["http://zotero.org/users/11749471/items/RXJ23UYM"],"itemData":{"id":599,"type":"article-journal","container-title":"Scripta Materialia","DOI":"10.1016/j.scriptamat.2020.113659","ISSN":"13596462","journalAbbreviation":"Scripta Materialia","language":"en","page":"113659","source":"DOI.org (Crossref)","title":"Electric current dependence of plastic flow behavior with large tensile elongation in tetragonal zirconia polycrystal under a DC field","URL":"https://linkinghub.elsevier.com/retrieve/pii/S1359646220307818","volume":"194","author":[{"family":"Sasaki","given":"Yamato"},{"family":"Morita","given":"Koji"},{"family":"Yamamoto","given":"Takahisa"},{"family":"Soga","given":"Kohei"},{"family":"Masuda","given":"Hiroshi"},{"family":"Yoshida","given":"Hidehiro"}],"accessed":{"date-parts":[["2023",5,21]]},"issued":{"date-parts":[["2021",3]]}}},{"id":"YW2arrvq/IYfjGV7B","uris":["http://zotero.org/users/local/SPyU1F7s/items/JDRGZ875","http://zotero.org/users/11749471/items/JDRGZ875"],"itemData":{"id":401,"type":"article-journal","abstract":"This study experimentally demonstrates the athermal effect of a flash event under a DC electric field on hightemperature plastic deformation in a dense, fine-grained 3 mol% Y2O3-stabilized tetragonal ZrO2 polycrystal (3Y-TZP). A high-temperature three-point flexural test in the conventionally sintered 3Y-TZP body with an average grain size of 0.36 µm was conducted under a flash event with a current density of 67 mA</w:instrText>
      </w:r>
      <w:r w:rsidR="000163AC" w:rsidRPr="0099571C">
        <w:rPr>
          <w:rFonts w:ascii="ＭＳ 明朝" w:eastAsia="ＭＳ 明朝" w:hAnsi="ＭＳ 明朝" w:cs="ＭＳ 明朝" w:hint="eastAsia"/>
          <w:bCs/>
          <w:color w:val="FF0000"/>
          <w:sz w:val="24"/>
          <w:szCs w:val="24"/>
          <w:highlight w:val="yellow"/>
        </w:rPr>
        <w:instrText>⋅</w:instrText>
      </w:r>
      <w:r w:rsidR="000163AC" w:rsidRPr="0099571C">
        <w:rPr>
          <w:rFonts w:ascii="Times New Roman" w:hAnsi="Times New Roman" w:cs="Times New Roman"/>
          <w:bCs/>
          <w:color w:val="FF0000"/>
          <w:sz w:val="24"/>
          <w:szCs w:val="24"/>
          <w:highlight w:val="yellow"/>
        </w:rPr>
        <w:instrText xml:space="preserve">mm− 2 at a furnace temperature between 900 ◦C and 1300 ◦C. The flash event significantly enhanced the high-temperature plastic flow in the 3Y-TZP body, even though subtracting the effect of specimen temperature rise by Joule heating, while grain growth during the flexural tests was effectively suppressed under the examined conditions. The athermal effect on the plastic flow was attributed to the reduction in the activation energy for the hightemperature plastic flow.","container-title":"Journal of the European Ceramic Society","DOI":"10.1016/j.jeurceramsoc.2022.04.055","ISSN":"09552219","issue":"12","journalAbbreviation":"Journal of the European Ceramic Society","language":"en","page":"5045-5052","source":"DOI.org (Crossref)","title":"Athermal effect of flash event on high-temperature plastic deformation in Y2O3-stabilized tetragonal ZrO2 polycrystal","URL":"https://linkinghub.elsevier.com/retrieve/pii/S0955221922003284","volume":"42","author":[{"family":"Motomura","given":"Hiroki"},{"family":"Tamao","given":"Daiki"},{"family":"Nambu","given":"Kohta"},{"family":"Masuda","given":"Hiroshi"},{"family":"Yoshida","given":"Hidehiro"}],"accessed":{"date-parts":[["2023",5,21]]},"issued":{"date-parts":[["2022",9]]}}},{"id":"YW2arrvq/wTSPJNxF","uris":["http://zotero.org/users/11749471/items/RPMVSBEW"],"itemData":{"id":368,"type":"article-journal","abstract":"The effect of electric field/current on creep deformation was examined in fine-grained 8 mol% Y2O3 stabilized cubic ZrO2 (8Y-CSZ) under direct and alternative current (DC and AC) conditions. Even at similar sample temperature of 1160–1170 ◦C, although the electric fields/currents accelerate the deformation of 8Y-CSZ, the acceleration effect (athermal effect), which cannot be explained by an increase of the sample temperature due to Joule heating, is much pronounced in AC than in DC. Under the deformation without the electric field/current, the creep behavior can be characterized by diffusional creep processes with a stress exponent of n ≈ 1, whereas under DC and AC, the predominant mechanism changes to grain boundary sliding (GBS) with n ≈ 2. This in­ dicates that the athermal effect under the electric field/current changes the deformation mechanism from diffusional creep to GBS mechanisms by enhancing GBS and its rate controlling process of cation diffusivity, especially in AC.","container-title":"Journal of the European Ceramic Society","DOI":"10.1016/j.jeurceramsoc.2023.02.051","ISSN":"09552219","issue":"8","journalAbbreviation":"Journal of the European Ceramic Society","language":"en","page":"3498-3506","source":"DOI.org (Crossref)","title":"Effect of direct and alternating current (DC and AC) fields on creep behavior of 8 mol% Y2O3 stabilized cubic ZrO2 polycrystal","URL":"https://linkinghub.elsevier.com/retrieve/pii/S0955221923001425","volume":"43","author":[{"family":"Morikawa","given":"Daichi"},{"family":"Nambu","given":"Kohta"},{"family":"Morita","given":"Koji"},{"family":"Yoshida","given":"Hidehiro"},{"family":"Soga","given":"Kohei"}],"accessed":{"date-parts":[["2023",5,21]]},"issued":{"date-parts":[["2023",7]]}}},{"id":"YW2arrvq/RWwizgPT","uris":["http://zotero.org/users/11749471/items/7MQWHCTS"],"itemData":{"id":466,"type":"article-journal","abstract":"High temperature tensile behavior under a DC electric field/current was examined in 8 mol% yttria-stabilized cubic zirconia (8Y-CSZ) polycrystals at the furnace temperature of 1000 ◦C. For the DC power density higher than the critical value of Wc ≈ 100–200 mW/mm3, flash event similar to that of the powder sintering occurred even in the bulk 8Y-CSZ though the Wc is higher than that of the powders. When below the Wc, the DC current increased the sample temperature due to Joule heating, but did not change the rate of the deformation. When above the Wc, the flash event enhanced the rate of the deformation by several times through the grain boundary sliding mechanism, which is similar to that without the DC electric field/current. The enhanced deformation cannot be explained only by the increment of the sample temperature and is likely to occur by the currentenhanced diffusional processes due to the flash event.","container-title":"Journal of the European Ceramic Society","DOI":"10.1016/j.jeurceramsoc.2022.01.018","ISSN":"09552219","issue":"5","journalAbbreviation":"Journal of the European Ceramic Society","language":"en","page":"2341-2348","source":"DOI.org (Crossref)","title":"Effect of electric current on high temperature flow behavior of 8Y-CSZ ceramics","URL":"https://linkinghub.elsevier.com/retrieve/pii/S0955221922000309","volume":"42","author":[{"family":"Morita","given":"Koji"},{"family":"Kim","given":"Byung-Nam"}],"accessed":{"date-parts":[["2023",5,21]]},"issued":{"date-parts":[["2022",5]]}}},{"id":"YW2arrvq/CrfiC4Bl","uris":["http://zotero.org/users/11749471/items/RES8S4MS"],"itemData":{"id":357,"type":"article-journal","container-title":"Acta Materialia","DOI":"10.1016/j.actamat.2019.10.035","ISSN":"13596454","journalAbbreviation":"Acta Materialia","language":"en","page":"77-86","source":"DOI.org (Crossref)","title":"Effect of AC field on uniaxial viscosity and sintering stress of ceria","URL":"https://linkinghub.elsevier.com/retrieve/pii/S1359645419306974","volume":"182","author":[{"family":"Cao","given":"Chen"},{"family":"Mücke","given":"Robert"},{"family":"Guillon","given":"Olivier"}],"accessed":{"date-parts":[["2023",5,21]]},"issued":{"date-parts":[["2020",1]]}},"label":"page"},{"id":"YW2arrvq/jSsELAvw","uris":["http://zotero.org/users/11749471/items/MDAYVPA9"],"itemData":{"id":475,"type":"article-journal","container-title":"Scripta Materialia","DOI":"10.1016/j.scriptamat.2021.114220","ISSN":"13596462","journalAbbreviation":"Scripta Materialia","language":"en","page":"114220","source":"DOI.org (Crossref)","title":"Unusual electrode-dependent deformation of 3Y-TZP induced by weak electric current in oxygen-lean atmosphere","URL":"https://linkinghub.elsevier.com/retrieve/pii/S1359646221005005","volume":"205","author":[{"family":"Wang","given":"Kang"},{"family":"Chen","given":"Guoqing"},{"family":"Wang","given":"Qi"},{"family":"Fu","given":"Xuesong"},{"family":"Zhou","given":"Wenlong"}],"accessed":{"date-parts":[["2023",5,21]]},"issued":{"date-parts":[["2021",12]]}}}],"schema":"https://github.com/citation-style-language/schema/raw/master/csl-citation.json"} </w:instrText>
      </w:r>
      <w:r w:rsidR="002D4E38" w:rsidRPr="0099571C">
        <w:rPr>
          <w:rFonts w:ascii="Times New Roman" w:hAnsi="Times New Roman" w:cs="Times New Roman"/>
          <w:bCs/>
          <w:color w:val="FF0000"/>
          <w:sz w:val="24"/>
          <w:szCs w:val="24"/>
          <w:highlight w:val="yellow"/>
        </w:rPr>
        <w:fldChar w:fldCharType="separate"/>
      </w:r>
      <w:r w:rsidR="000163AC" w:rsidRPr="0099571C">
        <w:rPr>
          <w:rFonts w:ascii="Times New Roman" w:hAnsi="Times New Roman" w:cs="Times New Roman"/>
          <w:kern w:val="0"/>
          <w:sz w:val="24"/>
          <w:szCs w:val="24"/>
        </w:rPr>
        <w:t>[</w:t>
      </w:r>
      <w:r w:rsidR="000163AC" w:rsidRPr="0099571C">
        <w:rPr>
          <w:rFonts w:ascii="Times New Roman" w:hAnsi="Times New Roman" w:cs="Times New Roman"/>
          <w:color w:val="FF0000"/>
          <w:kern w:val="0"/>
          <w:sz w:val="24"/>
          <w:szCs w:val="24"/>
        </w:rPr>
        <w:t>13–19</w:t>
      </w:r>
      <w:r w:rsidR="000163AC" w:rsidRPr="0099571C">
        <w:rPr>
          <w:rFonts w:ascii="Times New Roman" w:hAnsi="Times New Roman" w:cs="Times New Roman"/>
          <w:kern w:val="0"/>
          <w:sz w:val="24"/>
          <w:szCs w:val="24"/>
        </w:rPr>
        <w:t>]</w:t>
      </w:r>
      <w:r w:rsidR="002D4E38" w:rsidRPr="0099571C">
        <w:rPr>
          <w:rFonts w:ascii="Times New Roman" w:hAnsi="Times New Roman" w:cs="Times New Roman"/>
          <w:bCs/>
          <w:color w:val="FF0000"/>
          <w:sz w:val="24"/>
          <w:szCs w:val="24"/>
          <w:highlight w:val="yellow"/>
        </w:rPr>
        <w:fldChar w:fldCharType="end"/>
      </w:r>
      <w:r w:rsidRPr="0099571C">
        <w:rPr>
          <w:rFonts w:ascii="Times New Roman" w:hAnsi="Times New Roman" w:cs="Times New Roman"/>
          <w:bCs/>
          <w:color w:val="000000" w:themeColor="text1"/>
          <w:sz w:val="24"/>
          <w:szCs w:val="24"/>
        </w:rPr>
        <w:t xml:space="preserve">, diffusion joining </w:t>
      </w:r>
      <w:r w:rsidR="002D4E38" w:rsidRPr="0099571C">
        <w:rPr>
          <w:rFonts w:ascii="Times New Roman" w:hAnsi="Times New Roman" w:cs="Times New Roman"/>
          <w:bCs/>
          <w:color w:val="FF0000"/>
          <w:sz w:val="24"/>
          <w:szCs w:val="24"/>
          <w:highlight w:val="yellow"/>
        </w:rPr>
        <w:fldChar w:fldCharType="begin"/>
      </w:r>
      <w:r w:rsidR="000163AC" w:rsidRPr="0099571C">
        <w:rPr>
          <w:rFonts w:ascii="Times New Roman" w:hAnsi="Times New Roman" w:cs="Times New Roman"/>
          <w:bCs/>
          <w:color w:val="FF0000"/>
          <w:sz w:val="24"/>
          <w:szCs w:val="24"/>
          <w:highlight w:val="yellow"/>
        </w:rPr>
        <w:instrText xml:space="preserve"> ADDIN ZOTERO_ITEM CSL_CITATION {"citationID":"FeQxcKVu","properties":{"unsorted":true,"formattedCitation":"[20\\uc0\\u8211{}24]","plainCitation":"[20–24]","noteIndex":0},"citationItems":[{"id":"YW2arrvq/lE1sZmI4","uris":["http://zotero.org/users/11749471/items/B2EJFSEW"],"itemData":{"id":699,"type":"article-journal","abstract":"This work describes an electric-ﬁeld assisted joining technique that is capable of joining 3 mol.% yttria stabilized zirconia (3YSZ) ceramics within 1 min at furnace temperature of 400 °C. The joint with 94–99% of the parent material’s three-point bending strength (638 ± 21 MPa) was achieved at furnace temperature of 600–900 °C by optimizing the key joining parameters, including the applied electric current, joining time and furnace temperature. Increase in current and joining time promoted the formation of dense joint, but they also led to degradation of the strength of parent material via defect accumulation. The furnace temperature enhanced the defect annihilation, which lowered the extent of strength degradation of the parent material. Therefore, the joint formed at high furnace temperature with threshold current and appropriate joining time displayed high strength. It was experimentally demonstrated that the electric ﬁeld enabled the ultrafast joining, rather than the Joule heating.","container-title":"Journal of the European Ceramic Society","DOI":"10.1016/j.jeurceramsoc.2019.04.023","ISSN":"09552219","issue":"10","journalAbbreviation":"Journal of the European Ceramic Society","language":"en","page":"3173-3179","source":"DOI.org (Crossref)","title":"Ultrafast joining of zirconia ceramics using electric field at low temperatures","URL":"https://linkinghub.elsevier.com/retrieve/pii/S095522191930247X","volume":"39","author":[{"family":"Xia","given":"Junbo"},{"family":"Ren","given":"Ke"},{"family":"Liu","given":"Wen"},{"family":"Wang","given":"Yiguang"}],"accessed":{"date-parts":[["2023",5,22]]},"issued":{"date-parts":[["2019",8]]}}},{"id":"YW2arrvq/31XrRAN7","uris":["http://zotero.org/users/11749471/items/WRTTSV7H"],"itemData":{"id":651,"type":"article-journal","container-title":"Ceramics International","DOI":"10.1016/j.ceramint.2021.10.187","ISSN":"02728842","issue":"3","journalAbbreviation":"Ceramics International","language":"en","page":"4005-4014","source":"DOI.org (Crossref)","title":"Flash joining of 3YSZ and 430 SS using Ag–CuO filler","URL":"https://linkinghub.elsevier.com/retrieve/pii/S0272884221033290","volume":"48","author":[{"family":"Cao","given":"Yue"},{"family":"Xu","given":"Guo-Cheng"},{"family":"Shen","given":"Ping"}],"accessed":{"date-parts":[["2023",5,21]]},"issued":{"date-parts":[["2022",2]]}}},{"id":"YW2arrvq/wlJZ6a3d","uris":["http://zotero.org/users/11749471/items/WYNW8GLF"],"itemData":{"id":486,"type":"article-journal","abstract":"In this study, the flash joining of silicon carbide (SiC) at an ultra-low furnace temperature of 400 ℃ was achieved in air by applying a direct current (DC) electric field. The voltage and current trends are related to the ‘flash’ phenomenon of the joining process. The interface temperature ranged from 990 ℃ to 950 ℃ during joining. The flash joining of SiC was realised by electric field-assisted in situ oxidation to form amorphous SiO2 at the interface.","container-title":"Journal of the European Ceramic Society","DOI":"10.1016/j.jeurceramsoc.2023.01.013","ISSN":"09552219","issue":"6","journalAbbreviation":"Journal of the European Ceramic Society","language":"en","page":"2713-2717","source":"DOI.org (Crossref)","title":"Flash joining of SiC at ultra-low temperature","URL":"https://linkinghub.elsevier.com/retrieve/pii/S0955221923000134","volume":"43","author":[{"family":"Zhou","given":"Long"},{"family":"Li","given":"Chun"},{"family":"Si","given":"Xiaoqing"},{"family":"Zhang","given":"Chenghao"},{"family":"Yang","given":"Bo"},{"family":"Qi","given":"Junlei"},{"family":"Cao","given":"Jian"}],"accessed":{"date-parts":[["2023",5,21]]},"issued":{"date-parts":[["2023",6]]}}},{"id":"YW2arrvq/kjfImFry","uris":["http://zotero.org/users/11749471/items/CWFEVXZ8"],"itemData":{"id":469,"type":"article-journal","abstract":"In this study, flash joining experiments were conducted using an AC field on 3 mol% Y2O3-stabilized tetragonal ZrO2 polycrystal (Y-TZP) bodies. Furthermore, the necessary conditions to obtain an almost complete self-joining of Y-TZP bodies were clarified. The specimens were successfully joined by applying an AC field at 60 mA mm−2 for 80 s at a furnace temperature of 1000◦C, thus resulting in a successfully joined specimen with 92% of the flexural strength of the as-sintered Y-TZP body. Almost complete self-joining of Y-TZP was achieved at current densities above 30 mA mm−2, and input energy densities of &gt;24 J mm−3. Both the input energy density and electric current were critical factors for producing the reliable joining of ceramics.","container-title":"Journal of the American Ceramic Society","DOI":"10.1111/jace.18889","ISSN":"0002-7820, 1551-2916","issue":"3","journalAbbreviation":"J Am Ceram Soc.","language":"en","page":"2073-2082","source":"DOI.org (Crossref)","title":"Flash self‐joining of Y‐TZP ceramics assisted with an AC electric field","URL":"https://onlinelibrary.wiley.com/doi/10.1111/jace.18889","volume":"106","author":[{"family":"Nambu","given":"Kohta"},{"family":"Kitaoka","given":"Taisuke"},{"family":"Morita","given":"Koji"},{"family":"Soga","given":"Kohei"},{"family":"Tokunaga","given":"Tomoharu"},{"family":"Yamamoto","given":"Takahisa"},{"family":"Masuda","given":"Hiroshi"},{"family":"Yoshida","given":"Hidehiro"}],"accessed":{"date-parts":[["2023",5,21]]},"issued":{"date-parts":[["2023",3]]}}},{"id":"YW2arrvq/vwskgH0Q","uris":["http://zotero.org/users/11749471/items/U8UHJCUI"],"itemData":{"id":5672,"type":"article-journal","abstract":"Flash joining has been proven to a high-performance joining technology for MgAl2O4 transparent ceramics. To reveal the functions and effecting mechanism of electric field in the flash joining, the effects of E-field intensity, temperature, current density and joining time on the joints were systematically studied. The E-field intensity and temperature above a certain threshold were the preconditions for flash joining, while the current density and joining time had great influence on the joint performance. Combined with the finite element analysis (FEA) under thermal-electric field, the possible mechanism of flash joint formation was proposed. The contact impedance causes Joule-heat to accumulate near the joining interface, increasing the diffusion coefficient, and promoting the formation of Schottky defects. Under the action of direct current E-field, the defects migrate rapidly along the direction of E-field and promote the healing of the welding seam.","container-title":"Journal of the European Ceramic Society","DOI":"10.1016/j.jeurceramsoc.2023.11.033","ISSN":"09552219","issue":"4","journalAbbreviation":"Journal of the European Ceramic Society","language":"en","page":"2354-2361","source":"DOI.org (Crossref)","title":"Influence of process parameters on joint properties of MgAl2O4 transparent ceramics using flash joining","URL":"https://linkinghub.elsevier.com/retrieve/pii/S0955221923009214","volume":"44","author":[{"family":"Li","given":"Tianyu"},{"family":"Zhang","given":"Keying"},{"family":"Li","given":"Gui"},{"family":"Zhang","given":"Hui"},{"family":"Liu","given":"Xuejian"},{"family":"Huang","given":"Zhengren"},{"family":"Liu","given":"Yan"}],"accessed":{"date-parts":[["2024",2,25]]},"issued":{"date-parts":[["2024",4]]}}}],"schema":"https://github.com/citation-style-language/schema/raw/master/csl-citation.json"} </w:instrText>
      </w:r>
      <w:r w:rsidR="002D4E38" w:rsidRPr="0099571C">
        <w:rPr>
          <w:rFonts w:ascii="Times New Roman" w:hAnsi="Times New Roman" w:cs="Times New Roman"/>
          <w:bCs/>
          <w:color w:val="FF0000"/>
          <w:sz w:val="24"/>
          <w:szCs w:val="24"/>
          <w:highlight w:val="yellow"/>
        </w:rPr>
        <w:fldChar w:fldCharType="separate"/>
      </w:r>
      <w:r w:rsidR="000163AC" w:rsidRPr="0099571C">
        <w:rPr>
          <w:rFonts w:ascii="Times New Roman" w:hAnsi="Times New Roman" w:cs="Times New Roman"/>
          <w:kern w:val="0"/>
          <w:sz w:val="24"/>
          <w:szCs w:val="24"/>
        </w:rPr>
        <w:t>[</w:t>
      </w:r>
      <w:r w:rsidR="000163AC" w:rsidRPr="0099571C">
        <w:rPr>
          <w:rFonts w:ascii="Times New Roman" w:hAnsi="Times New Roman" w:cs="Times New Roman"/>
          <w:color w:val="FF0000"/>
          <w:kern w:val="0"/>
          <w:sz w:val="24"/>
          <w:szCs w:val="24"/>
        </w:rPr>
        <w:t>20–24</w:t>
      </w:r>
      <w:r w:rsidR="000163AC" w:rsidRPr="0099571C">
        <w:rPr>
          <w:rFonts w:ascii="Times New Roman" w:hAnsi="Times New Roman" w:cs="Times New Roman"/>
          <w:kern w:val="0"/>
          <w:sz w:val="24"/>
          <w:szCs w:val="24"/>
        </w:rPr>
        <w:t>]</w:t>
      </w:r>
      <w:r w:rsidR="002D4E38" w:rsidRPr="0099571C">
        <w:rPr>
          <w:rFonts w:ascii="Times New Roman" w:hAnsi="Times New Roman" w:cs="Times New Roman"/>
          <w:bCs/>
          <w:color w:val="FF0000"/>
          <w:sz w:val="24"/>
          <w:szCs w:val="24"/>
          <w:highlight w:val="yellow"/>
        </w:rPr>
        <w:fldChar w:fldCharType="end"/>
      </w:r>
      <w:r w:rsidRPr="0099571C">
        <w:rPr>
          <w:rFonts w:ascii="Times New Roman" w:hAnsi="Times New Roman" w:cs="Times New Roman"/>
          <w:bCs/>
          <w:color w:val="FF0000"/>
          <w:sz w:val="24"/>
          <w:szCs w:val="24"/>
          <w:highlight w:val="yellow"/>
        </w:rPr>
        <w:fldChar w:fldCharType="begin"/>
      </w:r>
      <w:r w:rsidR="002D4E38" w:rsidRPr="0099571C">
        <w:rPr>
          <w:rFonts w:ascii="Times New Roman" w:hAnsi="Times New Roman" w:cs="Times New Roman"/>
          <w:bCs/>
          <w:color w:val="FF0000"/>
          <w:sz w:val="24"/>
          <w:szCs w:val="24"/>
          <w:highlight w:val="yellow"/>
        </w:rPr>
        <w:instrText xml:space="preserve"> ADDIN ZOTERO_ITEM CSL_CITATION {"citationID":"rvq81gPS","properties":{"formattedCitation":"\\super 15\\uc0\\u8211{}17\\nosupersub{}","plainCitation":"15–17","dontUpdate":true,"noteIndex":0},"citationItems":[{"id":"YW2arrvq/lE1sZmI4","uris":["http://zotero.org/users/local/SPyU1F7s/items/B2EJFSEW","http://zotero.org/users/11749471/items/B2EJFSEW"],"itemData":{"id":699,"type":"article-journal","abstract":"This work describes an electric-ﬁeld assisted joining technique that is capable of joining 3 mol.% yttria stabilized zirconia (3YSZ) ceramics within 1 min at furnace temperature of 400 °C. The joint with 94–99% of the parent material’s three-point bending strength (638 ± 21 MPa) was achieved at furnace temperature of 600–900 °C by optimizing the key joining parameters, including the applied electric current, joining time and furnace temperature. Increase in current and joining time promoted the formation of dense joint, but they also led to degradation of the strength of parent material via defect accumulation. The furnace temperature enhanced the defect annihilation, which lowered the extent of strength degradation of the parent material. Therefore, the joint formed at high furnace temperature with threshold current and appropriate joining time displayed high strength. It was experimentally demonstrated that the electric ﬁeld enabled the ultrafast joining, rather than the Joule heating.","container-title":"Journal of the European Ceramic Society","DOI":"10.1016/j.jeurceramsoc.2019.04.023","ISSN":"09552219","issue":"10","journalAbbreviation":"Journal of the European Ceramic Society","language":"en","page":"3173-3179","source":"DOI.org (Crossref)","title":"Ultrafast joining of zirconia ceramics using electric field at low temperatures","URL":"https://linkinghub.elsevier.com/retrieve/pii/S095522191930247X","volume":"39","author":[{"family":"Xia","given":"Junbo"},{"family":"Ren","given":"Ke"},{"family":"Liu","given":"Wen"},{"family":"Wang","given":"Yiguang"}],"accessed":{"date-parts":[["2023",5,22]]},"issued":{"date-parts":[["2019",8]]}}},{"id":"YW2arrvq/Q7uKyHvJ","uris":["http://zotero.org/users/local/SPyU1F7s/items/IQC7YSM5","http://zotero.org/users/11749471/items/IQC7YSM5"],"itemData":{"id":702,"type":"article-journal","abstract":"The zirconia ceramic was ﬂash joined in 1 s by applying an electric ﬁeld. The joining was performed at temperatures as low as 600 °C, with a joint three-point bend strength of ca. 418 MPa and a smaller grain size than that of the parent material. The joining strength was further enhanced with the increase in bonding temperature, reaching ca. 595 MPa at 900 °C. Ultrafast superplastic deformation of the ceramic under the applied electric ﬁeld and the subsequent accelerated mass transport are proposed as the underlying mechanism for ﬂash joining.","container-title":"Scripta Materialia","DOI":"10.1016/j.scriptamat.2019.02.004","ISSN":"13596462","journalAbbreviation":"Scripta Materialia","language":"en","page":"34-38","source":"DOI.org (Crossref)","title":"One-second flash joining of zirconia ceramic by an electric field at low temperatures","URL":"https://linkinghub.elsevier.com/retrieve/pii/S1359646219300764","volume":"165","author":[{"family":"Xia","given":"Junbo"},{"family":"Ren","given":"Ke"},{"family":"Wang","given":"Yiguang"}],"accessed":{"date-parts":[["2023",5,22]]},"issued":{"date-parts":[["2019",5]]}}},{"id":"YW2arrvq/kjfImFry","uris":["http://zotero.org/users/local/SPyU1F7s/items/CWFEVXZ8","http://zotero.org/users/11749471/items/CWFEVXZ8"],"itemData":{"id":469,"type":"article-journal","abstract":"In this study, flash joining experiments were conducted using an AC field on 3 mol% Y2O3-stabilized tetragonal ZrO2 polycrystal (Y-TZP) bodies. Furthermore, the necessary conditions to obtain an almost complete self-joining of Y-TZP bodies were clarified. The specimens were successfully joined by applying an AC field at 60 mA mm−2 for 80 s at a furnace temperature of 1000◦C, thus resulting in a successfully joined specimen with 92% of the flexural strength of the as-sintered Y-TZP body. Almost complete self-joining of Y-TZP was achieved at current densities above 30 mA mm−2, and input energy densities of &gt;24 J mm−3. Both the input energy density and electric current were critical factors for producing the reliable joining of ceramics.","container-title":"Journal of the American Ceramic Society","DOI":"10.1111/jace.18889","ISSN":"0002-7820, 1551-2916","issue":"3","journalAbbreviation":"J Am Ceram Soc.","language":"en","page":"2073-2082","source":"DOI.org (Crossref)","title":"Flash self‐joining of Y‐TZP ceramics assisted with an AC electric field","URL":"https://onlinelibrary.wiley.com/doi/10.1111/jace.18889","volume":"106","author":[{"family":"Nambu","given":"Kohta"},{"family":"Kitaoka","given":"Taisuke"},{"family":"Morita","given":"Koji"},{"family":"Soga","given":"Kohei"},{"family":"Tokunaga","given":"Tomoharu"},{"family":"Yamamoto","given":"Takahisa"},{"family":"Masuda","given":"Hiroshi"},{"family":"Yoshida","given":"Hidehiro"}],"accessed":{"date-parts":[["2023",5,21]]},"issued":{"date-parts":[["2023",3]]}}}],"schema":"https://github.com/citation-style-language/schema/raw/master/csl-citation.json"} </w:instrText>
      </w:r>
      <w:r w:rsidRPr="0099571C">
        <w:rPr>
          <w:rFonts w:ascii="Times New Roman" w:hAnsi="Times New Roman" w:cs="Times New Roman"/>
          <w:bCs/>
          <w:color w:val="FF0000"/>
          <w:sz w:val="24"/>
          <w:szCs w:val="24"/>
          <w:highlight w:val="yellow"/>
        </w:rPr>
        <w:fldChar w:fldCharType="end"/>
      </w:r>
      <w:r w:rsidRPr="0099571C">
        <w:rPr>
          <w:rFonts w:ascii="Times New Roman" w:hAnsi="Times New Roman" w:cs="Times New Roman"/>
          <w:bCs/>
          <w:color w:val="000000" w:themeColor="text1"/>
          <w:sz w:val="24"/>
          <w:szCs w:val="24"/>
        </w:rPr>
        <w:t xml:space="preserve"> and crack healing </w:t>
      </w:r>
      <w:r w:rsidR="002D4E38" w:rsidRPr="0099571C">
        <w:rPr>
          <w:rFonts w:ascii="Times New Roman" w:hAnsi="Times New Roman" w:cs="Times New Roman"/>
          <w:bCs/>
          <w:color w:val="FF0000"/>
          <w:sz w:val="24"/>
          <w:szCs w:val="24"/>
          <w:highlight w:val="yellow"/>
        </w:rPr>
        <w:fldChar w:fldCharType="begin"/>
      </w:r>
      <w:r w:rsidR="000163AC" w:rsidRPr="0099571C">
        <w:rPr>
          <w:rFonts w:ascii="Times New Roman" w:hAnsi="Times New Roman" w:cs="Times New Roman"/>
          <w:bCs/>
          <w:color w:val="FF0000"/>
          <w:sz w:val="24"/>
          <w:szCs w:val="24"/>
          <w:highlight w:val="yellow"/>
        </w:rPr>
        <w:instrText xml:space="preserve"> ADDIN ZOTERO_ITEM CSL_CITATION {"citationID":"C8TMo2TU","properties":{"unsorted":true,"formattedCitation":"[26\\uc0\\u8211{}31]","plainCitation":"[26–31]","noteIndex":0},"citationItems":[{"id":"YW2arrvq/OmW9Cm0a","uris":["http://zotero.org/users/11749471/items/XH68REZ2"],"itemData":{"id":465,"type":"article-journal","abstract":"Flash event caused by a DC electric field/current was applied to the crack healing in 8 mol % Y2O3 stabilized cubic ZrO2 polycrystals (8Y-CSZ). The flash event, which occurred by applying the DC power higher than a critical value of 100 mW/mm3, successfully healed the microcrack within several minutes without any healing agents at a furnace temperature of 800 ◦C. As compared to the healing treatment under static annealing, the healing phenomena were accelerated about 2 times under the flash treatment even at the same temperatures, suggesting that the enhanced healing phenomena cannot be explained only by the temperature effect. Since the rate of grain growth was accelerated under the flash treatment, the flash healing would be accelerated through the current-enhanced diffusional processes. This study shows for the first time that the flash event has a potential to apply to the crack healing process in the ceramic materials and composites.","container-title":"Journal of the European Ceramic Society","DOI":"10.1016/j.jeurceramsoc.2021.09.044","ISSN":"09552219","issue":"16","journalAbbreviation":"Journal of the European Ceramic Society","language":"en","page":"282-289","source":"DOI.org (Crossref)","title":"Microcrack healing in zirconia ceramics under a DC electric field/current","URL":"https://linkinghub.elsevier.com/retrieve/pii/S0955221921006877","volume":"41","author":[{"family":"Morita","given":"Koji"},{"family":"Naito","given":"Fuki"},{"family":"Terada","given":"Daisuke"}],"accessed":{"date-parts":[["2023",5,21]]},"issued":{"date-parts":[["2021",12]]}}},{"id":"YW2arrvq/dVI36MsH","uris":["http://zotero.org/users/11749471/items/YR2P9UTZ"],"itemData":{"id":3448,"type":"article-journal","container-title":"Journal of the Japan Institute of Metals and Materials","DOI":"10.2320/jinstmet.J2021044","ISSN":"0021-4876, 1880-6880, 2433-7501","issue":"2","journalAbbreviation":"J. Japan Inst. Metals","language":"ja","page":"23-29","source":"DOI.org (Crossref)","title":"Micro-Crack Healing in Cubic Zirconia (8Y-CSZ) Using Flash Event","URL":"https://www.jstage.jst.go.jp/article/jinstmet/86/2/86_J2021044/_article/-char/ja/","volume":"86","author":[{"family":"Naito","given":"Fuki"},{"family":"Morita","given":"Koji"},{"family":"Terada","given":"Daisuke"}],"accessed":{"date-parts":[["2023",6,29]]},"issued":{"date-parts":[["2022",2,1]]}}},{"id":"YW2arrvq/sKzBIDwz","uris":["http://zotero.org/users/11749471/items/WHNVJLDA"],"itemData":{"id":546,"type":"article-journal","container-title":"Advanced Engineering Materials","DOI":"10.1002/adem.202201807","ISSN":"1438-1656, 1527-2648","journalAbbreviation":"Adv Eng Mater","language":"en","page":"2201807","source":"DOI.org (Crossref)","title":"Effect of Initial Grain Size on Crack Healing Behavior under DC Electric Field of Zirconia (8Y‐CSZ) Ceramic","URL":"https://onlinelibrary.wiley.com/doi/10.1002/adem.202201807","author":[{"family":"Takahashi","given":"Shoma"},{"family":"Morita","given":"Koji"},{"family":"Nambu","given":"Kohta"},{"family":"Terada","given":"Daisuke"},{"family":"Kobayashi","given":"Kiyoshi"},{"family":"Tokunaga","given":"Tomoharu"},{"family":"Yamamoto","given":"Takahisa"}],"accessed":{"date-parts":[["2023",5,21]]},"issued":{"date-parts":[["2023",3,3]]}}},{"id":"YW2arrvq/P9OxWrnA","uris":["http://zotero.org/users/11749471/items/CPSXCCTW"],"itemData":{"id":3431,"type":"article-journal","abstract":"The effect of the flash event (FE) on microcrack healing behavior in 8 mol% yttriastabilized zirconia was examined at healing temperatures of 1040 and 1230◦C under the direct and alternating (DC and AC) electric fields. The crack healing behavior changed depending on the factors of the electric field, healing temperature, and crack length. Although the crack healing proceeded with the temperature, the healing rate increased with the crack length, suggesting that the external energy stored as crack surface energy would provide a driving force for the crack healing. Although the crack healing occurs even under the static annealing without the electric field, the healing rate was accelerated by FE significantly more under the AC field than under the DC field. The microcracks with a length of ≈20 μm were fully healed at 1230◦C only for 10 min by the FE treatment under the AC field, and the flash healing behavior was four times faster than that of the static annealing. These results suggest that the enhanced healing behavior cannot be explained only by thermal effects, and the accelerated diffusivity caused additionally by nonthermal effect under FE might contribute to the enhanced healing behavior, especially in the AC electric field.","container-title":"Journal of the American Ceramic Society","DOI":"10.1111/jace.19269","ISSN":"0002-7820, 1551-2916","journalAbbreviation":"J Am Ceram Soc.","language":"en","page":"jace.19269","source":"DOI.org (Crossref)","title":"Effect of DC and AC electric fields on crack healing behavior in 8 mol% yttria stabilized cubic zirconia polycrystal","URL":"https://ceramics.onlinelibrary.wiley.com/doi/10.1111/jace.19269","author":[{"family":"Kawabata","given":"Shintaro"},{"family":"Takahashi","given":"Shoma"},{"family":"Nambu","given":"Kohta"},{"family":"Morita","given":"Koji"}],"accessed":{"date-parts":[["2023",6,23]]},"issued":{"date-parts":[["2023",6,16]]}}},{"id":"YW2arrvq/UVVgIGAR","uris":["http://zotero.org/users/11749471/items/94JLD3LR"],"itemData":{"id":4386,"type":"article-journal","abstract":"Thermally healed Vickers microcracks perpendicular to (001) surface of cubic zirconia single crystals were investigated mainly with scanning transmission electron microscopy. The orientational relationship of areas containing healed microcracks was completely restored to that of the original single crystal, but a row of pores corresponding to the unhealed state remained where the original microcrack was located. Isolated pore for­ mation proceeded from dislocation recovery via heat treatment, which brought the inner surfaces of the microcrack into contact, followed by diffusion bonding via surface diffusion. Once isolated pores were formed, the total pore volume did not significantly change by increasing the healing temperature, although pore sizes increased and the number of pores decreased. Ostwald ripening became pronounced in pore microstructure evolution when pore elimination was dominated by lattice diffusion after complete crystallographic restoration to a single crystal.","container-title":"Journal of the European Ceramic Society","DOI":"10.1016/j.jeurceramsoc.2022.10.065","ISSN":"09552219","issue":"3","journalAbbreviation":"Journal of the European Ceramic Society","language":"en","page":"1078-1086","source":"DOI.org (Crossref)","title":"Microcrack healing in single-crystal cubic zirconia by thermal annealing","URL":"https://linkinghub.elsevier.com/retrieve/pii/S0955221922008433","volume":"43","author":[{"family":"Kayukawa","given":"Shunsuke"},{"family":"Katsuyama","given":"Yutaro"},{"family":"Kodaira","given":"Ayu"},{"family":"Tokunaga","given":"Tomoharu"},{"family":"Morita","given":"Koji"},{"family":"Nakamura","given":"Atsutomo"},{"family":"Higuchi","given":"Kimitaka"},{"family":"Yamamoto","given":"Takahisa"}],"accessed":{"date-parts":[["2023",12,18]]},"issued":{"date-parts":[["2023",3]]}},"label":"page"},{"id":"YW2arrvq/zdVRsIP8","uris":["http://zotero.org/users/11749471/items/WEUZI9PR"],"itemData":{"id":5676,"type":"article-journal","abstract":"Flash healing, a technique for microcrack healing using a flash event, has recently attracted attention for effective microcrack healing of ceramics. To investigate the diffusion-accelerated phenomena that occur during flash healing, the flash-healing behavior of Vickers indentation microcracks on (001) zirconia single crystals was investigated, mainly from the viewpoint of microstructure analysis of the healed microcracks. Scanning electron microscopy and atomic force microscopy showed that the surface microcracks were rapidly healed. However, scanning transmission electron microscopy showed that a row of pores remained along the original microcrack inside the crystal, and the crystallographic orientation relationship on both sides of the microcrack was restored to that of the original single crystal. Compared with the findings for healing without an electric field, the distance from the pore closest to the surface was larger and the total pore volume was smaller for flash healing. These results suggest that flash treatment increases lattice diffusion.","container-title":"Journal of the European Ceramic Society","DOI":"10.1016/j.jeurceramsoc.2023.06.001","ISSN":"09552219","issue":"14","journalAbbreviation":"Journal of the European Ceramic Society","language":"en","page":"6272-6278","source":"DOI.org (Crossref)","title":"Flash healing of Vickers microcracks formed on the (001) surface of cubic zirconia single crystals","URL":"https://linkinghub.elsevier.com/retrieve/pii/S0955221923004296","volume":"43","author":[{"family":"Kayukawa","given":"Shunsuke"},{"family":"Katsuyama","given":"Yutaro"},{"family":"Kodaira","given":"Ayu"},{"family":"Tokunaga","given":"Tomoharu"},{"family":"Morita","given":"Koji"},{"family":"Nakamura","given":"Atsutomo"},{"family":"Yamamoto","given":"Takahisa"}],"accessed":{"date-parts":[["2024",2,25]]},"issued":{"date-parts":[["2023",11]]}}}],"schema":"https://github.com/citation-style-language/schema/raw/master/csl-citation.json"} </w:instrText>
      </w:r>
      <w:r w:rsidR="002D4E38" w:rsidRPr="0099571C">
        <w:rPr>
          <w:rFonts w:ascii="Times New Roman" w:hAnsi="Times New Roman" w:cs="Times New Roman"/>
          <w:bCs/>
          <w:color w:val="FF0000"/>
          <w:sz w:val="24"/>
          <w:szCs w:val="24"/>
          <w:highlight w:val="yellow"/>
        </w:rPr>
        <w:fldChar w:fldCharType="separate"/>
      </w:r>
      <w:r w:rsidR="000163AC" w:rsidRPr="0099571C">
        <w:rPr>
          <w:rFonts w:ascii="Times New Roman" w:hAnsi="Times New Roman" w:cs="Times New Roman"/>
          <w:kern w:val="0"/>
          <w:sz w:val="24"/>
          <w:szCs w:val="24"/>
        </w:rPr>
        <w:t>[</w:t>
      </w:r>
      <w:r w:rsidR="000163AC" w:rsidRPr="0099571C">
        <w:rPr>
          <w:rFonts w:ascii="Times New Roman" w:hAnsi="Times New Roman" w:cs="Times New Roman"/>
          <w:color w:val="FF0000"/>
          <w:kern w:val="0"/>
          <w:sz w:val="24"/>
          <w:szCs w:val="24"/>
        </w:rPr>
        <w:t>26–31</w:t>
      </w:r>
      <w:r w:rsidR="000163AC" w:rsidRPr="0099571C">
        <w:rPr>
          <w:rFonts w:ascii="Times New Roman" w:hAnsi="Times New Roman" w:cs="Times New Roman"/>
          <w:kern w:val="0"/>
          <w:sz w:val="24"/>
          <w:szCs w:val="24"/>
        </w:rPr>
        <w:t>]</w:t>
      </w:r>
      <w:r w:rsidR="002D4E38" w:rsidRPr="0099571C">
        <w:rPr>
          <w:rFonts w:ascii="Times New Roman" w:hAnsi="Times New Roman" w:cs="Times New Roman"/>
          <w:bCs/>
          <w:color w:val="FF0000"/>
          <w:sz w:val="24"/>
          <w:szCs w:val="24"/>
          <w:highlight w:val="yellow"/>
        </w:rPr>
        <w:fldChar w:fldCharType="end"/>
      </w:r>
      <w:r w:rsidRPr="0099571C">
        <w:rPr>
          <w:rFonts w:ascii="Times New Roman" w:hAnsi="Times New Roman" w:cs="Times New Roman"/>
          <w:bCs/>
          <w:color w:val="000000" w:themeColor="text1"/>
          <w:sz w:val="24"/>
          <w:szCs w:val="24"/>
        </w:rPr>
        <w:t xml:space="preserve"> of fully densified </w:t>
      </w:r>
      <w:r w:rsidRPr="0099571C">
        <w:rPr>
          <w:rFonts w:ascii="Times New Roman" w:hAnsi="Times New Roman" w:cs="Times New Roman"/>
          <w:sz w:val="24"/>
          <w:szCs w:val="24"/>
        </w:rPr>
        <w:t>yttria-stabilized zirconia (YSZ)</w:t>
      </w:r>
      <w:r w:rsidRPr="0099571C">
        <w:rPr>
          <w:rFonts w:ascii="Times New Roman" w:hAnsi="Times New Roman" w:cs="Times New Roman"/>
          <w:bCs/>
          <w:color w:val="000000" w:themeColor="text1"/>
          <w:sz w:val="24"/>
          <w:szCs w:val="24"/>
        </w:rPr>
        <w:t xml:space="preserve"> materials have also been accelerated and achieved at lower temperatures within shorter times under the flash event. </w:t>
      </w:r>
      <w:r w:rsidRPr="0099571C">
        <w:rPr>
          <w:rFonts w:ascii="Times New Roman" w:hAnsi="Times New Roman" w:cs="Times New Roman"/>
          <w:bCs/>
          <w:color w:val="000000" w:themeColor="text1"/>
          <w:kern w:val="36"/>
          <w:sz w:val="24"/>
          <w:szCs w:val="24"/>
        </w:rPr>
        <w:t xml:space="preserve">Regarding the effect of the electric field/current on the deformation of polycrystalline ceramics, Conrad </w:t>
      </w:r>
      <w:r w:rsidRPr="0099571C">
        <w:rPr>
          <w:rFonts w:ascii="Times New Roman" w:hAnsi="Times New Roman" w:cs="Times New Roman"/>
          <w:bCs/>
          <w:color w:val="000000" w:themeColor="text1"/>
          <w:kern w:val="36"/>
          <w:sz w:val="24"/>
          <w:szCs w:val="24"/>
        </w:rPr>
        <w:lastRenderedPageBreak/>
        <w:t xml:space="preserve">and his colleagues </w:t>
      </w:r>
      <w:r w:rsidRPr="0099571C">
        <w:rPr>
          <w:rFonts w:ascii="Times New Roman" w:hAnsi="Times New Roman" w:cs="Times New Roman"/>
          <w:sz w:val="24"/>
          <w:szCs w:val="24"/>
        </w:rPr>
        <w:t xml:space="preserve">have also systematically examined </w:t>
      </w:r>
      <w:r w:rsidRPr="0099571C">
        <w:rPr>
          <w:rFonts w:ascii="Times New Roman" w:hAnsi="Times New Roman" w:cs="Times New Roman"/>
          <w:bCs/>
          <w:color w:val="000000" w:themeColor="text1"/>
          <w:kern w:val="36"/>
          <w:sz w:val="24"/>
          <w:szCs w:val="24"/>
        </w:rPr>
        <w:t>high temperature flow behavior</w:t>
      </w:r>
      <w:r w:rsidRPr="0099571C">
        <w:rPr>
          <w:rFonts w:ascii="Times New Roman" w:hAnsi="Times New Roman" w:cs="Times New Roman"/>
          <w:sz w:val="24"/>
          <w:szCs w:val="24"/>
        </w:rPr>
        <w:t xml:space="preserve"> under the </w:t>
      </w:r>
      <w:r w:rsidRPr="0099571C">
        <w:rPr>
          <w:rFonts w:ascii="Times New Roman" w:hAnsi="Times New Roman" w:cs="Times New Roman"/>
          <w:bCs/>
          <w:color w:val="000000" w:themeColor="text1"/>
          <w:kern w:val="36"/>
          <w:sz w:val="24"/>
          <w:szCs w:val="24"/>
        </w:rPr>
        <w:t>electric field/current</w:t>
      </w:r>
      <w:r w:rsidRPr="0099571C">
        <w:rPr>
          <w:rFonts w:ascii="Times New Roman" w:hAnsi="Times New Roman" w:cs="Times New Roman"/>
          <w:sz w:val="24"/>
          <w:szCs w:val="24"/>
        </w:rPr>
        <w:t xml:space="preserve"> in several oxides</w:t>
      </w:r>
      <w:r w:rsidRPr="0099571C">
        <w:rPr>
          <w:rFonts w:ascii="Times New Roman" w:hAnsi="Times New Roman" w:cs="Times New Roman"/>
          <w:bCs/>
          <w:color w:val="000000" w:themeColor="text1"/>
          <w:sz w:val="24"/>
          <w:szCs w:val="24"/>
        </w:rPr>
        <w:t xml:space="preserve"> </w:t>
      </w:r>
      <w:r w:rsidR="002D4E38" w:rsidRPr="0099571C">
        <w:rPr>
          <w:rFonts w:ascii="Times New Roman" w:hAnsi="Times New Roman" w:cs="Times New Roman"/>
          <w:bCs/>
          <w:color w:val="FF0000"/>
          <w:sz w:val="24"/>
          <w:szCs w:val="24"/>
          <w:highlight w:val="yellow"/>
        </w:rPr>
        <w:fldChar w:fldCharType="begin"/>
      </w:r>
      <w:r w:rsidR="004A3C48" w:rsidRPr="0099571C">
        <w:rPr>
          <w:rFonts w:ascii="Times New Roman" w:hAnsi="Times New Roman" w:cs="Times New Roman"/>
          <w:bCs/>
          <w:color w:val="FF0000"/>
          <w:sz w:val="24"/>
          <w:szCs w:val="24"/>
          <w:highlight w:val="yellow"/>
        </w:rPr>
        <w:instrText xml:space="preserve"> ADDIN ZOTERO_ITEM CSL_CITATION {"citationID":"LlomhRly","properties":{"formattedCitation":"[32\\uc0\\u8211{}34]","plainCitation":"[32–34]","noteIndex":0},"citationItems":[{"id":"YW2arrvq/iRWcAXv3","uris":["http://zotero.org/users/11749471/items/P99JIY6P"],"itemData":{"id":2320,"type":"article-journal","abstract":"Two test types were employed to determine the eﬀect of DC electric ﬁeld E = 5–8.3 V cmÀ1 applied in the loading direction on the tensile ﬂow stress of 3Y-TZP (do = 0.44 lm) at 1450–1600 °C. In type a, the ﬁeld was applied continuously throughout the tensile test; in type b, the ﬁeld was alternately applied and removed during the course of the tensile test. The ﬁeld reduced the ﬂow stress in both test types, but with an appreciably larger eﬀect in the type a tests. The ﬁeld, however, had no discernable eﬀect on the stress exponent n ¼ o log e_=o log r determined by strain rate change tests. The reduction in ﬂow stress in the type b tests reversed upon removal of the ﬁeld. It was interpreted to result from both Joule heating and a decrease in the energy to form the rate-controlling Zr4+ vacancies in the space charge zone adjacent to the grain boundaries. The calculated width of the space charge zone k (=1.5–7.8 nm) and the ratio of the applied electric potential to the reduction in stress D/a/Dr (=18–19 lV/MPa) were in accord with predictions. The larger reduction in the ﬂow stress in the type a tests is attributed to a greater retardation of grain growth by the ﬁeld.","container-title":"Acta Materialia","DOI":"10.1016/j.actamat.2007.08.032","ISSN":"13596454","issue":"20","journalAbbreviation":"Acta Materialia","language":"en","page":"6789-6797","source":"DOI.org (Crossref)","title":"Effect of DC electric field on the tensile deformation of ultrafine-grained 3Y-TZP at 1450–1600°C","URL":"https://linkinghub.elsevier.com/retrieve/pii/S135964540700585X","volume":"55","author":[{"family":"Conrad","given":"H."},{"family":"Yang","given":"D."}],"accessed":{"date-parts":[["2023",6,9]]},"issued":{"date-parts":[["2007",12]]}},"label":"page"},{"id":"YW2arrvq/PyEwO99k","uris":["http://zotero.org/users/11749471/items/KYP7S3HH"],"itemData":{"id":392,"type":"article-journal","container-title":"Metallurgical and Materials Transactions A","DOI":"10.1007/s11661-007-9396-y","ISSN":"1073-5623, 1543-1940","issue":"2","journalAbbreviation":"Metall Mater Trans A","language":"en","page":"272-278","source":"DOI.org (Crossref)","title":"Effect of an Alternating Current Electric Field on the Plastic Deformation of Ultrafine-Grained 3Y-TZP at 1400 °C and 1500 °C","URL":"https://link.springer.com/10.1007/s11661-007-9396-y","volume":"39","author":[{"family":"Conrad","given":"Hans"},{"family":"Yang","given":"Di"}],"accessed":{"date-parts":[["2023",5,21]]},"issued":{"date-parts":[["2008",2]]}},"label":"page"},{"id":"YW2arrvq/XS4kAxld","uris":["http://zotero.org/users/11749471/items/PHM6XUTK"],"itemData":{"id":394,"type":"article-journal","container-title":"Philosophical Magazine","DOI":"10.1080/14786430903304137","ISSN":"1478-6435, 1478-6443","issue":"9","journalAbbreviation":"Philosophical Magazine","language":"en","page":"1141-1157","source":"DOI.org (Crossref)","title":"Influence of an applied dc electric field on the plastic deformation kinetics of oxide ceramics","URL":"http://www.tandfonline.com/doi/abs/10.1080/14786430903304137","volume":"90","author":[{"family":"Conrad","given":"Hans"},{"family":"Yang","given":"Di"}],"accessed":{"date-parts":[["2023",5,21]]},"issued":{"date-parts":[["2010",3,21]]}},"label":"page"}],"schema":"https://github.com/citation-style-language/schema/raw/master/csl-citation.json"} </w:instrText>
      </w:r>
      <w:r w:rsidR="002D4E38" w:rsidRPr="0099571C">
        <w:rPr>
          <w:rFonts w:ascii="Times New Roman" w:hAnsi="Times New Roman" w:cs="Times New Roman"/>
          <w:bCs/>
          <w:color w:val="FF0000"/>
          <w:sz w:val="24"/>
          <w:szCs w:val="24"/>
          <w:highlight w:val="yellow"/>
        </w:rPr>
        <w:fldChar w:fldCharType="separate"/>
      </w:r>
      <w:r w:rsidR="004A3C48" w:rsidRPr="0099571C">
        <w:rPr>
          <w:rFonts w:ascii="Times New Roman" w:hAnsi="Times New Roman" w:cs="Times New Roman"/>
          <w:kern w:val="0"/>
          <w:sz w:val="24"/>
          <w:szCs w:val="24"/>
        </w:rPr>
        <w:t>[</w:t>
      </w:r>
      <w:r w:rsidR="004A3C48" w:rsidRPr="0099571C">
        <w:rPr>
          <w:rFonts w:ascii="Times New Roman" w:hAnsi="Times New Roman" w:cs="Times New Roman"/>
          <w:color w:val="FF0000"/>
          <w:kern w:val="0"/>
          <w:sz w:val="24"/>
          <w:szCs w:val="24"/>
        </w:rPr>
        <w:t>32–34</w:t>
      </w:r>
      <w:r w:rsidR="004A3C48" w:rsidRPr="0099571C">
        <w:rPr>
          <w:rFonts w:ascii="Times New Roman" w:hAnsi="Times New Roman" w:cs="Times New Roman"/>
          <w:kern w:val="0"/>
          <w:sz w:val="24"/>
          <w:szCs w:val="24"/>
        </w:rPr>
        <w:t>]</w:t>
      </w:r>
      <w:r w:rsidR="002D4E38" w:rsidRPr="0099571C">
        <w:rPr>
          <w:rFonts w:ascii="Times New Roman" w:hAnsi="Times New Roman" w:cs="Times New Roman"/>
          <w:bCs/>
          <w:color w:val="FF0000"/>
          <w:sz w:val="24"/>
          <w:szCs w:val="24"/>
          <w:highlight w:val="yellow"/>
        </w:rPr>
        <w:fldChar w:fldCharType="end"/>
      </w:r>
      <w:r w:rsidRPr="0099571C">
        <w:rPr>
          <w:rFonts w:ascii="Times New Roman" w:hAnsi="Times New Roman" w:cs="Times New Roman"/>
          <w:sz w:val="24"/>
          <w:szCs w:val="24"/>
        </w:rPr>
        <w:t>.</w:t>
      </w:r>
      <w:r w:rsidRPr="0099571C">
        <w:rPr>
          <w:rFonts w:ascii="Times New Roman" w:hAnsi="Times New Roman" w:cs="Times New Roman"/>
          <w:bCs/>
          <w:color w:val="FF0000"/>
          <w:sz w:val="24"/>
          <w:szCs w:val="24"/>
          <w:highlight w:val="yellow"/>
        </w:rPr>
        <w:fldChar w:fldCharType="begin"/>
      </w:r>
      <w:r w:rsidR="002D4E38" w:rsidRPr="0099571C">
        <w:rPr>
          <w:rFonts w:ascii="Times New Roman" w:hAnsi="Times New Roman" w:cs="Times New Roman"/>
          <w:bCs/>
          <w:color w:val="FF0000"/>
          <w:sz w:val="24"/>
          <w:szCs w:val="24"/>
          <w:highlight w:val="yellow"/>
        </w:rPr>
        <w:instrText xml:space="preserve"> ADDIN ZOTERO_ITEM CSL_CITATION {"citationID":"ajgiL9K7","properties":{"unsorted":true,"formattedCitation":"\\super 7\\uc0\\u8211{}14\\nosupersub{}","plainCitation":"7–14","dontUpdate":true,"noteIndex":0},"citationItems":[{"id":"YW2arrvq/qH9xYymF","uris":["http://zotero.org/users/11749471/items/FNNPVMIS"],"itemData":{"id":413,"type":"article-journal","abstract":"High-strength structural ceramics with sub-micron grain sizes can exhibit superplasticity, but the superplasticity appears at high temperatures and low strain rates. Low temperature and high speed superplastic ﬂow in structural ceramics was achieved by applying a strong electric ﬁeld above a threshold value during deformation. The application of a direct-current ﬁeld of 190 V·cm−1 led to superplastic deformation in Y2O3-stabilized tetragonal ZrO2 polycrystal with a total tensile elongation of N 150% at 800 °C and an initial strain rate of 2 × 10−3 s−1. The ﬁeld-activated plasticity was attributed to highly-accelerated self-diffusion induced not only by temperature rise but also by a ﬁeld effect.","container-title":"Scripta Materialia","DOI":"10.1016/j.scriptamat.2017.11.042","ISSN":"13596462","journalAbbreviation":"Scripta Materialia","language":"en","page":"173-177","source":"DOI.org (Crossref)","title":"Low temperature and high strain rate superplastic flow in structural ceramics induced by strong electric-field","URL":"https://linkinghub.elsevier.com/retrieve/pii/S1359646217306899","volume":"146","author":[{"family":"Yoshida","given":"Hidehiro"},{"family":"Sasaki","given":"Yamato"}],"accessed":{"date-parts":[["2023",5,21]]},"issued":{"date-parts":[["2018",3]]}}},{"id":"YW2arrvq/jSsELAvw","uris":["http://zotero.org/users/11749471/items/MDAYVPA9"],"itemData":{"id":475,"type":"article-journal","container-title":"Scripta Materialia","DOI":"10.1016/j.scriptamat.2021.114220","ISSN":"13596462","journalAbbreviation":"Scripta Materialia","language":"en","page":"114220","source":"DOI.org (Crossref)","title":"Unusual electrode-dependent deformation of 3Y-TZP induced by weak electric current in oxygen-lean atmosphere","URL":"https://linkinghub.elsevier.com/retrieve/pii/S1359646221005005","volume":"205","author":[{"family":"Wang","given":"Kang"},{"family":"Chen","given":"Guoqing"},{"family":"Wang","given":"Qi"},{"family":"Fu","given":"Xuesong"},{"family":"Zhou","given":"Wenlong"}],"accessed":{"date-parts":[["2023",5,21]]},"issued":{"date-parts":[["2021",12]]}}},{"id":"YW2arrvq/umnJH9sD","uris":["http://zotero.org/users/11749471/items/RXJ23UYM"],"itemData":{"id":599,"type":"article-journal","container-title":"Scripta Materialia","DOI":"10.1016/j.scriptamat.2020.113659","ISSN":"13596462","journalAbbreviation":"Scripta Materialia","language":"en","page":"113659","source":"DOI.org (Crossref)","title":"Electric current dependence of plastic flow behavior with large tensile elongation in tetragonal zirconia polycrystal under a DC field","URL":"https://linkinghub.elsevier.com/retrieve/pii/S1359646220307818","volume":"194","author":[{"family":"Sasaki","given":"Yamato"},{"family":"Morita","given":"Koji"},{"family":"Yamamoto","given":"Takahisa"},{"family":"Soga","given":"Kohei"},{"family":"Masuda","given":"Hiroshi"},{"family":"Yoshida","given":"Hidehiro"}],"accessed":{"date-parts":[["2023",5,21]]},"issued":{"date-parts":[["2021",3]]}}},{"id":"YW2arrvq/RWwizgPT","uris":["http://zotero.org/users/11749471/items/7MQWHCTS"],"itemData":{"id":466,"type":"article-journal","abstract":"High temperature tensile behavior under a DC electric field/current was examined in 8 mol% yttria-stabilized cubic zirconia (8Y-CSZ) polycrystals at the furnace temperature of 1000 ◦C. For the DC power density higher than the critical value of Wc ≈ 100–200 mW/mm3, flash event similar to that of the powder sintering occurred even in the bulk 8Y-CSZ though the Wc is higher than that of the powders. When below the Wc, the DC current increased the sample temperature due to Joule heating, but did not change the rate of the deformation. When above the Wc, the flash event enhanced the rate of the deformation by several times through the grain boundary sliding mechanism, which is similar to that without the DC electric field/current. The enhanced deformation cannot be explained only by the increment of the sample temperature and is likely to occur by the currentenhanced diffusional processes due to the flash event.","container-title":"Journal of the European Ceramic Society","DOI":"10.1016/j.jeurceramsoc.2022.01.018","ISSN":"09552219","issue":"5","journalAbbreviation":"Journal of the European Ceramic Society","language":"en","page":"2341-2348","source":"DOI.org (Crossref)","title":"Effect of electric current on high temperature flow behavior of 8Y-CSZ ceramics","URL":"https://linkinghub.elsevier.com/retrieve/pii/S0955221922000309","volume":"42","author":[{"family":"Morita","given":"Koji"},{"family":"Kim","given":"Byung-Nam"}],"accessed":{"date-parts":[["2023",5,21]]},"issued":{"date-parts":[["2022",5]]}}},{"id":"YW2arrvq/3vwzWKws","uris":["http://zotero.org/users/11749471/items/3I8ANL82"],"itemData":{"id":367,"type":"article-journal","abstract":"The tensile creep of 3 mol% Y2O3 stabilized tetragonal ZrO2 ceramics under a DC field was systematically investigated. The results show that the deformation mechanism of the material strongly depends on the current density and the applied stress. Exceptionally large uniform elongation can be obtained only when the creep is dominated by dislocation accommodated grain-boundary sliding. A maximum uniform elongation of ~300% is achieved at a strain rate close to 10− 3 s− 1. At an even higher strain rate of about 10− 2 s− 1, uniform elongation is still near 100%. The current results suggest that high strain rate superplasticity can be induced by applying a strong electric field at proper stress and current density.","container-title":"Scripta Materialia","DOI":"10.1016/j.scriptamat.2022.114654","ISSN":"13596462","journalAbbreviation":"Scripta Materialia","language":"en","page":"114654","source":"DOI.org (Crossref)","title":"Creep behavior of zirconia ceramics under a strong DC field","URL":"https://linkinghub.elsevier.com/retrieve/pii/S1359646222001543","volume":"214","author":[{"family":"Liu","given":"Dianguang"},{"family":"Wang","given":"Kewei"},{"family":"Zhao","given":"Ke"},{"family":"Liu","given":"Jinling"},{"family":"An","given":"Linan"}],"accessed":{"date-parts":[["2023",5,21]]},"issued":{"date-parts":[["2022",6]]}}},{"id":"YW2arrvq/IYfjGV7B","uris":["http://zotero.org/users/local/SPyU1F7s/items/JDRGZ875","http://zotero.org/users/11749471/items/JDRGZ875"],"itemData":{"id":401,"type":"article-journal","abstract":"This study experimentally demonstrates the athermal effect of a flash event under a DC electric field on hightemperature plastic deformation in a dense, fine-grained 3 mol% Y2O3-stabilized tetragonal ZrO2 polycrystal (3Y-TZP). A high-temperature three-point flexural test in the conventionally sintered 3Y-TZP body with an average grain size of 0.36 µm was conducted under a flash event with a current density of 67 mA</w:instrText>
      </w:r>
      <w:r w:rsidR="002D4E38" w:rsidRPr="0099571C">
        <w:rPr>
          <w:rFonts w:ascii="ＭＳ 明朝" w:eastAsia="ＭＳ 明朝" w:hAnsi="ＭＳ 明朝" w:cs="ＭＳ 明朝" w:hint="eastAsia"/>
          <w:bCs/>
          <w:color w:val="FF0000"/>
          <w:sz w:val="24"/>
          <w:szCs w:val="24"/>
          <w:highlight w:val="yellow"/>
        </w:rPr>
        <w:instrText>⋅</w:instrText>
      </w:r>
      <w:r w:rsidR="002D4E38" w:rsidRPr="0099571C">
        <w:rPr>
          <w:rFonts w:ascii="Times New Roman" w:hAnsi="Times New Roman" w:cs="Times New Roman"/>
          <w:bCs/>
          <w:color w:val="FF0000"/>
          <w:sz w:val="24"/>
          <w:szCs w:val="24"/>
          <w:highlight w:val="yellow"/>
        </w:rPr>
        <w:instrText xml:space="preserve">mm− 2 at a furnace temperature between 900 ◦C and 1300 ◦C. The flash event significantly enhanced the high-temperature plastic flow in the 3Y-TZP body, even though subtracting the effect of specimen temperature rise by Joule heating, while grain growth during the flexural tests was effectively suppressed under the examined conditions. The athermal effect on the plastic flow was attributed to the reduction in the activation energy for the hightemperature plastic flow.","container-title":"Journal of the European Ceramic Society","DOI":"10.1016/j.jeurceramsoc.2022.04.055","ISSN":"09552219","issue":"12","journalAbbreviation":"Journal of the European Ceramic Society","language":"en","page":"5045-5052","source":"DOI.org (Crossref)","title":"Athermal effect of flash event on high-temperature plastic deformation in Y2O3-stabilized tetragonal ZrO2 polycrystal","URL":"https://linkinghub.elsevier.com/retrieve/pii/S0955221922003284","volume":"42","author":[{"family":"Motomura","given":"Hiroki"},{"family":"Tamao","given":"Daiki"},{"family":"Nambu","given":"Kohta"},{"family":"Masuda","given":"Hiroshi"},{"family":"Yoshida","given":"Hidehiro"}],"accessed":{"date-parts":[["2023",5,21]]},"issued":{"date-parts":[["2022",9]]}}},{"id":"YW2arrvq/wTSPJNxF","uris":["http://zotero.org/users/11749471/items/RPMVSBEW"],"itemData":{"id":368,"type":"article-journal","abstract":"The effect of electric field/current on creep deformation was examined in fine-grained 8 mol% Y2O3 stabilized cubic ZrO2 (8Y-CSZ) under direct and alternative current (DC and AC) conditions. Even at similar sample temperature of 1160–1170 ◦C, although the electric fields/currents accelerate the deformation of 8Y-CSZ, the acceleration effect (athermal effect), which cannot be explained by an increase of the sample temperature due to Joule heating, is much pronounced in AC than in DC. Under the deformation without the electric field/current, the creep behavior can be characterized by diffusional creep processes with a stress exponent of n ≈ 1, whereas under DC and AC, the predominant mechanism changes to grain boundary sliding (GBS) with n ≈ 2. This in­ dicates that the athermal effect under the electric field/current changes the deformation mechanism from diffusional creep to GBS mechanisms by enhancing GBS and its rate controlling process of cation diffusivity, especially in AC.","container-title":"Journal of the European Ceramic Society","DOI":"10.1016/j.jeurceramsoc.2023.02.051","ISSN":"09552219","issue":"8","journalAbbreviation":"Journal of the European Ceramic Society","language":"en","page":"3498-3506","source":"DOI.org (Crossref)","title":"Effect of direct and alternating current (DC and AC) fields on creep behavior of 8 mol% Y2O3 stabilized cubic ZrO2 polycrystal","URL":"https://linkinghub.elsevier.com/retrieve/pii/S0955221923001425","volume":"43","author":[{"family":"Morikawa","given":"Daichi"},{"family":"Nambu","given":"Kohta"},{"family":"Morita","given":"Koji"},{"family":"Yoshida","given":"Hidehiro"},{"family":"Soga","given":"Kohei"}],"accessed":{"date-parts":[["2023",5,21]]},"issued":{"date-parts":[["2023",7]]}}},{"id":"YW2arrvq/SFkczroK","uris":["http://zotero.org/users/11749471/items/H547IWNC"],"itemData":{"id":3305,"type":"article-journal","abstract":"A new technique called “flash sintering” has been proposed in the field of materials science. When a compact powder of oxide material is sintered in an electrical field, densification accelerates at a certain temperature, and the sintering is completed in a shorter time at a lower temperature as compared with conventional sintering experiments. In addition, tensile deformation experiments conducted on a dense oxide body in an electrical field have shown that plastic deformation can be enhanced at lower temperatures with lower stresses, as compared with conventional deformation experiments. Fluctuations in the magnetic and electrical fields derived from outside Earth, such as solar activity, induce an electrical field inside Earth. The strength of the electrical field in Earth’s mantle is still debated, but it could be up to 10− 6 V/cm. Although electrical fields inside Earth may affect the deformation behavior of rocks, no experimental studies have been conducted on geomaterials to assess this effect. Therefore, based on these recent findings in materials science, we conducted sintering and deformation experiments to examine the effects of an electrical field on high-temperature mass transport. We used forsterite + diopside crystal aggregates, which are good analogs for Earth’s mantle. The sintering experiments demonstrated that the relative density increases with an increasing electrical field at a constant temperature. In the defor­ mation experiment with a constant displacement rate, the samples in an electrical field of 1000 V/cm were deformed by 4.4× lower stress than for samples not in an electrical field. These features suggest that diffusional mass transport is enhanced in an electrical field. We propose that the presence of an electrical field within Earth may accelerate the deformation of mantle materials.","container-title":"Physics of the Earth and Planetary Interiors","DOI":"10.1016/j.pepi.2023.107051","ISSN":"00319201","journalAbbreviation":"Physics of the Earth and Planetary Interiors","language":"en","page":"107051","source":"DOI.org (Crossref)","title":"Sintering and deformation properties of forsterite + diopside aggregates in an electrical field","URL":"https://linkinghub.elsevier.com/retrieve/pii/S0031920123000778","volume":"341","author":[{"family":"Tasaka","given":"Miki"},{"family":"Maeda","given":"Koki"},{"family":"Nambu","given":"Kohta"},{"family":"Motomura","given":"Hiroki"},{"family":"Yoshida","given":"Hidehiro"}],"accessed":{"date-parts":[["2023",6,13]]},"issued":{"date-parts":[["2023",8]]}}}],"schema":"https://github.com/citation-style-language/schema/raw/master/csl-citation.json"} </w:instrText>
      </w:r>
      <w:r w:rsidRPr="0099571C">
        <w:rPr>
          <w:rFonts w:ascii="Times New Roman" w:hAnsi="Times New Roman" w:cs="Times New Roman"/>
          <w:bCs/>
          <w:color w:val="FF0000"/>
          <w:sz w:val="24"/>
          <w:szCs w:val="24"/>
          <w:highlight w:val="yellow"/>
        </w:rPr>
        <w:fldChar w:fldCharType="end"/>
      </w:r>
      <w:r w:rsidRPr="0099571C">
        <w:rPr>
          <w:rFonts w:ascii="Times New Roman" w:hAnsi="Times New Roman" w:cs="Times New Roman"/>
          <w:bCs/>
          <w:color w:val="FF0000"/>
          <w:sz w:val="24"/>
          <w:szCs w:val="24"/>
        </w:rPr>
        <w:t xml:space="preserve"> </w:t>
      </w:r>
      <w:r w:rsidRPr="0099571C">
        <w:rPr>
          <w:rFonts w:ascii="Times New Roman" w:hAnsi="Times New Roman" w:cs="Times New Roman"/>
          <w:bCs/>
          <w:color w:val="000000" w:themeColor="text1"/>
          <w:sz w:val="24"/>
          <w:szCs w:val="24"/>
        </w:rPr>
        <w:t xml:space="preserve">Under the flash event, </w:t>
      </w:r>
      <w:r w:rsidRPr="0099571C">
        <w:rPr>
          <w:rFonts w:ascii="Times New Roman" w:hAnsi="Times New Roman" w:cs="Times New Roman"/>
          <w:sz w:val="24"/>
          <w:szCs w:val="24"/>
        </w:rPr>
        <w:t xml:space="preserve">the superplastic deformation of tensile elongation to failure of &gt;150% was confirmed even at a lower furnace temperature of </w:t>
      </w:r>
      <w:proofErr w:type="spellStart"/>
      <w:r w:rsidRPr="0099571C">
        <w:rPr>
          <w:rFonts w:ascii="Times New Roman" w:hAnsi="Times New Roman" w:cs="Times New Roman"/>
          <w:i/>
          <w:iCs/>
          <w:sz w:val="24"/>
          <w:szCs w:val="24"/>
        </w:rPr>
        <w:t>T</w:t>
      </w:r>
      <w:r w:rsidRPr="0099571C">
        <w:rPr>
          <w:rFonts w:ascii="Times New Roman" w:hAnsi="Times New Roman" w:cs="Times New Roman"/>
          <w:sz w:val="24"/>
          <w:szCs w:val="24"/>
          <w:vertAlign w:val="subscript"/>
        </w:rPr>
        <w:t>f</w:t>
      </w:r>
      <w:proofErr w:type="spellEnd"/>
      <w:r w:rsidRPr="0099571C">
        <w:rPr>
          <w:rFonts w:ascii="Times New Roman" w:hAnsi="Times New Roman" w:cs="Times New Roman"/>
          <w:sz w:val="24"/>
          <w:szCs w:val="24"/>
        </w:rPr>
        <w:t xml:space="preserve"> = 1000 °C</w:t>
      </w:r>
      <w:r w:rsidRPr="0099571C">
        <w:rPr>
          <w:rFonts w:ascii="Times New Roman" w:hAnsi="Times New Roman" w:cs="Times New Roman"/>
          <w:bCs/>
          <w:color w:val="000000" w:themeColor="text1"/>
          <w:sz w:val="24"/>
          <w:szCs w:val="24"/>
        </w:rPr>
        <w:t xml:space="preserve"> </w:t>
      </w:r>
      <w:r w:rsidR="00E95979" w:rsidRPr="0099571C">
        <w:rPr>
          <w:rFonts w:ascii="Times New Roman" w:hAnsi="Times New Roman" w:cs="Times New Roman"/>
          <w:bCs/>
          <w:color w:val="000000" w:themeColor="text1"/>
          <w:sz w:val="24"/>
          <w:szCs w:val="24"/>
        </w:rPr>
        <w:fldChar w:fldCharType="begin"/>
      </w:r>
      <w:r w:rsidR="000163AC" w:rsidRPr="0099571C">
        <w:rPr>
          <w:rFonts w:ascii="Times New Roman" w:hAnsi="Times New Roman" w:cs="Times New Roman"/>
          <w:bCs/>
          <w:color w:val="000000" w:themeColor="text1"/>
          <w:sz w:val="24"/>
          <w:szCs w:val="24"/>
        </w:rPr>
        <w:instrText xml:space="preserve"> ADDIN ZOTERO_ITEM CSL_CITATION {"citationID":"bW20869e","properties":{"formattedCitation":"[13,14]","plainCitation":"[13,14]","noteIndex":0},"citationItems":[{"id":"YW2arrvq/qH9xYymF","uris":["http://zotero.org/users/11749471/items/FNNPVMIS"],"itemData":{"id":"YW2arrvq/qH9xYymF","type":"article-journal","abstract":"High-strength structural ceramics with sub-micron grain sizes can exhibit superplasticity, but the superplasticity appears at high temperatures and low strain rates. Low temperature and high speed superplastic ﬂow in structural ceramics was achieved by applying a strong electric ﬁeld above a threshold value during deformation. The application of a direct-current ﬁeld of 190 V·cm−1 led to superplastic deformation in Y2O3-stabilized tetragonal ZrO2 polycrystal with a total tensile elongation of N 150% at 800 °C and an initial strain rate of 2 × 10−3 s−1. The ﬁeld-activated plasticity was attributed to highly-accelerated self-diffusion induced not only by temperature rise but also by a ﬁeld effect.","container-title":"Scripta Materialia","DOI":"10.1016/j.scriptamat.2017.11.042","ISSN":"13596462","journalAbbreviation":"Scripta Materialia","language":"en","page":"173-177","source":"DOI.org (Crossref)","title":"Low temperature and high strain rate superplastic flow in structural ceramics induced by strong electric-field","URL":"https://linkinghub.elsevier.com/retrieve/pii/S1359646217306899","volume":"146","author":[{"family":"Yoshida","given":"Hidehiro"},{"family":"Sasaki","given":"Yamato"}],"accessed":{"date-parts":[["2023",5,21]]},"issued":{"date-parts":[["2018",3]]}}},{"id":"YW2arrvq/umnJH9sD","uris":["http://zotero.org/users/11749471/items/RXJ23UYM"],"itemData":{"id":"YW2arrvq/umnJH9sD","type":"article-journal","container-title":"Scripta Materialia","DOI":"10.1016/j.scriptamat.2020.113659","ISSN":"13596462","journalAbbreviation":"Scripta Materialia","language":"en","page":"113659","source":"DOI.org (Crossref)","title":"Electric current dependence of plastic flow behavior with large tensile elongation in tetragonal zirconia polycrystal under a DC field","URL":"https://linkinghub.elsevier.com/retrieve/pii/S1359646220307818","volume":"194","author":[{"family":"Sasaki","given":"Yamato"},{"family":"Morita","given":"Koji"},{"family":"Yamamoto","given":"Takahisa"},{"family":"Soga","given":"Kohei"},{"family":"Masuda","given":"Hiroshi"},{"family":"Yoshida","given":"Hidehiro"}],"accessed":{"date-parts":[["2023",5,21]]},"issued":{"date-parts":[["2021",3]]}}}],"schema":"https://github.com/citation-style-language/schema/raw/master/csl-citation.json"} </w:instrText>
      </w:r>
      <w:r w:rsidR="00E95979" w:rsidRPr="0099571C">
        <w:rPr>
          <w:rFonts w:ascii="Times New Roman" w:hAnsi="Times New Roman" w:cs="Times New Roman"/>
          <w:bCs/>
          <w:color w:val="000000" w:themeColor="text1"/>
          <w:sz w:val="24"/>
          <w:szCs w:val="24"/>
        </w:rPr>
        <w:fldChar w:fldCharType="separate"/>
      </w:r>
      <w:r w:rsidR="000163AC" w:rsidRPr="0099571C">
        <w:rPr>
          <w:rFonts w:ascii="Times New Roman" w:hAnsi="Times New Roman" w:cs="Times New Roman"/>
          <w:sz w:val="24"/>
          <w:szCs w:val="24"/>
        </w:rPr>
        <w:t>[</w:t>
      </w:r>
      <w:r w:rsidR="000163AC" w:rsidRPr="0099571C">
        <w:rPr>
          <w:rFonts w:ascii="Times New Roman" w:hAnsi="Times New Roman" w:cs="Times New Roman"/>
          <w:color w:val="FF0000"/>
          <w:sz w:val="24"/>
          <w:szCs w:val="24"/>
        </w:rPr>
        <w:t>13,14</w:t>
      </w:r>
      <w:r w:rsidR="000163AC" w:rsidRPr="0099571C">
        <w:rPr>
          <w:rFonts w:ascii="Times New Roman" w:hAnsi="Times New Roman" w:cs="Times New Roman"/>
          <w:sz w:val="24"/>
          <w:szCs w:val="24"/>
        </w:rPr>
        <w:t>]</w:t>
      </w:r>
      <w:r w:rsidR="00E95979" w:rsidRPr="0099571C">
        <w:rPr>
          <w:rFonts w:ascii="Times New Roman" w:hAnsi="Times New Roman" w:cs="Times New Roman"/>
          <w:bCs/>
          <w:color w:val="000000" w:themeColor="text1"/>
          <w:sz w:val="24"/>
          <w:szCs w:val="24"/>
        </w:rPr>
        <w:fldChar w:fldCharType="end"/>
      </w:r>
      <w:r w:rsidRPr="0099571C">
        <w:rPr>
          <w:rFonts w:ascii="Times New Roman" w:hAnsi="Times New Roman" w:cs="Times New Roman"/>
          <w:bCs/>
          <w:color w:val="000000" w:themeColor="text1"/>
          <w:sz w:val="24"/>
          <w:szCs w:val="24"/>
        </w:rPr>
        <w:t>.</w:t>
      </w:r>
    </w:p>
    <w:p w14:paraId="78A77221" w14:textId="359258EF" w:rsidR="004E4030" w:rsidRPr="0099571C" w:rsidRDefault="004E4030" w:rsidP="0099571C">
      <w:pPr>
        <w:adjustRightInd w:val="0"/>
        <w:spacing w:afterLines="50" w:after="180" w:line="360" w:lineRule="auto"/>
        <w:ind w:firstLineChars="354" w:firstLine="850"/>
        <w:rPr>
          <w:rFonts w:ascii="Times New Roman" w:hAnsi="Times New Roman" w:cs="Times New Roman"/>
          <w:bCs/>
          <w:color w:val="000000" w:themeColor="text1"/>
          <w:sz w:val="24"/>
          <w:szCs w:val="24"/>
        </w:rPr>
      </w:pPr>
      <w:r w:rsidRPr="0099571C">
        <w:rPr>
          <w:rFonts w:ascii="Times New Roman" w:hAnsi="Times New Roman" w:cs="Times New Roman"/>
          <w:bCs/>
          <w:color w:val="000000" w:themeColor="text1"/>
          <w:sz w:val="24"/>
          <w:szCs w:val="24"/>
        </w:rPr>
        <w:t xml:space="preserve">As compared to the sintering phenomenon of powders, bulk materials make it possible to evaluate precisely the accelerated phenomenon under the flash event with maintaining both </w:t>
      </w:r>
      <w:r w:rsidRPr="0099571C">
        <w:rPr>
          <w:rFonts w:ascii="Times New Roman" w:hAnsi="Times New Roman" w:cs="Times New Roman"/>
          <w:bCs/>
          <w:color w:val="000000" w:themeColor="text1"/>
          <w:kern w:val="36"/>
          <w:sz w:val="24"/>
          <w:szCs w:val="24"/>
        </w:rPr>
        <w:t>the electric field/current</w:t>
      </w:r>
      <w:r w:rsidRPr="0099571C">
        <w:rPr>
          <w:rFonts w:ascii="Times New Roman" w:hAnsi="Times New Roman" w:cs="Times New Roman"/>
          <w:bCs/>
          <w:color w:val="000000" w:themeColor="text1"/>
          <w:sz w:val="24"/>
          <w:szCs w:val="24"/>
        </w:rPr>
        <w:t xml:space="preserve"> and the microstructure stably. Through the studies on the bulk materials </w:t>
      </w:r>
      <w:r w:rsidR="002D4E38" w:rsidRPr="0099571C">
        <w:rPr>
          <w:rFonts w:ascii="Times New Roman" w:hAnsi="Times New Roman" w:cs="Times New Roman"/>
          <w:bCs/>
          <w:color w:val="FF0000"/>
          <w:sz w:val="24"/>
          <w:szCs w:val="24"/>
          <w:highlight w:val="yellow"/>
        </w:rPr>
        <w:fldChar w:fldCharType="begin"/>
      </w:r>
      <w:r w:rsidR="004A3C48" w:rsidRPr="0099571C">
        <w:rPr>
          <w:rFonts w:ascii="Times New Roman" w:hAnsi="Times New Roman" w:cs="Times New Roman"/>
          <w:bCs/>
          <w:color w:val="FF0000"/>
          <w:sz w:val="24"/>
          <w:szCs w:val="24"/>
          <w:highlight w:val="yellow"/>
        </w:rPr>
        <w:instrText xml:space="preserve"> ADDIN ZOTERO_ITEM CSL_CITATION {"citationID":"mvnzlsMn","properties":{"formattedCitation":"[13\\uc0\\u8211{}16,37]","plainCitation":"[13–16,37]","noteIndex":0},"citationItems":[{"id":"YW2arrvq/qH9xYymF","uris":["http://zotero.org/users/11749471/items/FNNPVMIS"],"itemData":{"id":413,"type":"article-journal","abstract":"High-strength structural ceramics with sub-micron grain sizes can exhibit superplasticity, but the superplasticity appears at high temperatures and low strain rates. Low temperature and high speed superplastic ﬂow in structural ceramics was achieved by applying a strong electric ﬁeld above a threshold value during deformation. The application of a direct-current ﬁeld of 190 V·cm−1 led to superplastic deformation in Y2O3-stabilized tetragonal ZrO2 polycrystal with a total tensile elongation of N 150% at 800 °C and an initial strain rate of 2 × 10−3 s−1. The ﬁeld-activated plasticity was attributed to highly-accelerated self-diffusion induced not only by temperature rise but also by a ﬁeld effect.","container-title":"Scripta Materialia","DOI":"10.1016/j.scriptamat.2017.11.042","ISSN":"13596462","journalAbbreviation":"Scripta Materialia","language":"en","page":"173-177","source":"DOI.org (Crossref)","title":"Low temperature and high strain rate superplastic flow in structural ceramics induced by strong electric-field","URL":"https://linkinghub.elsevier.com/retrieve/pii/S1359646217306899","volume":"146","author":[{"family":"Yoshida","given":"Hidehiro"},{"family":"Sasaki","given":"Yamato"}],"accessed":{"date-parts":[["2023",5,21]]},"issued":{"date-parts":[["2018",3]]}}},{"id":"YW2arrvq/umnJH9sD","uris":["http://zotero.org/users/11749471/items/RXJ23UYM"],"itemData":{"id":599,"type":"article-journal","container-title":"Scripta Materialia","DOI":"10.1016/j.scriptamat.2020.113659","ISSN":"13596462","journalAbbreviation":"Scripta Materialia","language":"en","page":"113659","source":"DOI.org (Crossref)","title":"Electric current dependence of plastic flow behavior with large tensile elongation in tetragonal zirconia polycrystal under a DC field","URL":"https://linkinghub.elsevier.com/retrieve/pii/S1359646220307818","volume":"194","author":[{"family":"Sasaki","given":"Yamato"},{"family":"Morita","given":"Koji"},{"family":"Yamamoto","given":"Takahisa"},{"family":"Soga","given":"Kohei"},{"family":"Masuda","given":"Hiroshi"},{"family":"Yoshida","given":"Hidehiro"}],"accessed":{"date-parts":[["2023",5,21]]},"issued":{"date-parts":[["2021",3]]}}},{"id":"YW2arrvq/IYfjGV7B","uris":["http://zotero.org/users/local/SPyU1F7s/items/JDRGZ875","http://zotero.org/users/11749471/items/JDRGZ875"],"itemData":{"id":401,"type":"article-journal","abstract":"This study experimentally demonstrates the athermal effect of a flash event under a DC electric field on hightemperature plastic deformation in a dense, fine-grained 3 mol% Y2O3-stabilized tetragonal ZrO2 polycrystal (3Y-TZP). A high-temperature three-point flexural test in the conventionally sintered 3Y-TZP body with an average grain size of 0.36 µm was conducted under a flash event with a current density of 67 mA</w:instrText>
      </w:r>
      <w:r w:rsidR="004A3C48" w:rsidRPr="0099571C">
        <w:rPr>
          <w:rFonts w:ascii="ＭＳ 明朝" w:eastAsia="ＭＳ 明朝" w:hAnsi="ＭＳ 明朝" w:cs="ＭＳ 明朝" w:hint="eastAsia"/>
          <w:bCs/>
          <w:color w:val="FF0000"/>
          <w:sz w:val="24"/>
          <w:szCs w:val="24"/>
          <w:highlight w:val="yellow"/>
        </w:rPr>
        <w:instrText>⋅</w:instrText>
      </w:r>
      <w:r w:rsidR="004A3C48" w:rsidRPr="0099571C">
        <w:rPr>
          <w:rFonts w:ascii="Times New Roman" w:hAnsi="Times New Roman" w:cs="Times New Roman"/>
          <w:bCs/>
          <w:color w:val="FF0000"/>
          <w:sz w:val="24"/>
          <w:szCs w:val="24"/>
          <w:highlight w:val="yellow"/>
        </w:rPr>
        <w:instrText xml:space="preserve">mm− 2 at a furnace temperature between 900 ◦C and 1300 ◦C. The flash event significantly enhanced the high-temperature plastic flow in the 3Y-TZP body, even though subtracting the effect of specimen temperature rise by Joule heating, while grain growth during the flexural tests was effectively suppressed under the examined conditions. The athermal effect on the plastic flow was attributed to the reduction in the activation energy for the hightemperature plastic flow.","container-title":"Journal of the European Ceramic Society","DOI":"10.1016/j.jeurceramsoc.2022.04.055","ISSN":"09552219","issue":"12","journalAbbreviation":"Journal of the European Ceramic Society","language":"en","page":"5045-5052","source":"DOI.org (Crossref)","title":"Athermal effect of flash event on high-temperature plastic deformation in Y2O3-stabilized tetragonal ZrO2 polycrystal","URL":"https://linkinghub.elsevier.com/retrieve/pii/S0955221922003284","volume":"42","author":[{"family":"Motomura","given":"Hiroki"},{"family":"Tamao","given":"Daiki"},{"family":"Nambu","given":"Kohta"},{"family":"Masuda","given":"Hiroshi"},{"family":"Yoshida","given":"Hidehiro"}],"accessed":{"date-parts":[["2023",5,21]]},"issued":{"date-parts":[["2022",9]]}}},{"id":"YW2arrvq/wTSPJNxF","uris":["http://zotero.org/users/11749471/items/RPMVSBEW"],"itemData":{"id":368,"type":"article-journal","abstract":"The effect of electric field/current on creep deformation was examined in fine-grained 8 mol% Y2O3 stabilized cubic ZrO2 (8Y-CSZ) under direct and alternative current (DC and AC) conditions. Even at similar sample temperature of 1160–1170 ◦C, although the electric fields/currents accelerate the deformation of 8Y-CSZ, the acceleration effect (athermal effect), which cannot be explained by an increase of the sample temperature due to Joule heating, is much pronounced in AC than in DC. Under the deformation without the electric field/current, the creep behavior can be characterized by diffusional creep processes with a stress exponent of n ≈ 1, whereas under DC and AC, the predominant mechanism changes to grain boundary sliding (GBS) with n ≈ 2. This in­ dicates that the athermal effect under the electric field/current changes the deformation mechanism from diffusional creep to GBS mechanisms by enhancing GBS and its rate controlling process of cation diffusivity, especially in AC.","container-title":"Journal of the European Ceramic Society","DOI":"10.1016/j.jeurceramsoc.2023.02.051","ISSN":"09552219","issue":"8","journalAbbreviation":"Journal of the European Ceramic Society","language":"en","page":"3498-3506","source":"DOI.org (Crossref)","title":"Effect of direct and alternating current (DC and AC) fields on creep behavior of 8 mol% Y2O3 stabilized cubic ZrO2 polycrystal","URL":"https://linkinghub.elsevier.com/retrieve/pii/S0955221923001425","volume":"43","author":[{"family":"Morikawa","given":"Daichi"},{"family":"Nambu","given":"Kohta"},{"family":"Morita","given":"Koji"},{"family":"Yoshida","given":"Hidehiro"},{"family":"Soga","given":"Kohei"}],"accessed":{"date-parts":[["2023",5,21]]},"issued":{"date-parts":[["2023",7]]}}},{"id":"YW2arrvq/G6edluPm","uris":["http://zotero.org/users/11749471/items/BDBNK9IE"],"itemData":{"id":3452,"type":"article-journal","container-title":"Acta Materialia","DOI":"10.1016/j.actamat.2022.117704","ISSN":"13596454","journalAbbreviation":"Acta Materialia","language":"en","page":"117704","source":"DOI.org (Crossref)","title":"Anelasticity induced by AC flash processing of cubic zirconia","URL":"https://linkinghub.elsevier.com/retrieve/pii/S1359645422000908","volume":"227","author":[{"family":"Masuda","given":"Hiroshi"},{"family":"Morita","given":"Koji"},{"family":"Tokunaga","given":"Tomoharu"},{"family":"Yamamoto","given":"Takahisa"},{"family":"Yoshida","given":"Hidehiro"}],"accessed":{"date-parts":[["2023",8,7]]},"issued":{"date-parts":[["2022",4]]}}}],"schema":"https://github.com/citation-style-language/schema/raw/master/csl-citation.json"} </w:instrText>
      </w:r>
      <w:r w:rsidR="002D4E38" w:rsidRPr="0099571C">
        <w:rPr>
          <w:rFonts w:ascii="Times New Roman" w:hAnsi="Times New Roman" w:cs="Times New Roman"/>
          <w:bCs/>
          <w:color w:val="FF0000"/>
          <w:sz w:val="24"/>
          <w:szCs w:val="24"/>
          <w:highlight w:val="yellow"/>
        </w:rPr>
        <w:fldChar w:fldCharType="separate"/>
      </w:r>
      <w:r w:rsidR="004A3C48" w:rsidRPr="0099571C">
        <w:rPr>
          <w:rFonts w:ascii="Times New Roman" w:hAnsi="Times New Roman" w:cs="Times New Roman"/>
          <w:kern w:val="0"/>
          <w:sz w:val="24"/>
          <w:szCs w:val="24"/>
        </w:rPr>
        <w:t>[</w:t>
      </w:r>
      <w:r w:rsidR="004A3C48" w:rsidRPr="0099571C">
        <w:rPr>
          <w:rFonts w:ascii="Times New Roman" w:hAnsi="Times New Roman" w:cs="Times New Roman"/>
          <w:color w:val="FF0000"/>
          <w:kern w:val="0"/>
          <w:sz w:val="24"/>
          <w:szCs w:val="24"/>
        </w:rPr>
        <w:t>13–16,37</w:t>
      </w:r>
      <w:r w:rsidR="004A3C48" w:rsidRPr="0099571C">
        <w:rPr>
          <w:rFonts w:ascii="Times New Roman" w:hAnsi="Times New Roman" w:cs="Times New Roman"/>
          <w:kern w:val="0"/>
          <w:sz w:val="24"/>
          <w:szCs w:val="24"/>
        </w:rPr>
        <w:t>]</w:t>
      </w:r>
      <w:r w:rsidR="002D4E38" w:rsidRPr="0099571C">
        <w:rPr>
          <w:rFonts w:ascii="Times New Roman" w:hAnsi="Times New Roman" w:cs="Times New Roman"/>
          <w:bCs/>
          <w:color w:val="FF0000"/>
          <w:sz w:val="24"/>
          <w:szCs w:val="24"/>
          <w:highlight w:val="yellow"/>
        </w:rPr>
        <w:fldChar w:fldCharType="end"/>
      </w:r>
      <w:r w:rsidRPr="0099571C">
        <w:rPr>
          <w:rFonts w:ascii="Times New Roman" w:hAnsi="Times New Roman" w:cs="Times New Roman"/>
          <w:bCs/>
          <w:color w:val="000000" w:themeColor="text1"/>
          <w:sz w:val="24"/>
          <w:szCs w:val="24"/>
        </w:rPr>
        <w:t>,</w:t>
      </w:r>
      <w:r w:rsidRPr="0099571C">
        <w:rPr>
          <w:rFonts w:ascii="Times New Roman" w:hAnsi="Times New Roman" w:cs="Times New Roman"/>
          <w:bCs/>
          <w:color w:val="FF0000"/>
          <w:sz w:val="24"/>
          <w:szCs w:val="24"/>
        </w:rPr>
        <w:t xml:space="preserve"> </w:t>
      </w:r>
      <w:r w:rsidRPr="0099571C">
        <w:rPr>
          <w:rFonts w:ascii="Times New Roman" w:hAnsi="Times New Roman" w:cs="Times New Roman"/>
          <w:bCs/>
          <w:color w:val="000000" w:themeColor="text1"/>
          <w:sz w:val="24"/>
          <w:szCs w:val="24"/>
        </w:rPr>
        <w:t xml:space="preserve">the dominant mechanisms of the accelerated phenomenon under the flash event have been ascribed mainly to non-thermal effects, which were caused by the flash event in addition to the thermal effects. Under the flash event, the thermal effect due to thermal runaway </w:t>
      </w:r>
      <w:r w:rsidR="002D4E38" w:rsidRPr="0099571C">
        <w:rPr>
          <w:rFonts w:ascii="Times New Roman" w:hAnsi="Times New Roman" w:cs="Times New Roman"/>
          <w:bCs/>
          <w:color w:val="FF0000"/>
          <w:sz w:val="24"/>
          <w:szCs w:val="24"/>
          <w:highlight w:val="yellow"/>
        </w:rPr>
        <w:fldChar w:fldCharType="begin"/>
      </w:r>
      <w:r w:rsidR="004A3C48" w:rsidRPr="0099571C">
        <w:rPr>
          <w:rFonts w:ascii="Times New Roman" w:hAnsi="Times New Roman" w:cs="Times New Roman"/>
          <w:bCs/>
          <w:color w:val="FF0000"/>
          <w:sz w:val="24"/>
          <w:szCs w:val="24"/>
          <w:highlight w:val="yellow"/>
        </w:rPr>
        <w:instrText xml:space="preserve"> ADDIN ZOTERO_ITEM CSL_CITATION {"citationID":"sCF4bLhh","properties":{"formattedCitation":"[38,39]","plainCitation":"[38,39]","noteIndex":0},"citationItems":[{"id":"YW2arrvq/35J9Y6Bj","uris":["http://zotero.org/users/11749471/items/GB7JX47Z"],"itemData":{"id":537,"type":"article-journal","abstract":"Flash sintering occurs when an electric ﬁeld is applied to a heated ceramic powder compact. At a critical combination of ﬁeld and temperature, a power surge occurs (the “ﬂash event”) and sintering takes place in a few seconds. This paper investigates the possibility that this surge occurs by runaway Joule heating. The resistivity of 3YSZ was measured under the relevant conditions. To a good approximation, resistivity was found to be history-independent and to have the same temperature dependence before and after the ﬂash event. These data were used to model the thermal and electrical response of 3YSZ to an applied electric ﬁeld. All electrical characteristics of the ﬂash event observed experimentally were predicted with a high degree of accuracy. It is concluded that the thermal and electric characteristics of ﬂash sintering are a classical consequence of the negative temperature coefﬁcient of resistivity leading to runaway Joule heating at constant voltage.","container-title":"Journal of the European Ceramic Society","DOI":"10.1016/j.jeurceramsoc.2014.12.022","ISSN":"09552219","issue":"6","journalAbbreviation":"Journal of the European Ceramic Society","language":"en","page":"1865-1877","source":"DOI.org (Crossref)","title":"Electrical characteristics of flash sintering: thermal runaway of Joule heating","title-short":"Electrical characteristics of flash sintering","URL":"https://linkinghub.elsevier.com/retrieve/pii/S0955221914006797","volume":"35","author":[{"family":"Todd","given":"R.I."},{"family":"Zapata-Solvas","given":"E."},{"family":"Bonilla","given":"R.S."},{"family":"Sneddon","given":"T."},{"family":"Wilshaw","given":"P.R."}],"accessed":{"date-parts":[["2023",5,21]]},"issued":{"date-parts":[["2015",6]]}}},{"id":"YW2arrvq/Q4KsP5XY","uris":["http://zotero.org/users/11749471/items/W4PQLWEV"],"itemData":{"id":602,"type":"article-journal","abstract":"DC ﬂash sintering of both pure and 0.5 mol.% Bi2O3-doped ZnO at a relatively high activating ﬁeld of 300 V/cm has been investigated. It is demonstrated that even high-purity ZnO single crystals can “ﬂash” at $870 °C. In comparison, ﬂash sintering occurs at a substantially lower onset temperature of $550 °C in ZnO powder specimens, indicating the important roles of surfaces and/or grain boundaries. A model has been developed to forecast the thermal runaway conditions and the predictions are in excellent agreements with the observed onset ﬂash temperatures, attesting that the ﬂash starts as a thermal runaway in at least these ZnO based systems. Interestingly, enhanced grain growth is observed at the anode side of the pure ZnO specimens with an abrupt change in the grain sizes, indicating the occurrence of electric-potential-induced abnormal grain growth. With a large current density, the growth of aligned hexagonal single-crystalline rods toward the anode direction is evident in the ZnO powder specimen. Moreover, Bi2O3 doping defers the onset of ﬂash sintering, which can be explained from the formation of space charges at grain boundaries, and it homogenizes the microstructure due to a liquid-phase sintering eﬀect. The key scientiﬁc contributions of this study include the development of a model to predict the thermal runaway conditions that are coincident with the observed onset ﬂash sintering temperatures, the clariﬁcation of how ﬂash starts in ZnO based specimens, and the observation and explanation of diversifying phenomena of sintering and microstructural development under applied electric currents.","container-title":"Acta Materialia","DOI":"10.1016/j.actamat.2015.04.018","ISSN":"13596454","journalAbbreviation":"Acta Materialia","language":"en","page":"87-100","source":"DOI.org (Crossref)","title":"Thermal runaway, flash sintering and asymmetrical microstructural development of ZnO and ZnO–Bi2O3 under direct currents","URL":"https://linkinghub.elsevier.com/retrieve/pii/S1359645415002608","volume":"94","author":[{"family":"Zhang","given":"Yuanyao"},{"family":"Jung","given":"Jae-Il"},{"family":"Luo","given":"Jian"}],"accessed":{"date-parts":[["2023",5,21]]},"issued":{"date-parts":[["2015",8]]}}}],"schema":"https://github.com/citation-style-language/schema/raw/master/csl-citation.json"} </w:instrText>
      </w:r>
      <w:r w:rsidR="002D4E38" w:rsidRPr="0099571C">
        <w:rPr>
          <w:rFonts w:ascii="Times New Roman" w:hAnsi="Times New Roman" w:cs="Times New Roman"/>
          <w:bCs/>
          <w:color w:val="FF0000"/>
          <w:sz w:val="24"/>
          <w:szCs w:val="24"/>
          <w:highlight w:val="yellow"/>
        </w:rPr>
        <w:fldChar w:fldCharType="separate"/>
      </w:r>
      <w:r w:rsidR="004A3C48" w:rsidRPr="0099571C">
        <w:rPr>
          <w:rFonts w:ascii="Times New Roman" w:hAnsi="Times New Roman" w:cs="Times New Roman"/>
          <w:sz w:val="24"/>
          <w:szCs w:val="24"/>
        </w:rPr>
        <w:t>[</w:t>
      </w:r>
      <w:r w:rsidR="004A3C48" w:rsidRPr="0099571C">
        <w:rPr>
          <w:rFonts w:ascii="Times New Roman" w:hAnsi="Times New Roman" w:cs="Times New Roman"/>
          <w:color w:val="FF0000"/>
          <w:sz w:val="24"/>
          <w:szCs w:val="24"/>
        </w:rPr>
        <w:t>38,39</w:t>
      </w:r>
      <w:r w:rsidR="004A3C48" w:rsidRPr="0099571C">
        <w:rPr>
          <w:rFonts w:ascii="Times New Roman" w:hAnsi="Times New Roman" w:cs="Times New Roman"/>
          <w:sz w:val="24"/>
          <w:szCs w:val="24"/>
        </w:rPr>
        <w:t>]</w:t>
      </w:r>
      <w:r w:rsidR="002D4E38" w:rsidRPr="0099571C">
        <w:rPr>
          <w:rFonts w:ascii="Times New Roman" w:hAnsi="Times New Roman" w:cs="Times New Roman"/>
          <w:bCs/>
          <w:color w:val="FF0000"/>
          <w:sz w:val="24"/>
          <w:szCs w:val="24"/>
          <w:highlight w:val="yellow"/>
        </w:rPr>
        <w:fldChar w:fldCharType="end"/>
      </w:r>
      <w:r w:rsidRPr="0099571C">
        <w:rPr>
          <w:rFonts w:ascii="Times New Roman" w:hAnsi="Times New Roman" w:cs="Times New Roman"/>
          <w:bCs/>
          <w:color w:val="000000" w:themeColor="text1"/>
          <w:sz w:val="24"/>
          <w:szCs w:val="24"/>
        </w:rPr>
        <w:t xml:space="preserve">, which is an avalanche effect due to Joule heating, contribute to the accelerated high temperature behavior to some extent. However, the accelerated behavior under the flash event cannot be explained only by the increment of the specimen temperature due to the Joule heating. The non-thermal effect caused additionally during the flash event is likely to accelerate cation diffusivity, which is regarded as the rate-controlling process in those high-temperature processes </w:t>
      </w:r>
      <w:r w:rsidR="00E95979" w:rsidRPr="0099571C">
        <w:rPr>
          <w:rFonts w:ascii="Times New Roman" w:hAnsi="Times New Roman" w:cs="Times New Roman"/>
          <w:bCs/>
          <w:color w:val="FF0000"/>
          <w:sz w:val="24"/>
          <w:szCs w:val="24"/>
          <w:highlight w:val="yellow"/>
        </w:rPr>
        <w:fldChar w:fldCharType="begin"/>
      </w:r>
      <w:r w:rsidR="004A3C48" w:rsidRPr="0099571C">
        <w:rPr>
          <w:rFonts w:ascii="Times New Roman" w:hAnsi="Times New Roman" w:cs="Times New Roman"/>
          <w:bCs/>
          <w:color w:val="FF0000"/>
          <w:sz w:val="24"/>
          <w:szCs w:val="24"/>
          <w:highlight w:val="yellow"/>
        </w:rPr>
        <w:instrText xml:space="preserve"> ADDIN ZOTERO_ITEM CSL_CITATION {"citationID":"VekSXSOW","properties":{"formattedCitation":"[15,40\\uc0\\u8211{}42]","plainCitation":"[15,40–42]","noteIndex":0},"citationItems":[{"id":"YW2arrvq/IYfjGV7B","uris":["http://zotero.org/users/local/SPyU1F7s/items/JDRGZ875","http://zotero.org/users/11749471/items/JDRGZ875"],"itemData":{"id":401,"type":"article-journal","abstract":"This study experimentally demonstrates the athermal effect of a flash event under a DC electric field on hightemperature plastic deformation in a dense, fine-grained 3 mol% Y2O3-stabilized tetragonal ZrO2 polycrystal (3Y-TZP). A high-temperature three-point flexural test in the conventionally sintered 3Y-TZP body with an average grain size of 0.36 µm was conducted under a flash event with a current density of 67 mA</w:instrText>
      </w:r>
      <w:r w:rsidR="004A3C48" w:rsidRPr="0099571C">
        <w:rPr>
          <w:rFonts w:ascii="ＭＳ 明朝" w:eastAsia="ＭＳ 明朝" w:hAnsi="ＭＳ 明朝" w:cs="ＭＳ 明朝" w:hint="eastAsia"/>
          <w:bCs/>
          <w:color w:val="FF0000"/>
          <w:sz w:val="24"/>
          <w:szCs w:val="24"/>
          <w:highlight w:val="yellow"/>
        </w:rPr>
        <w:instrText>⋅</w:instrText>
      </w:r>
      <w:r w:rsidR="004A3C48" w:rsidRPr="0099571C">
        <w:rPr>
          <w:rFonts w:ascii="Times New Roman" w:hAnsi="Times New Roman" w:cs="Times New Roman"/>
          <w:bCs/>
          <w:color w:val="FF0000"/>
          <w:sz w:val="24"/>
          <w:szCs w:val="24"/>
          <w:highlight w:val="yellow"/>
        </w:rPr>
        <w:instrText xml:space="preserve">mm− 2 at a furnace temperature between 900 ◦C and 1300 ◦C. The flash event significantly enhanced the high-temperature plastic flow in the 3Y-TZP body, even though subtracting the effect of specimen temperature rise by Joule heating, while grain growth during the flexural tests was effectively suppressed under the examined conditions. The athermal effect on the plastic flow was attributed to the reduction in the activation energy for the hightemperature plastic flow.","container-title":"Journal of the European Ceramic Society","DOI":"10.1016/j.jeurceramsoc.2022.04.055","ISSN":"09552219","issue":"12","journalAbbreviation":"Journal of the European Ceramic Society","language":"en","page":"5045-5052","source":"DOI.org (Crossref)","title":"Athermal effect of flash event on high-temperature plastic deformation in Y2O3-stabilized tetragonal ZrO2 polycrystal","URL":"https://linkinghub.elsevier.com/retrieve/pii/S0955221922003284","volume":"42","author":[{"family":"Motomura","given":"Hiroki"},{"family":"Tamao","given":"Daiki"},{"family":"Nambu","given":"Kohta"},{"family":"Masuda","given":"Hiroshi"},{"family":"Yoshida","given":"Hidehiro"}],"accessed":{"date-parts":[["2023",5,21]]},"issued":{"date-parts":[["2022",9]]}}},{"id":"YW2arrvq/6TXGc49u","uris":["http://zotero.org/users/11749471/items/RLFMTK63"],"itemData":{"id":581,"type":"article-journal","container-title":"Acta Materialia","DOI":"10.1016/j.actamat.2020.116596","ISSN":"13596454","journalAbbreviation":"Acta Materialia","language":"en","page":"116596","source":"DOI.org (Crossref)","title":"Effect of external electric field on diffusivity and flash sintering of 8YSZ: A molecular dynamics study","title-short":"Effect of external electric field on diffusivity and flash sintering of 8YSZ","URL":"https://linkinghub.elsevier.com/retrieve/pii/S1359645420310338","volume":"206","author":[{"family":"Xu","given":"Wenwu"},{"family":"Maksymenko","given":"Andrey"},{"family":"Hasan","given":"Shahrier"},{"family":"Meléndez","given":"Juan J."},{"family":"Olevsky","given":"Eugene"}],"accessed":{"date-parts":[["2023",5,21]]},"issued":{"date-parts":[["2021",3]]}}},{"id":"YW2arrvq/jPliFWLP","uris":["http://zotero.org/users/11749471/items/BAYLG8KW"],"itemData":{"id":654,"type":"article-journal","container-title":"Acta Materialia","DOI":"10.1016/j.actamat.2022.117941","ISSN":"13596454","journalAbbreviation":"Acta Materialia","language":"en","page":"117941","source":"DOI.org (Crossref)","title":"Enhanced mobility of cations and anions in the redox state: The polaronium mechanism","title-short":"Enhanced mobility of cations and anions in the redox state","URL":"https://linkinghub.elsevier.com/retrieve/pii/S1359645422003226","volume":"232","author":[{"family":"Dong","given":"Yanhao"},{"family":"Qi","given":"Liang"},{"family":"Alvarez","given":"Ana"},{"family":"Li","given":"Ju"},{"family":"Chen","given":"I-Wei"}],"accessed":{"date-parts":[["2023",5,21]]},"issued":{"date-parts":[["2022",6]]}}},{"id":"YW2arrvq/3DYHJY8S","uris":["http://zotero.org/users/11749471/items/39G37GFS"],"itemData":{"id":3663,"type":"article-journal","abstract":"There is a growing interest in field-assisted fast ceramic processing and longterm service of electrochemical devices under harsh operation conditions. These extreme redox conditions can make some conventionally thought slow ions highly mobile in electrochemical materials and devices and greatly accelerate the microstructural evolution. Experimental observations for enhanced slow ion diffusion that controls mass transport include accelerated grain growth in zirconia and ceria under atmospheric and electrochemical reduction above 1000◦C and lattice cavitation of high-voltage Li-rich layered cathodes of lithium-ion batteries at room temperature. These observations cannot be explained by altered defect concentrations under defect chemistry arguments. Instead, they support hugely enhanced slow ion mobility. My colleagues and I recently proposed a new mechanism resulted from strong electron–phonon interactions and dynamic electronic relaxations at the saddle point of an ion hopping event, which significantly lowers the ion migration barrier. In this perspective article, the theory and its experimental and computational supports shall be discussed. Such an electronic effect holds even in nominally ionic ceramic materials with wide bandgaps and is expected to be general in many transition metal oxides. It rationalizes a variety of intriguing experimental observations and offers an electronic perspective on the redox enhancement of slow ion kinetics in structural, functional, and energy ceramics.","container-title":"Journal of the American Ceramic Society","DOI":"10.1111/jace.19441","ISSN":"0002-7820, 1551-2916","journalAbbreviation":"J Am Ceram Soc.","language":"en","page":"jace.19441","source":"DOI.org (Crossref)","title":"Redox enhanced slow ion kinetics in oxide ceramics","URL":"https://ceramics.onlinelibrary.wiley.com/doi/10.1111/jace.19441","author":[{"family":"Dong","given":"Yanhao"}],"accessed":{"date-parts":[["2023",9,27]]},"issued":{"date-parts":[["2023",9,19]]}}}],"schema":"https://github.com/citation-style-language/schema/raw/master/csl-citation.json"} </w:instrText>
      </w:r>
      <w:r w:rsidR="00E95979" w:rsidRPr="0099571C">
        <w:rPr>
          <w:rFonts w:ascii="Times New Roman" w:hAnsi="Times New Roman" w:cs="Times New Roman"/>
          <w:bCs/>
          <w:color w:val="FF0000"/>
          <w:sz w:val="24"/>
          <w:szCs w:val="24"/>
          <w:highlight w:val="yellow"/>
        </w:rPr>
        <w:fldChar w:fldCharType="separate"/>
      </w:r>
      <w:r w:rsidR="004A3C48" w:rsidRPr="0099571C">
        <w:rPr>
          <w:rFonts w:ascii="Times New Roman" w:hAnsi="Times New Roman" w:cs="Times New Roman"/>
          <w:kern w:val="0"/>
          <w:sz w:val="24"/>
          <w:szCs w:val="24"/>
        </w:rPr>
        <w:t>[</w:t>
      </w:r>
      <w:r w:rsidR="004A3C48" w:rsidRPr="0099571C">
        <w:rPr>
          <w:rFonts w:ascii="Times New Roman" w:hAnsi="Times New Roman" w:cs="Times New Roman"/>
          <w:color w:val="FF0000"/>
          <w:kern w:val="0"/>
          <w:sz w:val="24"/>
          <w:szCs w:val="24"/>
        </w:rPr>
        <w:t>15,40–42</w:t>
      </w:r>
      <w:r w:rsidR="004A3C48" w:rsidRPr="0099571C">
        <w:rPr>
          <w:rFonts w:ascii="Times New Roman" w:hAnsi="Times New Roman" w:cs="Times New Roman"/>
          <w:kern w:val="0"/>
          <w:sz w:val="24"/>
          <w:szCs w:val="24"/>
        </w:rPr>
        <w:t>]</w:t>
      </w:r>
      <w:r w:rsidR="00E95979" w:rsidRPr="0099571C">
        <w:rPr>
          <w:rFonts w:ascii="Times New Roman" w:hAnsi="Times New Roman" w:cs="Times New Roman"/>
          <w:bCs/>
          <w:color w:val="FF0000"/>
          <w:sz w:val="24"/>
          <w:szCs w:val="24"/>
          <w:highlight w:val="yellow"/>
        </w:rPr>
        <w:fldChar w:fldCharType="end"/>
      </w:r>
      <w:r w:rsidRPr="0099571C">
        <w:rPr>
          <w:rFonts w:ascii="Times New Roman" w:hAnsi="Times New Roman" w:cs="Times New Roman"/>
          <w:bCs/>
          <w:color w:val="000000" w:themeColor="text1"/>
          <w:sz w:val="24"/>
          <w:szCs w:val="24"/>
        </w:rPr>
        <w:t>.</w:t>
      </w:r>
    </w:p>
    <w:p w14:paraId="4AD24AF5" w14:textId="3F7DACFF" w:rsidR="004E4030" w:rsidRPr="0099571C" w:rsidRDefault="004E4030" w:rsidP="0099571C">
      <w:pPr>
        <w:adjustRightInd w:val="0"/>
        <w:spacing w:afterLines="50" w:after="180" w:line="360" w:lineRule="auto"/>
        <w:ind w:firstLineChars="354" w:firstLine="850"/>
        <w:rPr>
          <w:rFonts w:ascii="Times New Roman" w:hAnsi="Times New Roman" w:cs="Times New Roman"/>
          <w:bCs/>
          <w:color w:val="000000" w:themeColor="text1"/>
          <w:sz w:val="24"/>
          <w:szCs w:val="24"/>
        </w:rPr>
      </w:pPr>
      <w:r w:rsidRPr="0099571C">
        <w:rPr>
          <w:rFonts w:ascii="Times New Roman" w:hAnsi="Times New Roman" w:cs="Times New Roman"/>
          <w:bCs/>
          <w:color w:val="000000" w:themeColor="text1"/>
          <w:sz w:val="24"/>
          <w:szCs w:val="24"/>
        </w:rPr>
        <w:t>For the plastic deformatio</w:t>
      </w:r>
      <w:r w:rsidRPr="0099571C">
        <w:rPr>
          <w:rFonts w:ascii="Times New Roman" w:hAnsi="Times New Roman" w:cs="Times New Roman"/>
          <w:bCs/>
          <w:sz w:val="24"/>
          <w:szCs w:val="24"/>
        </w:rPr>
        <w:t>n and</w:t>
      </w:r>
      <w:r w:rsidRPr="0099571C">
        <w:rPr>
          <w:rFonts w:ascii="Times New Roman" w:hAnsi="Times New Roman" w:cs="Times New Roman"/>
          <w:bCs/>
          <w:color w:val="000000" w:themeColor="text1"/>
          <w:sz w:val="24"/>
          <w:szCs w:val="24"/>
        </w:rPr>
        <w:t xml:space="preserve"> diffusion joining in the previous studies </w:t>
      </w:r>
      <w:r w:rsidR="00E95979" w:rsidRPr="0099571C">
        <w:rPr>
          <w:rFonts w:ascii="Times New Roman" w:hAnsi="Times New Roman" w:cs="Times New Roman"/>
          <w:bCs/>
          <w:color w:val="000000" w:themeColor="text1"/>
          <w:sz w:val="24"/>
          <w:szCs w:val="24"/>
          <w:highlight w:val="yellow"/>
        </w:rPr>
        <w:fldChar w:fldCharType="begin"/>
      </w:r>
      <w:r w:rsidR="000163AC" w:rsidRPr="0099571C">
        <w:rPr>
          <w:rFonts w:ascii="Times New Roman" w:hAnsi="Times New Roman" w:cs="Times New Roman"/>
          <w:bCs/>
          <w:color w:val="000000" w:themeColor="text1"/>
          <w:sz w:val="24"/>
          <w:szCs w:val="24"/>
          <w:highlight w:val="yellow"/>
        </w:rPr>
        <w:instrText xml:space="preserve"> ADDIN ZOTERO_ITEM CSL_CITATION {"citationID":"6MmLUHrX","properties":{"formattedCitation":"[13\\uc0\\u8211{}17]","plainCitation":"[13–17]","noteIndex":0},"citationItems":[{"id":"YW2arrvq/qH9xYymF","uris":["http://zotero.org/users/11749471/items/FNNPVMIS"],"itemData":{"id":"YW2arrvq/qH9xYymF","type":"article-journal","abstract":"High-strength structural ceramics with sub-micron grain sizes can exhibit superplasticity, but the superplasticity appears at high temperatures and low strain rates. Low temperature and high speed superplastic ﬂow in structural ceramics was achieved by applying a strong electric ﬁeld above a threshold value during deformation. The application of a direct-current ﬁeld of 190 V·cm−1 led to superplastic deformation in Y2O3-stabilized tetragonal ZrO2 polycrystal with a total tensile elongation of N 150% at 800 °C and an initial strain rate of 2 × 10−3 s−1. The ﬁeld-activated plasticity was attributed to highly-accelerated self-diffusion induced not only by temperature rise but also by a ﬁeld effect.","container-title":"Scripta Materialia","DOI":"10.1016/j.scriptamat.2017.11.042","ISSN":"13596462","journalAbbreviation":"Scripta Materialia","language":"en","page":"173-177","source":"DOI.org (Crossref)","title":"Low temperature and high strain rate superplastic flow in structural ceramics induced by strong electric-field","URL":"https://linkinghub.elsevier.com/retrieve/pii/S1359646217306899","volume":"146","author":[{"family":"Yoshida","given":"Hidehiro"},{"family":"Sasaki","given":"Yamato"}],"accessed":{"date-parts":[["2023",5,21]]},"issued":{"date-parts":[["2018",3]]}}},{"id":"YW2arrvq/umnJH9sD","uris":["http://zotero.org/users/11749471/items/RXJ23UYM"],"itemData":{"id":"YW2arrvq/umnJH9sD","type":"article-journal","container-title":"Scripta Materialia","DOI":"10.1016/j.scriptamat.2020.113659","ISSN":"13596462","journalAbbreviation":"Scripta Materialia","language":"en","page":"113659","source":"DOI.org (Crossref)","title":"Electric current dependence of plastic flow behavior with large tensile elongation in tetragonal zirconia polycrystal under a DC field","URL":"https://linkinghub.elsevier.com/retrieve/pii/S1359646220307818","volume":"194","author":[{"family":"Sasaki","given":"Yamato"},{"family":"Morita","given":"Koji"},{"family":"Yamamoto","given":"Takahisa"},{"family":"Soga","given":"Kohei"},{"family":"Masuda","given":"Hiroshi"},{"family":"Yoshida","given":"Hidehiro"}],"accessed":{"date-parts":[["2023",5,21]]},"issued":{"date-parts":[["2021",3]]}}},{"id":"YW2arrvq/IYfjGV7B","uris":["http://zotero.org/users/local/SPyU1F7s/items/JDRGZ875","http://zotero.org/users/11749471/items/JDRGZ875"],"itemData":{"id":"YW2arrvq/IYfjGV7B","type":"article-journal","abstract":"This study experimentally demonstrates the athermal effect of a flash event under a DC electric field on hightemperature plastic deformation in a dense, fine-grained 3 mol% Y2O3-stabilized tetragonal ZrO2 polycrystal (3Y-TZP). A high-temperature three-point flexural test in the conventionally sintered 3Y-TZP body with an average grain size of 0.36 µm was conducted under a flash event with a current density of 67 mA</w:instrText>
      </w:r>
      <w:r w:rsidR="000163AC" w:rsidRPr="0099571C">
        <w:rPr>
          <w:rFonts w:ascii="ＭＳ 明朝" w:eastAsia="ＭＳ 明朝" w:hAnsi="ＭＳ 明朝" w:cs="ＭＳ 明朝" w:hint="eastAsia"/>
          <w:bCs/>
          <w:color w:val="000000" w:themeColor="text1"/>
          <w:sz w:val="24"/>
          <w:szCs w:val="24"/>
          <w:highlight w:val="yellow"/>
        </w:rPr>
        <w:instrText>⋅</w:instrText>
      </w:r>
      <w:r w:rsidR="000163AC" w:rsidRPr="0099571C">
        <w:rPr>
          <w:rFonts w:ascii="Times New Roman" w:hAnsi="Times New Roman" w:cs="Times New Roman"/>
          <w:bCs/>
          <w:color w:val="000000" w:themeColor="text1"/>
          <w:sz w:val="24"/>
          <w:szCs w:val="24"/>
          <w:highlight w:val="yellow"/>
        </w:rPr>
        <w:instrText xml:space="preserve">mm− 2 at a furnace temperature between 900 ◦C and 1300 ◦C. The flash event significantly enhanced the high-temperature plastic flow in the 3Y-TZP body, even though subtracting the effect of specimen temperature rise by Joule heating, while grain growth during the flexural tests was effectively suppressed under the examined conditions. The athermal effect on the plastic flow was attributed to the reduction in the activation energy for the hightemperature plastic flow.","container-title":"Journal of the European Ceramic Society","DOI":"10.1016/j.jeurceramsoc.2022.04.055","ISSN":"09552219","issue":"12","journalAbbreviation":"Journal of the European Ceramic Society","language":"en","page":"5045-5052","source":"DOI.org (Crossref)","title":"Athermal effect of flash event on high-temperature plastic deformation in Y2O3-stabilized tetragonal ZrO2 polycrystal","URL":"https://linkinghub.elsevier.com/retrieve/pii/S0955221922003284","volume":"42","author":[{"family":"Motomura","given":"Hiroki"},{"family":"Tamao","given":"Daiki"},{"family":"Nambu","given":"Kohta"},{"family":"Masuda","given":"Hiroshi"},{"family":"Yoshida","given":"Hidehiro"}],"accessed":{"date-parts":[["2023",5,21]]},"issued":{"date-parts":[["2022",9]]}}},{"id":"YW2arrvq/wTSPJNxF","uris":["http://zotero.org/users/11749471/items/RPMVSBEW"],"itemData":{"id":"YW2arrvq/wTSPJNxF","type":"article-journal","abstract":"The effect of electric field/current on creep deformation was examined in fine-grained 8 mol% Y2O3 stabilized cubic ZrO2 (8Y-CSZ) under direct and alternative current (DC and AC) conditions. Even at similar sample temperature of 1160–1170 ◦C, although the electric fields/currents accelerate the deformation of 8Y-CSZ, the acceleration effect (athermal effect), which cannot be explained by an increase of the sample temperature due to Joule heating, is much pronounced in AC than in DC. Under the deformation without the electric field/current, the creep behavior can be characterized by diffusional creep processes with a stress exponent of n ≈ 1, whereas under DC and AC, the predominant mechanism changes to grain boundary sliding (GBS) with n ≈ 2. This in­ dicates that the athermal effect under the electric field/current changes the deformation mechanism from diffusional creep to GBS mechanisms by enhancing GBS and its rate controlling process of cation diffusivity, especially in AC.","container-title":"Journal of the European Ceramic Society","DOI":"10.1016/j.jeurceramsoc.2023.02.051","ISSN":"09552219","issue":"8","journalAbbreviation":"Journal of the European Ceramic Society","language":"en","page":"3498-3506","source":"DOI.org (Crossref)","title":"Effect of direct and alternating current (DC and AC) fields on creep behavior of 8 mol% Y2O3 stabilized cubic ZrO2 polycrystal","URL":"https://linkinghub.elsevier.com/retrieve/pii/S0955221923001425","volume":"43","author":[{"family":"Morikawa","given":"Daichi"},{"family":"Nambu","given":"Kohta"},{"family":"Morita","given":"Koji"},{"family":"Yoshida","given":"Hidehiro"},{"family":"Soga","given":"Kohei"}],"accessed":{"date-parts":[["2023",5,21]]},"issued":{"date-parts":[["2023",7]]}}},{"id":"YW2arrvq/RWwizgPT","uris":["http://zotero.org/users/11749471/items/7MQWHCTS"],"itemData":{"id":"YW2arrvq/RWwizgPT","type":"article-journal","abstract":"High temperature tensile behavior under a DC electric field/current was examined in 8 mol% yttria-stabilized cubic zirconia (8Y-CSZ) polycrystals at the furnace temperature of 1000 ◦C. For the DC power density higher than the critical value of Wc ≈ 100–200 mW/mm3, flash event similar to that of the powder sintering occurred even in the bulk 8Y-CSZ though the Wc is higher than that of the powders. When below the Wc, the DC current increased the sample temperature due to Joule heating, but did not change the rate of the deformation. When above the Wc, the flash event enhanced the rate of the deformation by several times through the grain boundary sliding mechanism, which is similar to that without the DC electric field/current. The enhanced deformation cannot be explained only by the increment of the sample temperature and is likely to occur by the currentenhanced diffusional processes due to the flash event.","container-title":"Journal of the European Ceramic Society","DOI":"10.1016/j.jeurceramsoc.2022.01.018","ISSN":"09552219","issue":"5","journalAbbreviation":"Journal of the European Ceramic Society","language":"en","page":"2341-2348","source":"DOI.org (Crossref)","title":"Effect of electric current on high temperature flow behavior of 8Y-CSZ ceramics","URL":"https://linkinghub.elsevier.com/retrieve/pii/S0955221922000309","volume":"42","author":[{"family":"Morita","given":"Koji"},{"family":"Kim","given":"Byung-Nam"}],"accessed":{"date-parts":[["2023",5,21]]},"issued":{"date-parts":[["2022",5]]}}}],"schema":"https://github.com/citation-style-language/schema/raw/master/csl-citation.json"} </w:instrText>
      </w:r>
      <w:r w:rsidR="00E95979" w:rsidRPr="0099571C">
        <w:rPr>
          <w:rFonts w:ascii="Times New Roman" w:hAnsi="Times New Roman" w:cs="Times New Roman"/>
          <w:bCs/>
          <w:color w:val="000000" w:themeColor="text1"/>
          <w:sz w:val="24"/>
          <w:szCs w:val="24"/>
          <w:highlight w:val="yellow"/>
        </w:rPr>
        <w:fldChar w:fldCharType="separate"/>
      </w:r>
      <w:r w:rsidR="000163AC" w:rsidRPr="0099571C">
        <w:rPr>
          <w:rFonts w:ascii="Times New Roman" w:hAnsi="Times New Roman" w:cs="Times New Roman"/>
          <w:kern w:val="0"/>
          <w:sz w:val="24"/>
          <w:szCs w:val="24"/>
        </w:rPr>
        <w:t>[</w:t>
      </w:r>
      <w:r w:rsidR="000163AC" w:rsidRPr="0099571C">
        <w:rPr>
          <w:rFonts w:ascii="Times New Roman" w:hAnsi="Times New Roman" w:cs="Times New Roman"/>
          <w:color w:val="FF0000"/>
          <w:kern w:val="0"/>
          <w:sz w:val="24"/>
          <w:szCs w:val="24"/>
        </w:rPr>
        <w:t>13–17</w:t>
      </w:r>
      <w:r w:rsidR="000163AC" w:rsidRPr="0099571C">
        <w:rPr>
          <w:rFonts w:ascii="Times New Roman" w:hAnsi="Times New Roman" w:cs="Times New Roman"/>
          <w:kern w:val="0"/>
          <w:sz w:val="24"/>
          <w:szCs w:val="24"/>
        </w:rPr>
        <w:t>]</w:t>
      </w:r>
      <w:r w:rsidR="00E95979" w:rsidRPr="0099571C">
        <w:rPr>
          <w:rFonts w:ascii="Times New Roman" w:hAnsi="Times New Roman" w:cs="Times New Roman"/>
          <w:bCs/>
          <w:color w:val="000000" w:themeColor="text1"/>
          <w:sz w:val="24"/>
          <w:szCs w:val="24"/>
          <w:highlight w:val="yellow"/>
        </w:rPr>
        <w:fldChar w:fldCharType="end"/>
      </w:r>
      <w:r w:rsidRPr="0099571C">
        <w:rPr>
          <w:rFonts w:ascii="Times New Roman" w:hAnsi="Times New Roman" w:cs="Times New Roman"/>
          <w:bCs/>
          <w:color w:val="000000" w:themeColor="text1"/>
          <w:sz w:val="24"/>
          <w:szCs w:val="24"/>
        </w:rPr>
        <w:t xml:space="preserve">, however, the high temperature processes occur by applying stresses in addition to the thermal and non-thermal effects. </w:t>
      </w:r>
      <w:proofErr w:type="gramStart"/>
      <w:r w:rsidRPr="0099571C">
        <w:rPr>
          <w:rFonts w:ascii="Times New Roman" w:hAnsi="Times New Roman" w:cs="Times New Roman"/>
          <w:bCs/>
          <w:color w:val="000000" w:themeColor="text1"/>
          <w:sz w:val="24"/>
          <w:szCs w:val="24"/>
        </w:rPr>
        <w:t>In order to</w:t>
      </w:r>
      <w:proofErr w:type="gramEnd"/>
      <w:r w:rsidRPr="0099571C">
        <w:rPr>
          <w:rFonts w:ascii="Times New Roman" w:hAnsi="Times New Roman" w:cs="Times New Roman"/>
          <w:bCs/>
          <w:color w:val="000000" w:themeColor="text1"/>
          <w:sz w:val="24"/>
          <w:szCs w:val="24"/>
        </w:rPr>
        <w:t xml:space="preserve"> discuss the accelerated cation diffusivity caused by the non-thermal effect, it would be better to examine the high temperature processes under stress-free conditions. For this purpose, grain growth phenomenon is a good candidate as a simple high-temperature process that can eliminate the effects of the stresses and cause mainly by the rate-controlling process of the cation diffusion.</w:t>
      </w:r>
    </w:p>
    <w:p w14:paraId="0092734C" w14:textId="21EB03A8" w:rsidR="004E4030" w:rsidRPr="0099571C" w:rsidRDefault="004E4030" w:rsidP="0099571C">
      <w:pPr>
        <w:adjustRightInd w:val="0"/>
        <w:spacing w:afterLines="50" w:after="180" w:line="360" w:lineRule="auto"/>
        <w:ind w:firstLineChars="354" w:firstLine="850"/>
        <w:rPr>
          <w:rFonts w:ascii="Times New Roman" w:hAnsi="Times New Roman" w:cs="Times New Roman"/>
          <w:bCs/>
          <w:color w:val="000000" w:themeColor="text1"/>
          <w:sz w:val="24"/>
          <w:szCs w:val="24"/>
        </w:rPr>
      </w:pPr>
      <w:r w:rsidRPr="0099571C">
        <w:rPr>
          <w:rFonts w:ascii="Times New Roman" w:hAnsi="Times New Roman" w:cs="Times New Roman"/>
          <w:bCs/>
          <w:color w:val="000000" w:themeColor="text1"/>
          <w:sz w:val="24"/>
          <w:szCs w:val="24"/>
        </w:rPr>
        <w:lastRenderedPageBreak/>
        <w:t xml:space="preserve">Although the grain growth behavior under the flash event has widely been examined </w:t>
      </w:r>
      <w:r w:rsidR="002D4E38" w:rsidRPr="0099571C">
        <w:rPr>
          <w:rFonts w:ascii="Times New Roman" w:eastAsia="游明朝" w:hAnsi="Times New Roman" w:cs="Times New Roman"/>
          <w:bCs/>
          <w:sz w:val="24"/>
          <w:szCs w:val="24"/>
        </w:rPr>
        <w:fldChar w:fldCharType="begin"/>
      </w:r>
      <w:r w:rsidR="004A3C48" w:rsidRPr="0099571C">
        <w:rPr>
          <w:rFonts w:ascii="Times New Roman" w:eastAsia="游明朝" w:hAnsi="Times New Roman" w:cs="Times New Roman"/>
          <w:bCs/>
          <w:sz w:val="24"/>
          <w:szCs w:val="24"/>
        </w:rPr>
        <w:instrText xml:space="preserve"> ADDIN ZOTERO_ITEM CSL_CITATION {"citationID":"DFnqnWqO","properties":{"unsorted":true,"formattedCitation":"[7\\uc0\\u8211{}12,43,44]","plainCitation":"[7–12,43,44]","noteIndex":0},"citationItems":[{"id":"YW2arrvq/re6WrojK","uris":["http://zotero.org/users/11749471/items/FPY3I5B7"],"itemData":{"id":366,"type":"article-journal","abstract":"In this study, the eﬀect of an applied DC electric ﬁeld on the microstructure and electrical properties of ﬂashsintered 3YSZ ceramics was investigated. The results showed that the ﬁeld applied for ﬂash sintering had an evident eﬀect on the microstructure and electrical properties of the resulting samples. The grain size and the conductivity of the ﬂash-sintered samples both increased with the applied ﬁeld. Since the activation energy is the same for both kinds of samples, the increase in conductivity may be caused by the increase in defect density. The results also showed that the estimated grain boundary thickness and the speciﬁc conductivity increased with the applied ﬁeld, which could be accounted for by a space-charge layer model.","container-title":"Ceramics International","DOI":"10.1016/j.ceramint.2016.09.065","ISSN":"02728842","issue":"16","journalAbbreviation":"Ceramics International","language":"en","page":"19066-19070","source":"DOI.org (Crossref)","title":"Effect of the applied electric field on the microstructure and electrical properties of flash-sintered 3YSZ ceramics","URL":"https://linkinghub.elsevier.com/retrieve/pii/S0272884216315966","volume":"42","author":[{"family":"Liu","given":"Dianguang"},{"family":"Liu","given":"Jinling"},{"family":"Gao","given":"Yan"},{"family":"Liu","given":"Fangzhou"},{"family":"Li","given":"Kai"},{"family":"Xia","given":"Junbo"},{"family":"Wang","given":"Yiguang"},{"family":"An","given":"Linan"}],"accessed":{"date-parts":[["2023",5,21]]},"issued":{"date-parts":[["2016",12]]}},"label":"page"},{"id":"YW2arrvq/EifuUCce","uris":["http://zotero.org/users/11749471/items/RWCCDFSG"],"itemData":{"id":577,"type":"article-journal","container-title":"Journal of the American Ceramic Society","DOI":"10.1111/jace.14234","ISSN":"0002-7820, 1551-2916","issue":"7","journalAbbreviation":"J. Am. Ceram. Soc.","language":"en","page":"2253-2259","source":"DOI.org (Crossref)","title":"Electrode effects on microstructure formation During flash sintering of yttrium‐stabilized zirconia","title-short":"Electrode Effects on Microstructure Formation During &lt;span style=\"font-variant","URL":"https://onlinelibrary.wiley.com/doi/10.1111/jace.14234","volume":"99","author":[{"family":"Qin","given":"Wei"},{"family":"Majidi","given":"Hasti"},{"family":"Yun","given":"Jondo"},{"family":"Benthem","given":"Klaus"}],"editor":[{"family":"Gauckler","given":"L."}],"accessed":{"date-parts":[["2023",5,21]]},"issued":{"date-parts":[["2016",7]]}},"label":"page"},{"id":"YW2arrvq/1HSY2n2f","uris":["http://zotero.org/users/11749471/items/TFCWU22S"],"itemData":{"id":470,"type":"article-journal","abstract":"Grain growth kinetics of dense 3 mol. % yttria-stabilized zirconia (3YSZ) ceramics during both DC ﬂash sintering and conventional annealing were investigated using the grain size as a marker of microstructure evolution. The results indicated faster grain growth under greater current density. In contrast to conventionally annealed specimen, the grain boundary mobility was enhanced by almost two orders of magnitude with the applied electric current, revealing that joule heating alone was not suﬃcient to account for the experimental results. Instead, activation energy for grain growth decreased signiﬁcantly due to electro-sintering. Systematic characterization of graded microstructure further indicated that local oxygen vacancies and specimen temperature were responsible for a grain size transition. Based on electrochemical reaction involved in ﬂash sintering, grain size reduction at the cathode was proposed to be attributed to the local rearrangement of lattice cations and generated oxygen ions.","container-title":"Journal of the European Ceramic Society","DOI":"10.1016/j.jeurceramsoc.2018.11.032","ISSN":"09552219","issue":"4","journalAbbreviation":"Journal of the European Ceramic Society","language":"en","page":"1366-1373","source":"DOI.org (Crossref)","title":"Grain growth kinetics of 3 mol. % yttria-stabilized zirconia during flash sintering","URL":"https://linkinghub.elsevier.com/retrieve/pii/S0955221918306988","volume":"39","author":[{"family":"Ren","given":"Ke"},{"family":"Xia","given":"Junbo"},{"family":"Wang","given":"Yiguang"}],"accessed":{"date-parts":[["2023",5,21]]},"issued":{"date-parts":[["2019",4]]}},"label":"page"},{"id":"YW2arrvq/yRw1fh1F","uris":["http://zotero.org/users/11749471/items/9ZP8KVDD"],"itemData":{"id":576,"type":"article-journal","abstract":"Recent research has shown that very rapid heating of 3YSZ powder compacts (ultra-fast firing), whether by passing an electric current through the sample (flash sintering) or by using external heat sources, causes a great acceleration of densification rate for a given relative density and temperature. Here, the microstructural evo­ lution of 3YSZ is studied using four sintering methods with widely differing heating rates, produced with or without electric fields. The microstructural development depended greatly on thermal history. Most sig­ nificantly, slow, conventional heating resulted in pores much larger than the grain size, whereas most pores were smaller than the grain size with the rapid heating methods, whether the heating involved an electric field or not. The smaller pore size clearly provides a major contribution to the acceleration of densification following rapid heating. In contrast, grain growth was not suppressed by rapid heating but was suppressed by an electric field.","container-title":"Journal of the European Ceramic Society","DOI":"10.1016/j.jeurceramsoc.2020.07.027","ISSN":"09552219","issue":"15","journalAbbreviation":"Journal of the European Ceramic Society","language":"en","page":"5829-5836","source":"DOI.org (Crossref)","title":"The microstructural origin of rapid densification in 3YSZ during ultra-fast firing with or without an electric field","URL":"https://linkinghub.elsevier.com/retrieve/pii/S0955221920305823","volume":"40","author":[{"family":"Ji","given":"Wei"},{"family":"Zhang","given":"Jinyong"},{"family":"Wang","given":"Weimin"},{"family":"Fu","given":"Zhengyi"},{"family":"Todd","given":"Richard I."}],"accessed":{"date-parts":[["2023",5,21]]},"issued":{"date-parts":[["2020",12]]}},"label":"page"},{"id":"YW2arrvq/sq4eRTus","uris":["http://zotero.org/users/11749471/items/YFHM5EKM"],"itemData":{"id":433,"type":"article-journal","abstract":"We propose an innovative methodology to quantify the dependence of grain growth with respect to current density during ﬂash sintering of zirconia (3YSZ) (ﬁeld set under a nominal current limit of 150 mA mm−2. This was achieved by using a notch (0.5 mm deep and 1.5 mm wide) located in the middle of a dog-bone specimen, allowing an uneven current distribution (ranging from 3 to 670 mA mm−2) while maintaining a fairly homogeneous temperature (1420–1500 °C). Microstructure observations nearby the notch tip conﬁrmed localised overheating. The modelling approach decoupled thermal and electrical ﬁeld eﬀects identifying the long questioned athermal electric ﬁeld eﬀects in ﬂash sintering. Increased current density seems to weakly restrain grain growth, to accelerate densiﬁcation, to promote defects healing (i.e. notch, cracks and pores) and inter-particle bond formation. These results could rationalise the athermal eﬀects occurring during FS and ﬂash joining.","container-title":"Advances in Applied Ceramics","DOI":"10.1080/17436753.2021.1919361","ISSN":"1743-6753, 1743-6761","issue":"4","journalAbbreviation":"Advances in Applied Ceramics","language":"en","page":"193-201","source":"DOI.org (Crossref)","title":"Athermal electric field effects in flash sintered zirconia","URL":"https://www.tandfonline.com/doi/full/10.1080/17436753.2021.1919361","volume":"120","author":[{"family":"Dong","given":"Jian"},{"family":"Biesuz","given":"Mattia"},{"family":"Sglavo","given":"Vincenzo M."},{"family":"Kermani","given":"Milad"},{"family":"Su","given":"Xiaojia"},{"family":"Saunders","given":"Theo"},{"family":"Hu","given":"Chunfeng"},{"family":"Grasso","given":"Salvatore"}],"accessed":{"date-parts":[["2023",5,21]]},"issued":{"date-parts":[["2021",5,19]]}},"label":"page"},{"id":"YW2arrvq/UKEJ3CXF","uris":["http://zotero.org/users/11749471/items/A2YPSENA"],"itemData":{"id":572,"type":"article-journal","abstract":"The origin of nonuniform microstructure and abnormal grain growth (AGG) was investigated in flash sintered 3 mol% yttria-stabilized zirconia (3YSZ) ceramics. The microstructural homogeneity decreased with increasing direct current (DC) density and with dwell time in a flash state, eventually resulting in AGG in the specimen core, the first observation of AGG in 3YSZ. Abnormal grains up to 100 μm in size emerged when the DC density was ≥160 mA/mm2, and the specimen’s density exceeded 99% of theoretical, starting from the cathode and propagating toward the anode. The results are discussed by comparison with established mechanisms and previous experimental evidence concerning AGG in oxides, focusing on the possible effects of the electrochemical reduction at the cathode end of the specimen.","container-title":"Journal of the American Ceramic Society","DOI":"10.1111/jace.18542","ISSN":"0002-7820, 1551-2916","issue":"9","journalAbbreviation":"J Am Ceram Soc.","language":"en","page":"5562-5568","source":"DOI.org (Crossref)","title":"Abnormal grain growth in DC flash sintered 3‐mol% yttria‐stabilized zirconia ceramics","URL":"https://onlinelibrary.wiley.com/doi/10.1111/jace.18542","volume":"105","author":[{"family":"Prajzler","given":"Vladimír"},{"family":"Maca","given":"Karel"},{"family":"Šťastný","given":"Přemysl"},{"family":"Todd","given":"Richard I."}],"accessed":{"date-parts":[["2023",5,21]]},"issued":{"date-parts":[["2022",9]]}}},{"id":"YW2arrvq/aPdTsMoj","uris":["http://zotero.org/users/11749471/items/PWJLFMRB"],"itemData":{"id":675,"type":"article-journal","container-title":"Advanced Engineering Materials","DOI":"10.1002/adem.202201744","ISSN":"1438-1656, 1527-2648","journalAbbreviation":"Adv Eng Mater","language":"en","page":"2201744","source":"DOI.org (Crossref)","title":"Experimental and Numerical Studies of Densification and Grain Growth of 8YSZ during Flash Sintering","URL":"https://onlinelibrary.wiley.com/doi/10.1002/adem.202201744","author":[{"family":"Wang","given":"Shufan"},{"family":"Mishra","given":"Tarini Prasad"},{"family":"Deng","given":"Yuanbin"},{"family":"Kaletsch","given":"Anke"},{"family":"Bram","given":"Martin"},{"family":"Broeckmann","given":"Christoph"}],"accessed":{"date-parts":[["2023",5,22]]},"issued":{"date-parts":[["2023",2,28]]}},"label":"page"},{"id":"YW2arrvq/sYvBOaJ4","uris":["http://zotero.org/users/11749471/items/3BCYUG6K"],"itemData":{"id":445,"type":"article-journal","container-title":"Scripta Materialia","DOI":"10.1016/j.scriptamat.2013.05.001","ISSN":"13596462","issue":"5","journalAbbreviation":"Scripta Materialia","language":"en","page":"351-353","source":"DOI.org (Crossref)","title":"Transient-regime grain growth in nanocrystalline yttria-stabilized zirconia annealed without and with a DC electric field","URL":"https://linkinghub.elsevier.com/retrieve/pii/S1359646213002364","volume":"69","author":[{"family":"Wang","given":"J."},{"family":"Yang","given":"Di"},{"family":"Conrad","given":"H."}],"accessed":{"date-parts":[["2023",5,21]]},"issued":{"date-parts":[["2013",9]]}},"label":"page"}],"schema":"https://github.com/citation-style-language/schema/raw/master/csl-citation.json"} </w:instrText>
      </w:r>
      <w:r w:rsidR="002D4E38" w:rsidRPr="0099571C">
        <w:rPr>
          <w:rFonts w:ascii="Times New Roman" w:eastAsia="游明朝" w:hAnsi="Times New Roman" w:cs="Times New Roman"/>
          <w:bCs/>
          <w:sz w:val="24"/>
          <w:szCs w:val="24"/>
        </w:rPr>
        <w:fldChar w:fldCharType="separate"/>
      </w:r>
      <w:r w:rsidR="004A3C48" w:rsidRPr="0099571C">
        <w:rPr>
          <w:rFonts w:ascii="Times New Roman" w:hAnsi="Times New Roman" w:cs="Times New Roman"/>
          <w:kern w:val="0"/>
          <w:sz w:val="24"/>
          <w:szCs w:val="24"/>
        </w:rPr>
        <w:t>[</w:t>
      </w:r>
      <w:r w:rsidR="004A3C48" w:rsidRPr="0099571C">
        <w:rPr>
          <w:rFonts w:ascii="Times New Roman" w:hAnsi="Times New Roman" w:cs="Times New Roman"/>
          <w:color w:val="FF0000"/>
          <w:kern w:val="0"/>
          <w:sz w:val="24"/>
          <w:szCs w:val="24"/>
        </w:rPr>
        <w:t>7–12,43,44</w:t>
      </w:r>
      <w:r w:rsidR="004A3C48" w:rsidRPr="0099571C">
        <w:rPr>
          <w:rFonts w:ascii="Times New Roman" w:hAnsi="Times New Roman" w:cs="Times New Roman"/>
          <w:kern w:val="0"/>
          <w:sz w:val="24"/>
          <w:szCs w:val="24"/>
        </w:rPr>
        <w:t>]</w:t>
      </w:r>
      <w:r w:rsidR="002D4E38" w:rsidRPr="0099571C">
        <w:rPr>
          <w:rFonts w:ascii="Times New Roman" w:eastAsia="游明朝" w:hAnsi="Times New Roman" w:cs="Times New Roman"/>
          <w:bCs/>
          <w:sz w:val="24"/>
          <w:szCs w:val="24"/>
        </w:rPr>
        <w:fldChar w:fldCharType="end"/>
      </w:r>
      <w:r w:rsidRPr="0099571C">
        <w:rPr>
          <w:rFonts w:ascii="Times New Roman" w:hAnsi="Times New Roman" w:cs="Times New Roman"/>
          <w:bCs/>
          <w:color w:val="000000" w:themeColor="text1"/>
          <w:sz w:val="24"/>
          <w:szCs w:val="24"/>
        </w:rPr>
        <w:t>, most of the previous studies have been conducted under direct electric field/current (DC)</w:t>
      </w:r>
      <w:r w:rsidR="002D4E38" w:rsidRPr="0099571C">
        <w:rPr>
          <w:rFonts w:ascii="Times New Roman" w:hAnsi="Times New Roman" w:cs="Times New Roman"/>
          <w:bCs/>
          <w:color w:val="FF0000"/>
          <w:sz w:val="24"/>
          <w:szCs w:val="24"/>
        </w:rPr>
        <w:t xml:space="preserve"> </w:t>
      </w:r>
      <w:r w:rsidR="002D4E38" w:rsidRPr="0099571C">
        <w:rPr>
          <w:rFonts w:ascii="Times New Roman" w:hAnsi="Times New Roman" w:cs="Times New Roman"/>
          <w:bCs/>
          <w:color w:val="FF0000"/>
          <w:sz w:val="24"/>
          <w:szCs w:val="24"/>
        </w:rPr>
        <w:fldChar w:fldCharType="begin"/>
      </w:r>
      <w:r w:rsidR="004A3C48" w:rsidRPr="0099571C">
        <w:rPr>
          <w:rFonts w:ascii="Times New Roman" w:hAnsi="Times New Roman" w:cs="Times New Roman"/>
          <w:bCs/>
          <w:color w:val="FF0000"/>
          <w:sz w:val="24"/>
          <w:szCs w:val="24"/>
        </w:rPr>
        <w:instrText xml:space="preserve"> ADDIN ZOTERO_ITEM CSL_CITATION {"citationID":"KxexdUnY","properties":{"formattedCitation":"[7,9\\uc0\\u8211{}12,44]","plainCitation":"[7,9–12,44]","noteIndex":0},"citationItems":[{"id":"YW2arrvq/re6WrojK","uris":["http://zotero.org/users/11749471/items/FPY3I5B7"],"itemData":{"id":366,"type":"article-journal","abstract":"In this study, the eﬀect of an applied DC electric ﬁeld on the microstructure and electrical properties of ﬂashsintered 3YSZ ceramics was investigated. The results showed that the ﬁeld applied for ﬂash sintering had an evident eﬀect on the microstructure and electrical properties of the resulting samples. The grain size and the conductivity of the ﬂash-sintered samples both increased with the applied ﬁeld. Since the activation energy is the same for both kinds of samples, the increase in conductivity may be caused by the increase in defect density. The results also showed that the estimated grain boundary thickness and the speciﬁc conductivity increased with the applied ﬁeld, which could be accounted for by a space-charge layer model.","container-title":"Ceramics International","DOI":"10.1016/j.ceramint.2016.09.065","ISSN":"02728842","issue":"16","journalAbbreviation":"Ceramics International","language":"en","page":"19066-19070","source":"DOI.org (Crossref)","title":"Effect of the applied electric field on the microstructure and electrical properties of flash-sintered 3YSZ ceramics","URL":"https://linkinghub.elsevier.com/retrieve/pii/S0272884216315966","volume":"42","author":[{"family":"Liu","given":"Dianguang"},{"family":"Liu","given":"Jinling"},{"family":"Gao","given":"Yan"},{"family":"Liu","given":"Fangzhou"},{"family":"Li","given":"Kai"},{"family":"Xia","given":"Junbo"},{"family":"Wang","given":"Yiguang"},{"family":"An","given":"Linan"}],"accessed":{"date-parts":[["2023",5,21]]},"issued":{"date-parts":[["2016",12]]}}},{"id":"YW2arrvq/1HSY2n2f","uris":["http://zotero.org/users/11749471/items/TFCWU22S"],"itemData":{"id":470,"type":"article-journal","abstract":"Grain growth kinetics of dense 3 mol. % yttria-stabilized zirconia (3YSZ) ceramics during both DC ﬂash sintering and conventional annealing were investigated using the grain size as a marker of microstructure evolution. The results indicated faster grain growth under greater current density. In contrast to conventionally annealed specimen, the grain boundary mobility was enhanced by almost two orders of magnitude with the applied electric current, revealing that joule heating alone was not suﬃcient to account for the experimental results. Instead, activation energy for grain growth decreased signiﬁcantly due to electro-sintering. Systematic characterization of graded microstructure further indicated that local oxygen vacancies and specimen temperature were responsible for a grain size transition. Based on electrochemical reaction involved in ﬂash sintering, grain size reduction at the cathode was proposed to be attributed to the local rearrangement of lattice cations and generated oxygen ions.","container-title":"Journal of the European Ceramic Society","DOI":"10.1016/j.jeurceramsoc.2018.11.032","ISSN":"09552219","issue":"4","journalAbbreviation":"Journal of the European Ceramic Society","language":"en","page":"1366-1373","source":"DOI.org (Crossref)","title":"Grain growth kinetics of 3 mol. % yttria-stabilized zirconia during flash sintering","URL":"https://linkinghub.elsevier.com/retrieve/pii/S0955221918306988","volume":"39","author":[{"family":"Ren","given":"Ke"},{"family":"Xia","given":"Junbo"},{"family":"Wang","given":"Yiguang"}],"accessed":{"date-parts":[["2023",5,21]]},"issued":{"date-parts":[["2019",4]]}}},{"id":"YW2arrvq/yRw1fh1F","uris":["http://zotero.org/users/11749471/items/9ZP8KVDD"],"itemData":{"id":576,"type":"article-journal","abstract":"Recent research has shown that very rapid heating of 3YSZ powder compacts (ultra-fast firing), whether by passing an electric current through the sample (flash sintering) or by using external heat sources, causes a great acceleration of densification rate for a given relative density and temperature. Here, the microstructural evo­ lution of 3YSZ is studied using four sintering methods with widely differing heating rates, produced with or without electric fields. The microstructural development depended greatly on thermal history. Most sig­ nificantly, slow, conventional heating resulted in pores much larger than the grain size, whereas most pores were smaller than the grain size with the rapid heating methods, whether the heating involved an electric field or not. The smaller pore size clearly provides a major contribution to the acceleration of densification following rapid heating. In contrast, grain growth was not suppressed by rapid heating but was suppressed by an electric field.","container-title":"Journal of the European Ceramic Society","DOI":"10.1016/j.jeurceramsoc.2020.07.027","ISSN":"09552219","issue":"15","journalAbbreviation":"Journal of the European Ceramic Society","language":"en","page":"5829-5836","source":"DOI.org (Crossref)","title":"The microstructural origin of rapid densification in 3YSZ during ultra-fast firing with or without an electric field","URL":"https://linkinghub.elsevier.com/retrieve/pii/S0955221920305823","volume":"40","author":[{"family":"Ji","given":"Wei"},{"family":"Zhang","given":"Jinyong"},{"family":"Wang","given":"Weimin"},{"family":"Fu","given":"Zhengyi"},{"family":"Todd","given":"Richard I."}],"accessed":{"date-parts":[["2023",5,21]]},"issued":{"date-parts":[["2020",12]]}}},{"id":"YW2arrvq/sq4eRTus","uris":["http://zotero.org/users/11749471/items/YFHM5EKM"],"itemData":{"id":433,"type":"article-journal","abstract":"We propose an innovative methodology to quantify the dependence of grain growth with respect to current density during ﬂash sintering of zirconia (3YSZ) (ﬁeld set under a nominal current limit of 150 mA mm−2. This was achieved by using a notch (0.5 mm deep and 1.5 mm wide) located in the middle of a dog-bone specimen, allowing an uneven current distribution (ranging from 3 to 670 mA mm−2) while maintaining a fairly homogeneous temperature (1420–1500 °C). Microstructure observations nearby the notch tip conﬁrmed localised overheating. The modelling approach decoupled thermal and electrical ﬁeld eﬀects identifying the long questioned athermal electric ﬁeld eﬀects in ﬂash sintering. Increased current density seems to weakly restrain grain growth, to accelerate densiﬁcation, to promote defects healing (i.e. notch, cracks and pores) and inter-particle bond formation. These results could rationalise the athermal eﬀects occurring during FS and ﬂash joining.","container-title":"Advances in Applied Ceramics","DOI":"10.1080/17436753.2021.1919361","ISSN":"1743-6753, 1743-6761","issue":"4","journalAbbreviation":"Advances in Applied Ceramics","language":"en","page":"193-201","source":"DOI.org (Crossref)","title":"Athermal electric field effects in flash sintered zirconia","URL":"https://www.tandfonline.com/doi/full/10.1080/17436753.2021.1919361","volume":"120","author":[{"family":"Dong","given":"Jian"},{"family":"Biesuz","given":"Mattia"},{"family":"Sglavo","given":"Vincenzo M."},{"family":"Kermani","given":"Milad"},{"family":"Su","given":"Xiaojia"},{"family":"Saunders","given":"Theo"},{"family":"Hu","given":"Chunfeng"},{"family":"Grasso","given":"Salvatore"}],"accessed":{"date-parts":[["2023",5,21]]},"issued":{"date-parts":[["2021",5,19]]}}},{"id":"YW2arrvq/UKEJ3CXF","uris":["http://zotero.org/users/11749471/items/A2YPSENA"],"itemData":{"id":572,"type":"article-journal","abstract":"The origin of nonuniform microstructure and abnormal grain growth (AGG) was investigated in flash sintered 3 mol% yttria-stabilized zirconia (3YSZ) ceramics. The microstructural homogeneity decreased with increasing direct current (DC) density and with dwell time in a flash state, eventually resulting in AGG in the specimen core, the first observation of AGG in 3YSZ. Abnormal grains up to 100 μm in size emerged when the DC density was ≥160 mA/mm2, and the specimen’s density exceeded 99% of theoretical, starting from the cathode and propagating toward the anode. The results are discussed by comparison with established mechanisms and previous experimental evidence concerning AGG in oxides, focusing on the possible effects of the electrochemical reduction at the cathode end of the specimen.","container-title":"Journal of the American Ceramic Society","DOI":"10.1111/jace.18542","ISSN":"0002-7820, 1551-2916","issue":"9","journalAbbreviation":"J Am Ceram Soc.","language":"en","page":"5562-5568","source":"DOI.org (Crossref)","title":"Abnormal grain growth in DC flash sintered 3‐mol% yttria‐stabilized zirconia ceramics","URL":"https://onlinelibrary.wiley.com/doi/10.1111/jace.18542","volume":"105","author":[{"family":"Prajzler","given":"Vladimír"},{"family":"Maca","given":"Karel"},{"family":"Šťastný","given":"Přemysl"},{"family":"Todd","given":"Richard I."}],"accessed":{"date-parts":[["2023",5,21]]},"issued":{"date-parts":[["2022",9]]}}},{"id":"YW2arrvq/sYvBOaJ4","uris":["http://zotero.org/users/11749471/items/3BCYUG6K"],"itemData":{"id":445,"type":"article-journal","container-title":"Scripta Materialia","DOI":"10.1016/j.scriptamat.2013.05.001","ISSN":"13596462","issue":"5","journalAbbreviation":"Scripta Materialia","language":"en","page":"351-353","source":"DOI.org (Crossref)","title":"Transient-regime grain growth in nanocrystalline yttria-stabilized zirconia annealed without and with a DC electric field","URL":"https://linkinghub.elsevier.com/retrieve/pii/S1359646213002364","volume":"69","author":[{"family":"Wang","given":"J."},{"family":"Yang","given":"Di"},{"family":"Conrad","given":"H."}],"accessed":{"date-parts":[["2023",5,21]]},"issued":{"date-parts":[["2013",9]]}}}],"schema":"https://github.com/citation-style-language/schema/raw/master/csl-citation.json"} </w:instrText>
      </w:r>
      <w:r w:rsidR="002D4E38" w:rsidRPr="0099571C">
        <w:rPr>
          <w:rFonts w:ascii="Times New Roman" w:hAnsi="Times New Roman" w:cs="Times New Roman"/>
          <w:bCs/>
          <w:color w:val="FF0000"/>
          <w:sz w:val="24"/>
          <w:szCs w:val="24"/>
        </w:rPr>
        <w:fldChar w:fldCharType="separate"/>
      </w:r>
      <w:r w:rsidR="004A3C48" w:rsidRPr="0099571C">
        <w:rPr>
          <w:rFonts w:ascii="Times New Roman" w:hAnsi="Times New Roman" w:cs="Times New Roman"/>
          <w:kern w:val="0"/>
          <w:sz w:val="24"/>
          <w:szCs w:val="24"/>
        </w:rPr>
        <w:t>[</w:t>
      </w:r>
      <w:r w:rsidR="004A3C48" w:rsidRPr="0099571C">
        <w:rPr>
          <w:rFonts w:ascii="Times New Roman" w:hAnsi="Times New Roman" w:cs="Times New Roman"/>
          <w:color w:val="FF0000"/>
          <w:kern w:val="0"/>
          <w:sz w:val="24"/>
          <w:szCs w:val="24"/>
        </w:rPr>
        <w:t>7,9–12,44</w:t>
      </w:r>
      <w:r w:rsidR="004A3C48" w:rsidRPr="0099571C">
        <w:rPr>
          <w:rFonts w:ascii="Times New Roman" w:hAnsi="Times New Roman" w:cs="Times New Roman"/>
          <w:kern w:val="0"/>
          <w:sz w:val="24"/>
          <w:szCs w:val="24"/>
        </w:rPr>
        <w:t>]</w:t>
      </w:r>
      <w:r w:rsidR="002D4E38" w:rsidRPr="0099571C">
        <w:rPr>
          <w:rFonts w:ascii="Times New Roman" w:hAnsi="Times New Roman" w:cs="Times New Roman"/>
          <w:bCs/>
          <w:color w:val="FF0000"/>
          <w:sz w:val="24"/>
          <w:szCs w:val="24"/>
        </w:rPr>
        <w:fldChar w:fldCharType="end"/>
      </w:r>
      <w:r w:rsidRPr="0099571C">
        <w:rPr>
          <w:rFonts w:ascii="Times New Roman" w:hAnsi="Times New Roman" w:cs="Times New Roman"/>
          <w:bCs/>
          <w:color w:val="000000" w:themeColor="text1"/>
          <w:sz w:val="24"/>
          <w:szCs w:val="24"/>
        </w:rPr>
        <w:t xml:space="preserve">. This is because the control of DC is relatively simple. However, the flash event under the DC conditions forms excess oxygen vacancies into the specimens due to strong electrochemical reduction and this also influences the cation diffusivity </w:t>
      </w:r>
      <w:r w:rsidR="002D4E38" w:rsidRPr="0099571C">
        <w:rPr>
          <w:rFonts w:ascii="Times New Roman" w:hAnsi="Times New Roman" w:cs="Times New Roman"/>
          <w:bCs/>
          <w:color w:val="FF0000"/>
          <w:sz w:val="24"/>
          <w:szCs w:val="24"/>
          <w:highlight w:val="yellow"/>
        </w:rPr>
        <w:fldChar w:fldCharType="begin"/>
      </w:r>
      <w:r w:rsidR="004A3C48" w:rsidRPr="0099571C">
        <w:rPr>
          <w:rFonts w:ascii="Times New Roman" w:hAnsi="Times New Roman" w:cs="Times New Roman"/>
          <w:bCs/>
          <w:color w:val="FF0000"/>
          <w:sz w:val="24"/>
          <w:szCs w:val="24"/>
          <w:highlight w:val="yellow"/>
        </w:rPr>
        <w:instrText xml:space="preserve"> ADDIN ZOTERO_ITEM CSL_CITATION {"citationID":"ft3hovvv","properties":{"formattedCitation":"[15,40\\uc0\\u8211{}42]","plainCitation":"[15,40–42]","noteIndex":0},"citationItems":[{"id":"YW2arrvq/IYfjGV7B","uris":["http://zotero.org/users/local/SPyU1F7s/items/JDRGZ875","http://zotero.org/users/11749471/items/JDRGZ875"],"itemData":{"id":401,"type":"article-journal","abstract":"This study experimentally demonstrates the athermal effect of a flash event under a DC electric field on hightemperature plastic deformation in a dense, fine-grained 3 mol% Y2O3-stabilized tetragonal ZrO2 polycrystal (3Y-TZP). A high-temperature three-point flexural test in the conventionally sintered 3Y-TZP body with an average grain size of 0.36 µm was conducted under a flash event with a current density of 67 mA</w:instrText>
      </w:r>
      <w:r w:rsidR="004A3C48" w:rsidRPr="0099571C">
        <w:rPr>
          <w:rFonts w:ascii="ＭＳ 明朝" w:eastAsia="ＭＳ 明朝" w:hAnsi="ＭＳ 明朝" w:cs="ＭＳ 明朝" w:hint="eastAsia"/>
          <w:bCs/>
          <w:color w:val="FF0000"/>
          <w:sz w:val="24"/>
          <w:szCs w:val="24"/>
          <w:highlight w:val="yellow"/>
        </w:rPr>
        <w:instrText>⋅</w:instrText>
      </w:r>
      <w:r w:rsidR="004A3C48" w:rsidRPr="0099571C">
        <w:rPr>
          <w:rFonts w:ascii="Times New Roman" w:hAnsi="Times New Roman" w:cs="Times New Roman"/>
          <w:bCs/>
          <w:color w:val="FF0000"/>
          <w:sz w:val="24"/>
          <w:szCs w:val="24"/>
          <w:highlight w:val="yellow"/>
        </w:rPr>
        <w:instrText xml:space="preserve">mm− 2 at a furnace temperature between 900 ◦C and 1300 ◦C. The flash event significantly enhanced the high-temperature plastic flow in the 3Y-TZP body, even though subtracting the effect of specimen temperature rise by Joule heating, while grain growth during the flexural tests was effectively suppressed under the examined conditions. The athermal effect on the plastic flow was attributed to the reduction in the activation energy for the hightemperature plastic flow.","container-title":"Journal of the European Ceramic Society","DOI":"10.1016/j.jeurceramsoc.2022.04.055","ISSN":"09552219","issue":"12","journalAbbreviation":"Journal of the European Ceramic Society","language":"en","page":"5045-5052","source":"DOI.org (Crossref)","title":"Athermal effect of flash event on high-temperature plastic deformation in Y2O3-stabilized tetragonal ZrO2 polycrystal","URL":"https://linkinghub.elsevier.com/retrieve/pii/S0955221922003284","volume":"42","author":[{"family":"Motomura","given":"Hiroki"},{"family":"Tamao","given":"Daiki"},{"family":"Nambu","given":"Kohta"},{"family":"Masuda","given":"Hiroshi"},{"family":"Yoshida","given":"Hidehiro"}],"accessed":{"date-parts":[["2023",5,21]]},"issued":{"date-parts":[["2022",9]]}}},{"id":"YW2arrvq/6TXGc49u","uris":["http://zotero.org/users/11749471/items/RLFMTK63"],"itemData":{"id":581,"type":"article-journal","container-title":"Acta Materialia","DOI":"10.1016/j.actamat.2020.116596","ISSN":"13596454","journalAbbreviation":"Acta Materialia","language":"en","page":"116596","source":"DOI.org (Crossref)","title":"Effect of external electric field on diffusivity and flash sintering of 8YSZ: A molecular dynamics study","title-short":"Effect of external electric field on diffusivity and flash sintering of 8YSZ","URL":"https://linkinghub.elsevier.com/retrieve/pii/S1359645420310338","volume":"206","author":[{"family":"Xu","given":"Wenwu"},{"family":"Maksymenko","given":"Andrey"},{"family":"Hasan","given":"Shahrier"},{"family":"Meléndez","given":"Juan J."},{"family":"Olevsky","given":"Eugene"}],"accessed":{"date-parts":[["2023",5,21]]},"issued":{"date-parts":[["2021",3]]}}},{"id":"YW2arrvq/jPliFWLP","uris":["http://zotero.org/users/11749471/items/BAYLG8KW"],"itemData":{"id":654,"type":"article-journal","container-title":"Acta Materialia","DOI":"10.1016/j.actamat.2022.117941","ISSN":"13596454","journalAbbreviation":"Acta Materialia","language":"en","page":"117941","source":"DOI.org (Crossref)","title":"Enhanced mobility of cations and anions in the redox state: The polaronium mechanism","title-short":"Enhanced mobility of cations and anions in the redox state","URL":"https://linkinghub.elsevier.com/retrieve/pii/S1359645422003226","volume":"232","author":[{"family":"Dong","given":"Yanhao"},{"family":"Qi","given":"Liang"},{"family":"Alvarez","given":"Ana"},{"family":"Li","given":"Ju"},{"family":"Chen","given":"I-Wei"}],"accessed":{"date-parts":[["2023",5,21]]},"issued":{"date-parts":[["2022",6]]}}},{"id":"YW2arrvq/3DYHJY8S","uris":["http://zotero.org/users/11749471/items/39G37GFS"],"itemData":{"id":3663,"type":"article-journal","abstract":"There is a growing interest in field-assisted fast ceramic processing and longterm service of electrochemical devices under harsh operation conditions. These extreme redox conditions can make some conventionally thought slow ions highly mobile in electrochemical materials and devices and greatly accelerate the microstructural evolution. Experimental observations for enhanced slow ion diffusion that controls mass transport include accelerated grain growth in zirconia and ceria under atmospheric and electrochemical reduction above 1000◦C and lattice cavitation of high-voltage Li-rich layered cathodes of lithium-ion batteries at room temperature. These observations cannot be explained by altered defect concentrations under defect chemistry arguments. Instead, they support hugely enhanced slow ion mobility. My colleagues and I recently proposed a new mechanism resulted from strong electron–phonon interactions and dynamic electronic relaxations at the saddle point of an ion hopping event, which significantly lowers the ion migration barrier. In this perspective article, the theory and its experimental and computational supports shall be discussed. Such an electronic effect holds even in nominally ionic ceramic materials with wide bandgaps and is expected to be general in many transition metal oxides. It rationalizes a variety of intriguing experimental observations and offers an electronic perspective on the redox enhancement of slow ion kinetics in structural, functional, and energy ceramics.","container-title":"Journal of the American Ceramic Society","DOI":"10.1111/jace.19441","ISSN":"0002-7820, 1551-2916","journalAbbreviation":"J Am Ceram Soc.","language":"en","page":"jace.19441","source":"DOI.org (Crossref)","title":"Redox enhanced slow ion kinetics in oxide ceramics","URL":"https://ceramics.onlinelibrary.wiley.com/doi/10.1111/jace.19441","author":[{"family":"Dong","given":"Yanhao"}],"accessed":{"date-parts":[["2023",9,27]]},"issued":{"date-parts":[["2023",9,19]]}}}],"schema":"https://github.com/citation-style-language/schema/raw/master/csl-citation.json"} </w:instrText>
      </w:r>
      <w:r w:rsidR="002D4E38" w:rsidRPr="0099571C">
        <w:rPr>
          <w:rFonts w:ascii="Times New Roman" w:hAnsi="Times New Roman" w:cs="Times New Roman"/>
          <w:bCs/>
          <w:color w:val="FF0000"/>
          <w:sz w:val="24"/>
          <w:szCs w:val="24"/>
          <w:highlight w:val="yellow"/>
        </w:rPr>
        <w:fldChar w:fldCharType="separate"/>
      </w:r>
      <w:r w:rsidR="004A3C48" w:rsidRPr="0099571C">
        <w:rPr>
          <w:rFonts w:ascii="Times New Roman" w:hAnsi="Times New Roman" w:cs="Times New Roman"/>
          <w:kern w:val="0"/>
          <w:sz w:val="24"/>
          <w:szCs w:val="24"/>
        </w:rPr>
        <w:t>[</w:t>
      </w:r>
      <w:r w:rsidR="004A3C48" w:rsidRPr="0099571C">
        <w:rPr>
          <w:rFonts w:ascii="Times New Roman" w:hAnsi="Times New Roman" w:cs="Times New Roman"/>
          <w:color w:val="FF0000"/>
          <w:kern w:val="0"/>
          <w:sz w:val="24"/>
          <w:szCs w:val="24"/>
        </w:rPr>
        <w:t>15,40–42</w:t>
      </w:r>
      <w:r w:rsidR="004A3C48" w:rsidRPr="0099571C">
        <w:rPr>
          <w:rFonts w:ascii="Times New Roman" w:hAnsi="Times New Roman" w:cs="Times New Roman"/>
          <w:kern w:val="0"/>
          <w:sz w:val="24"/>
          <w:szCs w:val="24"/>
        </w:rPr>
        <w:t>]</w:t>
      </w:r>
      <w:r w:rsidR="002D4E38" w:rsidRPr="0099571C">
        <w:rPr>
          <w:rFonts w:ascii="Times New Roman" w:hAnsi="Times New Roman" w:cs="Times New Roman"/>
          <w:bCs/>
          <w:color w:val="FF0000"/>
          <w:sz w:val="24"/>
          <w:szCs w:val="24"/>
          <w:highlight w:val="yellow"/>
        </w:rPr>
        <w:fldChar w:fldCharType="end"/>
      </w:r>
      <w:r w:rsidRPr="0099571C">
        <w:rPr>
          <w:rFonts w:ascii="Times New Roman" w:hAnsi="Times New Roman" w:cs="Times New Roman"/>
          <w:bCs/>
          <w:color w:val="000000" w:themeColor="text1"/>
          <w:sz w:val="24"/>
          <w:szCs w:val="24"/>
        </w:rPr>
        <w:t xml:space="preserve">; for example, Kim et al. reported that the supersaturated oxygen vacancies accumulated in the cathode side accelerated the grain growth in the cathode side </w:t>
      </w:r>
      <w:r w:rsidR="00D40E48" w:rsidRPr="0099571C">
        <w:rPr>
          <w:rFonts w:ascii="Times New Roman" w:hAnsi="Times New Roman" w:cs="Times New Roman"/>
          <w:bCs/>
          <w:color w:val="000000" w:themeColor="text1"/>
          <w:sz w:val="24"/>
          <w:szCs w:val="24"/>
        </w:rPr>
        <w:fldChar w:fldCharType="begin"/>
      </w:r>
      <w:r w:rsidR="004A3C48" w:rsidRPr="0099571C">
        <w:rPr>
          <w:rFonts w:ascii="Times New Roman" w:hAnsi="Times New Roman" w:cs="Times New Roman"/>
          <w:bCs/>
          <w:color w:val="000000" w:themeColor="text1"/>
          <w:sz w:val="24"/>
          <w:szCs w:val="24"/>
        </w:rPr>
        <w:instrText xml:space="preserve"> ADDIN ZOTERO_ITEM CSL_CITATION {"citationID":"TInMSvpH","properties":{"formattedCitation":"[45]","plainCitation":"[45]","noteIndex":0},"citationItems":[{"id":2189,"uris":["http://zotero.org/users/local/8OrMFnqK/items/4GKAVFBL"],"itemData":{"id":2189,"type":"article-journal","abstract":"Grain growth in 8 mol%\n              \n                \n                  Y\n                  2\n                  O\n                  3\n                \n              \n              ‐stabilized zirconia ceramics (8\n              YSZ\n              ) under an electric current has been investigated. Enhanced grain growth on the cathode side starts at 1150°C, well below the conventional sintering temperature, while grain growth is dormant on the anode side until 1400°C. In fully dense samples, the grain size undergoes an abrupt transition, differing by a factor of more than 10 on the two sides. Porous samples also experience faster densification on the cathode side, but grain growth is postponed until full density is first reached. Estimated grain boundary diffusivity on the cathode side has an apparent activation energy about 1 eV lower than that of normal grain boundary diffusion. These results are attributed to supersaturated oxygen vacancies accumulated on the cathode side, causing cation reduction that lowers their migration barrier.","container-title":"Journal of the American Ceramic Society","DOI":"10.1111/j.1551-2916.2011.04800.x","ISSN":"0002-7820, 1551-2916","issue":"12","journalAbbreviation":"J. Am. Ceram. Soc.","language":"en","page":"4231-4238","source":"DOI.org (Crossref)","title":"Enhanced Grain Boundary Mobility in Yttria‐Stabilized Cubic Zirconia under an Electric Current","volume":"94","author":[{"family":"Kim","given":"Seung‐Wan"},{"family":"Kim","given":"Soo Gil"},{"family":"Jung","given":"Jae‐Il"},{"family":"Kang","given":"Suk‐Joong L."},{"family":"Chen","given":"I‐Wei"}],"editor":[{"family":"Roedel","given":"J."}],"issued":{"date-parts":[["2011",12]]}}}],"schema":"https://github.com/citation-style-language/schema/raw/master/csl-citation.json"} </w:instrText>
      </w:r>
      <w:r w:rsidR="00D40E48" w:rsidRPr="0099571C">
        <w:rPr>
          <w:rFonts w:ascii="Times New Roman" w:hAnsi="Times New Roman" w:cs="Times New Roman"/>
          <w:bCs/>
          <w:color w:val="000000" w:themeColor="text1"/>
          <w:sz w:val="24"/>
          <w:szCs w:val="24"/>
        </w:rPr>
        <w:fldChar w:fldCharType="separate"/>
      </w:r>
      <w:r w:rsidR="004A3C48" w:rsidRPr="0099571C">
        <w:rPr>
          <w:rFonts w:ascii="Times New Roman" w:hAnsi="Times New Roman" w:cs="Times New Roman"/>
          <w:sz w:val="24"/>
          <w:szCs w:val="24"/>
        </w:rPr>
        <w:t>[</w:t>
      </w:r>
      <w:r w:rsidR="004A3C48" w:rsidRPr="0099571C">
        <w:rPr>
          <w:rFonts w:ascii="Times New Roman" w:hAnsi="Times New Roman" w:cs="Times New Roman"/>
          <w:color w:val="FF0000"/>
          <w:sz w:val="24"/>
          <w:szCs w:val="24"/>
        </w:rPr>
        <w:t>45</w:t>
      </w:r>
      <w:r w:rsidR="004A3C48" w:rsidRPr="0099571C">
        <w:rPr>
          <w:rFonts w:ascii="Times New Roman" w:hAnsi="Times New Roman" w:cs="Times New Roman"/>
          <w:sz w:val="24"/>
          <w:szCs w:val="24"/>
        </w:rPr>
        <w:t>]</w:t>
      </w:r>
      <w:r w:rsidR="00D40E48" w:rsidRPr="0099571C">
        <w:rPr>
          <w:rFonts w:ascii="Times New Roman" w:hAnsi="Times New Roman" w:cs="Times New Roman"/>
          <w:bCs/>
          <w:color w:val="000000" w:themeColor="text1"/>
          <w:sz w:val="24"/>
          <w:szCs w:val="24"/>
        </w:rPr>
        <w:fldChar w:fldCharType="end"/>
      </w:r>
      <w:r w:rsidRPr="0099571C">
        <w:rPr>
          <w:rFonts w:ascii="Times New Roman" w:hAnsi="Times New Roman" w:cs="Times New Roman"/>
          <w:bCs/>
          <w:color w:val="000000" w:themeColor="text1"/>
          <w:sz w:val="24"/>
          <w:szCs w:val="24"/>
        </w:rPr>
        <w:t>.</w:t>
      </w:r>
      <w:r w:rsidRPr="0099571C">
        <w:rPr>
          <w:rFonts w:ascii="Times New Roman" w:hAnsi="Times New Roman" w:cs="Times New Roman"/>
          <w:color w:val="FF0000"/>
          <w:sz w:val="24"/>
          <w:szCs w:val="24"/>
        </w:rPr>
        <w:t xml:space="preserve"> </w:t>
      </w:r>
      <w:r w:rsidRPr="0099571C">
        <w:rPr>
          <w:rFonts w:ascii="Times New Roman" w:hAnsi="Times New Roman" w:cs="Times New Roman"/>
          <w:bCs/>
          <w:color w:val="000000" w:themeColor="text1"/>
          <w:sz w:val="24"/>
          <w:szCs w:val="24"/>
        </w:rPr>
        <w:t xml:space="preserve">In contrast, our recent studies have suggested that as compared to the DC flash, high temperature bulk processes, such as creep </w:t>
      </w:r>
      <w:r w:rsidR="00E95979" w:rsidRPr="0099571C">
        <w:rPr>
          <w:rFonts w:ascii="Times New Roman" w:hAnsi="Times New Roman" w:cs="Times New Roman"/>
          <w:bCs/>
          <w:color w:val="000000" w:themeColor="text1"/>
          <w:sz w:val="24"/>
          <w:szCs w:val="24"/>
          <w:highlight w:val="yellow"/>
        </w:rPr>
        <w:fldChar w:fldCharType="begin"/>
      </w:r>
      <w:r w:rsidR="000163AC" w:rsidRPr="0099571C">
        <w:rPr>
          <w:rFonts w:ascii="Times New Roman" w:hAnsi="Times New Roman" w:cs="Times New Roman"/>
          <w:bCs/>
          <w:color w:val="000000" w:themeColor="text1"/>
          <w:sz w:val="24"/>
          <w:szCs w:val="24"/>
          <w:highlight w:val="yellow"/>
        </w:rPr>
        <w:instrText xml:space="preserve"> ADDIN ZOTERO_ITEM CSL_CITATION {"citationID":"b5SihveY","properties":{"formattedCitation":"[13\\uc0\\u8211{}17]","plainCitation":"[13–17]","noteIndex":0},"citationItems":[{"id":"YW2arrvq/qH9xYymF","uris":["http://zotero.org/users/11749471/items/FNNPVMIS"],"itemData":{"id":"YW2arrvq/qH9xYymF","type":"article-journal","abstract":"High-strength structural ceramics with sub-micron grain sizes can exhibit superplasticity, but the superplasticity appears at high temperatures and low strain rates. Low temperature and high speed superplastic ﬂow in structural ceramics was achieved by applying a strong electric ﬁeld above a threshold value during deformation. The application of a direct-current ﬁeld of 190 V·cm−1 led to superplastic deformation in Y2O3-stabilized tetragonal ZrO2 polycrystal with a total tensile elongation of N 150% at 800 °C and an initial strain rate of 2 × 10−3 s−1. The ﬁeld-activated plasticity was attributed to highly-accelerated self-diffusion induced not only by temperature rise but also by a ﬁeld effect.","container-title":"Scripta Materialia","DOI":"10.1016/j.scriptamat.2017.11.042","ISSN":"13596462","journalAbbreviation":"Scripta Materialia","language":"en","page":"173-177","source":"DOI.org (Crossref)","title":"Low temperature and high strain rate superplastic flow in structural ceramics induced by strong electric-field","URL":"https://linkinghub.elsevier.com/retrieve/pii/S1359646217306899","volume":"146","author":[{"family":"Yoshida","given":"Hidehiro"},{"family":"Sasaki","given":"Yamato"}],"accessed":{"date-parts":[["2023",5,21]]},"issued":{"date-parts":[["2018",3]]}}},{"id":"YW2arrvq/umnJH9sD","uris":["http://zotero.org/users/11749471/items/RXJ23UYM"],"itemData":{"id":"YW2arrvq/umnJH9sD","type":"article-journal","container-title":"Scripta Materialia","DOI":"10.1016/j.scriptamat.2020.113659","ISSN":"13596462","journalAbbreviation":"Scripta Materialia","language":"en","page":"113659","source":"DOI.org (Crossref)","title":"Electric current dependence of plastic flow behavior with large tensile elongation in tetragonal zirconia polycrystal under a DC field","URL":"https://linkinghub.elsevier.com/retrieve/pii/S1359646220307818","volume":"194","author":[{"family":"Sasaki","given":"Yamato"},{"family":"Morita","given":"Koji"},{"family":"Yamamoto","given":"Takahisa"},{"family":"Soga","given":"Kohei"},{"family":"Masuda","given":"Hiroshi"},{"family":"Yoshida","given":"Hidehiro"}],"accessed":{"date-parts":[["2023",5,21]]},"issued":{"date-parts":[["2021",3]]}}},{"id":"YW2arrvq/IYfjGV7B","uris":["http://zotero.org/users/local/SPyU1F7s/items/JDRGZ875","http://zotero.org/users/11749471/items/JDRGZ875"],"itemData":{"id":"YW2arrvq/IYfjGV7B","type":"article-journal","abstract":"This study experimentally demonstrates the athermal effect of a flash event under a DC electric field on hightemperature plastic deformation in a dense, fine-grained 3 mol% Y2O3-stabilized tetragonal ZrO2 polycrystal (3Y-TZP). A high-temperature three-point flexural test in the conventionally sintered 3Y-TZP body with an average grain size of 0.36 µm was conducted under a flash event with a current density of 67 mA</w:instrText>
      </w:r>
      <w:r w:rsidR="000163AC" w:rsidRPr="0099571C">
        <w:rPr>
          <w:rFonts w:ascii="ＭＳ 明朝" w:eastAsia="ＭＳ 明朝" w:hAnsi="ＭＳ 明朝" w:cs="ＭＳ 明朝" w:hint="eastAsia"/>
          <w:bCs/>
          <w:color w:val="000000" w:themeColor="text1"/>
          <w:sz w:val="24"/>
          <w:szCs w:val="24"/>
          <w:highlight w:val="yellow"/>
        </w:rPr>
        <w:instrText>⋅</w:instrText>
      </w:r>
      <w:r w:rsidR="000163AC" w:rsidRPr="0099571C">
        <w:rPr>
          <w:rFonts w:ascii="Times New Roman" w:hAnsi="Times New Roman" w:cs="Times New Roman"/>
          <w:bCs/>
          <w:color w:val="000000" w:themeColor="text1"/>
          <w:sz w:val="24"/>
          <w:szCs w:val="24"/>
          <w:highlight w:val="yellow"/>
        </w:rPr>
        <w:instrText xml:space="preserve">mm− 2 at a furnace temperature between 900 ◦C and 1300 ◦C. The flash event significantly enhanced the high-temperature plastic flow in the 3Y-TZP body, even though subtracting the effect of specimen temperature rise by Joule heating, while grain growth during the flexural tests was effectively suppressed under the examined conditions. The athermal effect on the plastic flow was attributed to the reduction in the activation energy for the hightemperature plastic flow.","container-title":"Journal of the European Ceramic Society","DOI":"10.1016/j.jeurceramsoc.2022.04.055","ISSN":"09552219","issue":"12","journalAbbreviation":"Journal of the European Ceramic Society","language":"en","page":"5045-5052","source":"DOI.org (Crossref)","title":"Athermal effect of flash event on high-temperature plastic deformation in Y2O3-stabilized tetragonal ZrO2 polycrystal","URL":"https://linkinghub.elsevier.com/retrieve/pii/S0955221922003284","volume":"42","author":[{"family":"Motomura","given":"Hiroki"},{"family":"Tamao","given":"Daiki"},{"family":"Nambu","given":"Kohta"},{"family":"Masuda","given":"Hiroshi"},{"family":"Yoshida","given":"Hidehiro"}],"accessed":{"date-parts":[["2023",5,21]]},"issued":{"date-parts":[["2022",9]]}}},{"id":"YW2arrvq/wTSPJNxF","uris":["http://zotero.org/users/11749471/items/RPMVSBEW"],"itemData":{"id":"YW2arrvq/wTSPJNxF","type":"article-journal","abstract":"The effect of electric field/current on creep deformation was examined in fine-grained 8 mol% Y2O3 stabilized cubic ZrO2 (8Y-CSZ) under direct and alternative current (DC and AC) conditions. Even at similar sample temperature of 1160–1170 ◦C, although the electric fields/currents accelerate the deformation of 8Y-CSZ, the acceleration effect (athermal effect), which cannot be explained by an increase of the sample temperature due to Joule heating, is much pronounced in AC than in DC. Under the deformation without the electric field/current, the creep behavior can be characterized by diffusional creep processes with a stress exponent of n ≈ 1, whereas under DC and AC, the predominant mechanism changes to grain boundary sliding (GBS) with n ≈ 2. This in­ dicates that the athermal effect under the electric field/current changes the deformation mechanism from diffusional creep to GBS mechanisms by enhancing GBS and its rate controlling process of cation diffusivity, especially in AC.","container-title":"Journal of the European Ceramic Society","DOI":"10.1016/j.jeurceramsoc.2023.02.051","ISSN":"09552219","issue":"8","journalAbbreviation":"Journal of the European Ceramic Society","language":"en","page":"3498-3506","source":"DOI.org (Crossref)","title":"Effect of direct and alternating current (DC and AC) fields on creep behavior of 8 mol% Y2O3 stabilized cubic ZrO2 polycrystal","URL":"https://linkinghub.elsevier.com/retrieve/pii/S0955221923001425","volume":"43","author":[{"family":"Morikawa","given":"Daichi"},{"family":"Nambu","given":"Kohta"},{"family":"Morita","given":"Koji"},{"family":"Yoshida","given":"Hidehiro"},{"family":"Soga","given":"Kohei"}],"accessed":{"date-parts":[["2023",5,21]]},"issued":{"date-parts":[["2023",7]]}}},{"id":"YW2arrvq/RWwizgPT","uris":["http://zotero.org/users/11749471/items/7MQWHCTS"],"itemData":{"id":"YW2arrvq/RWwizgPT","type":"article-journal","abstract":"High temperature tensile behavior under a DC electric field/current was examined in 8 mol% yttria-stabilized cubic zirconia (8Y-CSZ) polycrystals at the furnace temperature of 1000 ◦C. For the DC power density higher than the critical value of Wc ≈ 100–200 mW/mm3, flash event similar to that of the powder sintering occurred even in the bulk 8Y-CSZ though the Wc is higher than that of the powders. When below the Wc, the DC current increased the sample temperature due to Joule heating, but did not change the rate of the deformation. When above the Wc, the flash event enhanced the rate of the deformation by several times through the grain boundary sliding mechanism, which is similar to that without the DC electric field/current. The enhanced deformation cannot be explained only by the increment of the sample temperature and is likely to occur by the currentenhanced diffusional processes due to the flash event.","container-title":"Journal of the European Ceramic Society","DOI":"10.1016/j.jeurceramsoc.2022.01.018","ISSN":"09552219","issue":"5","journalAbbreviation":"Journal of the European Ceramic Society","language":"en","page":"2341-2348","source":"DOI.org (Crossref)","title":"Effect of electric current on high temperature flow behavior of 8Y-CSZ ceramics","URL":"https://linkinghub.elsevier.com/retrieve/pii/S0955221922000309","volume":"42","author":[{"family":"Morita","given":"Koji"},{"family":"Kim","given":"Byung-Nam"}],"accessed":{"date-parts":[["2023",5,21]]},"issued":{"date-parts":[["2022",5]]}}}],"schema":"https://github.com/citation-style-language/schema/raw/master/csl-citation.json"} </w:instrText>
      </w:r>
      <w:r w:rsidR="00E95979" w:rsidRPr="0099571C">
        <w:rPr>
          <w:rFonts w:ascii="Times New Roman" w:hAnsi="Times New Roman" w:cs="Times New Roman"/>
          <w:bCs/>
          <w:color w:val="000000" w:themeColor="text1"/>
          <w:sz w:val="24"/>
          <w:szCs w:val="24"/>
          <w:highlight w:val="yellow"/>
        </w:rPr>
        <w:fldChar w:fldCharType="separate"/>
      </w:r>
      <w:r w:rsidR="000163AC" w:rsidRPr="0099571C">
        <w:rPr>
          <w:rFonts w:ascii="Times New Roman" w:hAnsi="Times New Roman" w:cs="Times New Roman"/>
          <w:kern w:val="0"/>
          <w:sz w:val="24"/>
          <w:szCs w:val="24"/>
        </w:rPr>
        <w:t>[</w:t>
      </w:r>
      <w:r w:rsidR="000163AC" w:rsidRPr="0099571C">
        <w:rPr>
          <w:rFonts w:ascii="Times New Roman" w:hAnsi="Times New Roman" w:cs="Times New Roman"/>
          <w:color w:val="FF0000"/>
          <w:kern w:val="0"/>
          <w:sz w:val="24"/>
          <w:szCs w:val="24"/>
        </w:rPr>
        <w:t>13–17</w:t>
      </w:r>
      <w:r w:rsidR="000163AC" w:rsidRPr="0099571C">
        <w:rPr>
          <w:rFonts w:ascii="Times New Roman" w:hAnsi="Times New Roman" w:cs="Times New Roman"/>
          <w:kern w:val="0"/>
          <w:sz w:val="24"/>
          <w:szCs w:val="24"/>
        </w:rPr>
        <w:t>]</w:t>
      </w:r>
      <w:r w:rsidR="00E95979" w:rsidRPr="0099571C">
        <w:rPr>
          <w:rFonts w:ascii="Times New Roman" w:hAnsi="Times New Roman" w:cs="Times New Roman"/>
          <w:bCs/>
          <w:color w:val="000000" w:themeColor="text1"/>
          <w:sz w:val="24"/>
          <w:szCs w:val="24"/>
          <w:highlight w:val="yellow"/>
        </w:rPr>
        <w:fldChar w:fldCharType="end"/>
      </w:r>
      <w:r w:rsidRPr="0099571C">
        <w:rPr>
          <w:rFonts w:ascii="Times New Roman" w:hAnsi="Times New Roman" w:cs="Times New Roman"/>
          <w:bCs/>
          <w:color w:val="000000" w:themeColor="text1"/>
          <w:sz w:val="24"/>
          <w:szCs w:val="24"/>
        </w:rPr>
        <w:t xml:space="preserve"> and crack healing </w:t>
      </w:r>
      <w:r w:rsidR="00E95979" w:rsidRPr="0099571C">
        <w:rPr>
          <w:rFonts w:ascii="Times New Roman" w:hAnsi="Times New Roman" w:cs="Times New Roman"/>
          <w:bCs/>
          <w:color w:val="FF0000"/>
          <w:sz w:val="24"/>
          <w:szCs w:val="24"/>
          <w:highlight w:val="yellow"/>
        </w:rPr>
        <w:fldChar w:fldCharType="begin"/>
      </w:r>
      <w:r w:rsidR="000163AC" w:rsidRPr="0099571C">
        <w:rPr>
          <w:rFonts w:ascii="Times New Roman" w:hAnsi="Times New Roman" w:cs="Times New Roman"/>
          <w:bCs/>
          <w:color w:val="FF0000"/>
          <w:sz w:val="24"/>
          <w:szCs w:val="24"/>
          <w:highlight w:val="yellow"/>
        </w:rPr>
        <w:instrText xml:space="preserve"> ADDIN ZOTERO_ITEM CSL_CITATION {"citationID":"7HyO0hLX","properties":{"unsorted":true,"formattedCitation":"[26\\uc0\\u8211{}31]","plainCitation":"[26–31]","noteIndex":0},"citationItems":[{"id":"YW2arrvq/OmW9Cm0a","uris":["http://zotero.org/users/11749471/items/XH68REZ2"],"itemData":{"id":465,"type":"article-journal","abstract":"Flash event caused by a DC electric field/current was applied to the crack healing in 8 mol % Y2O3 stabilized cubic ZrO2 polycrystals (8Y-CSZ). The flash event, which occurred by applying the DC power higher than a critical value of 100 mW/mm3, successfully healed the microcrack within several minutes without any healing agents at a furnace temperature of 800 ◦C. As compared to the healing treatment under static annealing, the healing phenomena were accelerated about 2 times under the flash treatment even at the same temperatures, suggesting that the enhanced healing phenomena cannot be explained only by the temperature effect. Since the rate of grain growth was accelerated under the flash treatment, the flash healing would be accelerated through the current-enhanced diffusional processes. This study shows for the first time that the flash event has a potential to apply to the crack healing process in the ceramic materials and composites.","container-title":"Journal of the European Ceramic Society","DOI":"10.1016/j.jeurceramsoc.2021.09.044","ISSN":"09552219","issue":"16","journalAbbreviation":"Journal of the European Ceramic Society","language":"en","page":"282-289","source":"DOI.org (Crossref)","title":"Microcrack healing in zirconia ceramics under a DC electric field/current","URL":"https://linkinghub.elsevier.com/retrieve/pii/S0955221921006877","volume":"41","author":[{"family":"Morita","given":"Koji"},{"family":"Naito","given":"Fuki"},{"family":"Terada","given":"Daisuke"}],"accessed":{"date-parts":[["2023",5,21]]},"issued":{"date-parts":[["2021",12]]}}},{"id":"YW2arrvq/dVI36MsH","uris":["http://zotero.org/users/11749471/items/YR2P9UTZ"],"itemData":{"id":3448,"type":"article-journal","container-title":"Journal of the Japan Institute of Metals and Materials","DOI":"10.2320/jinstmet.J2021044","ISSN":"0021-4876, 1880-6880, 2433-7501","issue":"2","journalAbbreviation":"J. Japan Inst. Metals","language":"ja","page":"23-29","source":"DOI.org (Crossref)","title":"Micro-Crack Healing in Cubic Zirconia (8Y-CSZ) Using Flash Event","URL":"https://www.jstage.jst.go.jp/article/jinstmet/86/2/86_J2021044/_article/-char/ja/","volume":"86","author":[{"family":"Naito","given":"Fuki"},{"family":"Morita","given":"Koji"},{"family":"Terada","given":"Daisuke"}],"accessed":{"date-parts":[["2023",6,29]]},"issued":{"date-parts":[["2022",2,1]]}}},{"id":"YW2arrvq/sKzBIDwz","uris":["http://zotero.org/users/11749471/items/WHNVJLDA"],"itemData":{"id":546,"type":"article-journal","container-title":"Advanced Engineering Materials","DOI":"10.1002/adem.202201807","ISSN":"1438-1656, 1527-2648","journalAbbreviation":"Adv Eng Mater","language":"en","page":"2201807","source":"DOI.org (Crossref)","title":"Effect of Initial Grain Size on Crack Healing Behavior under DC Electric Field of Zirconia (8Y‐CSZ) Ceramic","URL":"https://onlinelibrary.wiley.com/doi/10.1002/adem.202201807","author":[{"family":"Takahashi","given":"Shoma"},{"family":"Morita","given":"Koji"},{"family":"Nambu","given":"Kohta"},{"family":"Terada","given":"Daisuke"},{"family":"Kobayashi","given":"Kiyoshi"},{"family":"Tokunaga","given":"Tomoharu"},{"family":"Yamamoto","given":"Takahisa"}],"accessed":{"date-parts":[["2023",5,21]]},"issued":{"date-parts":[["2023",3,3]]}}},{"id":"YW2arrvq/P9OxWrnA","uris":["http://zotero.org/users/11749471/items/CPSXCCTW"],"itemData":{"id":3431,"type":"article-journal","abstract":"The effect of the flash event (FE) on microcrack healing behavior in 8 mol% yttriastabilized zirconia was examined at healing temperatures of 1040 and 1230◦C under the direct and alternating (DC and AC) electric fields. The crack healing behavior changed depending on the factors of the electric field, healing temperature, and crack length. Although the crack healing proceeded with the temperature, the healing rate increased with the crack length, suggesting that the external energy stored as crack surface energy would provide a driving force for the crack healing. Although the crack healing occurs even under the static annealing without the electric field, the healing rate was accelerated by FE significantly more under the AC field than under the DC field. The microcracks with a length of ≈20 μm were fully healed at 1230◦C only for 10 min by the FE treatment under the AC field, and the flash healing behavior was four times faster than that of the static annealing. These results suggest that the enhanced healing behavior cannot be explained only by thermal effects, and the accelerated diffusivity caused additionally by nonthermal effect under FE might contribute to the enhanced healing behavior, especially in the AC electric field.","container-title":"Journal of the American Ceramic Society","DOI":"10.1111/jace.19269","ISSN":"0002-7820, 1551-2916","journalAbbreviation":"J Am Ceram Soc.","language":"en","page":"jace.19269","source":"DOI.org (Crossref)","title":"Effect of DC and AC electric fields on crack healing behavior in 8 mol% yttria stabilized cubic zirconia polycrystal","URL":"https://ceramics.onlinelibrary.wiley.com/doi/10.1111/jace.19269","author":[{"family":"Kawabata","given":"Shintaro"},{"family":"Takahashi","given":"Shoma"},{"family":"Nambu","given":"Kohta"},{"family":"Morita","given":"Koji"}],"accessed":{"date-parts":[["2023",6,23]]},"issued":{"date-parts":[["2023",6,16]]}}},{"id":"YW2arrvq/UVVgIGAR","uris":["http://zotero.org/users/11749471/items/94JLD3LR"],"itemData":{"id":4386,"type":"article-journal","abstract":"Thermally healed Vickers microcracks perpendicular to (001) surface of cubic zirconia single crystals were investigated mainly with scanning transmission electron microscopy. The orientational relationship of areas containing healed microcracks was completely restored to that of the original single crystal, but a row of pores corresponding to the unhealed state remained where the original microcrack was located. Isolated pore for­ mation proceeded from dislocation recovery via heat treatment, which brought the inner surfaces of the microcrack into contact, followed by diffusion bonding via surface diffusion. Once isolated pores were formed, the total pore volume did not significantly change by increasing the healing temperature, although pore sizes increased and the number of pores decreased. Ostwald ripening became pronounced in pore microstructure evolution when pore elimination was dominated by lattice diffusion after complete crystallographic restoration to a single crystal.","container-title":"Journal of the European Ceramic Society","DOI":"10.1016/j.jeurceramsoc.2022.10.065","ISSN":"09552219","issue":"3","journalAbbreviation":"Journal of the European Ceramic Society","language":"en","page":"1078-1086","source":"DOI.org (Crossref)","title":"Microcrack healing in single-crystal cubic zirconia by thermal annealing","URL":"https://linkinghub.elsevier.com/retrieve/pii/S0955221922008433","volume":"43","author":[{"family":"Kayukawa","given":"Shunsuke"},{"family":"Katsuyama","given":"Yutaro"},{"family":"Kodaira","given":"Ayu"},{"family":"Tokunaga","given":"Tomoharu"},{"family":"Morita","given":"Koji"},{"family":"Nakamura","given":"Atsutomo"},{"family":"Higuchi","given":"Kimitaka"},{"family":"Yamamoto","given":"Takahisa"}],"accessed":{"date-parts":[["2023",12,18]]},"issued":{"date-parts":[["2023",3]]}},"label":"page"},{"id":"YW2arrvq/zdVRsIP8","uris":["http://zotero.org/users/11749471/items/WEUZI9PR"],"itemData":{"id":5676,"type":"article-journal","abstract":"Flash healing, a technique for microcrack healing using a flash event, has recently attracted attention for effective microcrack healing of ceramics. To investigate the diffusion-accelerated phenomena that occur during flash healing, the flash-healing behavior of Vickers indentation microcracks on (001) zirconia single crystals was investigated, mainly from the viewpoint of microstructure analysis of the healed microcracks. Scanning electron microscopy and atomic force microscopy showed that the surface microcracks were rapidly healed. However, scanning transmission electron microscopy showed that a row of pores remained along the original microcrack inside the crystal, and the crystallographic orientation relationship on both sides of the microcrack was restored to that of the original single crystal. Compared with the findings for healing without an electric field, the distance from the pore closest to the surface was larger and the total pore volume was smaller for flash healing. These results suggest that flash treatment increases lattice diffusion.","container-title":"Journal of the European Ceramic Society","DOI":"10.1016/j.jeurceramsoc.2023.06.001","ISSN":"09552219","issue":"14","journalAbbreviation":"Journal of the European Ceramic Society","language":"en","page":"6272-6278","source":"DOI.org (Crossref)","title":"Flash healing of Vickers microcracks formed on the (001) surface of cubic zirconia single crystals","URL":"https://linkinghub.elsevier.com/retrieve/pii/S0955221923004296","volume":"43","author":[{"family":"Kayukawa","given":"Shunsuke"},{"family":"Katsuyama","given":"Yutaro"},{"family":"Kodaira","given":"Ayu"},{"family":"Tokunaga","given":"Tomoharu"},{"family":"Morita","given":"Koji"},{"family":"Nakamura","given":"Atsutomo"},{"family":"Yamamoto","given":"Takahisa"}],"accessed":{"date-parts":[["2024",2,25]]},"issued":{"date-parts":[["2023",11]]}}}],"schema":"https://github.com/citation-style-language/schema/raw/master/csl-citation.json"} </w:instrText>
      </w:r>
      <w:r w:rsidR="00E95979" w:rsidRPr="0099571C">
        <w:rPr>
          <w:rFonts w:ascii="Times New Roman" w:hAnsi="Times New Roman" w:cs="Times New Roman"/>
          <w:bCs/>
          <w:color w:val="FF0000"/>
          <w:sz w:val="24"/>
          <w:szCs w:val="24"/>
          <w:highlight w:val="yellow"/>
        </w:rPr>
        <w:fldChar w:fldCharType="separate"/>
      </w:r>
      <w:r w:rsidR="000163AC" w:rsidRPr="0099571C">
        <w:rPr>
          <w:rFonts w:ascii="Times New Roman" w:hAnsi="Times New Roman" w:cs="Times New Roman"/>
          <w:color w:val="FF0000"/>
          <w:kern w:val="0"/>
          <w:sz w:val="24"/>
          <w:szCs w:val="24"/>
        </w:rPr>
        <w:t>[26–31</w:t>
      </w:r>
      <w:r w:rsidR="000163AC" w:rsidRPr="0099571C">
        <w:rPr>
          <w:rFonts w:ascii="Times New Roman" w:hAnsi="Times New Roman" w:cs="Times New Roman"/>
          <w:kern w:val="0"/>
          <w:sz w:val="24"/>
          <w:szCs w:val="24"/>
        </w:rPr>
        <w:t>]</w:t>
      </w:r>
      <w:r w:rsidR="00E95979" w:rsidRPr="0099571C">
        <w:rPr>
          <w:rFonts w:ascii="Times New Roman" w:hAnsi="Times New Roman" w:cs="Times New Roman"/>
          <w:bCs/>
          <w:color w:val="FF0000"/>
          <w:sz w:val="24"/>
          <w:szCs w:val="24"/>
          <w:highlight w:val="yellow"/>
        </w:rPr>
        <w:fldChar w:fldCharType="end"/>
      </w:r>
      <w:r w:rsidRPr="0099571C">
        <w:rPr>
          <w:rFonts w:ascii="Times New Roman" w:hAnsi="Times New Roman" w:cs="Times New Roman"/>
          <w:bCs/>
          <w:color w:val="000000" w:themeColor="text1"/>
          <w:sz w:val="24"/>
          <w:szCs w:val="24"/>
        </w:rPr>
        <w:t xml:space="preserve">, were accelerated in the flash event under an alternating electric field/current (AC), which can suppress those inhomogeneous oxygen vacancy accumulation as in the DC flash. </w:t>
      </w:r>
      <w:proofErr w:type="gramStart"/>
      <w:r w:rsidRPr="0099571C">
        <w:rPr>
          <w:rFonts w:ascii="Times New Roman" w:hAnsi="Times New Roman" w:cs="Times New Roman"/>
          <w:bCs/>
          <w:color w:val="000000" w:themeColor="text1"/>
          <w:sz w:val="24"/>
          <w:szCs w:val="24"/>
        </w:rPr>
        <w:t>In order to</w:t>
      </w:r>
      <w:proofErr w:type="gramEnd"/>
      <w:r w:rsidRPr="0099571C">
        <w:rPr>
          <w:rFonts w:ascii="Times New Roman" w:hAnsi="Times New Roman" w:cs="Times New Roman"/>
          <w:bCs/>
          <w:color w:val="000000" w:themeColor="text1"/>
          <w:sz w:val="24"/>
          <w:szCs w:val="24"/>
        </w:rPr>
        <w:t xml:space="preserve"> clarify the non-thermal effect</w:t>
      </w:r>
      <w:r w:rsidR="00A87801" w:rsidRPr="0099571C">
        <w:rPr>
          <w:rFonts w:ascii="Times New Roman" w:hAnsi="Times New Roman" w:cs="Times New Roman"/>
          <w:bCs/>
          <w:color w:val="000000" w:themeColor="text1"/>
          <w:sz w:val="24"/>
          <w:szCs w:val="24"/>
        </w:rPr>
        <w:t xml:space="preserve">, </w:t>
      </w:r>
      <w:r w:rsidR="00EB4497" w:rsidRPr="0099571C">
        <w:rPr>
          <w:rFonts w:ascii="Times New Roman" w:hAnsi="Times New Roman" w:cs="Times New Roman"/>
          <w:bCs/>
          <w:color w:val="000000" w:themeColor="text1"/>
          <w:sz w:val="24"/>
          <w:szCs w:val="24"/>
        </w:rPr>
        <w:t xml:space="preserve">although </w:t>
      </w:r>
      <w:r w:rsidRPr="0099571C">
        <w:rPr>
          <w:rFonts w:ascii="Times New Roman" w:hAnsi="Times New Roman" w:cs="Times New Roman"/>
          <w:bCs/>
          <w:color w:val="000000" w:themeColor="text1"/>
          <w:sz w:val="24"/>
          <w:szCs w:val="24"/>
        </w:rPr>
        <w:t>the flash event</w:t>
      </w:r>
      <w:r w:rsidR="00EB6C5E" w:rsidRPr="0099571C">
        <w:rPr>
          <w:rFonts w:ascii="Times New Roman" w:hAnsi="Times New Roman" w:cs="Times New Roman"/>
          <w:bCs/>
          <w:color w:val="000000" w:themeColor="text1"/>
          <w:sz w:val="24"/>
          <w:szCs w:val="24"/>
        </w:rPr>
        <w:t xml:space="preserve"> should be examined</w:t>
      </w:r>
      <w:r w:rsidRPr="0099571C">
        <w:rPr>
          <w:rFonts w:ascii="Times New Roman" w:hAnsi="Times New Roman" w:cs="Times New Roman"/>
          <w:bCs/>
          <w:color w:val="000000" w:themeColor="text1"/>
          <w:sz w:val="24"/>
          <w:szCs w:val="24"/>
        </w:rPr>
        <w:t xml:space="preserve"> under the AC </w:t>
      </w:r>
      <w:r w:rsidR="003852D3" w:rsidRPr="0099571C">
        <w:rPr>
          <w:rFonts w:ascii="Times New Roman" w:hAnsi="Times New Roman" w:cs="Times New Roman"/>
          <w:bCs/>
          <w:color w:val="000000" w:themeColor="text1"/>
          <w:sz w:val="24"/>
          <w:szCs w:val="24"/>
        </w:rPr>
        <w:t xml:space="preserve">condition, </w:t>
      </w:r>
      <w:r w:rsidR="00AB0487" w:rsidRPr="0099571C">
        <w:rPr>
          <w:rFonts w:ascii="Times New Roman" w:hAnsi="Times New Roman" w:cs="Times New Roman"/>
          <w:bCs/>
          <w:color w:val="000000" w:themeColor="text1"/>
          <w:sz w:val="24"/>
          <w:szCs w:val="24"/>
        </w:rPr>
        <w:t xml:space="preserve">the work of the AC flash is limited especially in the bulk material. </w:t>
      </w:r>
      <w:r w:rsidRPr="0099571C">
        <w:rPr>
          <w:rFonts w:ascii="Times New Roman" w:hAnsi="Times New Roman" w:cs="Times New Roman"/>
          <w:bCs/>
          <w:color w:val="000000" w:themeColor="text1"/>
          <w:sz w:val="24"/>
          <w:szCs w:val="24"/>
        </w:rPr>
        <w:t xml:space="preserve">Furthermore, in addition the polarity </w:t>
      </w:r>
      <w:r w:rsidR="00E95979" w:rsidRPr="0099571C">
        <w:rPr>
          <w:rFonts w:ascii="Times New Roman" w:hAnsi="Times New Roman" w:cs="Times New Roman"/>
          <w:bCs/>
          <w:color w:val="000000" w:themeColor="text1"/>
          <w:sz w:val="24"/>
          <w:szCs w:val="24"/>
        </w:rPr>
        <w:fldChar w:fldCharType="begin"/>
      </w:r>
      <w:r w:rsidR="004A3C48" w:rsidRPr="0099571C">
        <w:rPr>
          <w:rFonts w:ascii="Times New Roman" w:hAnsi="Times New Roman" w:cs="Times New Roman"/>
          <w:bCs/>
          <w:color w:val="000000" w:themeColor="text1"/>
          <w:sz w:val="24"/>
          <w:szCs w:val="24"/>
        </w:rPr>
        <w:instrText xml:space="preserve"> ADDIN ZOTERO_ITEM CSL_CITATION {"citationID":"7gk7UIvv","properties":{"formattedCitation":"[4,46,47]","plainCitation":"[4,46,47]","noteIndex":0},"citationItems":[{"id":"YW2arrvq/RqWGSY1q","uris":["http://zotero.org/users/11749471/items/3RFR6E5V"],"itemData":{"id":"YW2arrvq/RqWGSY1q","type":"article-journal","abstract":"Flash sintering was firstly reported in 2010 by a research group of Raj et al. at Colorado University. Since then, flash sintering has attracted attention as an innovative sintering method that uses the steep power spike, generated when ceramic green compact is heated while an electric field, is applied to densify ceramic green compact in an instant. However, there are several technical challenges that must be overcome before flash sintering can be used as a practical sintering method. This paper outlines the problems and improvements related to flash sintering from a viewpoint of sintering method, and introduces the improved flash sintering noted as shrinkage-rate controlled flash sintering developed by the author.","container-title":"Journal of the Japan Society of Powder and Powder Metallurgy","DOI":"10.2497/jjspm.70.18","ISSN":"0532-8799, 1880-9014","issue":"1","journalAbbreviation":"J. Jpn. Soc. Powder Powder Metallurgy","language":"ja","page":"18-29","source":"DOI.org (Crossref)","title":"Improvements in Flash Sintering for Practical Application","URL":"https://www.jstage.jst.go.jp/article/jjspm/70/1/70_18/_article/-char/ja/","volume":"70","author":[{"family":"Yamamoto","given":"Takahisa"}],"accessed":{"date-parts":[["2023",5,21]]},"issued":{"date-parts":[["2023",1,15]]}}},{"id":2477,"uris":["http://zotero.org/users/local/8OrMFnqK/items/58JZ5E2S"],"itemData":{"id":2477,"type":"article-journal","abstract":"Frequency dependence of the densification behavior of undoped Y2O3 sintered by the AC-flash sintering was systematically investigated at 500 V</w:instrText>
      </w:r>
      <w:r w:rsidR="004A3C48" w:rsidRPr="0099571C">
        <w:rPr>
          <w:rFonts w:ascii="ＭＳ 明朝" w:eastAsia="ＭＳ 明朝" w:hAnsi="ＭＳ 明朝" w:cs="ＭＳ 明朝" w:hint="eastAsia"/>
          <w:bCs/>
          <w:color w:val="000000" w:themeColor="text1"/>
          <w:sz w:val="24"/>
          <w:szCs w:val="24"/>
        </w:rPr>
        <w:instrText>⋅</w:instrText>
      </w:r>
      <w:r w:rsidR="004A3C48" w:rsidRPr="0099571C">
        <w:rPr>
          <w:rFonts w:ascii="Times New Roman" w:hAnsi="Times New Roman" w:cs="Times New Roman"/>
          <w:bCs/>
          <w:color w:val="000000" w:themeColor="text1"/>
          <w:sz w:val="24"/>
          <w:szCs w:val="24"/>
        </w:rPr>
        <w:instrText xml:space="preserve">cm− 1 over a frequency range from 0.05 Hz to 1 kHz. The Y2O3 bodies sintered under an AC field showed a uniform microstructure, without an asymmetric grain size distribution between the electrodes. Almost fully-densified Y2O3 body was consolidated at 1 kHz exhibited a relative density greater than 99 % and an average grain size of 1.6 μm. The almost full densification probably resulted from the high input power at the relatively high onset temperature of 1300 ◦C at this frequency. The temperature dependence of the power dissipation during the AC-flash sintering experiments can be ascribed to the periodic fluctuations of the specimen temperature at low frequencies and to the phase shift between the applied field and the specimen current at high frequencies.","container-title":"Journal of the European Ceramic Society","DOI":"10.1016/j.jeurceramsoc.2021.10.029","ISSN":"09552219","issue":"2","journalAbbreviation":"Journal of the European Ceramic Society","language":"en","page":"567-575","source":"DOI.org (Crossref)","title":"Densification of Y2O3 by flash sintering under an AC electric field","volume":"42","author":[{"family":"Nambu","given":"Kohta"},{"family":"Morita","given":"Koji"},{"family":"Soga","given":"Kohei"},{"family":"Yamamoto","given":"Takahisa"},{"family":"Masuda","given":"Hiroshi"},{"family":"Yoshida","given":"Hidehiro"}],"issued":{"date-parts":[["2022",2]]}}},{"id":"YW2arrvq/lPXwVfyI","uris":["http://zotero.org/users/11749471/items/3WI5ZGRW"],"itemData":{"id":"YW2arrvq/lPXwVfyI","type":"article-journal","abstract":"This paper reports the electrochemical, optical and thermal effects occurring during ﬂash sintering of 8 mol % yttria-stabilized zirconia (8YSZ). In-situ observations of polycrystalline and single crystal specimens revealed electrochemical blackening/darkening during an incubation period prior to ﬂash sintering. The phenomenon is induced by cathodic partial reduction under DC ﬁelds. When using a low frequency AC ﬁeld (0.1–10 Hz) the blackening is reversible, following the imposed polarity switching. Thermal imaging combined with sample colour changes and electrical conductivity mapping give a complete picture of the multi-physical phenomena occurring during each stage of the ﬂash sintering event. The partial reduction at the cathode causes a modiﬁcation of the electrical properties in the sample and the blackened regions, which are close to the cathode, are more conductive than the remainder of the sample. The asymmetrical nature of the electrochemical reactions follows the ﬁeld polarity and causes an asymmetry in the temperature between the anode and cathode, with the positive electrode tending to overheat. It is also observed that the phenomena are inﬂuenced by the quality of the electrical contacts and by the atmosphere used.","container-title":"Materials","DOI":"10.3390/ma11071214","ISSN":"1996-1944","issue":"7","journalAbbreviation":"Materials","language":"en","page":"1214","source":"DOI.org (Crossref)","title":"Investigation of Electrochemical, Optical and Thermal Effects during Flash Sintering of 8YSZ","URL":"http://www.mdpi.com/1996-1944/11/7/1214","volume":"11","author":[{"family":"Biesuz","given":"Mattia"},{"family":"Pinter","given":"Lorenzo"},{"family":"Saunders","given":"Theo"},{"family":"Reece","given":"Mike"},{"family":"Binner","given":"Jon"},{"family":"Sglavo","given":"Vincenzo"},{"family":"Grasso","given":"Salvatore"}],"accessed":{"date-parts":[["2023",5,21]]},"issued":{"date-parts":[["2018",7,14]]}},"label":"page"}],"schema":"https://github.com/citation-style-language/schema/raw/master/csl-citation.json"} </w:instrText>
      </w:r>
      <w:r w:rsidR="00E95979" w:rsidRPr="0099571C">
        <w:rPr>
          <w:rFonts w:ascii="Times New Roman" w:hAnsi="Times New Roman" w:cs="Times New Roman"/>
          <w:bCs/>
          <w:color w:val="000000" w:themeColor="text1"/>
          <w:sz w:val="24"/>
          <w:szCs w:val="24"/>
        </w:rPr>
        <w:fldChar w:fldCharType="separate"/>
      </w:r>
      <w:r w:rsidR="004A3C48" w:rsidRPr="0099571C">
        <w:rPr>
          <w:rFonts w:ascii="Times New Roman" w:hAnsi="Times New Roman" w:cs="Times New Roman"/>
          <w:sz w:val="24"/>
          <w:szCs w:val="24"/>
        </w:rPr>
        <w:t>[</w:t>
      </w:r>
      <w:r w:rsidR="004A3C48" w:rsidRPr="0099571C">
        <w:rPr>
          <w:rFonts w:ascii="Times New Roman" w:hAnsi="Times New Roman" w:cs="Times New Roman"/>
          <w:color w:val="FF0000"/>
          <w:sz w:val="24"/>
          <w:szCs w:val="24"/>
        </w:rPr>
        <w:t>4,46,47</w:t>
      </w:r>
      <w:r w:rsidR="004A3C48" w:rsidRPr="0099571C">
        <w:rPr>
          <w:rFonts w:ascii="Times New Roman" w:hAnsi="Times New Roman" w:cs="Times New Roman"/>
          <w:sz w:val="24"/>
          <w:szCs w:val="24"/>
        </w:rPr>
        <w:t>]</w:t>
      </w:r>
      <w:r w:rsidR="00E95979" w:rsidRPr="0099571C">
        <w:rPr>
          <w:rFonts w:ascii="Times New Roman" w:hAnsi="Times New Roman" w:cs="Times New Roman"/>
          <w:bCs/>
          <w:color w:val="000000" w:themeColor="text1"/>
          <w:sz w:val="24"/>
          <w:szCs w:val="24"/>
        </w:rPr>
        <w:fldChar w:fldCharType="end"/>
      </w:r>
      <w:r w:rsidRPr="0099571C">
        <w:rPr>
          <w:rFonts w:ascii="Times New Roman" w:hAnsi="Times New Roman" w:cs="Times New Roman"/>
          <w:bCs/>
          <w:color w:val="000000" w:themeColor="text1"/>
          <w:sz w:val="24"/>
          <w:szCs w:val="24"/>
        </w:rPr>
        <w:t xml:space="preserve">, the effects of </w:t>
      </w:r>
      <w:r w:rsidR="00E83D77" w:rsidRPr="0099571C">
        <w:rPr>
          <w:rFonts w:ascii="Times New Roman" w:hAnsi="Times New Roman" w:cs="Times New Roman"/>
          <w:bCs/>
          <w:color w:val="000000" w:themeColor="text1"/>
          <w:sz w:val="24"/>
          <w:szCs w:val="24"/>
        </w:rPr>
        <w:t xml:space="preserve">input </w:t>
      </w:r>
      <w:r w:rsidRPr="0099571C">
        <w:rPr>
          <w:rFonts w:ascii="Times New Roman" w:hAnsi="Times New Roman" w:cs="Times New Roman"/>
          <w:bCs/>
          <w:color w:val="000000" w:themeColor="text1"/>
          <w:sz w:val="24"/>
          <w:szCs w:val="24"/>
        </w:rPr>
        <w:t xml:space="preserve">power </w:t>
      </w:r>
      <w:r w:rsidR="005578C7" w:rsidRPr="0099571C">
        <w:rPr>
          <w:rFonts w:ascii="Times New Roman" w:hAnsi="Times New Roman" w:cs="Times New Roman"/>
          <w:bCs/>
          <w:color w:val="000000" w:themeColor="text1"/>
          <w:sz w:val="24"/>
          <w:szCs w:val="24"/>
        </w:rPr>
        <w:t>density</w:t>
      </w:r>
      <w:r w:rsidRPr="0099571C">
        <w:rPr>
          <w:rFonts w:ascii="Times New Roman" w:hAnsi="Times New Roman" w:cs="Times New Roman"/>
          <w:bCs/>
          <w:color w:val="000000" w:themeColor="text1"/>
          <w:sz w:val="24"/>
          <w:szCs w:val="24"/>
        </w:rPr>
        <w:t xml:space="preserve"> and frequency, which are also expected to influence the oxygen vacancy formation, should be confirmed in the grain growth behavior</w:t>
      </w:r>
      <w:r w:rsidR="00B0432D" w:rsidRPr="0099571C">
        <w:rPr>
          <w:rFonts w:ascii="Times New Roman" w:hAnsi="Times New Roman" w:cs="Times New Roman"/>
          <w:bCs/>
          <w:color w:val="000000" w:themeColor="text1"/>
          <w:sz w:val="24"/>
          <w:szCs w:val="24"/>
        </w:rPr>
        <w:t>.</w:t>
      </w:r>
    </w:p>
    <w:p w14:paraId="713ED297" w14:textId="776D8233" w:rsidR="00DC34A7" w:rsidRPr="0099571C" w:rsidRDefault="004E4030" w:rsidP="0099571C">
      <w:pPr>
        <w:adjustRightInd w:val="0"/>
        <w:spacing w:line="360" w:lineRule="auto"/>
        <w:ind w:firstLineChars="354" w:firstLine="850"/>
        <w:rPr>
          <w:rFonts w:ascii="Times New Roman" w:hAnsi="Times New Roman" w:cs="Times New Roman"/>
          <w:bCs/>
          <w:color w:val="000000" w:themeColor="text1"/>
          <w:sz w:val="24"/>
          <w:szCs w:val="24"/>
        </w:rPr>
      </w:pPr>
      <w:proofErr w:type="gramStart"/>
      <w:r w:rsidRPr="0099571C">
        <w:rPr>
          <w:rFonts w:ascii="Times New Roman" w:hAnsi="Times New Roman" w:cs="Times New Roman"/>
          <w:bCs/>
          <w:color w:val="000000" w:themeColor="text1"/>
          <w:sz w:val="24"/>
          <w:szCs w:val="24"/>
        </w:rPr>
        <w:t>On the basis of</w:t>
      </w:r>
      <w:proofErr w:type="gramEnd"/>
      <w:r w:rsidRPr="0099571C">
        <w:rPr>
          <w:rFonts w:ascii="Times New Roman" w:hAnsi="Times New Roman" w:cs="Times New Roman"/>
          <w:bCs/>
          <w:color w:val="000000" w:themeColor="text1"/>
          <w:sz w:val="24"/>
          <w:szCs w:val="24"/>
        </w:rPr>
        <w:t xml:space="preserve"> these points of view, this study has been carried out to examine the non-thermal effect of the flash event in the grain growth behavior, which takes place under stress-free conditions. </w:t>
      </w:r>
      <w:proofErr w:type="gramStart"/>
      <w:r w:rsidRPr="0099571C">
        <w:rPr>
          <w:rFonts w:ascii="Times New Roman" w:hAnsi="Times New Roman" w:cs="Times New Roman"/>
          <w:bCs/>
          <w:color w:val="000000" w:themeColor="text1"/>
          <w:sz w:val="24"/>
          <w:szCs w:val="24"/>
        </w:rPr>
        <w:t>In particular, this</w:t>
      </w:r>
      <w:proofErr w:type="gramEnd"/>
      <w:r w:rsidRPr="0099571C">
        <w:rPr>
          <w:rFonts w:ascii="Times New Roman" w:hAnsi="Times New Roman" w:cs="Times New Roman"/>
          <w:bCs/>
          <w:color w:val="000000" w:themeColor="text1"/>
          <w:sz w:val="24"/>
          <w:szCs w:val="24"/>
        </w:rPr>
        <w:t xml:space="preserve"> study focused on the effects of the flash event, the electric polarity and the </w:t>
      </w:r>
      <w:r w:rsidRPr="0099571C">
        <w:rPr>
          <w:rFonts w:ascii="Times New Roman" w:hAnsi="Times New Roman" w:cs="Times New Roman"/>
          <w:sz w:val="24"/>
          <w:szCs w:val="24"/>
        </w:rPr>
        <w:t xml:space="preserve">power </w:t>
      </w:r>
      <w:r w:rsidR="005578C7" w:rsidRPr="0099571C">
        <w:rPr>
          <w:rFonts w:ascii="Times New Roman" w:hAnsi="Times New Roman" w:cs="Times New Roman"/>
          <w:sz w:val="24"/>
          <w:szCs w:val="24"/>
        </w:rPr>
        <w:t>density</w:t>
      </w:r>
      <w:r w:rsidRPr="0099571C">
        <w:rPr>
          <w:rFonts w:ascii="Times New Roman" w:hAnsi="Times New Roman" w:cs="Times New Roman"/>
          <w:sz w:val="24"/>
          <w:szCs w:val="24"/>
        </w:rPr>
        <w:t xml:space="preserve"> </w:t>
      </w:r>
      <w:r w:rsidRPr="0099571C">
        <w:rPr>
          <w:rFonts w:ascii="Times New Roman" w:hAnsi="Times New Roman" w:cs="Times New Roman"/>
          <w:bCs/>
          <w:color w:val="000000" w:themeColor="text1"/>
          <w:sz w:val="24"/>
          <w:szCs w:val="24"/>
        </w:rPr>
        <w:t xml:space="preserve">on the grain growth behavior </w:t>
      </w:r>
      <w:r w:rsidR="003F258F" w:rsidRPr="0099571C">
        <w:rPr>
          <w:rFonts w:ascii="Times New Roman" w:hAnsi="Times New Roman" w:cs="Times New Roman"/>
          <w:bCs/>
          <w:color w:val="000000" w:themeColor="text1"/>
          <w:sz w:val="24"/>
          <w:szCs w:val="24"/>
        </w:rPr>
        <w:t>under D</w:t>
      </w:r>
      <w:r w:rsidR="005578C7" w:rsidRPr="0099571C">
        <w:rPr>
          <w:rFonts w:ascii="Times New Roman" w:hAnsi="Times New Roman" w:cs="Times New Roman"/>
          <w:bCs/>
          <w:color w:val="000000" w:themeColor="text1"/>
          <w:sz w:val="24"/>
          <w:szCs w:val="24"/>
        </w:rPr>
        <w:t xml:space="preserve">C </w:t>
      </w:r>
      <w:r w:rsidR="003F258F" w:rsidRPr="0099571C">
        <w:rPr>
          <w:rFonts w:ascii="Times New Roman" w:hAnsi="Times New Roman" w:cs="Times New Roman"/>
          <w:bCs/>
          <w:color w:val="000000" w:themeColor="text1"/>
          <w:sz w:val="24"/>
          <w:szCs w:val="24"/>
        </w:rPr>
        <w:t>and AC using</w:t>
      </w:r>
      <w:r w:rsidRPr="0099571C">
        <w:rPr>
          <w:rFonts w:ascii="Times New Roman" w:hAnsi="Times New Roman" w:cs="Times New Roman"/>
          <w:bCs/>
          <w:color w:val="000000" w:themeColor="text1"/>
          <w:sz w:val="24"/>
          <w:szCs w:val="24"/>
        </w:rPr>
        <w:t xml:space="preserve"> 8 mol% yttria-stabilized cubic zirconia (</w:t>
      </w:r>
      <w:r w:rsidRPr="0099571C">
        <w:rPr>
          <w:rFonts w:ascii="Times New Roman" w:hAnsi="Times New Roman" w:cs="Times New Roman"/>
          <w:sz w:val="24"/>
          <w:szCs w:val="24"/>
        </w:rPr>
        <w:t>8Y-CSZ)</w:t>
      </w:r>
      <w:r w:rsidRPr="0099571C">
        <w:rPr>
          <w:rFonts w:ascii="Times New Roman" w:hAnsi="Times New Roman" w:cs="Times New Roman"/>
          <w:bCs/>
          <w:color w:val="000000" w:themeColor="text1"/>
          <w:sz w:val="24"/>
          <w:szCs w:val="24"/>
        </w:rPr>
        <w:t xml:space="preserve"> as a reference material.</w:t>
      </w:r>
    </w:p>
    <w:p w14:paraId="31471240" w14:textId="77777777" w:rsidR="00123A2A" w:rsidRPr="0099571C" w:rsidRDefault="00123A2A" w:rsidP="0099571C">
      <w:pPr>
        <w:adjustRightInd w:val="0"/>
        <w:spacing w:line="360" w:lineRule="auto"/>
        <w:rPr>
          <w:rFonts w:ascii="Times New Roman" w:eastAsia="ＭＳ 明朝" w:hAnsi="Times New Roman" w:cs="Times New Roman"/>
          <w:b/>
          <w:color w:val="000000" w:themeColor="text1"/>
          <w:sz w:val="24"/>
          <w:szCs w:val="24"/>
        </w:rPr>
      </w:pPr>
    </w:p>
    <w:p w14:paraId="1221DDB9" w14:textId="707E65AA" w:rsidR="000C261D" w:rsidRPr="0099571C" w:rsidRDefault="000C261D" w:rsidP="0099571C">
      <w:pPr>
        <w:pStyle w:val="a3"/>
        <w:numPr>
          <w:ilvl w:val="0"/>
          <w:numId w:val="8"/>
        </w:numPr>
        <w:adjustRightInd w:val="0"/>
        <w:spacing w:line="360" w:lineRule="auto"/>
        <w:ind w:leftChars="0"/>
        <w:rPr>
          <w:rFonts w:ascii="Times New Roman" w:hAnsi="Times New Roman" w:cs="Times New Roman"/>
          <w:b/>
          <w:color w:val="000000" w:themeColor="text1"/>
          <w:sz w:val="24"/>
          <w:szCs w:val="24"/>
        </w:rPr>
      </w:pPr>
      <w:r w:rsidRPr="0099571C">
        <w:rPr>
          <w:rFonts w:ascii="Times New Roman" w:hAnsi="Times New Roman" w:cs="Times New Roman"/>
          <w:b/>
          <w:color w:val="000000" w:themeColor="text1"/>
          <w:sz w:val="24"/>
          <w:szCs w:val="24"/>
        </w:rPr>
        <w:t>EXPERIMENTALPROCEDURES</w:t>
      </w:r>
    </w:p>
    <w:p w14:paraId="2B34FC54" w14:textId="3187DE46" w:rsidR="00565DD9" w:rsidRPr="0099571C" w:rsidRDefault="007868F1" w:rsidP="0099571C">
      <w:pPr>
        <w:adjustRightInd w:val="0"/>
        <w:spacing w:line="360" w:lineRule="auto"/>
        <w:rPr>
          <w:rFonts w:ascii="Times New Roman" w:eastAsia="游明朝" w:hAnsi="Times New Roman" w:cs="Times New Roman"/>
          <w:b/>
          <w:bCs/>
          <w:color w:val="000000" w:themeColor="text1"/>
          <w:sz w:val="24"/>
          <w:szCs w:val="24"/>
        </w:rPr>
      </w:pPr>
      <w:r w:rsidRPr="0099571C">
        <w:rPr>
          <w:rFonts w:ascii="Times New Roman" w:eastAsia="游明朝" w:hAnsi="Times New Roman" w:cs="Times New Roman"/>
          <w:b/>
          <w:bCs/>
          <w:color w:val="000000" w:themeColor="text1"/>
          <w:sz w:val="24"/>
          <w:szCs w:val="24"/>
        </w:rPr>
        <w:t>2</w:t>
      </w:r>
      <w:r w:rsidR="003D6E6D" w:rsidRPr="0099571C">
        <w:rPr>
          <w:rFonts w:ascii="Times New Roman" w:eastAsia="游明朝" w:hAnsi="Times New Roman" w:cs="Times New Roman"/>
          <w:b/>
          <w:bCs/>
          <w:color w:val="000000" w:themeColor="text1"/>
          <w:sz w:val="24"/>
          <w:szCs w:val="24"/>
        </w:rPr>
        <w:t>.</w:t>
      </w:r>
      <w:r w:rsidRPr="0099571C">
        <w:rPr>
          <w:rFonts w:ascii="Times New Roman" w:eastAsia="游明朝" w:hAnsi="Times New Roman" w:cs="Times New Roman"/>
          <w:b/>
          <w:bCs/>
          <w:color w:val="000000" w:themeColor="text1"/>
          <w:sz w:val="24"/>
          <w:szCs w:val="24"/>
        </w:rPr>
        <w:t>1 Material</w:t>
      </w:r>
    </w:p>
    <w:p w14:paraId="7A167BB5" w14:textId="38461A1E" w:rsidR="00CE7E88" w:rsidRPr="0099571C" w:rsidRDefault="00B14209" w:rsidP="0099571C">
      <w:pPr>
        <w:adjustRightInd w:val="0"/>
        <w:spacing w:afterLines="50" w:after="180" w:line="360" w:lineRule="auto"/>
        <w:ind w:firstLine="839"/>
        <w:rPr>
          <w:rFonts w:ascii="Times New Roman" w:hAnsi="Times New Roman" w:cs="Times New Roman"/>
          <w:sz w:val="24"/>
          <w:szCs w:val="24"/>
        </w:rPr>
      </w:pPr>
      <w:r w:rsidRPr="0099571C">
        <w:rPr>
          <w:rFonts w:ascii="Times New Roman" w:eastAsia="游明朝" w:hAnsi="Times New Roman" w:cs="Times New Roman"/>
          <w:color w:val="000000" w:themeColor="text1"/>
          <w:sz w:val="24"/>
          <w:szCs w:val="24"/>
        </w:rPr>
        <w:t xml:space="preserve">The </w:t>
      </w:r>
      <w:r w:rsidR="007D2425" w:rsidRPr="0099571C">
        <w:rPr>
          <w:rFonts w:ascii="Times New Roman" w:eastAsia="游明朝" w:hAnsi="Times New Roman" w:cs="Times New Roman"/>
          <w:color w:val="000000" w:themeColor="text1"/>
          <w:sz w:val="24"/>
          <w:szCs w:val="24"/>
        </w:rPr>
        <w:t>grain growth</w:t>
      </w:r>
      <w:r w:rsidRPr="0099571C">
        <w:rPr>
          <w:rFonts w:ascii="Times New Roman" w:eastAsia="游明朝" w:hAnsi="Times New Roman" w:cs="Times New Roman"/>
          <w:color w:val="000000" w:themeColor="text1"/>
          <w:sz w:val="24"/>
          <w:szCs w:val="24"/>
        </w:rPr>
        <w:t xml:space="preserve"> tests </w:t>
      </w:r>
      <w:r w:rsidRPr="0099571C">
        <w:rPr>
          <w:rFonts w:ascii="Times New Roman" w:eastAsia="游明朝" w:hAnsi="Times New Roman" w:cs="Times New Roman"/>
          <w:bCs/>
          <w:color w:val="000000" w:themeColor="text1"/>
          <w:sz w:val="24"/>
          <w:szCs w:val="24"/>
        </w:rPr>
        <w:t>were performed using the method</w:t>
      </w:r>
      <w:r w:rsidR="00770C16" w:rsidRPr="0099571C">
        <w:rPr>
          <w:rFonts w:ascii="Times New Roman" w:eastAsia="游明朝" w:hAnsi="Times New Roman" w:cs="Times New Roman"/>
          <w:bCs/>
          <w:color w:val="000000" w:themeColor="text1"/>
          <w:sz w:val="24"/>
          <w:szCs w:val="24"/>
        </w:rPr>
        <w:t xml:space="preserve"> similar to those of </w:t>
      </w:r>
      <w:r w:rsidRPr="0099571C">
        <w:rPr>
          <w:rFonts w:ascii="Times New Roman" w:eastAsia="游明朝" w:hAnsi="Times New Roman" w:cs="Times New Roman"/>
          <w:color w:val="000000" w:themeColor="text1"/>
          <w:sz w:val="24"/>
          <w:szCs w:val="24"/>
        </w:rPr>
        <w:t xml:space="preserve">the </w:t>
      </w:r>
      <w:r w:rsidRPr="0099571C">
        <w:rPr>
          <w:rFonts w:ascii="Times New Roman" w:eastAsia="游明朝" w:hAnsi="Times New Roman" w:cs="Times New Roman"/>
          <w:color w:val="000000" w:themeColor="text1"/>
          <w:sz w:val="24"/>
          <w:szCs w:val="24"/>
        </w:rPr>
        <w:lastRenderedPageBreak/>
        <w:t xml:space="preserve">previous </w:t>
      </w:r>
      <w:r w:rsidR="00CA2E2D" w:rsidRPr="0099571C">
        <w:rPr>
          <w:rFonts w:ascii="Times New Roman" w:eastAsia="游明朝" w:hAnsi="Times New Roman" w:cs="Times New Roman"/>
          <w:color w:val="000000" w:themeColor="text1"/>
          <w:sz w:val="24"/>
          <w:szCs w:val="24"/>
        </w:rPr>
        <w:t>studies</w:t>
      </w:r>
      <w:r w:rsidR="00181BAB" w:rsidRPr="0099571C">
        <w:rPr>
          <w:rFonts w:ascii="Times New Roman" w:hAnsi="Times New Roman" w:cs="Times New Roman"/>
          <w:bCs/>
          <w:color w:val="000000" w:themeColor="text1"/>
          <w:sz w:val="24"/>
          <w:szCs w:val="24"/>
        </w:rPr>
        <w:t xml:space="preserve"> </w:t>
      </w:r>
      <w:r w:rsidR="002D4E38" w:rsidRPr="0099571C">
        <w:rPr>
          <w:rFonts w:ascii="Times New Roman" w:hAnsi="Times New Roman" w:cs="Times New Roman"/>
          <w:bCs/>
          <w:color w:val="FF0000"/>
          <w:sz w:val="24"/>
          <w:szCs w:val="24"/>
          <w:highlight w:val="yellow"/>
        </w:rPr>
        <w:fldChar w:fldCharType="begin"/>
      </w:r>
      <w:r w:rsidR="004A3C48" w:rsidRPr="0099571C">
        <w:rPr>
          <w:rFonts w:ascii="Times New Roman" w:hAnsi="Times New Roman" w:cs="Times New Roman"/>
          <w:bCs/>
          <w:color w:val="FF0000"/>
          <w:sz w:val="24"/>
          <w:szCs w:val="24"/>
          <w:highlight w:val="yellow"/>
        </w:rPr>
        <w:instrText xml:space="preserve"> ADDIN ZOTERO_ITEM CSL_CITATION {"citationID":"9wBHMljz","properties":{"formattedCitation":"[48]","plainCitation":"[48]","noteIndex":0},"citationItems":[{"id":"YW2arrvq/0axdSxui","uris":["http://zotero.org/users/11749471/items/2P3GWYAQ"],"itemData":{"id":4084,"type":"article-journal","container-title":"Journal of the American Ceramic Society","title":"Promoting effects of alternating current and input power on grain growth behavior of cubic ZrO2 polycrystals","author":[{"family":"Nambu","given":"Kohta"},{"family":"Ishii","given":"Akio"},{"family":"Soga","given":"Kohei"},{"family":"Morita","given":"Koji"}]}}],"schema":"https://github.com/citation-style-language/schema/raw/master/csl-citation.json"} </w:instrText>
      </w:r>
      <w:r w:rsidR="002D4E38" w:rsidRPr="0099571C">
        <w:rPr>
          <w:rFonts w:ascii="Times New Roman" w:hAnsi="Times New Roman" w:cs="Times New Roman"/>
          <w:bCs/>
          <w:color w:val="FF0000"/>
          <w:sz w:val="24"/>
          <w:szCs w:val="24"/>
          <w:highlight w:val="yellow"/>
        </w:rPr>
        <w:fldChar w:fldCharType="separate"/>
      </w:r>
      <w:r w:rsidR="004A3C48" w:rsidRPr="0099571C">
        <w:rPr>
          <w:rFonts w:ascii="Times New Roman" w:hAnsi="Times New Roman" w:cs="Times New Roman"/>
          <w:sz w:val="24"/>
          <w:szCs w:val="24"/>
        </w:rPr>
        <w:t>[</w:t>
      </w:r>
      <w:r w:rsidR="004A3C48" w:rsidRPr="0099571C">
        <w:rPr>
          <w:rFonts w:ascii="Times New Roman" w:hAnsi="Times New Roman" w:cs="Times New Roman"/>
          <w:color w:val="FF0000"/>
          <w:sz w:val="24"/>
          <w:szCs w:val="24"/>
        </w:rPr>
        <w:t>48</w:t>
      </w:r>
      <w:r w:rsidR="004A3C48" w:rsidRPr="0099571C">
        <w:rPr>
          <w:rFonts w:ascii="Times New Roman" w:hAnsi="Times New Roman" w:cs="Times New Roman"/>
          <w:sz w:val="24"/>
          <w:szCs w:val="24"/>
        </w:rPr>
        <w:t>]</w:t>
      </w:r>
      <w:r w:rsidR="002D4E38" w:rsidRPr="0099571C">
        <w:rPr>
          <w:rFonts w:ascii="Times New Roman" w:hAnsi="Times New Roman" w:cs="Times New Roman"/>
          <w:bCs/>
          <w:color w:val="FF0000"/>
          <w:sz w:val="24"/>
          <w:szCs w:val="24"/>
          <w:highlight w:val="yellow"/>
        </w:rPr>
        <w:fldChar w:fldCharType="end"/>
      </w:r>
      <w:r w:rsidR="00181BAB" w:rsidRPr="0099571C">
        <w:rPr>
          <w:rFonts w:ascii="Times New Roman" w:hAnsi="Times New Roman" w:cs="Times New Roman"/>
          <w:bCs/>
          <w:color w:val="000000" w:themeColor="text1"/>
          <w:sz w:val="24"/>
          <w:szCs w:val="24"/>
        </w:rPr>
        <w:t>.</w:t>
      </w:r>
      <w:r w:rsidRPr="0099571C">
        <w:rPr>
          <w:rFonts w:ascii="Times New Roman" w:eastAsia="游明朝" w:hAnsi="Times New Roman" w:cs="Times New Roman"/>
          <w:bCs/>
          <w:color w:val="000000" w:themeColor="text1"/>
          <w:sz w:val="24"/>
          <w:szCs w:val="24"/>
        </w:rPr>
        <w:t xml:space="preserve"> </w:t>
      </w:r>
      <w:r w:rsidR="00C57213" w:rsidRPr="0099571C">
        <w:rPr>
          <w:rFonts w:ascii="Times New Roman" w:hAnsi="Times New Roman" w:cs="Times New Roman"/>
          <w:sz w:val="24"/>
          <w:szCs w:val="24"/>
        </w:rPr>
        <w:t>In brief, t</w:t>
      </w:r>
      <w:r w:rsidR="00F56E12" w:rsidRPr="0099571C">
        <w:rPr>
          <w:rFonts w:ascii="Times New Roman" w:hAnsi="Times New Roman" w:cs="Times New Roman"/>
          <w:sz w:val="24"/>
          <w:szCs w:val="24"/>
        </w:rPr>
        <w:t xml:space="preserve">he </w:t>
      </w:r>
      <w:r w:rsidR="00AC1B8F" w:rsidRPr="0099571C">
        <w:rPr>
          <w:rFonts w:ascii="Times New Roman" w:hAnsi="Times New Roman" w:cs="Times New Roman"/>
          <w:sz w:val="24"/>
          <w:szCs w:val="24"/>
        </w:rPr>
        <w:t>sample</w:t>
      </w:r>
      <w:r w:rsidR="00F56E12" w:rsidRPr="0099571C">
        <w:rPr>
          <w:rFonts w:ascii="Times New Roman" w:hAnsi="Times New Roman" w:cs="Times New Roman"/>
          <w:sz w:val="24"/>
          <w:szCs w:val="24"/>
        </w:rPr>
        <w:t xml:space="preserve"> used in this study was a fully densified 8Y-CSZ </w:t>
      </w:r>
      <w:r w:rsidR="00B62559" w:rsidRPr="0099571C">
        <w:rPr>
          <w:rFonts w:ascii="Times New Roman" w:hAnsi="Times New Roman" w:cs="Times New Roman"/>
          <w:sz w:val="24"/>
          <w:szCs w:val="24"/>
        </w:rPr>
        <w:t>bulk</w:t>
      </w:r>
      <w:r w:rsidR="00F56E12" w:rsidRPr="0099571C">
        <w:rPr>
          <w:rFonts w:ascii="Times New Roman" w:hAnsi="Times New Roman" w:cs="Times New Roman"/>
          <w:sz w:val="24"/>
          <w:szCs w:val="24"/>
        </w:rPr>
        <w:t xml:space="preserve"> fabricated </w:t>
      </w:r>
      <w:r w:rsidR="009729FE" w:rsidRPr="0099571C">
        <w:rPr>
          <w:rFonts w:ascii="Times New Roman" w:hAnsi="Times New Roman" w:cs="Times New Roman"/>
          <w:sz w:val="24"/>
          <w:szCs w:val="24"/>
        </w:rPr>
        <w:t>by the</w:t>
      </w:r>
      <w:r w:rsidR="00F56E12" w:rsidRPr="0099571C">
        <w:rPr>
          <w:rFonts w:ascii="Times New Roman" w:hAnsi="Times New Roman" w:cs="Times New Roman"/>
          <w:sz w:val="24"/>
          <w:szCs w:val="24"/>
        </w:rPr>
        <w:t xml:space="preserve"> conventional </w:t>
      </w:r>
      <w:proofErr w:type="spellStart"/>
      <w:r w:rsidR="00F56E12" w:rsidRPr="0099571C">
        <w:rPr>
          <w:rFonts w:ascii="Times New Roman" w:hAnsi="Times New Roman" w:cs="Times New Roman"/>
          <w:sz w:val="24"/>
          <w:szCs w:val="24"/>
        </w:rPr>
        <w:t>pressureless</w:t>
      </w:r>
      <w:proofErr w:type="spellEnd"/>
      <w:r w:rsidR="00F56E12" w:rsidRPr="0099571C">
        <w:rPr>
          <w:rFonts w:ascii="Times New Roman" w:hAnsi="Times New Roman" w:cs="Times New Roman"/>
          <w:sz w:val="24"/>
          <w:szCs w:val="24"/>
        </w:rPr>
        <w:t xml:space="preserve"> sintering </w:t>
      </w:r>
      <w:r w:rsidR="009729FE" w:rsidRPr="0099571C">
        <w:rPr>
          <w:rFonts w:ascii="Times New Roman" w:hAnsi="Times New Roman" w:cs="Times New Roman"/>
          <w:sz w:val="24"/>
          <w:szCs w:val="24"/>
        </w:rPr>
        <w:t xml:space="preserve">process </w:t>
      </w:r>
      <w:r w:rsidR="00F56E12" w:rsidRPr="0099571C">
        <w:rPr>
          <w:rFonts w:ascii="Times New Roman" w:hAnsi="Times New Roman" w:cs="Times New Roman"/>
          <w:sz w:val="24"/>
          <w:szCs w:val="24"/>
        </w:rPr>
        <w:t xml:space="preserve">using commercially available </w:t>
      </w:r>
      <w:r w:rsidR="00A63EC0" w:rsidRPr="0099571C">
        <w:rPr>
          <w:rFonts w:ascii="Times New Roman" w:hAnsi="Times New Roman" w:cs="Times New Roman"/>
          <w:sz w:val="24"/>
          <w:szCs w:val="24"/>
        </w:rPr>
        <w:t xml:space="preserve">high purity </w:t>
      </w:r>
      <w:r w:rsidR="00F56E12" w:rsidRPr="0099571C">
        <w:rPr>
          <w:rFonts w:ascii="Times New Roman" w:hAnsi="Times New Roman" w:cs="Times New Roman"/>
          <w:sz w:val="24"/>
          <w:szCs w:val="24"/>
        </w:rPr>
        <w:t>8Y-CSZ powder (TZ-8Y; Tosoh Co., Japan).</w:t>
      </w:r>
    </w:p>
    <w:p w14:paraId="54571126" w14:textId="3B2F3981" w:rsidR="007868F1" w:rsidRPr="0099571C" w:rsidRDefault="00F56E12" w:rsidP="0099571C">
      <w:pPr>
        <w:adjustRightInd w:val="0"/>
        <w:spacing w:line="360" w:lineRule="auto"/>
        <w:ind w:firstLine="839"/>
        <w:rPr>
          <w:rFonts w:ascii="Times New Roman" w:hAnsi="Times New Roman" w:cs="Times New Roman"/>
          <w:sz w:val="24"/>
          <w:szCs w:val="24"/>
        </w:rPr>
      </w:pPr>
      <w:r w:rsidRPr="0099571C">
        <w:rPr>
          <w:rFonts w:ascii="Times New Roman" w:hAnsi="Times New Roman" w:cs="Times New Roman"/>
          <w:sz w:val="24"/>
          <w:szCs w:val="24"/>
        </w:rPr>
        <w:t xml:space="preserve">Green compacts of the raw </w:t>
      </w:r>
      <w:r w:rsidR="00E30AE2" w:rsidRPr="0099571C">
        <w:rPr>
          <w:rFonts w:ascii="Times New Roman" w:hAnsi="Times New Roman" w:cs="Times New Roman"/>
          <w:sz w:val="24"/>
          <w:szCs w:val="24"/>
        </w:rPr>
        <w:t xml:space="preserve">8Y-CSZ </w:t>
      </w:r>
      <w:r w:rsidRPr="0099571C">
        <w:rPr>
          <w:rFonts w:ascii="Times New Roman" w:hAnsi="Times New Roman" w:cs="Times New Roman"/>
          <w:sz w:val="24"/>
          <w:szCs w:val="24"/>
        </w:rPr>
        <w:t xml:space="preserve">powder were prepared using </w:t>
      </w:r>
      <w:r w:rsidR="007A7C4F" w:rsidRPr="0099571C">
        <w:rPr>
          <w:rFonts w:ascii="Times New Roman" w:hAnsi="Times New Roman" w:cs="Times New Roman"/>
          <w:sz w:val="24"/>
          <w:szCs w:val="24"/>
        </w:rPr>
        <w:t>uniaxial press</w:t>
      </w:r>
      <w:r w:rsidR="00076BDE" w:rsidRPr="0099571C">
        <w:rPr>
          <w:rFonts w:ascii="Times New Roman" w:hAnsi="Times New Roman" w:cs="Times New Roman"/>
          <w:sz w:val="24"/>
          <w:szCs w:val="24"/>
        </w:rPr>
        <w:t>ing</w:t>
      </w:r>
      <w:r w:rsidR="007A7C4F" w:rsidRPr="0099571C">
        <w:rPr>
          <w:rFonts w:ascii="Times New Roman" w:hAnsi="Times New Roman" w:cs="Times New Roman"/>
          <w:sz w:val="24"/>
          <w:szCs w:val="24"/>
        </w:rPr>
        <w:t xml:space="preserve"> and </w:t>
      </w:r>
      <w:r w:rsidRPr="0099571C">
        <w:rPr>
          <w:rFonts w:ascii="Times New Roman" w:hAnsi="Times New Roman" w:cs="Times New Roman"/>
          <w:sz w:val="24"/>
          <w:szCs w:val="24"/>
        </w:rPr>
        <w:t xml:space="preserve">cold isostatic pressing at 350 MPa </w:t>
      </w:r>
      <w:r w:rsidR="00AE631A" w:rsidRPr="0099571C">
        <w:rPr>
          <w:rFonts w:ascii="Times New Roman" w:hAnsi="Times New Roman" w:cs="Times New Roman"/>
          <w:sz w:val="24"/>
          <w:szCs w:val="24"/>
        </w:rPr>
        <w:t>followed</w:t>
      </w:r>
      <w:r w:rsidR="007A7C4F" w:rsidRPr="0099571C">
        <w:rPr>
          <w:rFonts w:ascii="Times New Roman" w:hAnsi="Times New Roman" w:cs="Times New Roman"/>
          <w:sz w:val="24"/>
          <w:szCs w:val="24"/>
        </w:rPr>
        <w:t xml:space="preserve"> by the</w:t>
      </w:r>
      <w:r w:rsidRPr="0099571C">
        <w:rPr>
          <w:rFonts w:ascii="Times New Roman" w:hAnsi="Times New Roman" w:cs="Times New Roman"/>
          <w:sz w:val="24"/>
          <w:szCs w:val="24"/>
        </w:rPr>
        <w:t xml:space="preserve"> densified </w:t>
      </w:r>
      <w:r w:rsidR="00B04B1C" w:rsidRPr="0099571C">
        <w:rPr>
          <w:rFonts w:ascii="Times New Roman" w:hAnsi="Times New Roman" w:cs="Times New Roman"/>
          <w:sz w:val="24"/>
          <w:szCs w:val="24"/>
        </w:rPr>
        <w:t>through</w:t>
      </w:r>
      <w:r w:rsidRPr="0099571C">
        <w:rPr>
          <w:rFonts w:ascii="Times New Roman" w:hAnsi="Times New Roman" w:cs="Times New Roman"/>
          <w:sz w:val="24"/>
          <w:szCs w:val="24"/>
        </w:rPr>
        <w:t xml:space="preserve"> </w:t>
      </w:r>
      <w:r w:rsidR="00F82D38" w:rsidRPr="0099571C">
        <w:rPr>
          <w:rFonts w:ascii="Times New Roman" w:hAnsi="Times New Roman" w:cs="Times New Roman"/>
          <w:sz w:val="24"/>
          <w:szCs w:val="24"/>
        </w:rPr>
        <w:t xml:space="preserve">the </w:t>
      </w:r>
      <w:r w:rsidRPr="0099571C">
        <w:rPr>
          <w:rFonts w:ascii="Times New Roman" w:hAnsi="Times New Roman" w:cs="Times New Roman"/>
          <w:sz w:val="24"/>
          <w:szCs w:val="24"/>
        </w:rPr>
        <w:t>conventional sintering at 1250</w:t>
      </w:r>
      <w:r w:rsidR="00645A9D" w:rsidRPr="0099571C">
        <w:rPr>
          <w:rFonts w:ascii="Times New Roman" w:hAnsi="Times New Roman" w:cs="Times New Roman"/>
          <w:sz w:val="24"/>
          <w:szCs w:val="24"/>
        </w:rPr>
        <w:t>°</w:t>
      </w:r>
      <w:r w:rsidRPr="0099571C">
        <w:rPr>
          <w:rFonts w:ascii="Times New Roman" w:hAnsi="Times New Roman" w:cs="Times New Roman"/>
          <w:sz w:val="24"/>
          <w:szCs w:val="24"/>
        </w:rPr>
        <w:t>C for 40 h</w:t>
      </w:r>
      <w:r w:rsidR="001162AD" w:rsidRPr="0099571C">
        <w:rPr>
          <w:rFonts w:ascii="Times New Roman" w:hAnsi="Times New Roman" w:cs="Times New Roman"/>
          <w:sz w:val="24"/>
          <w:szCs w:val="24"/>
        </w:rPr>
        <w:t xml:space="preserve"> in air</w:t>
      </w:r>
      <w:r w:rsidRPr="0099571C">
        <w:rPr>
          <w:rFonts w:ascii="Times New Roman" w:hAnsi="Times New Roman" w:cs="Times New Roman"/>
          <w:sz w:val="24"/>
          <w:szCs w:val="24"/>
        </w:rPr>
        <w:t xml:space="preserve">. The density of the </w:t>
      </w:r>
      <w:r w:rsidR="00B04B1C" w:rsidRPr="0099571C">
        <w:rPr>
          <w:rFonts w:ascii="Times New Roman" w:hAnsi="Times New Roman" w:cs="Times New Roman"/>
          <w:sz w:val="24"/>
          <w:szCs w:val="24"/>
        </w:rPr>
        <w:t>s</w:t>
      </w:r>
      <w:r w:rsidR="00A02619" w:rsidRPr="0099571C">
        <w:rPr>
          <w:rFonts w:ascii="Times New Roman" w:hAnsi="Times New Roman" w:cs="Times New Roman"/>
          <w:sz w:val="24"/>
          <w:szCs w:val="24"/>
        </w:rPr>
        <w:t>ample</w:t>
      </w:r>
      <w:r w:rsidRPr="0099571C">
        <w:rPr>
          <w:rFonts w:ascii="Times New Roman" w:hAnsi="Times New Roman" w:cs="Times New Roman"/>
          <w:sz w:val="24"/>
          <w:szCs w:val="24"/>
        </w:rPr>
        <w:t>s was measured using the Archimedes method (the theoretical density of 8Y-CSZ is 5.9</w:t>
      </w:r>
      <w:r w:rsidR="007340CA" w:rsidRPr="0099571C">
        <w:rPr>
          <w:rFonts w:ascii="Times New Roman" w:hAnsi="Times New Roman" w:cs="Times New Roman"/>
          <w:sz w:val="24"/>
          <w:szCs w:val="24"/>
        </w:rPr>
        <w:t>7</w:t>
      </w:r>
      <w:r w:rsidRPr="0099571C">
        <w:rPr>
          <w:rFonts w:ascii="Times New Roman" w:hAnsi="Times New Roman" w:cs="Times New Roman"/>
          <w:sz w:val="24"/>
          <w:szCs w:val="24"/>
        </w:rPr>
        <w:t xml:space="preserve"> g/cm</w:t>
      </w:r>
      <w:r w:rsidRPr="0099571C">
        <w:rPr>
          <w:rFonts w:ascii="Times New Roman" w:hAnsi="Times New Roman" w:cs="Times New Roman"/>
          <w:sz w:val="24"/>
          <w:szCs w:val="24"/>
          <w:vertAlign w:val="superscript"/>
        </w:rPr>
        <w:t>3</w:t>
      </w:r>
      <w:r w:rsidR="00181BAB" w:rsidRPr="0099571C">
        <w:rPr>
          <w:rFonts w:ascii="Times New Roman" w:hAnsi="Times New Roman" w:cs="Times New Roman"/>
          <w:bCs/>
          <w:color w:val="000000" w:themeColor="text1"/>
          <w:sz w:val="24"/>
          <w:szCs w:val="24"/>
        </w:rPr>
        <w:t xml:space="preserve"> </w:t>
      </w:r>
      <w:r w:rsidR="002D4E38" w:rsidRPr="0099571C">
        <w:rPr>
          <w:rFonts w:ascii="Times New Roman" w:hAnsi="Times New Roman" w:cs="Times New Roman"/>
          <w:bCs/>
          <w:color w:val="FF0000"/>
          <w:sz w:val="24"/>
          <w:szCs w:val="24"/>
          <w:highlight w:val="yellow"/>
        </w:rPr>
        <w:fldChar w:fldCharType="begin"/>
      </w:r>
      <w:r w:rsidR="004A3C48" w:rsidRPr="0099571C">
        <w:rPr>
          <w:rFonts w:ascii="Times New Roman" w:hAnsi="Times New Roman" w:cs="Times New Roman"/>
          <w:bCs/>
          <w:color w:val="FF0000"/>
          <w:sz w:val="24"/>
          <w:szCs w:val="24"/>
          <w:highlight w:val="yellow"/>
        </w:rPr>
        <w:instrText xml:space="preserve"> ADDIN ZOTERO_ITEM CSL_CITATION {"citationID":"DQ46dkVn","properties":{"formattedCitation":"[49]","plainCitation":"[49]","noteIndex":0},"citationItems":[{"id":"YW2arrvq/UutH4Mxa","uris":["http://zotero.org/users/11749471/items/JZCTDQK7"],"itemData":{"id":665,"type":"article-journal","container-title":"Journal of the American Ceramic Society","DOI":"10.1111/j.1151-2916.1986.tb04741.x","ISSN":"0002-7820, 1551-2916","issue":"4","journalAbbreviation":"J American Ceramic Society","language":"en","page":"325-332","source":"DOI.org (Crossref)","title":"Lattice Parameters and Density for Y2O3-Stabilized ZrO2","URL":"https://onlinelibrary.wiley.com/doi/10.1111/j.1151-2916.1986.tb04741.x","volume":"69","author":[{"family":"Ingel","given":"R. P."},{"family":"Iii","given":"D. Lewis"}],"accessed":{"date-parts":[["2023",5,21]]},"issued":{"date-parts":[["1986",4]]}}}],"schema":"https://github.com/citation-style-language/schema/raw/master/csl-citation.json"} </w:instrText>
      </w:r>
      <w:r w:rsidR="002D4E38" w:rsidRPr="0099571C">
        <w:rPr>
          <w:rFonts w:ascii="Times New Roman" w:hAnsi="Times New Roman" w:cs="Times New Roman"/>
          <w:bCs/>
          <w:color w:val="FF0000"/>
          <w:sz w:val="24"/>
          <w:szCs w:val="24"/>
          <w:highlight w:val="yellow"/>
        </w:rPr>
        <w:fldChar w:fldCharType="separate"/>
      </w:r>
      <w:r w:rsidR="004A3C48" w:rsidRPr="0099571C">
        <w:rPr>
          <w:rFonts w:ascii="Times New Roman" w:hAnsi="Times New Roman" w:cs="Times New Roman"/>
          <w:sz w:val="24"/>
          <w:szCs w:val="24"/>
        </w:rPr>
        <w:t>[</w:t>
      </w:r>
      <w:r w:rsidR="004A3C48" w:rsidRPr="0099571C">
        <w:rPr>
          <w:rFonts w:ascii="Times New Roman" w:hAnsi="Times New Roman" w:cs="Times New Roman"/>
          <w:color w:val="FF0000"/>
          <w:sz w:val="24"/>
          <w:szCs w:val="24"/>
        </w:rPr>
        <w:t>49</w:t>
      </w:r>
      <w:r w:rsidR="004A3C48" w:rsidRPr="0099571C">
        <w:rPr>
          <w:rFonts w:ascii="Times New Roman" w:hAnsi="Times New Roman" w:cs="Times New Roman"/>
          <w:sz w:val="24"/>
          <w:szCs w:val="24"/>
        </w:rPr>
        <w:t>]</w:t>
      </w:r>
      <w:r w:rsidR="002D4E38" w:rsidRPr="0099571C">
        <w:rPr>
          <w:rFonts w:ascii="Times New Roman" w:hAnsi="Times New Roman" w:cs="Times New Roman"/>
          <w:bCs/>
          <w:color w:val="FF0000"/>
          <w:sz w:val="24"/>
          <w:szCs w:val="24"/>
          <w:highlight w:val="yellow"/>
        </w:rPr>
        <w:fldChar w:fldCharType="end"/>
      </w:r>
      <w:r w:rsidRPr="0099571C">
        <w:rPr>
          <w:rFonts w:ascii="Times New Roman" w:hAnsi="Times New Roman" w:cs="Times New Roman"/>
          <w:sz w:val="24"/>
          <w:szCs w:val="24"/>
        </w:rPr>
        <w:t>).</w:t>
      </w:r>
      <w:r w:rsidR="00B04B1C" w:rsidRPr="0099571C">
        <w:rPr>
          <w:rFonts w:ascii="Times New Roman" w:hAnsi="Times New Roman" w:cs="Times New Roman"/>
          <w:color w:val="FF0000"/>
          <w:sz w:val="24"/>
          <w:szCs w:val="24"/>
        </w:rPr>
        <w:t xml:space="preserve"> </w:t>
      </w:r>
      <w:r w:rsidR="00355E55" w:rsidRPr="0099571C">
        <w:rPr>
          <w:rFonts w:ascii="Times New Roman" w:hAnsi="Times New Roman" w:cs="Times New Roman"/>
          <w:sz w:val="24"/>
          <w:szCs w:val="24"/>
        </w:rPr>
        <w:t>The</w:t>
      </w:r>
      <w:r w:rsidRPr="0099571C">
        <w:rPr>
          <w:rFonts w:ascii="Times New Roman" w:hAnsi="Times New Roman" w:cs="Times New Roman"/>
          <w:sz w:val="24"/>
          <w:szCs w:val="24"/>
        </w:rPr>
        <w:t xml:space="preserve"> fully dens</w:t>
      </w:r>
      <w:r w:rsidR="00355E55" w:rsidRPr="0099571C">
        <w:rPr>
          <w:rFonts w:ascii="Times New Roman" w:hAnsi="Times New Roman" w:cs="Times New Roman"/>
          <w:sz w:val="24"/>
          <w:szCs w:val="24"/>
        </w:rPr>
        <w:t>ified</w:t>
      </w:r>
      <w:r w:rsidRPr="0099571C">
        <w:rPr>
          <w:rFonts w:ascii="Times New Roman" w:hAnsi="Times New Roman" w:cs="Times New Roman"/>
          <w:sz w:val="24"/>
          <w:szCs w:val="24"/>
        </w:rPr>
        <w:t xml:space="preserve"> </w:t>
      </w:r>
      <w:r w:rsidR="00B04B1C" w:rsidRPr="0099571C">
        <w:rPr>
          <w:rFonts w:ascii="Times New Roman" w:hAnsi="Times New Roman" w:cs="Times New Roman"/>
          <w:sz w:val="24"/>
          <w:szCs w:val="24"/>
        </w:rPr>
        <w:t>s</w:t>
      </w:r>
      <w:r w:rsidR="00A02619" w:rsidRPr="0099571C">
        <w:rPr>
          <w:rFonts w:ascii="Times New Roman" w:hAnsi="Times New Roman" w:cs="Times New Roman"/>
          <w:sz w:val="24"/>
          <w:szCs w:val="24"/>
        </w:rPr>
        <w:t>ample</w:t>
      </w:r>
      <w:r w:rsidR="00355E55" w:rsidRPr="0099571C">
        <w:rPr>
          <w:rFonts w:ascii="Times New Roman" w:hAnsi="Times New Roman" w:cs="Times New Roman"/>
          <w:sz w:val="24"/>
          <w:szCs w:val="24"/>
        </w:rPr>
        <w:t>s</w:t>
      </w:r>
      <w:r w:rsidRPr="0099571C">
        <w:rPr>
          <w:rFonts w:ascii="Times New Roman" w:hAnsi="Times New Roman" w:cs="Times New Roman"/>
          <w:sz w:val="24"/>
          <w:szCs w:val="24"/>
        </w:rPr>
        <w:t xml:space="preserve"> with a relative density of &gt;98% w</w:t>
      </w:r>
      <w:r w:rsidR="00355E55" w:rsidRPr="0099571C">
        <w:rPr>
          <w:rFonts w:ascii="Times New Roman" w:hAnsi="Times New Roman" w:cs="Times New Roman"/>
          <w:sz w:val="24"/>
          <w:szCs w:val="24"/>
        </w:rPr>
        <w:t>ere</w:t>
      </w:r>
      <w:r w:rsidRPr="0099571C">
        <w:rPr>
          <w:rFonts w:ascii="Times New Roman" w:hAnsi="Times New Roman" w:cs="Times New Roman"/>
          <w:sz w:val="24"/>
          <w:szCs w:val="24"/>
        </w:rPr>
        <w:t xml:space="preserve"> used for the grain growth experiments. </w:t>
      </w:r>
      <w:r w:rsidR="00F80FCA" w:rsidRPr="0099571C">
        <w:rPr>
          <w:rFonts w:ascii="Times New Roman" w:hAnsi="Times New Roman" w:cs="Times New Roman"/>
          <w:sz w:val="24"/>
          <w:szCs w:val="24"/>
        </w:rPr>
        <w:t xml:space="preserve">From the densified samples, rectangular rod-shaped specimens for the flash treatment were machined into a dimension of about </w:t>
      </w:r>
      <w:r w:rsidR="00F80FCA" w:rsidRPr="0099571C">
        <w:rPr>
          <w:rStyle w:val="normaltextrun"/>
          <w:rFonts w:ascii="Times New Roman" w:hAnsi="Times New Roman" w:cs="Times New Roman"/>
          <w:color w:val="000000"/>
          <w:sz w:val="24"/>
          <w:szCs w:val="24"/>
          <w:shd w:val="clear" w:color="auto" w:fill="FFFFFF"/>
        </w:rPr>
        <w:t>2.5</w:t>
      </w:r>
      <w:r w:rsidR="00F80FCA" w:rsidRPr="0099571C">
        <w:rPr>
          <w:rFonts w:ascii="Times New Roman" w:hAnsi="Times New Roman" w:cs="Times New Roman"/>
          <w:sz w:val="24"/>
          <w:szCs w:val="24"/>
        </w:rPr>
        <w:t xml:space="preserve"> × </w:t>
      </w:r>
      <w:r w:rsidR="00F80FCA" w:rsidRPr="0099571C">
        <w:rPr>
          <w:rStyle w:val="normaltextrun"/>
          <w:rFonts w:ascii="Times New Roman" w:hAnsi="Times New Roman" w:cs="Times New Roman"/>
          <w:color w:val="000000"/>
          <w:sz w:val="24"/>
          <w:szCs w:val="24"/>
          <w:shd w:val="clear" w:color="auto" w:fill="FFFFFF"/>
        </w:rPr>
        <w:t>1.8</w:t>
      </w:r>
      <w:r w:rsidR="00F80FCA" w:rsidRPr="0099571C">
        <w:rPr>
          <w:rFonts w:ascii="Times New Roman" w:hAnsi="Times New Roman" w:cs="Times New Roman"/>
          <w:sz w:val="24"/>
          <w:szCs w:val="24"/>
        </w:rPr>
        <w:t xml:space="preserve"> × </w:t>
      </w:r>
      <w:r w:rsidR="00F80FCA" w:rsidRPr="0099571C">
        <w:rPr>
          <w:rStyle w:val="normaltextrun"/>
          <w:rFonts w:ascii="Times New Roman" w:hAnsi="Times New Roman" w:cs="Times New Roman"/>
          <w:color w:val="000000"/>
          <w:sz w:val="24"/>
          <w:szCs w:val="24"/>
          <w:shd w:val="clear" w:color="auto" w:fill="FFFFFF"/>
        </w:rPr>
        <w:t>27.0 mm</w:t>
      </w:r>
      <w:r w:rsidR="00F80FCA" w:rsidRPr="0099571C">
        <w:rPr>
          <w:rStyle w:val="normaltextrun"/>
          <w:rFonts w:ascii="Times New Roman" w:hAnsi="Times New Roman" w:cs="Times New Roman"/>
          <w:color w:val="000000"/>
          <w:sz w:val="24"/>
          <w:szCs w:val="24"/>
          <w:shd w:val="clear" w:color="auto" w:fill="FFFFFF"/>
          <w:vertAlign w:val="superscript"/>
        </w:rPr>
        <w:t>3</w:t>
      </w:r>
      <w:r w:rsidR="00F80FCA" w:rsidRPr="0099571C">
        <w:rPr>
          <w:rStyle w:val="normaltextrun"/>
          <w:rFonts w:ascii="Times New Roman" w:hAnsi="Times New Roman" w:cs="Times New Roman"/>
          <w:color w:val="000000"/>
          <w:sz w:val="24"/>
          <w:szCs w:val="24"/>
          <w:shd w:val="clear" w:color="auto" w:fill="FFFFFF"/>
        </w:rPr>
        <w:t>.</w:t>
      </w:r>
    </w:p>
    <w:p w14:paraId="6168463C" w14:textId="77777777" w:rsidR="0091040A" w:rsidRPr="0099571C" w:rsidRDefault="0091040A" w:rsidP="0099571C">
      <w:pPr>
        <w:adjustRightInd w:val="0"/>
        <w:spacing w:line="360" w:lineRule="auto"/>
        <w:ind w:firstLine="839"/>
        <w:rPr>
          <w:rFonts w:ascii="Times New Roman" w:hAnsi="Times New Roman" w:cs="Times New Roman"/>
          <w:sz w:val="24"/>
          <w:szCs w:val="24"/>
        </w:rPr>
      </w:pPr>
    </w:p>
    <w:p w14:paraId="710C7A02" w14:textId="05FD57E8" w:rsidR="007868F1" w:rsidRPr="0099571C" w:rsidRDefault="007868F1" w:rsidP="0099571C">
      <w:pPr>
        <w:adjustRightInd w:val="0"/>
        <w:spacing w:line="360" w:lineRule="auto"/>
        <w:rPr>
          <w:rFonts w:ascii="Times New Roman" w:hAnsi="Times New Roman" w:cs="Times New Roman"/>
          <w:b/>
          <w:bCs/>
          <w:sz w:val="24"/>
          <w:szCs w:val="24"/>
        </w:rPr>
      </w:pPr>
      <w:r w:rsidRPr="0099571C">
        <w:rPr>
          <w:rFonts w:ascii="Times New Roman" w:hAnsi="Times New Roman" w:cs="Times New Roman"/>
          <w:b/>
          <w:bCs/>
          <w:sz w:val="24"/>
          <w:szCs w:val="24"/>
        </w:rPr>
        <w:t>2</w:t>
      </w:r>
      <w:r w:rsidR="003D6E6D" w:rsidRPr="0099571C">
        <w:rPr>
          <w:rFonts w:ascii="Times New Roman" w:hAnsi="Times New Roman" w:cs="Times New Roman"/>
          <w:b/>
          <w:bCs/>
          <w:sz w:val="24"/>
          <w:szCs w:val="24"/>
        </w:rPr>
        <w:t>.</w:t>
      </w:r>
      <w:r w:rsidRPr="0099571C">
        <w:rPr>
          <w:rFonts w:ascii="Times New Roman" w:hAnsi="Times New Roman" w:cs="Times New Roman"/>
          <w:b/>
          <w:bCs/>
          <w:sz w:val="24"/>
          <w:szCs w:val="24"/>
        </w:rPr>
        <w:t xml:space="preserve">2 </w:t>
      </w:r>
      <w:r w:rsidR="009F6F95" w:rsidRPr="0099571C">
        <w:rPr>
          <w:rFonts w:ascii="Times New Roman" w:hAnsi="Times New Roman" w:cs="Times New Roman"/>
          <w:b/>
          <w:bCs/>
          <w:sz w:val="24"/>
          <w:szCs w:val="24"/>
        </w:rPr>
        <w:t xml:space="preserve">Flash Treatments under Direct </w:t>
      </w:r>
      <w:r w:rsidR="0007537C" w:rsidRPr="0099571C">
        <w:rPr>
          <w:rFonts w:ascii="Times New Roman" w:hAnsi="Times New Roman" w:cs="Times New Roman"/>
          <w:b/>
          <w:bCs/>
          <w:sz w:val="24"/>
          <w:szCs w:val="24"/>
        </w:rPr>
        <w:t xml:space="preserve">and Alternating </w:t>
      </w:r>
      <w:r w:rsidR="005E6BF5" w:rsidRPr="0099571C">
        <w:rPr>
          <w:rFonts w:ascii="Times New Roman" w:hAnsi="Times New Roman" w:cs="Times New Roman"/>
          <w:b/>
          <w:bCs/>
          <w:sz w:val="24"/>
          <w:szCs w:val="24"/>
        </w:rPr>
        <w:t>electric Fields/Currents</w:t>
      </w:r>
      <w:r w:rsidR="0099571C" w:rsidRPr="0099571C">
        <w:rPr>
          <w:rFonts w:ascii="Times New Roman" w:hAnsi="Times New Roman" w:cs="Times New Roman"/>
          <w:b/>
          <w:bCs/>
          <w:sz w:val="24"/>
          <w:szCs w:val="24"/>
        </w:rPr>
        <w:t xml:space="preserve"> </w:t>
      </w:r>
    </w:p>
    <w:p w14:paraId="075DFAEE" w14:textId="7FB3CC3D" w:rsidR="0078391C" w:rsidRPr="0099571C" w:rsidRDefault="0099571C" w:rsidP="0099571C">
      <w:pPr>
        <w:adjustRightInd w:val="0"/>
        <w:spacing w:afterLines="50" w:after="180" w:line="360" w:lineRule="auto"/>
        <w:ind w:firstLine="839"/>
        <w:rPr>
          <w:rFonts w:ascii="Times New Roman" w:hAnsi="Times New Roman" w:cs="Times New Roman"/>
          <w:color w:val="000000" w:themeColor="text1"/>
          <w:sz w:val="24"/>
          <w:szCs w:val="24"/>
        </w:rPr>
      </w:pPr>
      <w:r w:rsidRPr="0099571C">
        <w:rPr>
          <w:noProof/>
        </w:rPr>
        <w:drawing>
          <wp:anchor distT="0" distB="0" distL="114300" distR="114300" simplePos="0" relativeHeight="251658240" behindDoc="0" locked="0" layoutInCell="1" allowOverlap="1" wp14:anchorId="23CFB116" wp14:editId="0C16CF98">
            <wp:simplePos x="0" y="0"/>
            <wp:positionH relativeFrom="margin">
              <wp:posOffset>126794</wp:posOffset>
            </wp:positionH>
            <wp:positionV relativeFrom="margin">
              <wp:posOffset>6286500</wp:posOffset>
            </wp:positionV>
            <wp:extent cx="5219065" cy="2426335"/>
            <wp:effectExtent l="0" t="0" r="0" b="0"/>
            <wp:wrapSquare wrapText="bothSides"/>
            <wp:docPr id="69000473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4058"/>
                    <a:stretch/>
                  </pic:blipFill>
                  <pic:spPr bwMode="auto">
                    <a:xfrm>
                      <a:off x="0" y="0"/>
                      <a:ext cx="5219065" cy="24263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6E12" w:rsidRPr="0099571C">
        <w:rPr>
          <w:rFonts w:ascii="Times New Roman" w:hAnsi="Times New Roman" w:cs="Times New Roman"/>
          <w:sz w:val="24"/>
          <w:szCs w:val="24"/>
        </w:rPr>
        <w:t>The grain growth experiment w</w:t>
      </w:r>
      <w:r w:rsidR="00A0364C" w:rsidRPr="0099571C">
        <w:rPr>
          <w:rFonts w:ascii="Times New Roman" w:hAnsi="Times New Roman" w:cs="Times New Roman"/>
          <w:sz w:val="24"/>
          <w:szCs w:val="24"/>
        </w:rPr>
        <w:t>as</w:t>
      </w:r>
      <w:r w:rsidR="00F56E12" w:rsidRPr="0099571C">
        <w:rPr>
          <w:rFonts w:ascii="Times New Roman" w:hAnsi="Times New Roman" w:cs="Times New Roman"/>
          <w:sz w:val="24"/>
          <w:szCs w:val="24"/>
        </w:rPr>
        <w:t xml:space="preserve"> performed in a</w:t>
      </w:r>
      <w:r w:rsidR="006B799C" w:rsidRPr="0099571C">
        <w:rPr>
          <w:rFonts w:ascii="Times New Roman" w:hAnsi="Times New Roman" w:cs="Times New Roman"/>
          <w:sz w:val="24"/>
          <w:szCs w:val="24"/>
        </w:rPr>
        <w:t>n</w:t>
      </w:r>
      <w:r w:rsidR="00F56E12" w:rsidRPr="0099571C">
        <w:rPr>
          <w:rFonts w:ascii="Times New Roman" w:hAnsi="Times New Roman" w:cs="Times New Roman"/>
          <w:sz w:val="24"/>
          <w:szCs w:val="24"/>
        </w:rPr>
        <w:t xml:space="preserve"> electric </w:t>
      </w:r>
      <w:r w:rsidR="006B799C" w:rsidRPr="0099571C">
        <w:rPr>
          <w:rFonts w:ascii="Times New Roman" w:hAnsi="Times New Roman" w:cs="Times New Roman"/>
          <w:sz w:val="24"/>
          <w:szCs w:val="24"/>
        </w:rPr>
        <w:t xml:space="preserve">box </w:t>
      </w:r>
      <w:r w:rsidR="00F56E12" w:rsidRPr="0099571C">
        <w:rPr>
          <w:rFonts w:ascii="Times New Roman" w:hAnsi="Times New Roman" w:cs="Times New Roman"/>
          <w:sz w:val="24"/>
          <w:szCs w:val="24"/>
        </w:rPr>
        <w:t>furnace</w:t>
      </w:r>
      <w:r w:rsidR="00AF1ABB" w:rsidRPr="0099571C">
        <w:rPr>
          <w:rFonts w:ascii="Times New Roman" w:hAnsi="Times New Roman" w:cs="Times New Roman"/>
          <w:sz w:val="24"/>
          <w:szCs w:val="24"/>
        </w:rPr>
        <w:t xml:space="preserve"> under </w:t>
      </w:r>
      <w:r w:rsidR="00F82318" w:rsidRPr="0099571C">
        <w:rPr>
          <w:rFonts w:ascii="Times New Roman" w:hAnsi="Times New Roman" w:cs="Times New Roman"/>
          <w:sz w:val="24"/>
          <w:szCs w:val="24"/>
        </w:rPr>
        <w:t xml:space="preserve">the </w:t>
      </w:r>
      <w:r w:rsidR="00AF1ABB" w:rsidRPr="0099571C">
        <w:rPr>
          <w:rFonts w:ascii="Times New Roman" w:hAnsi="Times New Roman" w:cs="Times New Roman"/>
          <w:sz w:val="24"/>
          <w:szCs w:val="24"/>
        </w:rPr>
        <w:t>flash conditions</w:t>
      </w:r>
      <w:r w:rsidR="00F82318" w:rsidRPr="0099571C">
        <w:rPr>
          <w:rFonts w:ascii="Times New Roman" w:hAnsi="Times New Roman" w:cs="Times New Roman"/>
          <w:sz w:val="24"/>
          <w:szCs w:val="24"/>
        </w:rPr>
        <w:t xml:space="preserve"> using direct and alternating </w:t>
      </w:r>
      <w:r w:rsidR="0071558E" w:rsidRPr="0099571C">
        <w:rPr>
          <w:rFonts w:ascii="Times New Roman" w:hAnsi="Times New Roman" w:cs="Times New Roman"/>
          <w:sz w:val="24"/>
          <w:szCs w:val="24"/>
        </w:rPr>
        <w:t>fields/</w:t>
      </w:r>
      <w:r w:rsidR="00F82318" w:rsidRPr="0099571C">
        <w:rPr>
          <w:rFonts w:ascii="Times New Roman" w:hAnsi="Times New Roman" w:cs="Times New Roman"/>
          <w:sz w:val="24"/>
          <w:szCs w:val="24"/>
        </w:rPr>
        <w:t>current</w:t>
      </w:r>
      <w:r w:rsidR="005F5639" w:rsidRPr="0099571C">
        <w:rPr>
          <w:rFonts w:ascii="Times New Roman" w:hAnsi="Times New Roman" w:cs="Times New Roman"/>
          <w:sz w:val="24"/>
          <w:szCs w:val="24"/>
        </w:rPr>
        <w:t>s</w:t>
      </w:r>
      <w:r w:rsidR="0071558E" w:rsidRPr="0099571C">
        <w:rPr>
          <w:rFonts w:ascii="Times New Roman" w:hAnsi="Times New Roman" w:cs="Times New Roman"/>
          <w:sz w:val="24"/>
          <w:szCs w:val="24"/>
        </w:rPr>
        <w:t xml:space="preserve"> (DC and AC)</w:t>
      </w:r>
      <w:r w:rsidR="00F56E12" w:rsidRPr="0099571C">
        <w:rPr>
          <w:rFonts w:ascii="Times New Roman" w:hAnsi="Times New Roman" w:cs="Times New Roman"/>
          <w:sz w:val="24"/>
          <w:szCs w:val="24"/>
        </w:rPr>
        <w:t xml:space="preserve">, as described in a previous </w:t>
      </w:r>
      <w:r w:rsidR="007926A9" w:rsidRPr="0099571C">
        <w:rPr>
          <w:rFonts w:ascii="Times New Roman" w:hAnsi="Times New Roman" w:cs="Times New Roman"/>
          <w:sz w:val="24"/>
          <w:szCs w:val="24"/>
        </w:rPr>
        <w:t>studies</w:t>
      </w:r>
      <w:r w:rsidR="00181BAB" w:rsidRPr="0099571C">
        <w:rPr>
          <w:rFonts w:ascii="Times New Roman" w:hAnsi="Times New Roman" w:cs="Times New Roman"/>
          <w:bCs/>
          <w:color w:val="000000" w:themeColor="text1"/>
          <w:sz w:val="24"/>
          <w:szCs w:val="24"/>
        </w:rPr>
        <w:t xml:space="preserve"> </w:t>
      </w:r>
      <w:r w:rsidR="002D4E38" w:rsidRPr="0099571C">
        <w:rPr>
          <w:rFonts w:ascii="Times New Roman" w:hAnsi="Times New Roman" w:cs="Times New Roman"/>
          <w:bCs/>
          <w:color w:val="FF0000"/>
          <w:sz w:val="24"/>
          <w:szCs w:val="24"/>
          <w:highlight w:val="yellow"/>
        </w:rPr>
        <w:fldChar w:fldCharType="begin"/>
      </w:r>
      <w:r w:rsidR="000163AC" w:rsidRPr="0099571C">
        <w:rPr>
          <w:rFonts w:ascii="Times New Roman" w:hAnsi="Times New Roman" w:cs="Times New Roman"/>
          <w:bCs/>
          <w:color w:val="FF0000"/>
          <w:sz w:val="24"/>
          <w:szCs w:val="24"/>
          <w:highlight w:val="yellow"/>
        </w:rPr>
        <w:instrText xml:space="preserve"> ADDIN ZOTERO_ITEM CSL_CITATION {"citationID":"AeMP3AKu","properties":{"formattedCitation":"[26]","plainCitation":"[26]","noteIndex":0},"citationItems":[{"id":"YW2arrvq/OmW9Cm0a","uris":["http://zotero.org/users/11749471/items/XH68REZ2"],"itemData":{"id":465,"type":"article-journal","abstract":"Flash event caused by a DC electric field/current was applied to the crack healing in 8 mol % Y2O3 stabilized cubic ZrO2 polycrystals (8Y-CSZ). The flash event, which occurred by applying the DC power higher than a critical value of 100 mW/mm3, successfully healed the microcrack within several minutes without any healing agents at a furnace temperature of 800 ◦C. As compared to the healing treatment under static annealing, the healing phenomena were accelerated about 2 times under the flash treatment even at the same temperatures, suggesting that the enhanced healing phenomena cannot be explained only by the temperature effect. Since the rate of grain growth was accelerated under the flash treatment, the flash healing would be accelerated through the current-enhanced diffusional processes. This study shows for the first time that the flash event has a potential to apply to the crack healing process in the ceramic materials and composites.","container-title":"Journal of the European Ceramic Society","DOI":"10.1016/j.jeurceramsoc.2021.09.044","ISSN":"09552219","issue":"16","journalAbbreviation":"Journal of the European Ceramic Society","language":"en","page":"282-289","source":"DOI.org (Crossref)","title":"Microcrack healing in zirconia ceramics under a DC electric field/current","URL":"https://linkinghub.elsevier.com/retrieve/pii/S0955221921006877","volume":"41","author":[{"family":"Morita","given":"Koji"},{"family":"Naito","given":"Fuki"},{"family":"Terada","given":"Daisuke"}],"accessed":{"date-parts":[["2023",5,21]]},"issued":{"date-parts":[["2021",12]]}}}],"schema":"https://github.com/citation-style-language/schema/raw/master/csl-citation.json"} </w:instrText>
      </w:r>
      <w:r w:rsidR="002D4E38" w:rsidRPr="0099571C">
        <w:rPr>
          <w:rFonts w:ascii="Times New Roman" w:hAnsi="Times New Roman" w:cs="Times New Roman"/>
          <w:bCs/>
          <w:color w:val="FF0000"/>
          <w:sz w:val="24"/>
          <w:szCs w:val="24"/>
          <w:highlight w:val="yellow"/>
        </w:rPr>
        <w:fldChar w:fldCharType="separate"/>
      </w:r>
      <w:r w:rsidR="000163AC" w:rsidRPr="0099571C">
        <w:rPr>
          <w:rFonts w:ascii="Times New Roman" w:hAnsi="Times New Roman" w:cs="Times New Roman"/>
          <w:sz w:val="24"/>
          <w:szCs w:val="24"/>
        </w:rPr>
        <w:t>[</w:t>
      </w:r>
      <w:r w:rsidR="000163AC" w:rsidRPr="0099571C">
        <w:rPr>
          <w:rFonts w:ascii="Times New Roman" w:hAnsi="Times New Roman" w:cs="Times New Roman"/>
          <w:color w:val="FF0000"/>
          <w:sz w:val="24"/>
          <w:szCs w:val="24"/>
        </w:rPr>
        <w:t>26</w:t>
      </w:r>
      <w:r w:rsidR="000163AC" w:rsidRPr="0099571C">
        <w:rPr>
          <w:rFonts w:ascii="Times New Roman" w:hAnsi="Times New Roman" w:cs="Times New Roman"/>
          <w:sz w:val="24"/>
          <w:szCs w:val="24"/>
        </w:rPr>
        <w:t>]</w:t>
      </w:r>
      <w:r w:rsidR="002D4E38" w:rsidRPr="0099571C">
        <w:rPr>
          <w:rFonts w:ascii="Times New Roman" w:hAnsi="Times New Roman" w:cs="Times New Roman"/>
          <w:bCs/>
          <w:color w:val="FF0000"/>
          <w:sz w:val="24"/>
          <w:szCs w:val="24"/>
          <w:highlight w:val="yellow"/>
        </w:rPr>
        <w:fldChar w:fldCharType="end"/>
      </w:r>
      <w:r w:rsidR="00181BAB" w:rsidRPr="0099571C">
        <w:rPr>
          <w:rFonts w:ascii="Times New Roman" w:hAnsi="Times New Roman" w:cs="Times New Roman"/>
          <w:bCs/>
          <w:color w:val="000000" w:themeColor="text1"/>
          <w:sz w:val="24"/>
          <w:szCs w:val="24"/>
        </w:rPr>
        <w:t>.</w:t>
      </w:r>
      <w:r w:rsidR="00F56E12" w:rsidRPr="0099571C">
        <w:rPr>
          <w:rFonts w:ascii="Times New Roman" w:hAnsi="Times New Roman" w:cs="Times New Roman"/>
          <w:sz w:val="24"/>
          <w:szCs w:val="24"/>
        </w:rPr>
        <w:t xml:space="preserve"> For the flash treatment</w:t>
      </w:r>
      <w:r w:rsidR="005E7975" w:rsidRPr="0099571C">
        <w:rPr>
          <w:rFonts w:ascii="Times New Roman" w:hAnsi="Times New Roman" w:cs="Times New Roman"/>
          <w:sz w:val="24"/>
          <w:szCs w:val="24"/>
        </w:rPr>
        <w:t>s</w:t>
      </w:r>
      <w:r w:rsidR="00F56E12" w:rsidRPr="0099571C">
        <w:rPr>
          <w:rFonts w:ascii="Times New Roman" w:hAnsi="Times New Roman" w:cs="Times New Roman"/>
          <w:sz w:val="24"/>
          <w:szCs w:val="24"/>
        </w:rPr>
        <w:t xml:space="preserve">, both ends of the rectangular specimen were coated </w:t>
      </w:r>
      <w:r w:rsidR="00890667" w:rsidRPr="0099571C">
        <w:rPr>
          <w:rFonts w:ascii="Times New Roman" w:hAnsi="Times New Roman" w:cs="Times New Roman"/>
          <w:sz w:val="24"/>
          <w:szCs w:val="24"/>
        </w:rPr>
        <w:t>by</w:t>
      </w:r>
      <w:r w:rsidR="00F56E12" w:rsidRPr="0099571C">
        <w:rPr>
          <w:rFonts w:ascii="Times New Roman" w:hAnsi="Times New Roman" w:cs="Times New Roman"/>
          <w:sz w:val="24"/>
          <w:szCs w:val="24"/>
        </w:rPr>
        <w:t xml:space="preserve"> Pt paste to make electrodes and </w:t>
      </w:r>
      <w:r w:rsidR="007F4E78" w:rsidRPr="000B2CAB">
        <w:rPr>
          <w:rFonts w:ascii="Times New Roman" w:eastAsia="Yu Gothic UI" w:hAnsi="Times New Roman" w:cs="Times New Roman"/>
          <w:sz w:val="24"/>
          <w:szCs w:val="24"/>
          <w:shd w:val="clear" w:color="auto" w:fill="FFFFFF"/>
        </w:rPr>
        <w:t>connected to the power source</w:t>
      </w:r>
      <w:r w:rsidR="00F56E12" w:rsidRPr="000B2CAB">
        <w:rPr>
          <w:rFonts w:ascii="Times New Roman" w:hAnsi="Times New Roman" w:cs="Times New Roman"/>
          <w:sz w:val="24"/>
          <w:szCs w:val="24"/>
        </w:rPr>
        <w:t xml:space="preserve"> b</w:t>
      </w:r>
      <w:r w:rsidR="00F56E12" w:rsidRPr="0099571C">
        <w:rPr>
          <w:rFonts w:ascii="Times New Roman" w:hAnsi="Times New Roman" w:cs="Times New Roman"/>
          <w:sz w:val="24"/>
          <w:szCs w:val="24"/>
        </w:rPr>
        <w:t>y Pt wires</w:t>
      </w:r>
      <w:r w:rsidR="00B909E8" w:rsidRPr="0099571C">
        <w:rPr>
          <w:rFonts w:ascii="Times New Roman" w:hAnsi="Times New Roman" w:cs="Times New Roman"/>
          <w:sz w:val="24"/>
          <w:szCs w:val="24"/>
        </w:rPr>
        <w:t xml:space="preserve"> with 0.5 </w:t>
      </w:r>
      <w:r w:rsidR="005E50B1" w:rsidRPr="0099571C">
        <w:rPr>
          <w:rFonts w:ascii="Times New Roman" w:hAnsi="Times New Roman" w:cs="Times New Roman"/>
          <w:sz w:val="24"/>
          <w:szCs w:val="24"/>
        </w:rPr>
        <w:t>mm in diameter</w:t>
      </w:r>
      <w:r w:rsidR="005F6703" w:rsidRPr="0099571C">
        <w:rPr>
          <w:rFonts w:ascii="Times New Roman" w:hAnsi="Times New Roman" w:cs="Times New Roman"/>
          <w:sz w:val="24"/>
          <w:szCs w:val="24"/>
        </w:rPr>
        <w:t>, as sh</w:t>
      </w:r>
      <w:r w:rsidR="0078391C" w:rsidRPr="0099571C">
        <w:rPr>
          <w:rFonts w:ascii="Times New Roman" w:hAnsi="Times New Roman" w:cs="Times New Roman"/>
          <w:sz w:val="24"/>
          <w:szCs w:val="24"/>
        </w:rPr>
        <w:t xml:space="preserve">own in </w:t>
      </w:r>
      <w:r w:rsidR="000046CE" w:rsidRPr="0099571C">
        <w:rPr>
          <w:rFonts w:ascii="Times New Roman" w:hAnsi="Times New Roman" w:cs="Times New Roman"/>
          <w:b/>
          <w:bCs/>
          <w:color w:val="0000FF"/>
          <w:sz w:val="24"/>
          <w:szCs w:val="24"/>
        </w:rPr>
        <w:t>Fig. 1</w:t>
      </w:r>
      <w:r w:rsidR="0072127A" w:rsidRPr="0099571C">
        <w:rPr>
          <w:rFonts w:ascii="Times New Roman" w:hAnsi="Times New Roman" w:cs="Times New Roman"/>
          <w:b/>
          <w:bCs/>
          <w:color w:val="0000FF"/>
          <w:sz w:val="24"/>
          <w:szCs w:val="24"/>
        </w:rPr>
        <w:t>(a)</w:t>
      </w:r>
      <w:r w:rsidR="00F56E12" w:rsidRPr="0099571C">
        <w:rPr>
          <w:rFonts w:ascii="Times New Roman" w:hAnsi="Times New Roman" w:cs="Times New Roman"/>
          <w:sz w:val="24"/>
          <w:szCs w:val="24"/>
        </w:rPr>
        <w:t>. The distance of the electrode</w:t>
      </w:r>
      <w:r w:rsidR="00C33C87" w:rsidRPr="0099571C">
        <w:rPr>
          <w:rFonts w:ascii="Times New Roman" w:hAnsi="Times New Roman" w:cs="Times New Roman"/>
          <w:sz w:val="24"/>
          <w:szCs w:val="24"/>
        </w:rPr>
        <w:t>s</w:t>
      </w:r>
      <w:r w:rsidR="00F56E12" w:rsidRPr="0099571C">
        <w:rPr>
          <w:rFonts w:ascii="Times New Roman" w:hAnsi="Times New Roman" w:cs="Times New Roman"/>
          <w:sz w:val="24"/>
          <w:szCs w:val="24"/>
        </w:rPr>
        <w:t xml:space="preserve"> </w:t>
      </w:r>
      <w:r w:rsidR="00343109" w:rsidRPr="0099571C">
        <w:rPr>
          <w:rFonts w:ascii="Times New Roman" w:hAnsi="Times New Roman" w:cs="Times New Roman"/>
          <w:sz w:val="24"/>
          <w:szCs w:val="24"/>
        </w:rPr>
        <w:t>was</w:t>
      </w:r>
      <w:r w:rsidR="00F56E12" w:rsidRPr="0099571C">
        <w:rPr>
          <w:rFonts w:ascii="Times New Roman" w:hAnsi="Times New Roman" w:cs="Times New Roman"/>
          <w:sz w:val="24"/>
          <w:szCs w:val="24"/>
        </w:rPr>
        <w:t xml:space="preserve"> </w:t>
      </w:r>
      <w:r w:rsidR="005758DC" w:rsidRPr="0099571C">
        <w:rPr>
          <w:rFonts w:ascii="Times New Roman" w:hAnsi="Times New Roman" w:cs="Times New Roman"/>
          <w:sz w:val="24"/>
          <w:szCs w:val="24"/>
        </w:rPr>
        <w:t xml:space="preserve">fixed at </w:t>
      </w:r>
      <w:r w:rsidR="001F0BBA" w:rsidRPr="0099571C">
        <w:rPr>
          <w:rFonts w:ascii="Times New Roman" w:hAnsi="Times New Roman" w:cs="Times New Roman"/>
          <w:sz w:val="24"/>
          <w:szCs w:val="24"/>
        </w:rPr>
        <w:t>approximately</w:t>
      </w:r>
      <w:r w:rsidR="00F56E12" w:rsidRPr="0099571C">
        <w:rPr>
          <w:rFonts w:ascii="Times New Roman" w:hAnsi="Times New Roman" w:cs="Times New Roman"/>
          <w:sz w:val="24"/>
          <w:szCs w:val="24"/>
        </w:rPr>
        <w:t xml:space="preserve"> 20 mm</w:t>
      </w:r>
      <w:r w:rsidR="008733DB" w:rsidRPr="0099571C">
        <w:rPr>
          <w:rFonts w:ascii="Times New Roman" w:hAnsi="Times New Roman" w:cs="Times New Roman"/>
          <w:sz w:val="24"/>
          <w:szCs w:val="24"/>
        </w:rPr>
        <w:t xml:space="preserve"> in all the tests</w:t>
      </w:r>
      <w:r w:rsidR="00F56E12" w:rsidRPr="0099571C">
        <w:rPr>
          <w:rFonts w:ascii="Times New Roman" w:hAnsi="Times New Roman" w:cs="Times New Roman"/>
          <w:sz w:val="24"/>
          <w:szCs w:val="24"/>
        </w:rPr>
        <w:t>. The rectang</w:t>
      </w:r>
      <w:r w:rsidR="00F56E12" w:rsidRPr="0099571C">
        <w:rPr>
          <w:rFonts w:ascii="Times New Roman" w:hAnsi="Times New Roman" w:cs="Times New Roman"/>
          <w:color w:val="000000" w:themeColor="text1"/>
          <w:sz w:val="24"/>
          <w:szCs w:val="24"/>
        </w:rPr>
        <w:t xml:space="preserve">ular specimen was suspended </w:t>
      </w:r>
      <w:r w:rsidR="0046252A" w:rsidRPr="0099571C">
        <w:rPr>
          <w:rFonts w:ascii="Times New Roman" w:hAnsi="Times New Roman" w:cs="Times New Roman"/>
          <w:color w:val="000000" w:themeColor="text1"/>
          <w:sz w:val="24"/>
          <w:szCs w:val="24"/>
        </w:rPr>
        <w:t>by</w:t>
      </w:r>
      <w:r w:rsidR="00F56E12" w:rsidRPr="0099571C">
        <w:rPr>
          <w:rFonts w:ascii="Times New Roman" w:hAnsi="Times New Roman" w:cs="Times New Roman"/>
          <w:color w:val="000000" w:themeColor="text1"/>
          <w:sz w:val="24"/>
          <w:szCs w:val="24"/>
        </w:rPr>
        <w:t xml:space="preserve"> two </w:t>
      </w:r>
      <w:r w:rsidR="00F56E12" w:rsidRPr="0099571C">
        <w:rPr>
          <w:rFonts w:ascii="Times New Roman" w:hAnsi="Times New Roman" w:cs="Times New Roman"/>
          <w:color w:val="000000" w:themeColor="text1"/>
          <w:sz w:val="24"/>
          <w:szCs w:val="24"/>
        </w:rPr>
        <w:lastRenderedPageBreak/>
        <w:t>Pt wire</w:t>
      </w:r>
      <w:r w:rsidR="00286F66" w:rsidRPr="0099571C">
        <w:rPr>
          <w:rFonts w:ascii="Times New Roman" w:hAnsi="Times New Roman" w:cs="Times New Roman"/>
          <w:color w:val="000000" w:themeColor="text1"/>
          <w:sz w:val="24"/>
          <w:szCs w:val="24"/>
        </w:rPr>
        <w:t xml:space="preserve"> electrode</w:t>
      </w:r>
      <w:r w:rsidR="00F56E12" w:rsidRPr="0099571C">
        <w:rPr>
          <w:rFonts w:ascii="Times New Roman" w:hAnsi="Times New Roman" w:cs="Times New Roman"/>
          <w:color w:val="000000" w:themeColor="text1"/>
          <w:sz w:val="24"/>
          <w:szCs w:val="24"/>
        </w:rPr>
        <w:t xml:space="preserve">s </w:t>
      </w:r>
      <w:r w:rsidR="00286F66" w:rsidRPr="0099571C">
        <w:rPr>
          <w:rFonts w:ascii="Times New Roman" w:hAnsi="Times New Roman" w:cs="Times New Roman"/>
          <w:color w:val="000000" w:themeColor="text1"/>
          <w:sz w:val="24"/>
          <w:szCs w:val="24"/>
        </w:rPr>
        <w:t xml:space="preserve">set </w:t>
      </w:r>
      <w:r w:rsidR="00F56E12" w:rsidRPr="0099571C">
        <w:rPr>
          <w:rFonts w:ascii="Times New Roman" w:hAnsi="Times New Roman" w:cs="Times New Roman"/>
          <w:color w:val="000000" w:themeColor="text1"/>
          <w:sz w:val="24"/>
          <w:szCs w:val="24"/>
        </w:rPr>
        <w:t xml:space="preserve">in the </w:t>
      </w:r>
      <w:r w:rsidR="003E3708" w:rsidRPr="0099571C">
        <w:rPr>
          <w:rFonts w:ascii="Times New Roman" w:hAnsi="Times New Roman" w:cs="Times New Roman"/>
          <w:color w:val="000000" w:themeColor="text1"/>
          <w:sz w:val="24"/>
          <w:szCs w:val="24"/>
        </w:rPr>
        <w:t>box</w:t>
      </w:r>
      <w:r w:rsidR="00F56E12" w:rsidRPr="0099571C">
        <w:rPr>
          <w:rFonts w:ascii="Times New Roman" w:hAnsi="Times New Roman" w:cs="Times New Roman"/>
          <w:color w:val="000000" w:themeColor="text1"/>
          <w:sz w:val="24"/>
          <w:szCs w:val="24"/>
        </w:rPr>
        <w:t xml:space="preserve"> furnace</w:t>
      </w:r>
      <w:r w:rsidR="0078391C" w:rsidRPr="0099571C">
        <w:rPr>
          <w:rFonts w:ascii="Times New Roman" w:hAnsi="Times New Roman" w:cs="Times New Roman"/>
          <w:color w:val="000000" w:themeColor="text1"/>
          <w:sz w:val="24"/>
          <w:szCs w:val="24"/>
        </w:rPr>
        <w:t xml:space="preserve"> (</w:t>
      </w:r>
      <w:r w:rsidR="0078391C" w:rsidRPr="0099571C">
        <w:rPr>
          <w:rFonts w:ascii="Times New Roman" w:hAnsi="Times New Roman" w:cs="Times New Roman"/>
          <w:b/>
          <w:bCs/>
          <w:color w:val="0000FF"/>
          <w:sz w:val="24"/>
          <w:szCs w:val="24"/>
        </w:rPr>
        <w:t>Fig. 1</w:t>
      </w:r>
      <w:r w:rsidR="00894D6C" w:rsidRPr="0099571C">
        <w:rPr>
          <w:rFonts w:ascii="Times New Roman" w:hAnsi="Times New Roman" w:cs="Times New Roman"/>
          <w:b/>
          <w:bCs/>
          <w:color w:val="0000FF"/>
          <w:sz w:val="24"/>
          <w:szCs w:val="24"/>
        </w:rPr>
        <w:t>(a)</w:t>
      </w:r>
      <w:r w:rsidR="0078391C" w:rsidRPr="0099571C">
        <w:rPr>
          <w:rFonts w:ascii="Times New Roman" w:hAnsi="Times New Roman" w:cs="Times New Roman"/>
          <w:color w:val="000000" w:themeColor="text1"/>
          <w:sz w:val="24"/>
          <w:szCs w:val="24"/>
        </w:rPr>
        <w:t>)</w:t>
      </w:r>
      <w:r w:rsidR="00F56E12" w:rsidRPr="0099571C">
        <w:rPr>
          <w:rFonts w:ascii="Times New Roman" w:hAnsi="Times New Roman" w:cs="Times New Roman"/>
          <w:color w:val="000000" w:themeColor="text1"/>
          <w:sz w:val="24"/>
          <w:szCs w:val="24"/>
        </w:rPr>
        <w:t>.</w:t>
      </w:r>
      <w:r w:rsidR="009A02EB" w:rsidRPr="0099571C">
        <w:rPr>
          <w:rFonts w:ascii="Times New Roman" w:hAnsi="Times New Roman" w:cs="Times New Roman"/>
          <w:color w:val="000000" w:themeColor="text1"/>
          <w:sz w:val="24"/>
          <w:szCs w:val="24"/>
        </w:rPr>
        <w:t xml:space="preserve"> </w:t>
      </w:r>
    </w:p>
    <w:p w14:paraId="335FD4EA" w14:textId="4CB03C4B" w:rsidR="00F56E12" w:rsidRPr="000B2CAB" w:rsidRDefault="00370373" w:rsidP="0099571C">
      <w:pPr>
        <w:adjustRightInd w:val="0"/>
        <w:spacing w:afterLines="50" w:after="180" w:line="360" w:lineRule="auto"/>
        <w:ind w:firstLine="839"/>
        <w:rPr>
          <w:rFonts w:ascii="Times New Roman" w:hAnsi="Times New Roman" w:cs="Times New Roman"/>
          <w:sz w:val="24"/>
          <w:szCs w:val="24"/>
        </w:rPr>
      </w:pPr>
      <w:r w:rsidRPr="0099571C">
        <w:rPr>
          <w:rFonts w:ascii="Times New Roman" w:hAnsi="Times New Roman" w:cs="Times New Roman"/>
          <w:color w:val="000000" w:themeColor="text1"/>
          <w:sz w:val="24"/>
          <w:szCs w:val="24"/>
        </w:rPr>
        <w:t>After t</w:t>
      </w:r>
      <w:r w:rsidR="009A02EB" w:rsidRPr="0099571C">
        <w:rPr>
          <w:rFonts w:ascii="Times New Roman" w:hAnsi="Times New Roman" w:cs="Times New Roman"/>
          <w:color w:val="000000" w:themeColor="text1"/>
          <w:sz w:val="24"/>
          <w:szCs w:val="24"/>
        </w:rPr>
        <w:t xml:space="preserve">he furnace was heated </w:t>
      </w:r>
      <w:r w:rsidR="008505DC" w:rsidRPr="0099571C">
        <w:rPr>
          <w:rFonts w:ascii="Times New Roman" w:hAnsi="Times New Roman" w:cs="Times New Roman"/>
          <w:color w:val="000000" w:themeColor="text1"/>
          <w:sz w:val="24"/>
          <w:szCs w:val="24"/>
        </w:rPr>
        <w:t xml:space="preserve">up </w:t>
      </w:r>
      <w:r w:rsidR="009A02EB" w:rsidRPr="0099571C">
        <w:rPr>
          <w:rFonts w:ascii="Times New Roman" w:hAnsi="Times New Roman" w:cs="Times New Roman"/>
          <w:color w:val="000000" w:themeColor="text1"/>
          <w:sz w:val="24"/>
          <w:szCs w:val="24"/>
        </w:rPr>
        <w:t>to</w:t>
      </w:r>
      <w:r w:rsidR="004862C7" w:rsidRPr="0099571C">
        <w:rPr>
          <w:rFonts w:ascii="Times New Roman" w:hAnsi="Times New Roman" w:cs="Times New Roman"/>
          <w:color w:val="000000" w:themeColor="text1"/>
          <w:sz w:val="24"/>
          <w:szCs w:val="24"/>
        </w:rPr>
        <w:t xml:space="preserve"> </w:t>
      </w:r>
      <w:r w:rsidR="002A46AE" w:rsidRPr="0099571C">
        <w:rPr>
          <w:rFonts w:ascii="Times New Roman" w:hAnsi="Times New Roman" w:cs="Times New Roman"/>
          <w:color w:val="000000" w:themeColor="text1"/>
          <w:sz w:val="24"/>
          <w:szCs w:val="24"/>
        </w:rPr>
        <w:t>t</w:t>
      </w:r>
      <w:r w:rsidR="004862C7" w:rsidRPr="0099571C">
        <w:rPr>
          <w:rFonts w:ascii="Times New Roman" w:hAnsi="Times New Roman" w:cs="Times New Roman"/>
          <w:color w:val="000000" w:themeColor="text1"/>
          <w:sz w:val="24"/>
          <w:szCs w:val="24"/>
        </w:rPr>
        <w:t>emperature</w:t>
      </w:r>
      <w:r w:rsidR="002A46AE" w:rsidRPr="0099571C">
        <w:rPr>
          <w:rFonts w:ascii="Times New Roman" w:hAnsi="Times New Roman" w:cs="Times New Roman"/>
          <w:color w:val="000000" w:themeColor="text1"/>
          <w:sz w:val="24"/>
          <w:szCs w:val="24"/>
        </w:rPr>
        <w:t>s</w:t>
      </w:r>
      <w:r w:rsidR="004862C7" w:rsidRPr="0099571C">
        <w:rPr>
          <w:rFonts w:ascii="Times New Roman" w:hAnsi="Times New Roman" w:cs="Times New Roman"/>
          <w:color w:val="000000" w:themeColor="text1"/>
          <w:sz w:val="24"/>
          <w:szCs w:val="24"/>
        </w:rPr>
        <w:t xml:space="preserve"> of</w:t>
      </w:r>
      <w:r w:rsidR="009A02EB" w:rsidRPr="0099571C">
        <w:rPr>
          <w:rFonts w:ascii="Times New Roman" w:hAnsi="Times New Roman" w:cs="Times New Roman"/>
          <w:color w:val="000000" w:themeColor="text1"/>
          <w:sz w:val="24"/>
          <w:szCs w:val="24"/>
        </w:rPr>
        <w:t xml:space="preserve"> </w:t>
      </w:r>
      <w:proofErr w:type="spellStart"/>
      <w:r w:rsidR="00D6451D" w:rsidRPr="0099571C">
        <w:rPr>
          <w:rFonts w:ascii="Times New Roman" w:hAnsi="Times New Roman" w:cs="Times New Roman"/>
          <w:i/>
          <w:iCs/>
          <w:color w:val="000000" w:themeColor="text1"/>
          <w:sz w:val="24"/>
          <w:szCs w:val="24"/>
        </w:rPr>
        <w:t>T</w:t>
      </w:r>
      <w:r w:rsidR="00D6451D" w:rsidRPr="0099571C">
        <w:rPr>
          <w:rFonts w:ascii="Times New Roman" w:hAnsi="Times New Roman" w:cs="Times New Roman"/>
          <w:color w:val="000000" w:themeColor="text1"/>
          <w:sz w:val="24"/>
          <w:szCs w:val="24"/>
          <w:vertAlign w:val="subscript"/>
        </w:rPr>
        <w:t>f</w:t>
      </w:r>
      <w:proofErr w:type="spellEnd"/>
      <w:r w:rsidR="00D6451D" w:rsidRPr="0099571C">
        <w:rPr>
          <w:rFonts w:ascii="Times New Roman" w:hAnsi="Times New Roman" w:cs="Times New Roman"/>
          <w:color w:val="000000" w:themeColor="text1"/>
          <w:sz w:val="24"/>
          <w:szCs w:val="24"/>
        </w:rPr>
        <w:t xml:space="preserve"> = </w:t>
      </w:r>
      <w:r w:rsidR="002A46AE" w:rsidRPr="0099571C">
        <w:rPr>
          <w:rFonts w:ascii="Times New Roman" w:hAnsi="Times New Roman" w:cs="Times New Roman"/>
          <w:color w:val="000000" w:themeColor="text1"/>
          <w:sz w:val="24"/>
          <w:szCs w:val="24"/>
        </w:rPr>
        <w:t xml:space="preserve">800 or </w:t>
      </w:r>
      <w:r w:rsidR="009A02EB" w:rsidRPr="0099571C">
        <w:rPr>
          <w:rFonts w:ascii="Times New Roman" w:hAnsi="Times New Roman" w:cs="Times New Roman"/>
          <w:color w:val="000000" w:themeColor="text1"/>
          <w:sz w:val="24"/>
          <w:szCs w:val="24"/>
        </w:rPr>
        <w:t>1000</w:t>
      </w:r>
      <w:r w:rsidR="0089214C" w:rsidRPr="0099571C">
        <w:rPr>
          <w:rFonts w:ascii="Times New Roman" w:hAnsi="Times New Roman" w:cs="Times New Roman"/>
          <w:color w:val="000000" w:themeColor="text1"/>
          <w:sz w:val="24"/>
          <w:szCs w:val="24"/>
        </w:rPr>
        <w:t xml:space="preserve"> </w:t>
      </w:r>
      <w:r w:rsidR="00D35EDF" w:rsidRPr="0099571C">
        <w:rPr>
          <w:rFonts w:ascii="Times New Roman" w:hAnsi="Times New Roman" w:cs="Times New Roman"/>
          <w:color w:val="000000" w:themeColor="text1"/>
          <w:sz w:val="24"/>
          <w:szCs w:val="24"/>
        </w:rPr>
        <w:t>°</w:t>
      </w:r>
      <w:r w:rsidR="009A02EB" w:rsidRPr="0099571C">
        <w:rPr>
          <w:rFonts w:ascii="Times New Roman" w:hAnsi="Times New Roman" w:cs="Times New Roman"/>
          <w:color w:val="000000" w:themeColor="text1"/>
          <w:sz w:val="24"/>
          <w:szCs w:val="24"/>
        </w:rPr>
        <w:t xml:space="preserve">C in air, </w:t>
      </w:r>
      <w:r w:rsidR="00F71537" w:rsidRPr="0099571C">
        <w:rPr>
          <w:rFonts w:ascii="Times New Roman" w:hAnsi="Times New Roman" w:cs="Times New Roman"/>
          <w:color w:val="000000" w:themeColor="text1"/>
          <w:sz w:val="24"/>
          <w:szCs w:val="24"/>
        </w:rPr>
        <w:t>DC and AC electric fields/currents</w:t>
      </w:r>
      <w:r w:rsidR="00ED7EEB" w:rsidRPr="0099571C">
        <w:rPr>
          <w:rFonts w:ascii="Times New Roman" w:hAnsi="Times New Roman" w:cs="Times New Roman"/>
          <w:color w:val="000000" w:themeColor="text1"/>
          <w:sz w:val="24"/>
          <w:szCs w:val="24"/>
        </w:rPr>
        <w:t xml:space="preserve"> were </w:t>
      </w:r>
      <w:r w:rsidR="002C6FF1" w:rsidRPr="0099571C">
        <w:rPr>
          <w:rFonts w:ascii="Times New Roman" w:hAnsi="Times New Roman" w:cs="Times New Roman"/>
          <w:color w:val="000000" w:themeColor="text1"/>
          <w:sz w:val="24"/>
          <w:szCs w:val="24"/>
        </w:rPr>
        <w:t xml:space="preserve">applied </w:t>
      </w:r>
      <w:r w:rsidR="00A30A0B" w:rsidRPr="0099571C">
        <w:rPr>
          <w:rFonts w:ascii="Times New Roman" w:hAnsi="Times New Roman" w:cs="Times New Roman"/>
          <w:color w:val="000000" w:themeColor="text1"/>
          <w:sz w:val="24"/>
          <w:szCs w:val="24"/>
        </w:rPr>
        <w:t xml:space="preserve">to the specimens </w:t>
      </w:r>
      <w:r w:rsidR="002C6FF1" w:rsidRPr="0099571C">
        <w:rPr>
          <w:rFonts w:ascii="Times New Roman" w:hAnsi="Times New Roman" w:cs="Times New Roman"/>
          <w:color w:val="000000" w:themeColor="text1"/>
          <w:sz w:val="24"/>
          <w:szCs w:val="24"/>
        </w:rPr>
        <w:t>through the Pt electrode</w:t>
      </w:r>
      <w:r w:rsidR="009A02EB" w:rsidRPr="0099571C">
        <w:rPr>
          <w:rFonts w:ascii="Times New Roman" w:hAnsi="Times New Roman" w:cs="Times New Roman"/>
          <w:color w:val="000000" w:themeColor="text1"/>
          <w:sz w:val="24"/>
          <w:szCs w:val="24"/>
        </w:rPr>
        <w:t xml:space="preserve"> using a high voltage power supply (PKT330-13.5 (800 W), </w:t>
      </w:r>
      <w:proofErr w:type="spellStart"/>
      <w:r w:rsidR="009A02EB" w:rsidRPr="0099571C">
        <w:rPr>
          <w:rFonts w:ascii="Times New Roman" w:hAnsi="Times New Roman" w:cs="Times New Roman"/>
          <w:color w:val="000000" w:themeColor="text1"/>
          <w:sz w:val="24"/>
          <w:szCs w:val="24"/>
        </w:rPr>
        <w:t>Matsusada</w:t>
      </w:r>
      <w:proofErr w:type="spellEnd"/>
      <w:r w:rsidR="009A02EB" w:rsidRPr="0099571C">
        <w:rPr>
          <w:rFonts w:ascii="Times New Roman" w:hAnsi="Times New Roman" w:cs="Times New Roman"/>
          <w:color w:val="000000" w:themeColor="text1"/>
          <w:sz w:val="24"/>
          <w:szCs w:val="24"/>
        </w:rPr>
        <w:t xml:space="preserve"> Precision, Japan). </w:t>
      </w:r>
      <w:r w:rsidR="00A3514E" w:rsidRPr="0099571C">
        <w:rPr>
          <w:rFonts w:ascii="Times New Roman" w:hAnsi="Times New Roman" w:cs="Times New Roman"/>
          <w:color w:val="000000" w:themeColor="text1"/>
          <w:sz w:val="24"/>
          <w:szCs w:val="24"/>
        </w:rPr>
        <w:t>T</w:t>
      </w:r>
      <w:r w:rsidR="00720967" w:rsidRPr="0099571C">
        <w:rPr>
          <w:rFonts w:ascii="Times New Roman" w:hAnsi="Times New Roman" w:cs="Times New Roman"/>
          <w:color w:val="000000" w:themeColor="text1"/>
          <w:sz w:val="24"/>
          <w:szCs w:val="24"/>
        </w:rPr>
        <w:t xml:space="preserve">he </w:t>
      </w:r>
      <w:r w:rsidR="0093372A" w:rsidRPr="0099571C">
        <w:rPr>
          <w:rFonts w:ascii="Times New Roman" w:hAnsi="Times New Roman" w:cs="Times New Roman"/>
          <w:color w:val="000000" w:themeColor="text1"/>
          <w:sz w:val="24"/>
          <w:szCs w:val="24"/>
        </w:rPr>
        <w:t xml:space="preserve">DC/AC </w:t>
      </w:r>
      <w:r w:rsidR="00720967" w:rsidRPr="0099571C">
        <w:rPr>
          <w:rFonts w:ascii="Times New Roman" w:hAnsi="Times New Roman" w:cs="Times New Roman"/>
          <w:color w:val="000000" w:themeColor="text1"/>
          <w:sz w:val="24"/>
          <w:szCs w:val="24"/>
        </w:rPr>
        <w:t xml:space="preserve">flash </w:t>
      </w:r>
      <w:r w:rsidR="00553F37" w:rsidRPr="0099571C">
        <w:rPr>
          <w:rFonts w:ascii="Times New Roman" w:hAnsi="Times New Roman" w:cs="Times New Roman"/>
          <w:color w:val="000000" w:themeColor="text1"/>
          <w:sz w:val="24"/>
          <w:szCs w:val="24"/>
        </w:rPr>
        <w:t>treatment</w:t>
      </w:r>
      <w:r w:rsidR="005578C7" w:rsidRPr="0099571C">
        <w:rPr>
          <w:rFonts w:ascii="Times New Roman" w:hAnsi="Times New Roman" w:cs="Times New Roman"/>
          <w:color w:val="000000" w:themeColor="text1"/>
          <w:sz w:val="24"/>
          <w:szCs w:val="24"/>
        </w:rPr>
        <w:t>s</w:t>
      </w:r>
      <w:r w:rsidR="00553F37" w:rsidRPr="0099571C">
        <w:rPr>
          <w:rFonts w:ascii="Times New Roman" w:hAnsi="Times New Roman" w:cs="Times New Roman"/>
          <w:color w:val="000000" w:themeColor="text1"/>
          <w:sz w:val="24"/>
          <w:szCs w:val="24"/>
        </w:rPr>
        <w:t xml:space="preserve"> w</w:t>
      </w:r>
      <w:r w:rsidR="005578C7" w:rsidRPr="0099571C">
        <w:rPr>
          <w:rFonts w:ascii="Times New Roman" w:hAnsi="Times New Roman" w:cs="Times New Roman"/>
          <w:color w:val="000000" w:themeColor="text1"/>
          <w:sz w:val="24"/>
          <w:szCs w:val="24"/>
        </w:rPr>
        <w:t>ere</w:t>
      </w:r>
      <w:r w:rsidR="00553F37" w:rsidRPr="0099571C">
        <w:rPr>
          <w:rFonts w:ascii="Times New Roman" w:hAnsi="Times New Roman" w:cs="Times New Roman"/>
          <w:color w:val="000000" w:themeColor="text1"/>
          <w:sz w:val="24"/>
          <w:szCs w:val="24"/>
        </w:rPr>
        <w:t xml:space="preserve"> con</w:t>
      </w:r>
      <w:r w:rsidR="00D62B8D" w:rsidRPr="0099571C">
        <w:rPr>
          <w:rFonts w:ascii="Times New Roman" w:hAnsi="Times New Roman" w:cs="Times New Roman"/>
          <w:color w:val="000000" w:themeColor="text1"/>
          <w:sz w:val="24"/>
          <w:szCs w:val="24"/>
        </w:rPr>
        <w:t xml:space="preserve">ducted </w:t>
      </w:r>
      <w:r w:rsidR="00E63493" w:rsidRPr="0099571C">
        <w:rPr>
          <w:rFonts w:ascii="Times New Roman" w:hAnsi="Times New Roman" w:cs="Times New Roman"/>
          <w:color w:val="000000" w:themeColor="text1"/>
          <w:sz w:val="24"/>
          <w:szCs w:val="24"/>
        </w:rPr>
        <w:t>under</w:t>
      </w:r>
      <w:r w:rsidR="00D62B8D" w:rsidRPr="0099571C">
        <w:rPr>
          <w:rFonts w:ascii="Times New Roman" w:hAnsi="Times New Roman" w:cs="Times New Roman"/>
          <w:color w:val="000000" w:themeColor="text1"/>
          <w:sz w:val="24"/>
          <w:szCs w:val="24"/>
        </w:rPr>
        <w:t xml:space="preserve"> </w:t>
      </w:r>
      <w:r w:rsidR="00A9495A" w:rsidRPr="0099571C">
        <w:rPr>
          <w:rFonts w:ascii="Times New Roman" w:hAnsi="Times New Roman" w:cs="Times New Roman"/>
          <w:color w:val="000000" w:themeColor="text1"/>
          <w:sz w:val="24"/>
          <w:szCs w:val="24"/>
        </w:rPr>
        <w:t xml:space="preserve">a maximum strength of </w:t>
      </w:r>
      <w:r w:rsidR="005F2CC7" w:rsidRPr="0099571C">
        <w:rPr>
          <w:rFonts w:ascii="Times New Roman" w:hAnsi="Times New Roman" w:cs="Times New Roman"/>
          <w:i/>
          <w:iCs/>
          <w:color w:val="000000" w:themeColor="text1"/>
          <w:sz w:val="24"/>
          <w:szCs w:val="24"/>
        </w:rPr>
        <w:t>E</w:t>
      </w:r>
      <w:r w:rsidR="005F2CC7" w:rsidRPr="0099571C">
        <w:rPr>
          <w:rFonts w:ascii="Times New Roman" w:hAnsi="Times New Roman" w:cs="Times New Roman"/>
          <w:color w:val="000000" w:themeColor="text1"/>
          <w:sz w:val="24"/>
          <w:szCs w:val="24"/>
        </w:rPr>
        <w:t xml:space="preserve"> = </w:t>
      </w:r>
      <w:r w:rsidR="00A9495A" w:rsidRPr="0099571C">
        <w:rPr>
          <w:rFonts w:ascii="Times New Roman" w:hAnsi="Times New Roman" w:cs="Times New Roman"/>
          <w:color w:val="000000" w:themeColor="text1"/>
          <w:sz w:val="24"/>
          <w:szCs w:val="24"/>
        </w:rPr>
        <w:t>50 V/cm</w:t>
      </w:r>
      <w:r w:rsidR="00A3514E" w:rsidRPr="0099571C">
        <w:rPr>
          <w:rFonts w:ascii="Times New Roman" w:hAnsi="Times New Roman" w:cs="Times New Roman"/>
          <w:color w:val="000000" w:themeColor="text1"/>
          <w:sz w:val="24"/>
          <w:szCs w:val="24"/>
        </w:rPr>
        <w:t>. For the AC condition,</w:t>
      </w:r>
      <w:r w:rsidR="00F56E12" w:rsidRPr="0099571C">
        <w:rPr>
          <w:rFonts w:ascii="Times New Roman" w:hAnsi="Times New Roman" w:cs="Times New Roman"/>
          <w:color w:val="000000" w:themeColor="text1"/>
          <w:sz w:val="24"/>
          <w:szCs w:val="24"/>
        </w:rPr>
        <w:t xml:space="preserve"> </w:t>
      </w:r>
      <w:r w:rsidR="00F7274B" w:rsidRPr="0099571C">
        <w:rPr>
          <w:rFonts w:ascii="Times New Roman" w:hAnsi="Times New Roman" w:cs="Times New Roman"/>
          <w:color w:val="000000" w:themeColor="text1"/>
          <w:sz w:val="24"/>
          <w:szCs w:val="24"/>
        </w:rPr>
        <w:t xml:space="preserve">the flash event was </w:t>
      </w:r>
      <w:r w:rsidR="003C698C" w:rsidRPr="0099571C">
        <w:rPr>
          <w:rFonts w:ascii="Times New Roman" w:hAnsi="Times New Roman" w:cs="Times New Roman"/>
          <w:color w:val="000000" w:themeColor="text1"/>
          <w:sz w:val="24"/>
          <w:szCs w:val="24"/>
        </w:rPr>
        <w:t xml:space="preserve">carried out </w:t>
      </w:r>
      <w:r w:rsidR="00F56E12" w:rsidRPr="0099571C">
        <w:rPr>
          <w:rFonts w:ascii="Times New Roman" w:hAnsi="Times New Roman" w:cs="Times New Roman"/>
          <w:color w:val="000000" w:themeColor="text1"/>
          <w:sz w:val="24"/>
          <w:szCs w:val="24"/>
        </w:rPr>
        <w:t xml:space="preserve">at </w:t>
      </w:r>
      <w:r w:rsidR="00E63493" w:rsidRPr="0099571C">
        <w:rPr>
          <w:rFonts w:ascii="Times New Roman" w:hAnsi="Times New Roman" w:cs="Times New Roman"/>
          <w:color w:val="000000" w:themeColor="text1"/>
          <w:sz w:val="24"/>
          <w:szCs w:val="24"/>
        </w:rPr>
        <w:t xml:space="preserve">a square wave with </w:t>
      </w:r>
      <w:r w:rsidR="007466CB" w:rsidRPr="0099571C">
        <w:rPr>
          <w:rFonts w:ascii="Times New Roman" w:hAnsi="Times New Roman" w:cs="Times New Roman"/>
          <w:color w:val="000000" w:themeColor="text1"/>
          <w:sz w:val="24"/>
          <w:szCs w:val="24"/>
        </w:rPr>
        <w:t>several</w:t>
      </w:r>
      <w:r w:rsidR="00F56E12" w:rsidRPr="0099571C">
        <w:rPr>
          <w:rFonts w:ascii="Times New Roman" w:hAnsi="Times New Roman" w:cs="Times New Roman"/>
          <w:color w:val="000000" w:themeColor="text1"/>
          <w:sz w:val="24"/>
          <w:szCs w:val="24"/>
        </w:rPr>
        <w:t xml:space="preserve"> frequenc</w:t>
      </w:r>
      <w:r w:rsidR="007466CB" w:rsidRPr="0099571C">
        <w:rPr>
          <w:rFonts w:ascii="Times New Roman" w:hAnsi="Times New Roman" w:cs="Times New Roman"/>
          <w:color w:val="000000" w:themeColor="text1"/>
          <w:sz w:val="24"/>
          <w:szCs w:val="24"/>
        </w:rPr>
        <w:t>ies</w:t>
      </w:r>
      <w:r w:rsidR="00F56E12" w:rsidRPr="0099571C">
        <w:rPr>
          <w:rFonts w:ascii="Times New Roman" w:hAnsi="Times New Roman" w:cs="Times New Roman"/>
          <w:color w:val="000000" w:themeColor="text1"/>
          <w:sz w:val="24"/>
          <w:szCs w:val="24"/>
        </w:rPr>
        <w:t xml:space="preserve"> of </w:t>
      </w:r>
      <w:r w:rsidR="005F2CC7" w:rsidRPr="0099571C">
        <w:rPr>
          <w:rFonts w:ascii="Times New Roman" w:hAnsi="Times New Roman" w:cs="Times New Roman"/>
          <w:i/>
          <w:iCs/>
          <w:color w:val="000000" w:themeColor="text1"/>
          <w:sz w:val="24"/>
          <w:szCs w:val="24"/>
        </w:rPr>
        <w:t>f</w:t>
      </w:r>
      <w:r w:rsidR="005F2CC7" w:rsidRPr="0099571C">
        <w:rPr>
          <w:rFonts w:ascii="Times New Roman" w:hAnsi="Times New Roman" w:cs="Times New Roman"/>
          <w:color w:val="000000" w:themeColor="text1"/>
          <w:sz w:val="24"/>
          <w:szCs w:val="24"/>
        </w:rPr>
        <w:t xml:space="preserve"> = </w:t>
      </w:r>
      <w:r w:rsidR="005D416C" w:rsidRPr="0099571C">
        <w:rPr>
          <w:rFonts w:ascii="Times New Roman" w:hAnsi="Times New Roman" w:cs="Times New Roman"/>
          <w:color w:val="000000" w:themeColor="text1"/>
          <w:sz w:val="24"/>
          <w:szCs w:val="24"/>
        </w:rPr>
        <w:t>10</w:t>
      </w:r>
      <w:r w:rsidR="007466CB" w:rsidRPr="0099571C">
        <w:rPr>
          <w:rFonts w:ascii="Times New Roman" w:hAnsi="Times New Roman" w:cs="Times New Roman"/>
          <w:color w:val="000000" w:themeColor="text1"/>
          <w:sz w:val="24"/>
          <w:szCs w:val="24"/>
        </w:rPr>
        <w:t xml:space="preserve">, </w:t>
      </w:r>
      <w:r w:rsidR="000B7216" w:rsidRPr="0099571C">
        <w:rPr>
          <w:rFonts w:ascii="Times New Roman" w:hAnsi="Times New Roman" w:cs="Times New Roman"/>
          <w:color w:val="000000" w:themeColor="text1"/>
          <w:sz w:val="24"/>
          <w:szCs w:val="24"/>
        </w:rPr>
        <w:t>500 and 10</w:t>
      </w:r>
      <w:r w:rsidR="00F56E12" w:rsidRPr="0099571C">
        <w:rPr>
          <w:rFonts w:ascii="Times New Roman" w:hAnsi="Times New Roman" w:cs="Times New Roman"/>
          <w:color w:val="000000" w:themeColor="text1"/>
          <w:sz w:val="24"/>
          <w:szCs w:val="24"/>
        </w:rPr>
        <w:t xml:space="preserve">00 Hz. </w:t>
      </w:r>
      <w:r w:rsidR="007434BE" w:rsidRPr="0099571C">
        <w:rPr>
          <w:rFonts w:ascii="Times New Roman" w:hAnsi="Times New Roman" w:cs="Times New Roman"/>
          <w:color w:val="000000" w:themeColor="text1"/>
          <w:sz w:val="24"/>
          <w:szCs w:val="24"/>
        </w:rPr>
        <w:t>Depending on the test temperature</w:t>
      </w:r>
      <w:r w:rsidR="0029557C" w:rsidRPr="0099571C">
        <w:rPr>
          <w:rFonts w:ascii="Times New Roman" w:hAnsi="Times New Roman" w:cs="Times New Roman"/>
          <w:color w:val="000000" w:themeColor="text1"/>
          <w:sz w:val="24"/>
          <w:szCs w:val="24"/>
        </w:rPr>
        <w:t xml:space="preserve">, </w:t>
      </w:r>
      <w:r w:rsidR="007434BE" w:rsidRPr="0099571C">
        <w:rPr>
          <w:rFonts w:ascii="Times New Roman" w:hAnsi="Times New Roman" w:cs="Times New Roman"/>
          <w:color w:val="000000" w:themeColor="text1"/>
          <w:sz w:val="24"/>
          <w:szCs w:val="24"/>
        </w:rPr>
        <w:t>t</w:t>
      </w:r>
      <w:r w:rsidR="009A02EB" w:rsidRPr="0099571C">
        <w:rPr>
          <w:rFonts w:ascii="Times New Roman" w:hAnsi="Times New Roman" w:cs="Times New Roman"/>
          <w:color w:val="000000" w:themeColor="text1"/>
          <w:sz w:val="24"/>
          <w:szCs w:val="24"/>
        </w:rPr>
        <w:t xml:space="preserve">he maximum current limit was </w:t>
      </w:r>
      <w:r w:rsidR="00402EBF" w:rsidRPr="0099571C">
        <w:rPr>
          <w:rFonts w:ascii="Times New Roman" w:hAnsi="Times New Roman" w:cs="Times New Roman"/>
          <w:color w:val="000000" w:themeColor="text1"/>
          <w:sz w:val="24"/>
          <w:szCs w:val="24"/>
        </w:rPr>
        <w:t>set</w:t>
      </w:r>
      <w:r w:rsidR="009A02EB" w:rsidRPr="0099571C">
        <w:rPr>
          <w:rFonts w:ascii="Times New Roman" w:hAnsi="Times New Roman" w:cs="Times New Roman"/>
          <w:color w:val="000000" w:themeColor="text1"/>
          <w:sz w:val="24"/>
          <w:szCs w:val="24"/>
        </w:rPr>
        <w:t xml:space="preserve"> at current densit</w:t>
      </w:r>
      <w:r w:rsidR="005578C7" w:rsidRPr="0099571C">
        <w:rPr>
          <w:rFonts w:ascii="Times New Roman" w:hAnsi="Times New Roman" w:cs="Times New Roman"/>
          <w:color w:val="000000" w:themeColor="text1"/>
          <w:sz w:val="24"/>
          <w:szCs w:val="24"/>
        </w:rPr>
        <w:t>ies</w:t>
      </w:r>
      <w:r w:rsidR="009A02EB" w:rsidRPr="0099571C">
        <w:rPr>
          <w:rFonts w:ascii="Times New Roman" w:hAnsi="Times New Roman" w:cs="Times New Roman"/>
          <w:color w:val="000000" w:themeColor="text1"/>
          <w:sz w:val="24"/>
          <w:szCs w:val="24"/>
        </w:rPr>
        <w:t xml:space="preserve"> of </w:t>
      </w:r>
      <w:r w:rsidR="0057633C" w:rsidRPr="0099571C">
        <w:rPr>
          <w:rFonts w:ascii="Times New Roman" w:hAnsi="Times New Roman" w:cs="Times New Roman"/>
          <w:i/>
          <w:iCs/>
          <w:color w:val="000000" w:themeColor="text1"/>
          <w:sz w:val="24"/>
          <w:szCs w:val="24"/>
        </w:rPr>
        <w:t>J</w:t>
      </w:r>
      <w:r w:rsidR="0057633C" w:rsidRPr="0099571C">
        <w:rPr>
          <w:rFonts w:ascii="Times New Roman" w:hAnsi="Times New Roman" w:cs="Times New Roman"/>
          <w:color w:val="000000" w:themeColor="text1"/>
          <w:sz w:val="24"/>
          <w:szCs w:val="24"/>
        </w:rPr>
        <w:t xml:space="preserve"> = </w:t>
      </w:r>
      <w:r w:rsidR="00A06236" w:rsidRPr="0099571C">
        <w:rPr>
          <w:rFonts w:ascii="Times New Roman" w:hAnsi="Times New Roman" w:cs="Times New Roman"/>
          <w:color w:val="000000" w:themeColor="text1"/>
          <w:sz w:val="24"/>
          <w:szCs w:val="24"/>
        </w:rPr>
        <w:t>19</w:t>
      </w:r>
      <w:r w:rsidR="009A02EB" w:rsidRPr="0099571C">
        <w:rPr>
          <w:rFonts w:ascii="Times New Roman" w:hAnsi="Times New Roman" w:cs="Times New Roman"/>
          <w:color w:val="000000" w:themeColor="text1"/>
          <w:sz w:val="24"/>
          <w:szCs w:val="24"/>
        </w:rPr>
        <w:t>0-300 mA/mm</w:t>
      </w:r>
      <w:r w:rsidR="009A02EB" w:rsidRPr="0099571C">
        <w:rPr>
          <w:rFonts w:ascii="Times New Roman" w:hAnsi="Times New Roman" w:cs="Times New Roman"/>
          <w:color w:val="000000" w:themeColor="text1"/>
          <w:sz w:val="24"/>
          <w:szCs w:val="24"/>
          <w:vertAlign w:val="superscript"/>
        </w:rPr>
        <w:t>2</w:t>
      </w:r>
      <w:r w:rsidR="009A02EB" w:rsidRPr="0099571C">
        <w:rPr>
          <w:rFonts w:ascii="Times New Roman" w:hAnsi="Times New Roman" w:cs="Times New Roman"/>
          <w:color w:val="000000" w:themeColor="text1"/>
          <w:sz w:val="24"/>
          <w:szCs w:val="24"/>
        </w:rPr>
        <w:t xml:space="preserve"> to </w:t>
      </w:r>
      <w:r w:rsidR="00713BA8" w:rsidRPr="0099571C">
        <w:rPr>
          <w:rFonts w:ascii="Times New Roman" w:hAnsi="Times New Roman" w:cs="Times New Roman"/>
          <w:color w:val="000000" w:themeColor="text1"/>
          <w:sz w:val="24"/>
          <w:szCs w:val="24"/>
        </w:rPr>
        <w:t>control</w:t>
      </w:r>
      <w:r w:rsidR="009A02EB" w:rsidRPr="0099571C">
        <w:rPr>
          <w:rFonts w:ascii="Times New Roman" w:hAnsi="Times New Roman" w:cs="Times New Roman"/>
          <w:color w:val="000000" w:themeColor="text1"/>
          <w:sz w:val="24"/>
          <w:szCs w:val="24"/>
        </w:rPr>
        <w:t xml:space="preserve"> the </w:t>
      </w:r>
      <w:r w:rsidR="00D6451D" w:rsidRPr="0099571C">
        <w:rPr>
          <w:rFonts w:ascii="Times New Roman" w:hAnsi="Times New Roman" w:cs="Times New Roman"/>
          <w:color w:val="000000" w:themeColor="text1"/>
          <w:sz w:val="24"/>
          <w:szCs w:val="24"/>
        </w:rPr>
        <w:t xml:space="preserve">specimen </w:t>
      </w:r>
      <w:r w:rsidR="009A02EB" w:rsidRPr="0099571C">
        <w:rPr>
          <w:rFonts w:ascii="Times New Roman" w:hAnsi="Times New Roman" w:cs="Times New Roman"/>
          <w:color w:val="000000" w:themeColor="text1"/>
          <w:sz w:val="24"/>
          <w:szCs w:val="24"/>
        </w:rPr>
        <w:t xml:space="preserve">temperatures </w:t>
      </w:r>
      <w:r w:rsidR="00713BA8" w:rsidRPr="0099571C">
        <w:rPr>
          <w:rFonts w:ascii="Times New Roman" w:hAnsi="Times New Roman" w:cs="Times New Roman"/>
          <w:color w:val="000000" w:themeColor="text1"/>
          <w:sz w:val="24"/>
          <w:szCs w:val="24"/>
        </w:rPr>
        <w:t>at</w:t>
      </w:r>
      <w:r w:rsidR="009A02EB" w:rsidRPr="0099571C">
        <w:rPr>
          <w:rFonts w:ascii="Times New Roman" w:hAnsi="Times New Roman" w:cs="Times New Roman"/>
          <w:color w:val="000000" w:themeColor="text1"/>
          <w:sz w:val="24"/>
          <w:szCs w:val="24"/>
        </w:rPr>
        <w:t xml:space="preserve"> </w:t>
      </w:r>
      <w:r w:rsidR="00D6451D" w:rsidRPr="0099571C">
        <w:rPr>
          <w:rFonts w:ascii="Times New Roman" w:hAnsi="Times New Roman" w:cs="Times New Roman"/>
          <w:i/>
          <w:iCs/>
          <w:color w:val="000000" w:themeColor="text1"/>
          <w:sz w:val="24"/>
          <w:szCs w:val="24"/>
        </w:rPr>
        <w:t>T</w:t>
      </w:r>
      <w:r w:rsidR="00D6451D" w:rsidRPr="0099571C">
        <w:rPr>
          <w:rFonts w:ascii="Times New Roman" w:hAnsi="Times New Roman" w:cs="Times New Roman"/>
          <w:color w:val="000000" w:themeColor="text1"/>
          <w:sz w:val="24"/>
          <w:szCs w:val="24"/>
          <w:vertAlign w:val="subscript"/>
        </w:rPr>
        <w:t>s</w:t>
      </w:r>
      <w:r w:rsidR="00D6451D" w:rsidRPr="0099571C">
        <w:rPr>
          <w:rFonts w:ascii="Times New Roman" w:hAnsi="Times New Roman" w:cs="Times New Roman"/>
          <w:color w:val="000000" w:themeColor="text1"/>
          <w:sz w:val="24"/>
          <w:szCs w:val="24"/>
        </w:rPr>
        <w:t xml:space="preserve"> = </w:t>
      </w:r>
      <w:r w:rsidR="009A02EB" w:rsidRPr="0099571C">
        <w:rPr>
          <w:rFonts w:ascii="Times New Roman" w:hAnsi="Times New Roman" w:cs="Times New Roman"/>
          <w:color w:val="000000" w:themeColor="text1"/>
          <w:sz w:val="24"/>
          <w:szCs w:val="24"/>
        </w:rPr>
        <w:t>12</w:t>
      </w:r>
      <w:r w:rsidR="00713BA8" w:rsidRPr="0099571C">
        <w:rPr>
          <w:rFonts w:ascii="Times New Roman" w:hAnsi="Times New Roman" w:cs="Times New Roman"/>
          <w:color w:val="000000" w:themeColor="text1"/>
          <w:sz w:val="24"/>
          <w:szCs w:val="24"/>
        </w:rPr>
        <w:t>3</w:t>
      </w:r>
      <w:r w:rsidR="009A02EB" w:rsidRPr="0099571C">
        <w:rPr>
          <w:rFonts w:ascii="Times New Roman" w:hAnsi="Times New Roman" w:cs="Times New Roman"/>
          <w:color w:val="000000" w:themeColor="text1"/>
          <w:sz w:val="24"/>
          <w:szCs w:val="24"/>
        </w:rPr>
        <w:t>0</w:t>
      </w:r>
      <w:r w:rsidR="00713BA8" w:rsidRPr="0099571C">
        <w:rPr>
          <w:rFonts w:ascii="Times New Roman" w:hAnsi="Times New Roman" w:cs="Times New Roman"/>
          <w:color w:val="000000" w:themeColor="text1"/>
          <w:sz w:val="24"/>
          <w:szCs w:val="24"/>
        </w:rPr>
        <w:t>-</w:t>
      </w:r>
      <w:r w:rsidR="009A02EB" w:rsidRPr="0099571C">
        <w:rPr>
          <w:rFonts w:ascii="Times New Roman" w:hAnsi="Times New Roman" w:cs="Times New Roman"/>
          <w:color w:val="000000" w:themeColor="text1"/>
          <w:sz w:val="24"/>
          <w:szCs w:val="24"/>
        </w:rPr>
        <w:t>1</w:t>
      </w:r>
      <w:r w:rsidR="00982425" w:rsidRPr="0099571C">
        <w:rPr>
          <w:rFonts w:ascii="Times New Roman" w:hAnsi="Times New Roman" w:cs="Times New Roman"/>
          <w:color w:val="000000" w:themeColor="text1"/>
          <w:sz w:val="24"/>
          <w:szCs w:val="24"/>
        </w:rPr>
        <w:t>5</w:t>
      </w:r>
      <w:r w:rsidR="009A02EB" w:rsidRPr="0099571C">
        <w:rPr>
          <w:rFonts w:ascii="Times New Roman" w:hAnsi="Times New Roman" w:cs="Times New Roman"/>
          <w:color w:val="000000" w:themeColor="text1"/>
          <w:sz w:val="24"/>
          <w:szCs w:val="24"/>
        </w:rPr>
        <w:t>00</w:t>
      </w:r>
      <w:r w:rsidR="00603F83" w:rsidRPr="0099571C">
        <w:rPr>
          <w:rFonts w:ascii="Times New Roman" w:hAnsi="Times New Roman" w:cs="Times New Roman"/>
          <w:color w:val="000000" w:themeColor="text1"/>
          <w:sz w:val="24"/>
          <w:szCs w:val="24"/>
        </w:rPr>
        <w:t xml:space="preserve"> </w:t>
      </w:r>
      <w:r w:rsidR="00CA2E5F" w:rsidRPr="0099571C">
        <w:rPr>
          <w:rFonts w:ascii="Times New Roman" w:hAnsi="Times New Roman" w:cs="Times New Roman"/>
          <w:color w:val="000000" w:themeColor="text1"/>
          <w:sz w:val="24"/>
          <w:szCs w:val="24"/>
        </w:rPr>
        <w:t>°C</w:t>
      </w:r>
      <w:r w:rsidR="0070147A" w:rsidRPr="0099571C">
        <w:rPr>
          <w:rFonts w:ascii="Times New Roman" w:hAnsi="Times New Roman" w:cs="Times New Roman"/>
          <w:color w:val="000000" w:themeColor="text1"/>
          <w:sz w:val="24"/>
          <w:szCs w:val="24"/>
        </w:rPr>
        <w:t xml:space="preserve">, which were </w:t>
      </w:r>
      <w:r w:rsidR="00166C2E" w:rsidRPr="0099571C">
        <w:rPr>
          <w:rFonts w:ascii="Times New Roman" w:hAnsi="Times New Roman" w:cs="Times New Roman"/>
          <w:color w:val="000000" w:themeColor="text1"/>
          <w:sz w:val="24"/>
          <w:szCs w:val="24"/>
        </w:rPr>
        <w:t xml:space="preserve">pre-calibrated in a blank test </w:t>
      </w:r>
      <w:r w:rsidR="00C75035" w:rsidRPr="0099571C">
        <w:rPr>
          <w:rFonts w:ascii="Times New Roman" w:hAnsi="Times New Roman" w:cs="Times New Roman"/>
          <w:color w:val="000000" w:themeColor="text1"/>
          <w:sz w:val="24"/>
          <w:szCs w:val="24"/>
        </w:rPr>
        <w:t>in advance</w:t>
      </w:r>
      <w:r w:rsidR="00166C2E" w:rsidRPr="0099571C">
        <w:rPr>
          <w:rFonts w:ascii="Times New Roman" w:hAnsi="Times New Roman" w:cs="Times New Roman"/>
          <w:color w:val="000000" w:themeColor="text1"/>
          <w:sz w:val="24"/>
          <w:szCs w:val="24"/>
        </w:rPr>
        <w:t xml:space="preserve">. </w:t>
      </w:r>
      <w:r w:rsidR="00F56E12" w:rsidRPr="0099571C">
        <w:rPr>
          <w:rFonts w:ascii="Times New Roman" w:hAnsi="Times New Roman" w:cs="Times New Roman"/>
          <w:color w:val="000000" w:themeColor="text1"/>
          <w:sz w:val="24"/>
          <w:szCs w:val="24"/>
        </w:rPr>
        <w:t>During the flash event</w:t>
      </w:r>
      <w:r w:rsidR="005578C7" w:rsidRPr="0099571C">
        <w:rPr>
          <w:rFonts w:ascii="Times New Roman" w:hAnsi="Times New Roman" w:cs="Times New Roman"/>
          <w:color w:val="000000" w:themeColor="text1"/>
          <w:sz w:val="24"/>
          <w:szCs w:val="24"/>
        </w:rPr>
        <w:t xml:space="preserve"> (</w:t>
      </w:r>
      <w:r w:rsidR="005578C7" w:rsidRPr="0099571C">
        <w:rPr>
          <w:rFonts w:ascii="Times New Roman" w:hAnsi="Times New Roman" w:cs="Times New Roman"/>
          <w:b/>
          <w:bCs/>
          <w:color w:val="0000FF"/>
          <w:sz w:val="24"/>
          <w:szCs w:val="24"/>
        </w:rPr>
        <w:t>Fig. 1(a)</w:t>
      </w:r>
      <w:r w:rsidR="005578C7" w:rsidRPr="0099571C">
        <w:rPr>
          <w:rFonts w:ascii="Times New Roman" w:hAnsi="Times New Roman" w:cs="Times New Roman"/>
          <w:color w:val="000000" w:themeColor="text1"/>
          <w:sz w:val="24"/>
          <w:szCs w:val="24"/>
        </w:rPr>
        <w:t>)</w:t>
      </w:r>
      <w:r w:rsidR="00F56E12" w:rsidRPr="0099571C">
        <w:rPr>
          <w:rFonts w:ascii="Times New Roman" w:hAnsi="Times New Roman" w:cs="Times New Roman"/>
          <w:color w:val="000000" w:themeColor="text1"/>
          <w:sz w:val="24"/>
          <w:szCs w:val="24"/>
        </w:rPr>
        <w:t xml:space="preserve">, the </w:t>
      </w:r>
      <w:r w:rsidR="00E22ED2" w:rsidRPr="0099571C">
        <w:rPr>
          <w:rFonts w:ascii="Times New Roman" w:hAnsi="Times New Roman" w:cs="Times New Roman"/>
          <w:color w:val="000000" w:themeColor="text1"/>
          <w:sz w:val="24"/>
          <w:szCs w:val="24"/>
        </w:rPr>
        <w:t xml:space="preserve">specimen </w:t>
      </w:r>
      <w:r w:rsidR="00F56E12" w:rsidRPr="0099571C">
        <w:rPr>
          <w:rFonts w:ascii="Times New Roman" w:hAnsi="Times New Roman" w:cs="Times New Roman"/>
          <w:color w:val="000000" w:themeColor="text1"/>
          <w:sz w:val="24"/>
          <w:szCs w:val="24"/>
        </w:rPr>
        <w:t xml:space="preserve">temperature </w:t>
      </w:r>
      <w:r w:rsidR="00E22ED2" w:rsidRPr="0099571C">
        <w:rPr>
          <w:rFonts w:ascii="Times New Roman" w:hAnsi="Times New Roman" w:cs="Times New Roman"/>
          <w:i/>
          <w:iCs/>
          <w:color w:val="000000" w:themeColor="text1"/>
          <w:sz w:val="24"/>
          <w:szCs w:val="24"/>
        </w:rPr>
        <w:t>T</w:t>
      </w:r>
      <w:r w:rsidR="00E22ED2" w:rsidRPr="0099571C">
        <w:rPr>
          <w:rFonts w:ascii="Times New Roman" w:hAnsi="Times New Roman" w:cs="Times New Roman"/>
          <w:color w:val="000000" w:themeColor="text1"/>
          <w:sz w:val="24"/>
          <w:szCs w:val="24"/>
          <w:vertAlign w:val="subscript"/>
        </w:rPr>
        <w:t>s</w:t>
      </w:r>
      <w:r w:rsidR="00E22ED2" w:rsidRPr="0099571C">
        <w:rPr>
          <w:rFonts w:ascii="Times New Roman" w:hAnsi="Times New Roman" w:cs="Times New Roman"/>
          <w:color w:val="000000" w:themeColor="text1"/>
          <w:sz w:val="24"/>
          <w:szCs w:val="24"/>
        </w:rPr>
        <w:t xml:space="preserve"> </w:t>
      </w:r>
      <w:r w:rsidR="00F56E12" w:rsidRPr="0099571C">
        <w:rPr>
          <w:rFonts w:ascii="Times New Roman" w:hAnsi="Times New Roman" w:cs="Times New Roman"/>
          <w:color w:val="000000" w:themeColor="text1"/>
          <w:sz w:val="24"/>
          <w:szCs w:val="24"/>
        </w:rPr>
        <w:t>w</w:t>
      </w:r>
      <w:r w:rsidR="005578C7" w:rsidRPr="0099571C">
        <w:rPr>
          <w:rFonts w:ascii="Times New Roman" w:hAnsi="Times New Roman" w:cs="Times New Roman"/>
          <w:color w:val="000000" w:themeColor="text1"/>
          <w:sz w:val="24"/>
          <w:szCs w:val="24"/>
        </w:rPr>
        <w:t>as</w:t>
      </w:r>
      <w:r w:rsidR="00F56E12" w:rsidRPr="0099571C">
        <w:rPr>
          <w:rFonts w:ascii="Times New Roman" w:hAnsi="Times New Roman" w:cs="Times New Roman"/>
          <w:color w:val="000000" w:themeColor="text1"/>
          <w:sz w:val="24"/>
          <w:szCs w:val="24"/>
        </w:rPr>
        <w:t xml:space="preserve"> measured </w:t>
      </w:r>
      <w:r w:rsidR="008F00B8" w:rsidRPr="0099571C">
        <w:rPr>
          <w:rFonts w:ascii="Times New Roman" w:hAnsi="Times New Roman" w:cs="Times New Roman"/>
          <w:color w:val="000000" w:themeColor="text1"/>
          <w:sz w:val="24"/>
          <w:szCs w:val="24"/>
        </w:rPr>
        <w:t xml:space="preserve">at the surface </w:t>
      </w:r>
      <w:r w:rsidR="00154395" w:rsidRPr="0099571C">
        <w:rPr>
          <w:rFonts w:ascii="Times New Roman" w:hAnsi="Times New Roman" w:cs="Times New Roman"/>
          <w:color w:val="000000" w:themeColor="text1"/>
          <w:sz w:val="24"/>
          <w:szCs w:val="24"/>
        </w:rPr>
        <w:t>and</w:t>
      </w:r>
      <w:r w:rsidR="00F56E12" w:rsidRPr="0099571C">
        <w:rPr>
          <w:rFonts w:ascii="Times New Roman" w:hAnsi="Times New Roman" w:cs="Times New Roman"/>
          <w:color w:val="000000" w:themeColor="text1"/>
          <w:sz w:val="24"/>
          <w:szCs w:val="24"/>
        </w:rPr>
        <w:t xml:space="preserve"> the center of the </w:t>
      </w:r>
      <w:r w:rsidR="00D12CDA" w:rsidRPr="0099571C">
        <w:rPr>
          <w:rFonts w:ascii="Times New Roman" w:hAnsi="Times New Roman" w:cs="Times New Roman"/>
          <w:color w:val="000000" w:themeColor="text1"/>
          <w:sz w:val="24"/>
          <w:szCs w:val="24"/>
        </w:rPr>
        <w:t>rectangular specimen</w:t>
      </w:r>
      <w:r w:rsidR="00F56E12" w:rsidRPr="0099571C">
        <w:rPr>
          <w:rFonts w:ascii="Times New Roman" w:hAnsi="Times New Roman" w:cs="Times New Roman"/>
          <w:color w:val="000000" w:themeColor="text1"/>
          <w:sz w:val="24"/>
          <w:szCs w:val="24"/>
        </w:rPr>
        <w:t>s using an optical pyrometer (IR-CAS; Chino, Japan), which was pre</w:t>
      </w:r>
      <w:r w:rsidR="007270A6" w:rsidRPr="0099571C">
        <w:rPr>
          <w:rFonts w:ascii="Times New Roman" w:hAnsi="Times New Roman" w:cs="Times New Roman"/>
          <w:color w:val="000000" w:themeColor="text1"/>
          <w:sz w:val="24"/>
          <w:szCs w:val="24"/>
        </w:rPr>
        <w:t>-</w:t>
      </w:r>
      <w:r w:rsidR="00F56E12" w:rsidRPr="0099571C">
        <w:rPr>
          <w:rFonts w:ascii="Times New Roman" w:hAnsi="Times New Roman" w:cs="Times New Roman"/>
          <w:color w:val="000000" w:themeColor="text1"/>
          <w:sz w:val="24"/>
          <w:szCs w:val="24"/>
        </w:rPr>
        <w:t xml:space="preserve">calibrated in a blank test at </w:t>
      </w:r>
      <w:r w:rsidR="00F56E12" w:rsidRPr="0099571C">
        <w:rPr>
          <w:rFonts w:ascii="Times New Roman" w:hAnsi="Times New Roman" w:cs="Times New Roman"/>
          <w:iCs/>
          <w:color w:val="000000" w:themeColor="text1"/>
          <w:sz w:val="24"/>
          <w:szCs w:val="24"/>
        </w:rPr>
        <w:t xml:space="preserve">a furnace temperature </w:t>
      </w:r>
      <w:r w:rsidR="002E4245" w:rsidRPr="0099571C">
        <w:rPr>
          <w:rFonts w:ascii="Times New Roman" w:hAnsi="Times New Roman" w:cs="Times New Roman"/>
          <w:iCs/>
          <w:color w:val="000000" w:themeColor="text1"/>
          <w:sz w:val="24"/>
          <w:szCs w:val="24"/>
        </w:rPr>
        <w:t xml:space="preserve">range </w:t>
      </w:r>
      <w:r w:rsidR="00F56E12" w:rsidRPr="0099571C">
        <w:rPr>
          <w:rFonts w:ascii="Times New Roman" w:hAnsi="Times New Roman" w:cs="Times New Roman"/>
          <w:iCs/>
          <w:color w:val="000000" w:themeColor="text1"/>
          <w:sz w:val="24"/>
          <w:szCs w:val="24"/>
        </w:rPr>
        <w:t>of</w:t>
      </w:r>
      <w:r w:rsidR="00F56E12" w:rsidRPr="0099571C">
        <w:rPr>
          <w:rFonts w:ascii="Times New Roman" w:hAnsi="Times New Roman" w:cs="Times New Roman"/>
          <w:color w:val="000000" w:themeColor="text1"/>
          <w:sz w:val="24"/>
          <w:szCs w:val="24"/>
        </w:rPr>
        <w:t xml:space="preserve"> </w:t>
      </w:r>
      <w:proofErr w:type="spellStart"/>
      <w:r w:rsidR="0057633C" w:rsidRPr="0099571C">
        <w:rPr>
          <w:rFonts w:ascii="Times New Roman" w:hAnsi="Times New Roman" w:cs="Times New Roman"/>
          <w:i/>
          <w:iCs/>
          <w:color w:val="000000" w:themeColor="text1"/>
          <w:sz w:val="24"/>
          <w:szCs w:val="24"/>
        </w:rPr>
        <w:t>T</w:t>
      </w:r>
      <w:r w:rsidR="0057633C" w:rsidRPr="0099571C">
        <w:rPr>
          <w:rFonts w:ascii="Times New Roman" w:hAnsi="Times New Roman" w:cs="Times New Roman"/>
          <w:color w:val="000000" w:themeColor="text1"/>
          <w:sz w:val="24"/>
          <w:szCs w:val="24"/>
          <w:vertAlign w:val="subscript"/>
        </w:rPr>
        <w:t>f</w:t>
      </w:r>
      <w:proofErr w:type="spellEnd"/>
      <w:r w:rsidR="0057633C" w:rsidRPr="0099571C">
        <w:rPr>
          <w:rFonts w:ascii="Times New Roman" w:hAnsi="Times New Roman" w:cs="Times New Roman"/>
          <w:color w:val="000000" w:themeColor="text1"/>
          <w:sz w:val="24"/>
          <w:szCs w:val="24"/>
        </w:rPr>
        <w:t xml:space="preserve"> = </w:t>
      </w:r>
      <w:r w:rsidR="00F56E12" w:rsidRPr="0099571C">
        <w:rPr>
          <w:rFonts w:ascii="Times New Roman" w:hAnsi="Times New Roman" w:cs="Times New Roman"/>
          <w:color w:val="000000" w:themeColor="text1"/>
          <w:sz w:val="24"/>
          <w:szCs w:val="24"/>
        </w:rPr>
        <w:t>1000</w:t>
      </w:r>
      <w:r w:rsidR="00E06917" w:rsidRPr="0099571C">
        <w:rPr>
          <w:rFonts w:ascii="Times New Roman" w:hAnsi="Times New Roman" w:cs="Times New Roman"/>
          <w:color w:val="000000" w:themeColor="text1"/>
          <w:sz w:val="24"/>
          <w:szCs w:val="24"/>
        </w:rPr>
        <w:t>-</w:t>
      </w:r>
      <w:r w:rsidR="00F56E12" w:rsidRPr="0099571C">
        <w:rPr>
          <w:rFonts w:ascii="Times New Roman" w:hAnsi="Times New Roman" w:cs="Times New Roman"/>
          <w:color w:val="000000" w:themeColor="text1"/>
          <w:sz w:val="24"/>
          <w:szCs w:val="24"/>
        </w:rPr>
        <w:t>1400</w:t>
      </w:r>
      <w:r w:rsidR="0089214C" w:rsidRPr="0099571C">
        <w:rPr>
          <w:rFonts w:ascii="Times New Roman" w:hAnsi="Times New Roman" w:cs="Times New Roman"/>
          <w:color w:val="000000" w:themeColor="text1"/>
          <w:sz w:val="24"/>
          <w:szCs w:val="24"/>
        </w:rPr>
        <w:t xml:space="preserve"> </w:t>
      </w:r>
      <w:r w:rsidR="00F56E12" w:rsidRPr="0099571C">
        <w:rPr>
          <w:rFonts w:ascii="Times New Roman" w:hAnsi="Times New Roman" w:cs="Times New Roman"/>
          <w:color w:val="000000" w:themeColor="text1"/>
          <w:sz w:val="24"/>
          <w:szCs w:val="24"/>
        </w:rPr>
        <w:t>°C through an observation window made in the furnace</w:t>
      </w:r>
      <w:r w:rsidR="007A19AC" w:rsidRPr="0099571C">
        <w:rPr>
          <w:rFonts w:ascii="Times New Roman" w:hAnsi="Times New Roman" w:cs="Times New Roman"/>
          <w:color w:val="000000" w:themeColor="text1"/>
          <w:sz w:val="24"/>
          <w:szCs w:val="24"/>
        </w:rPr>
        <w:t>.</w:t>
      </w:r>
      <w:r w:rsidR="00B20776">
        <w:rPr>
          <w:rFonts w:ascii="Times New Roman" w:hAnsi="Times New Roman" w:cs="Times New Roman"/>
          <w:color w:val="000000" w:themeColor="text1"/>
          <w:sz w:val="24"/>
          <w:szCs w:val="24"/>
        </w:rPr>
        <w:t xml:space="preserve"> </w:t>
      </w:r>
      <w:r w:rsidR="00D047B2" w:rsidRPr="000B2CAB">
        <w:rPr>
          <w:rFonts w:ascii="Times New Roman" w:hAnsi="Times New Roman" w:cs="Times New Roman"/>
          <w:sz w:val="24"/>
          <w:szCs w:val="24"/>
        </w:rPr>
        <w:t xml:space="preserve">Before applying the electric fields/currents, since the sample </w:t>
      </w:r>
      <w:r w:rsidR="00051690" w:rsidRPr="000B2CAB">
        <w:rPr>
          <w:rFonts w:ascii="Times New Roman" w:hAnsi="Times New Roman" w:cs="Times New Roman"/>
          <w:sz w:val="24"/>
          <w:szCs w:val="24"/>
        </w:rPr>
        <w:t>can be recognized</w:t>
      </w:r>
      <w:r w:rsidR="00D047B2" w:rsidRPr="000B2CAB">
        <w:rPr>
          <w:rFonts w:ascii="Times New Roman" w:hAnsi="Times New Roman" w:cs="Times New Roman"/>
          <w:sz w:val="24"/>
          <w:szCs w:val="24"/>
        </w:rPr>
        <w:t xml:space="preserve"> through the scope of </w:t>
      </w:r>
      <w:r w:rsidR="008205FF" w:rsidRPr="000B2CAB">
        <w:rPr>
          <w:rFonts w:ascii="Times New Roman" w:hAnsi="Times New Roman" w:cs="Times New Roman" w:hint="eastAsia"/>
          <w:sz w:val="24"/>
          <w:szCs w:val="24"/>
        </w:rPr>
        <w:t>t</w:t>
      </w:r>
      <w:r w:rsidR="008205FF" w:rsidRPr="000B2CAB">
        <w:rPr>
          <w:rFonts w:ascii="Times New Roman" w:hAnsi="Times New Roman" w:cs="Times New Roman"/>
          <w:sz w:val="24"/>
          <w:szCs w:val="24"/>
        </w:rPr>
        <w:t xml:space="preserve">he </w:t>
      </w:r>
      <w:r w:rsidR="00D047B2" w:rsidRPr="000B2CAB">
        <w:rPr>
          <w:rFonts w:ascii="Times New Roman" w:hAnsi="Times New Roman" w:cs="Times New Roman"/>
          <w:sz w:val="24"/>
          <w:szCs w:val="24"/>
        </w:rPr>
        <w:t>pyrometer at furnace temperature</w:t>
      </w:r>
      <w:r w:rsidR="008205FF" w:rsidRPr="000B2CAB">
        <w:rPr>
          <w:rFonts w:ascii="Times New Roman" w:hAnsi="Times New Roman" w:cs="Times New Roman"/>
          <w:sz w:val="24"/>
          <w:szCs w:val="24"/>
        </w:rPr>
        <w:t>s</w:t>
      </w:r>
      <w:r w:rsidR="00D047B2" w:rsidRPr="000B2CAB">
        <w:rPr>
          <w:rFonts w:ascii="Times New Roman" w:hAnsi="Times New Roman" w:cs="Times New Roman"/>
          <w:sz w:val="24"/>
          <w:szCs w:val="24"/>
        </w:rPr>
        <w:t xml:space="preserve"> of </w:t>
      </w:r>
      <w:proofErr w:type="spellStart"/>
      <w:r w:rsidR="002A516B" w:rsidRPr="000B2CAB">
        <w:rPr>
          <w:rFonts w:ascii="Times New Roman" w:hAnsi="Times New Roman" w:cs="Times New Roman"/>
          <w:i/>
          <w:iCs/>
          <w:sz w:val="24"/>
          <w:szCs w:val="24"/>
        </w:rPr>
        <w:t>T</w:t>
      </w:r>
      <w:r w:rsidR="002A516B" w:rsidRPr="000B2CAB">
        <w:rPr>
          <w:rFonts w:ascii="Times New Roman" w:hAnsi="Times New Roman" w:cs="Times New Roman"/>
          <w:sz w:val="24"/>
          <w:szCs w:val="24"/>
          <w:vertAlign w:val="subscript"/>
        </w:rPr>
        <w:t>f</w:t>
      </w:r>
      <w:proofErr w:type="spellEnd"/>
      <w:r w:rsidR="002A516B" w:rsidRPr="000B2CAB">
        <w:rPr>
          <w:rFonts w:ascii="Times New Roman" w:hAnsi="Times New Roman" w:cs="Times New Roman"/>
          <w:sz w:val="24"/>
          <w:szCs w:val="24"/>
        </w:rPr>
        <w:t xml:space="preserve"> </w:t>
      </w:r>
      <w:r w:rsidR="00D047B2" w:rsidRPr="000B2CAB">
        <w:rPr>
          <w:rFonts w:ascii="Times New Roman" w:hAnsi="Times New Roman" w:cs="Times New Roman"/>
          <w:sz w:val="24"/>
          <w:szCs w:val="24"/>
        </w:rPr>
        <w:t>&gt;800 °C, the focusing point was adjusted to the center of the rectangular specimens.</w:t>
      </w:r>
    </w:p>
    <w:p w14:paraId="245FBA84" w14:textId="77777777" w:rsidR="00F26758" w:rsidRPr="0099571C" w:rsidRDefault="00F26758" w:rsidP="0099571C">
      <w:pPr>
        <w:adjustRightInd w:val="0"/>
        <w:spacing w:afterLines="50" w:after="180" w:line="360" w:lineRule="auto"/>
        <w:ind w:firstLine="839"/>
        <w:rPr>
          <w:rFonts w:ascii="Times New Roman" w:hAnsi="Times New Roman" w:cs="Times New Roman"/>
          <w:sz w:val="24"/>
          <w:szCs w:val="24"/>
        </w:rPr>
      </w:pPr>
    </w:p>
    <w:p w14:paraId="02DE8736" w14:textId="0ABEB098" w:rsidR="002D479E" w:rsidRPr="0099571C" w:rsidRDefault="00A2622C" w:rsidP="0099571C">
      <w:pPr>
        <w:adjustRightInd w:val="0"/>
        <w:spacing w:afterLines="50" w:after="180" w:line="360" w:lineRule="auto"/>
        <w:rPr>
          <w:rFonts w:ascii="Times New Roman" w:hAnsi="Times New Roman" w:cs="Times New Roman"/>
          <w:b/>
          <w:bCs/>
          <w:sz w:val="24"/>
          <w:szCs w:val="24"/>
        </w:rPr>
      </w:pPr>
      <w:r w:rsidRPr="0099571C">
        <w:rPr>
          <w:rFonts w:ascii="Times New Roman" w:hAnsi="Times New Roman" w:cs="Times New Roman"/>
          <w:b/>
          <w:bCs/>
          <w:sz w:val="24"/>
          <w:szCs w:val="24"/>
        </w:rPr>
        <w:t>2</w:t>
      </w:r>
      <w:r w:rsidR="003D6E6D" w:rsidRPr="0099571C">
        <w:rPr>
          <w:rFonts w:ascii="Times New Roman" w:hAnsi="Times New Roman" w:cs="Times New Roman"/>
          <w:b/>
          <w:bCs/>
          <w:sz w:val="24"/>
          <w:szCs w:val="24"/>
        </w:rPr>
        <w:t>.</w:t>
      </w:r>
      <w:r w:rsidRPr="0099571C">
        <w:rPr>
          <w:rFonts w:ascii="Times New Roman" w:hAnsi="Times New Roman" w:cs="Times New Roman"/>
          <w:b/>
          <w:bCs/>
          <w:sz w:val="24"/>
          <w:szCs w:val="24"/>
        </w:rPr>
        <w:t xml:space="preserve">3 </w:t>
      </w:r>
      <w:r w:rsidR="002D479E" w:rsidRPr="0099571C">
        <w:rPr>
          <w:rFonts w:ascii="Times New Roman" w:hAnsi="Times New Roman" w:cs="Times New Roman"/>
          <w:b/>
          <w:bCs/>
          <w:sz w:val="24"/>
          <w:szCs w:val="24"/>
        </w:rPr>
        <w:t>In-Si</w:t>
      </w:r>
      <w:r w:rsidR="00871474" w:rsidRPr="0099571C">
        <w:rPr>
          <w:rFonts w:ascii="Times New Roman" w:hAnsi="Times New Roman" w:cs="Times New Roman"/>
          <w:b/>
          <w:bCs/>
          <w:sz w:val="24"/>
          <w:szCs w:val="24"/>
        </w:rPr>
        <w:t>t</w:t>
      </w:r>
      <w:r w:rsidR="005B756B" w:rsidRPr="0099571C">
        <w:rPr>
          <w:rFonts w:ascii="Times New Roman" w:hAnsi="Times New Roman" w:cs="Times New Roman"/>
          <w:b/>
          <w:bCs/>
          <w:sz w:val="24"/>
          <w:szCs w:val="24"/>
        </w:rPr>
        <w:t>u</w:t>
      </w:r>
      <w:r w:rsidR="00871474" w:rsidRPr="0099571C">
        <w:rPr>
          <w:rFonts w:ascii="Times New Roman" w:hAnsi="Times New Roman" w:cs="Times New Roman"/>
          <w:b/>
          <w:bCs/>
          <w:sz w:val="24"/>
          <w:szCs w:val="24"/>
        </w:rPr>
        <w:t xml:space="preserve"> </w:t>
      </w:r>
      <w:r w:rsidR="00812B87" w:rsidRPr="0099571C">
        <w:rPr>
          <w:rFonts w:ascii="Times New Roman" w:hAnsi="Times New Roman" w:cs="Times New Roman"/>
          <w:b/>
          <w:bCs/>
          <w:sz w:val="24"/>
          <w:szCs w:val="24"/>
        </w:rPr>
        <w:t>Observation of Grain Growth Behavior</w:t>
      </w:r>
    </w:p>
    <w:p w14:paraId="2EC84101" w14:textId="163DE2A6" w:rsidR="00007026" w:rsidRPr="0099571C" w:rsidRDefault="00CD5C10" w:rsidP="0099571C">
      <w:pPr>
        <w:adjustRightInd w:val="0"/>
        <w:spacing w:afterLines="50" w:after="180" w:line="360" w:lineRule="auto"/>
        <w:rPr>
          <w:rFonts w:ascii="Times New Roman" w:hAnsi="Times New Roman" w:cs="Times New Roman"/>
          <w:sz w:val="24"/>
          <w:szCs w:val="24"/>
        </w:rPr>
      </w:pPr>
      <w:r w:rsidRPr="0099571C">
        <w:rPr>
          <w:rFonts w:ascii="Times New Roman" w:hAnsi="Times New Roman" w:cs="Times New Roman"/>
          <w:b/>
          <w:bCs/>
          <w:sz w:val="24"/>
          <w:szCs w:val="24"/>
        </w:rPr>
        <w:tab/>
      </w:r>
      <w:r w:rsidRPr="0099571C">
        <w:rPr>
          <w:rFonts w:ascii="Times New Roman" w:hAnsi="Times New Roman" w:cs="Times New Roman"/>
          <w:sz w:val="24"/>
          <w:szCs w:val="24"/>
        </w:rPr>
        <w:t>In-si</w:t>
      </w:r>
      <w:r w:rsidR="000C3732" w:rsidRPr="0099571C">
        <w:rPr>
          <w:rFonts w:ascii="Times New Roman" w:hAnsi="Times New Roman" w:cs="Times New Roman"/>
          <w:sz w:val="24"/>
          <w:szCs w:val="24"/>
        </w:rPr>
        <w:t>t</w:t>
      </w:r>
      <w:r w:rsidR="005B756B" w:rsidRPr="0099571C">
        <w:rPr>
          <w:rFonts w:ascii="Times New Roman" w:hAnsi="Times New Roman" w:cs="Times New Roman"/>
          <w:sz w:val="24"/>
          <w:szCs w:val="24"/>
        </w:rPr>
        <w:t>u</w:t>
      </w:r>
      <w:r w:rsidR="008C0EE0" w:rsidRPr="0099571C">
        <w:rPr>
          <w:rFonts w:ascii="Times New Roman" w:hAnsi="Times New Roman" w:cs="Times New Roman"/>
          <w:sz w:val="24"/>
          <w:szCs w:val="24"/>
        </w:rPr>
        <w:t xml:space="preserve"> observations of </w:t>
      </w:r>
      <w:r w:rsidR="000A419E" w:rsidRPr="0099571C">
        <w:rPr>
          <w:rFonts w:ascii="Times New Roman" w:hAnsi="Times New Roman" w:cs="Times New Roman"/>
          <w:sz w:val="24"/>
          <w:szCs w:val="24"/>
        </w:rPr>
        <w:t xml:space="preserve">the </w:t>
      </w:r>
      <w:r w:rsidR="008C0EE0" w:rsidRPr="0099571C">
        <w:rPr>
          <w:rFonts w:ascii="Times New Roman" w:hAnsi="Times New Roman" w:cs="Times New Roman"/>
          <w:sz w:val="24"/>
          <w:szCs w:val="24"/>
        </w:rPr>
        <w:t>grain growth behavior were</w:t>
      </w:r>
      <w:r w:rsidR="00577A69" w:rsidRPr="0099571C">
        <w:rPr>
          <w:rFonts w:ascii="Times New Roman" w:hAnsi="Times New Roman" w:cs="Times New Roman"/>
          <w:sz w:val="24"/>
          <w:szCs w:val="24"/>
        </w:rPr>
        <w:t xml:space="preserve"> </w:t>
      </w:r>
      <w:r w:rsidR="00AD3061" w:rsidRPr="0099571C">
        <w:rPr>
          <w:rFonts w:ascii="Times New Roman" w:hAnsi="Times New Roman" w:cs="Times New Roman"/>
          <w:sz w:val="24"/>
          <w:szCs w:val="24"/>
        </w:rPr>
        <w:t xml:space="preserve">conducted </w:t>
      </w:r>
      <w:r w:rsidR="00C52F75" w:rsidRPr="0099571C">
        <w:rPr>
          <w:rFonts w:ascii="Times New Roman" w:hAnsi="Times New Roman" w:cs="Times New Roman"/>
          <w:sz w:val="24"/>
          <w:szCs w:val="24"/>
        </w:rPr>
        <w:t xml:space="preserve">at </w:t>
      </w:r>
      <w:r w:rsidR="00D84B1C" w:rsidRPr="0099571C">
        <w:rPr>
          <w:rFonts w:ascii="Times New Roman" w:hAnsi="Times New Roman" w:cs="Times New Roman"/>
          <w:i/>
          <w:iCs/>
          <w:color w:val="000000" w:themeColor="text1"/>
          <w:sz w:val="24"/>
          <w:szCs w:val="24"/>
        </w:rPr>
        <w:t>T</w:t>
      </w:r>
      <w:r w:rsidR="00D84B1C" w:rsidRPr="0099571C">
        <w:rPr>
          <w:rFonts w:ascii="Times New Roman" w:hAnsi="Times New Roman" w:cs="Times New Roman"/>
          <w:color w:val="000000" w:themeColor="text1"/>
          <w:sz w:val="24"/>
          <w:szCs w:val="24"/>
          <w:vertAlign w:val="subscript"/>
        </w:rPr>
        <w:t>s</w:t>
      </w:r>
      <w:r w:rsidR="00D84B1C" w:rsidRPr="0099571C">
        <w:rPr>
          <w:rFonts w:ascii="Times New Roman" w:hAnsi="Times New Roman" w:cs="Times New Roman"/>
          <w:color w:val="000000" w:themeColor="text1"/>
          <w:sz w:val="24"/>
          <w:szCs w:val="24"/>
        </w:rPr>
        <w:t xml:space="preserve"> </w:t>
      </w:r>
      <w:r w:rsidR="00D84B1C" w:rsidRPr="0099571C">
        <w:rPr>
          <w:rFonts w:ascii="Times New Roman" w:hAnsi="Times New Roman" w:cs="Times New Roman"/>
          <w:color w:val="000000" w:themeColor="text1"/>
          <w:sz w:val="24"/>
          <w:szCs w:val="24"/>
        </w:rPr>
        <w:sym w:font="Symbol" w:char="F0BB"/>
      </w:r>
      <w:r w:rsidR="00D84B1C" w:rsidRPr="0099571C">
        <w:rPr>
          <w:rFonts w:ascii="Times New Roman" w:hAnsi="Times New Roman" w:cs="Times New Roman"/>
          <w:color w:val="000000" w:themeColor="text1"/>
          <w:sz w:val="24"/>
          <w:szCs w:val="24"/>
        </w:rPr>
        <w:t xml:space="preserve"> </w:t>
      </w:r>
      <w:r w:rsidR="00C52F75" w:rsidRPr="0099571C">
        <w:rPr>
          <w:rFonts w:ascii="Times New Roman" w:hAnsi="Times New Roman" w:cs="Times New Roman"/>
          <w:color w:val="000000" w:themeColor="text1"/>
          <w:sz w:val="24"/>
          <w:szCs w:val="24"/>
        </w:rPr>
        <w:t>1400</w:t>
      </w:r>
      <w:r w:rsidR="00603F83" w:rsidRPr="0099571C">
        <w:rPr>
          <w:rFonts w:ascii="Times New Roman" w:hAnsi="Times New Roman" w:cs="Times New Roman"/>
          <w:color w:val="000000" w:themeColor="text1"/>
          <w:sz w:val="24"/>
          <w:szCs w:val="24"/>
        </w:rPr>
        <w:t xml:space="preserve"> </w:t>
      </w:r>
      <w:r w:rsidR="00C52F75" w:rsidRPr="0099571C">
        <w:rPr>
          <w:rFonts w:ascii="Times New Roman" w:hAnsi="Times New Roman" w:cs="Times New Roman"/>
          <w:color w:val="000000" w:themeColor="text1"/>
          <w:sz w:val="24"/>
          <w:szCs w:val="24"/>
        </w:rPr>
        <w:t>°C</w:t>
      </w:r>
      <w:r w:rsidR="00C52F75" w:rsidRPr="0099571C">
        <w:rPr>
          <w:rFonts w:ascii="Times New Roman" w:hAnsi="Times New Roman" w:cs="Times New Roman"/>
          <w:sz w:val="24"/>
          <w:szCs w:val="24"/>
        </w:rPr>
        <w:t xml:space="preserve"> for 20 min </w:t>
      </w:r>
      <w:r w:rsidR="00C56BD9" w:rsidRPr="0099571C">
        <w:rPr>
          <w:rFonts w:ascii="Times New Roman" w:hAnsi="Times New Roman" w:cs="Times New Roman"/>
          <w:sz w:val="24"/>
          <w:szCs w:val="24"/>
        </w:rPr>
        <w:t xml:space="preserve">in air </w:t>
      </w:r>
      <w:r w:rsidR="00AD3061" w:rsidRPr="0099571C">
        <w:rPr>
          <w:rFonts w:ascii="Times New Roman" w:hAnsi="Times New Roman" w:cs="Times New Roman"/>
          <w:sz w:val="24"/>
          <w:szCs w:val="24"/>
        </w:rPr>
        <w:t xml:space="preserve">with and without the electric </w:t>
      </w:r>
      <w:r w:rsidR="00B87079" w:rsidRPr="0099571C">
        <w:rPr>
          <w:rFonts w:ascii="Times New Roman" w:hAnsi="Times New Roman" w:cs="Times New Roman"/>
          <w:sz w:val="24"/>
          <w:szCs w:val="24"/>
        </w:rPr>
        <w:t xml:space="preserve">field/current </w:t>
      </w:r>
      <w:r w:rsidR="00AD3061" w:rsidRPr="0099571C">
        <w:rPr>
          <w:rFonts w:ascii="Times New Roman" w:hAnsi="Times New Roman" w:cs="Times New Roman"/>
          <w:sz w:val="24"/>
          <w:szCs w:val="24"/>
        </w:rPr>
        <w:t>using a</w:t>
      </w:r>
      <w:r w:rsidR="005D6592" w:rsidRPr="0099571C">
        <w:rPr>
          <w:rFonts w:ascii="Times New Roman" w:hAnsi="Times New Roman" w:cs="Times New Roman"/>
          <w:sz w:val="24"/>
          <w:szCs w:val="24"/>
        </w:rPr>
        <w:t>n</w:t>
      </w:r>
      <w:r w:rsidR="00AD3061" w:rsidRPr="0099571C">
        <w:rPr>
          <w:rFonts w:ascii="Times New Roman" w:hAnsi="Times New Roman" w:cs="Times New Roman"/>
          <w:sz w:val="24"/>
          <w:szCs w:val="24"/>
        </w:rPr>
        <w:t xml:space="preserve"> </w:t>
      </w:r>
      <w:r w:rsidR="00787AB5" w:rsidRPr="0099571C">
        <w:rPr>
          <w:rFonts w:ascii="Times New Roman" w:hAnsi="Times New Roman" w:cs="Times New Roman"/>
          <w:sz w:val="24"/>
          <w:szCs w:val="24"/>
        </w:rPr>
        <w:t xml:space="preserve">IR image </w:t>
      </w:r>
      <w:r w:rsidR="00083CDB" w:rsidRPr="0099571C">
        <w:rPr>
          <w:rFonts w:ascii="Times New Roman" w:hAnsi="Times New Roman" w:cs="Times New Roman"/>
          <w:sz w:val="24"/>
          <w:szCs w:val="24"/>
        </w:rPr>
        <w:t xml:space="preserve">furnace </w:t>
      </w:r>
      <w:r w:rsidR="000A63B0" w:rsidRPr="0099571C">
        <w:rPr>
          <w:rFonts w:ascii="Times New Roman" w:hAnsi="Times New Roman" w:cs="Times New Roman"/>
          <w:sz w:val="24"/>
          <w:szCs w:val="24"/>
        </w:rPr>
        <w:t xml:space="preserve">equipped with </w:t>
      </w:r>
      <w:r w:rsidR="00A64451" w:rsidRPr="0099571C">
        <w:rPr>
          <w:rFonts w:ascii="Times New Roman" w:hAnsi="Times New Roman" w:cs="Times New Roman"/>
          <w:sz w:val="24"/>
          <w:szCs w:val="24"/>
        </w:rPr>
        <w:t xml:space="preserve">a </w:t>
      </w:r>
      <w:r w:rsidR="000A63B0" w:rsidRPr="0099571C">
        <w:rPr>
          <w:rFonts w:ascii="Times New Roman" w:hAnsi="Times New Roman" w:cs="Times New Roman"/>
          <w:sz w:val="24"/>
          <w:szCs w:val="24"/>
        </w:rPr>
        <w:t xml:space="preserve">leaser </w:t>
      </w:r>
      <w:r w:rsidR="00F15093" w:rsidRPr="0099571C">
        <w:rPr>
          <w:rFonts w:ascii="Times New Roman" w:hAnsi="Times New Roman" w:cs="Times New Roman"/>
          <w:sz w:val="24"/>
          <w:szCs w:val="24"/>
        </w:rPr>
        <w:t xml:space="preserve">confocal laser scanning microscope </w:t>
      </w:r>
      <w:r w:rsidR="00083CDB" w:rsidRPr="0099571C">
        <w:rPr>
          <w:rFonts w:ascii="Times New Roman" w:hAnsi="Times New Roman" w:cs="Times New Roman"/>
          <w:sz w:val="24"/>
          <w:szCs w:val="24"/>
        </w:rPr>
        <w:t>(MS-18SP</w:t>
      </w:r>
      <w:r w:rsidR="000A63B0" w:rsidRPr="0099571C">
        <w:rPr>
          <w:rFonts w:ascii="Times New Roman" w:hAnsi="Times New Roman" w:cs="Times New Roman"/>
          <w:sz w:val="24"/>
          <w:szCs w:val="24"/>
        </w:rPr>
        <w:t>;</w:t>
      </w:r>
      <w:r w:rsidR="00083CDB" w:rsidRPr="0099571C">
        <w:rPr>
          <w:rFonts w:ascii="Times New Roman" w:hAnsi="Times New Roman" w:cs="Times New Roman"/>
          <w:sz w:val="24"/>
          <w:szCs w:val="24"/>
        </w:rPr>
        <w:t xml:space="preserve"> Yonekura</w:t>
      </w:r>
      <w:r w:rsidR="006F688C" w:rsidRPr="0099571C">
        <w:rPr>
          <w:rFonts w:ascii="Times New Roman" w:hAnsi="Times New Roman" w:cs="Times New Roman"/>
          <w:sz w:val="24"/>
          <w:szCs w:val="24"/>
        </w:rPr>
        <w:t xml:space="preserve"> MFG. Co., Ltd, Japan</w:t>
      </w:r>
      <w:r w:rsidR="00083CDB" w:rsidRPr="0099571C">
        <w:rPr>
          <w:rFonts w:ascii="Times New Roman" w:hAnsi="Times New Roman" w:cs="Times New Roman"/>
          <w:sz w:val="24"/>
          <w:szCs w:val="24"/>
        </w:rPr>
        <w:t>)</w:t>
      </w:r>
      <w:r w:rsidR="004F4C07" w:rsidRPr="0099571C">
        <w:rPr>
          <w:rFonts w:ascii="Times New Roman" w:hAnsi="Times New Roman" w:cs="Times New Roman"/>
          <w:sz w:val="24"/>
          <w:szCs w:val="24"/>
        </w:rPr>
        <w:t xml:space="preserve"> using a </w:t>
      </w:r>
      <w:r w:rsidR="00A670BF" w:rsidRPr="0099571C">
        <w:rPr>
          <w:rFonts w:ascii="Times New Roman" w:hAnsi="Times New Roman" w:cs="Times New Roman"/>
          <w:sz w:val="24"/>
          <w:szCs w:val="24"/>
        </w:rPr>
        <w:t>wavelength of 405 nm</w:t>
      </w:r>
      <w:r w:rsidR="00A054FE" w:rsidRPr="0099571C">
        <w:rPr>
          <w:rFonts w:ascii="Times New Roman" w:hAnsi="Times New Roman" w:cs="Times New Roman"/>
          <w:sz w:val="24"/>
          <w:szCs w:val="24"/>
        </w:rPr>
        <w:t>.</w:t>
      </w:r>
      <w:r w:rsidR="00A054FE" w:rsidRPr="000B2CAB">
        <w:rPr>
          <w:rFonts w:ascii="Times New Roman" w:hAnsi="Times New Roman" w:cs="Times New Roman"/>
          <w:sz w:val="24"/>
          <w:szCs w:val="24"/>
        </w:rPr>
        <w:t xml:space="preserve"> </w:t>
      </w:r>
      <w:r w:rsidR="00603B56" w:rsidRPr="000B2CAB">
        <w:rPr>
          <w:rFonts w:ascii="Times New Roman" w:hAnsi="Times New Roman" w:cs="Times New Roman"/>
          <w:sz w:val="24"/>
          <w:szCs w:val="24"/>
        </w:rPr>
        <w:t xml:space="preserve">The resolution </w:t>
      </w:r>
      <w:r w:rsidR="0032419E" w:rsidRPr="000B2CAB">
        <w:rPr>
          <w:rFonts w:ascii="Times New Roman" w:hAnsi="Times New Roman" w:cs="Times New Roman"/>
          <w:sz w:val="24"/>
          <w:szCs w:val="24"/>
        </w:rPr>
        <w:t xml:space="preserve">limit </w:t>
      </w:r>
      <w:r w:rsidR="00A34B84" w:rsidRPr="000B2CAB">
        <w:rPr>
          <w:rFonts w:ascii="Times New Roman" w:hAnsi="Times New Roman" w:cs="Times New Roman"/>
          <w:sz w:val="24"/>
          <w:szCs w:val="24"/>
        </w:rPr>
        <w:t xml:space="preserve">of the microscope can be expected to </w:t>
      </w:r>
      <w:r w:rsidR="00EA05A6" w:rsidRPr="000B2CAB">
        <w:rPr>
          <w:rFonts w:ascii="Times New Roman" w:hAnsi="Times New Roman" w:cs="Times New Roman"/>
          <w:sz w:val="24"/>
          <w:szCs w:val="24"/>
        </w:rPr>
        <w:t xml:space="preserve">maintain </w:t>
      </w:r>
      <w:r w:rsidR="00A34B84" w:rsidRPr="000B2CAB">
        <w:rPr>
          <w:rFonts w:ascii="Times New Roman" w:hAnsi="Times New Roman" w:cs="Times New Roman"/>
          <w:sz w:val="24"/>
          <w:szCs w:val="24"/>
        </w:rPr>
        <w:t xml:space="preserve">around 2 </w:t>
      </w:r>
      <w:r w:rsidR="00A34B84" w:rsidRPr="000B2CAB">
        <w:rPr>
          <w:rFonts w:ascii="Times New Roman" w:hAnsi="Times New Roman" w:cs="Times New Roman"/>
          <w:sz w:val="24"/>
          <w:szCs w:val="24"/>
        </w:rPr>
        <w:sym w:font="Symbol" w:char="F06D"/>
      </w:r>
      <w:r w:rsidR="00A34B84" w:rsidRPr="000B2CAB">
        <w:rPr>
          <w:rFonts w:ascii="Times New Roman" w:hAnsi="Times New Roman" w:cs="Times New Roman"/>
          <w:sz w:val="24"/>
          <w:szCs w:val="24"/>
        </w:rPr>
        <w:t xml:space="preserve">m </w:t>
      </w:r>
      <w:r w:rsidR="00C8424C" w:rsidRPr="000B2CAB">
        <w:rPr>
          <w:rFonts w:ascii="Times New Roman" w:hAnsi="Times New Roman" w:cs="Times New Roman"/>
          <w:sz w:val="24"/>
          <w:szCs w:val="24"/>
        </w:rPr>
        <w:t xml:space="preserve">even </w:t>
      </w:r>
      <w:r w:rsidR="00A34B84" w:rsidRPr="000B2CAB">
        <w:rPr>
          <w:rFonts w:ascii="Times New Roman" w:hAnsi="Times New Roman" w:cs="Times New Roman"/>
          <w:sz w:val="24"/>
          <w:szCs w:val="24"/>
        </w:rPr>
        <w:t>at high temperatures</w:t>
      </w:r>
      <w:r w:rsidR="005C128A" w:rsidRPr="000B2CAB">
        <w:rPr>
          <w:rFonts w:ascii="Times New Roman" w:hAnsi="Times New Roman" w:cs="Times New Roman"/>
          <w:sz w:val="24"/>
          <w:szCs w:val="24"/>
        </w:rPr>
        <w:t xml:space="preserve">; the shape of the grains </w:t>
      </w:r>
      <w:r w:rsidR="00FA56BF" w:rsidRPr="000B2CAB">
        <w:rPr>
          <w:rFonts w:ascii="Times New Roman" w:hAnsi="Times New Roman" w:cs="Times New Roman"/>
          <w:sz w:val="24"/>
          <w:szCs w:val="24"/>
        </w:rPr>
        <w:t>is</w:t>
      </w:r>
      <w:r w:rsidR="005C128A" w:rsidRPr="000B2CAB">
        <w:rPr>
          <w:rFonts w:ascii="Times New Roman" w:hAnsi="Times New Roman" w:cs="Times New Roman"/>
          <w:sz w:val="24"/>
          <w:szCs w:val="24"/>
        </w:rPr>
        <w:t xml:space="preserve"> visible even below 2 </w:t>
      </w:r>
      <w:r w:rsidR="005C128A" w:rsidRPr="000B2CAB">
        <w:rPr>
          <w:rFonts w:ascii="Times New Roman" w:hAnsi="Times New Roman" w:cs="Times New Roman"/>
          <w:sz w:val="24"/>
          <w:szCs w:val="24"/>
        </w:rPr>
        <w:sym w:font="Symbol" w:char="F06D"/>
      </w:r>
      <w:r w:rsidR="005C128A" w:rsidRPr="000B2CAB">
        <w:rPr>
          <w:rFonts w:ascii="Times New Roman" w:hAnsi="Times New Roman" w:cs="Times New Roman"/>
          <w:sz w:val="24"/>
          <w:szCs w:val="24"/>
        </w:rPr>
        <w:t xml:space="preserve">m, but it seems to be clear enough to recognize the shape </w:t>
      </w:r>
      <w:r w:rsidR="005C128A" w:rsidRPr="000B2CAB">
        <w:rPr>
          <w:rFonts w:ascii="Times New Roman" w:hAnsi="Times New Roman" w:cs="Times New Roman"/>
          <w:sz w:val="24"/>
          <w:szCs w:val="24"/>
        </w:rPr>
        <w:lastRenderedPageBreak/>
        <w:t xml:space="preserve">at larger than 2 </w:t>
      </w:r>
      <w:r w:rsidR="005C128A" w:rsidRPr="000B2CAB">
        <w:rPr>
          <w:rFonts w:ascii="Times New Roman" w:hAnsi="Times New Roman" w:cs="Times New Roman"/>
          <w:sz w:val="24"/>
          <w:szCs w:val="24"/>
        </w:rPr>
        <w:sym w:font="Symbol" w:char="F06D"/>
      </w:r>
      <w:r w:rsidR="005C128A" w:rsidRPr="000B2CAB">
        <w:rPr>
          <w:rFonts w:ascii="Times New Roman" w:hAnsi="Times New Roman" w:cs="Times New Roman"/>
          <w:sz w:val="24"/>
          <w:szCs w:val="24"/>
        </w:rPr>
        <w:t>m</w:t>
      </w:r>
      <w:r w:rsidR="00A34B84" w:rsidRPr="000B2CAB">
        <w:rPr>
          <w:rFonts w:ascii="Times New Roman" w:hAnsi="Times New Roman" w:cs="Times New Roman"/>
          <w:sz w:val="24"/>
          <w:szCs w:val="24"/>
        </w:rPr>
        <w:t xml:space="preserve">. </w:t>
      </w:r>
      <w:r w:rsidR="00682F3D" w:rsidRPr="000B2CAB">
        <w:rPr>
          <w:rFonts w:ascii="Times New Roman" w:hAnsi="Times New Roman" w:cs="Times New Roman"/>
          <w:sz w:val="24"/>
          <w:szCs w:val="24"/>
        </w:rPr>
        <w:t>F</w:t>
      </w:r>
      <w:r w:rsidR="00682F3D" w:rsidRPr="0099571C">
        <w:rPr>
          <w:rFonts w:ascii="Times New Roman" w:hAnsi="Times New Roman" w:cs="Times New Roman"/>
          <w:sz w:val="24"/>
          <w:szCs w:val="24"/>
        </w:rPr>
        <w:t>or the in-situ observations</w:t>
      </w:r>
      <w:r w:rsidR="001758A7" w:rsidRPr="0099571C">
        <w:rPr>
          <w:rFonts w:ascii="Times New Roman" w:hAnsi="Times New Roman" w:cs="Times New Roman"/>
          <w:sz w:val="24"/>
          <w:szCs w:val="24"/>
        </w:rPr>
        <w:t xml:space="preserve">, rectangular </w:t>
      </w:r>
      <w:r w:rsidR="0062032F" w:rsidRPr="0099571C">
        <w:rPr>
          <w:rFonts w:ascii="Times New Roman" w:hAnsi="Times New Roman" w:cs="Times New Roman"/>
          <w:sz w:val="24"/>
          <w:szCs w:val="24"/>
        </w:rPr>
        <w:t>plate</w:t>
      </w:r>
      <w:r w:rsidR="009801E9" w:rsidRPr="0099571C">
        <w:rPr>
          <w:rFonts w:ascii="Times New Roman" w:hAnsi="Times New Roman" w:cs="Times New Roman"/>
          <w:sz w:val="24"/>
          <w:szCs w:val="24"/>
        </w:rPr>
        <w:t>-like</w:t>
      </w:r>
      <w:r w:rsidR="001758A7" w:rsidRPr="0099571C">
        <w:rPr>
          <w:rFonts w:ascii="Times New Roman" w:hAnsi="Times New Roman" w:cs="Times New Roman"/>
          <w:sz w:val="24"/>
          <w:szCs w:val="24"/>
        </w:rPr>
        <w:t xml:space="preserve"> specimens were machined into a dimension of about </w:t>
      </w:r>
      <w:r w:rsidR="003F1F33" w:rsidRPr="0099571C">
        <w:rPr>
          <w:rStyle w:val="normaltextrun"/>
          <w:rFonts w:ascii="Times New Roman" w:hAnsi="Times New Roman" w:cs="Times New Roman"/>
          <w:color w:val="000000"/>
          <w:sz w:val="24"/>
          <w:szCs w:val="24"/>
          <w:shd w:val="clear" w:color="auto" w:fill="FFFFFF"/>
        </w:rPr>
        <w:t>1.4</w:t>
      </w:r>
      <w:r w:rsidR="001758A7" w:rsidRPr="0099571C">
        <w:rPr>
          <w:rFonts w:ascii="Times New Roman" w:hAnsi="Times New Roman" w:cs="Times New Roman"/>
          <w:sz w:val="24"/>
          <w:szCs w:val="24"/>
        </w:rPr>
        <w:t xml:space="preserve"> × </w:t>
      </w:r>
      <w:r w:rsidR="003F1F33" w:rsidRPr="0099571C">
        <w:rPr>
          <w:rStyle w:val="normaltextrun"/>
          <w:rFonts w:ascii="Times New Roman" w:hAnsi="Times New Roman" w:cs="Times New Roman"/>
          <w:color w:val="000000"/>
          <w:sz w:val="24"/>
          <w:szCs w:val="24"/>
          <w:shd w:val="clear" w:color="auto" w:fill="FFFFFF"/>
        </w:rPr>
        <w:t>4.0</w:t>
      </w:r>
      <w:r w:rsidR="001758A7" w:rsidRPr="0099571C">
        <w:rPr>
          <w:rFonts w:ascii="Times New Roman" w:hAnsi="Times New Roman" w:cs="Times New Roman"/>
          <w:sz w:val="24"/>
          <w:szCs w:val="24"/>
        </w:rPr>
        <w:t xml:space="preserve"> × </w:t>
      </w:r>
      <w:r w:rsidR="003F1F33" w:rsidRPr="0099571C">
        <w:rPr>
          <w:rFonts w:ascii="Times New Roman" w:hAnsi="Times New Roman" w:cs="Times New Roman"/>
          <w:sz w:val="24"/>
          <w:szCs w:val="24"/>
        </w:rPr>
        <w:t>1</w:t>
      </w:r>
      <w:r w:rsidR="001758A7" w:rsidRPr="0099571C">
        <w:rPr>
          <w:rStyle w:val="normaltextrun"/>
          <w:rFonts w:ascii="Times New Roman" w:hAnsi="Times New Roman" w:cs="Times New Roman"/>
          <w:color w:val="000000"/>
          <w:sz w:val="24"/>
          <w:szCs w:val="24"/>
          <w:shd w:val="clear" w:color="auto" w:fill="FFFFFF"/>
        </w:rPr>
        <w:t>0 mm</w:t>
      </w:r>
      <w:r w:rsidR="001758A7" w:rsidRPr="0099571C">
        <w:rPr>
          <w:rStyle w:val="normaltextrun"/>
          <w:rFonts w:ascii="Times New Roman" w:hAnsi="Times New Roman" w:cs="Times New Roman"/>
          <w:color w:val="000000"/>
          <w:sz w:val="24"/>
          <w:szCs w:val="24"/>
          <w:shd w:val="clear" w:color="auto" w:fill="FFFFFF"/>
          <w:vertAlign w:val="superscript"/>
        </w:rPr>
        <w:t>3</w:t>
      </w:r>
      <w:r w:rsidR="00BF12C4" w:rsidRPr="0099571C">
        <w:rPr>
          <w:rFonts w:ascii="Times New Roman" w:hAnsi="Times New Roman" w:cs="Times New Roman"/>
          <w:sz w:val="24"/>
          <w:szCs w:val="24"/>
        </w:rPr>
        <w:t>.</w:t>
      </w:r>
      <w:r w:rsidR="00073642" w:rsidRPr="0099571C">
        <w:rPr>
          <w:rFonts w:ascii="Times New Roman" w:hAnsi="Times New Roman" w:cs="Times New Roman"/>
          <w:sz w:val="24"/>
          <w:szCs w:val="24"/>
        </w:rPr>
        <w:t xml:space="preserve"> </w:t>
      </w:r>
      <w:proofErr w:type="gramStart"/>
      <w:r w:rsidR="00A37E50" w:rsidRPr="0099571C">
        <w:rPr>
          <w:rFonts w:ascii="Times New Roman" w:hAnsi="Times New Roman" w:cs="Times New Roman"/>
          <w:sz w:val="24"/>
          <w:szCs w:val="24"/>
        </w:rPr>
        <w:t>In order to</w:t>
      </w:r>
      <w:proofErr w:type="gramEnd"/>
      <w:r w:rsidR="00A37E50" w:rsidRPr="0099571C">
        <w:rPr>
          <w:rFonts w:ascii="Times New Roman" w:hAnsi="Times New Roman" w:cs="Times New Roman"/>
          <w:sz w:val="24"/>
          <w:szCs w:val="24"/>
        </w:rPr>
        <w:t xml:space="preserve"> </w:t>
      </w:r>
      <w:r w:rsidR="0093061C" w:rsidRPr="0099571C">
        <w:rPr>
          <w:rFonts w:ascii="Times New Roman" w:hAnsi="Times New Roman" w:cs="Times New Roman"/>
          <w:sz w:val="24"/>
          <w:szCs w:val="24"/>
        </w:rPr>
        <w:t>control</w:t>
      </w:r>
      <w:r w:rsidR="00073642" w:rsidRPr="0099571C">
        <w:rPr>
          <w:rFonts w:ascii="Times New Roman" w:hAnsi="Times New Roman" w:cs="Times New Roman"/>
          <w:sz w:val="24"/>
          <w:szCs w:val="24"/>
        </w:rPr>
        <w:t xml:space="preserve"> the flash treatment at </w:t>
      </w:r>
      <w:r w:rsidR="00772E81" w:rsidRPr="0099571C">
        <w:rPr>
          <w:rFonts w:ascii="Times New Roman" w:hAnsi="Times New Roman" w:cs="Times New Roman"/>
          <w:i/>
          <w:iCs/>
          <w:color w:val="000000" w:themeColor="text1"/>
          <w:sz w:val="24"/>
          <w:szCs w:val="24"/>
        </w:rPr>
        <w:t>T</w:t>
      </w:r>
      <w:r w:rsidR="00772E81" w:rsidRPr="0099571C">
        <w:rPr>
          <w:rFonts w:ascii="Times New Roman" w:hAnsi="Times New Roman" w:cs="Times New Roman"/>
          <w:color w:val="000000" w:themeColor="text1"/>
          <w:sz w:val="24"/>
          <w:szCs w:val="24"/>
          <w:vertAlign w:val="subscript"/>
        </w:rPr>
        <w:t>s</w:t>
      </w:r>
      <w:r w:rsidR="00772E81" w:rsidRPr="0099571C">
        <w:rPr>
          <w:rFonts w:ascii="Times New Roman" w:hAnsi="Times New Roman" w:cs="Times New Roman"/>
          <w:color w:val="000000" w:themeColor="text1"/>
          <w:sz w:val="24"/>
          <w:szCs w:val="24"/>
        </w:rPr>
        <w:t xml:space="preserve"> = </w:t>
      </w:r>
      <w:r w:rsidR="00603F83" w:rsidRPr="0099571C">
        <w:rPr>
          <w:rFonts w:ascii="Times New Roman" w:hAnsi="Times New Roman" w:cs="Times New Roman"/>
          <w:sz w:val="24"/>
          <w:szCs w:val="24"/>
        </w:rPr>
        <w:t xml:space="preserve">1400 </w:t>
      </w:r>
      <w:r w:rsidR="00603F83" w:rsidRPr="0099571C">
        <w:rPr>
          <w:rFonts w:ascii="Times New Roman" w:hAnsi="Times New Roman" w:cs="Times New Roman"/>
          <w:color w:val="000000" w:themeColor="text1"/>
          <w:sz w:val="24"/>
          <w:szCs w:val="24"/>
        </w:rPr>
        <w:t>°C</w:t>
      </w:r>
      <w:r w:rsidR="00603F83" w:rsidRPr="0099571C">
        <w:rPr>
          <w:rFonts w:ascii="Times New Roman" w:hAnsi="Times New Roman" w:cs="Times New Roman"/>
          <w:sz w:val="24"/>
          <w:szCs w:val="24"/>
        </w:rPr>
        <w:t xml:space="preserve">, </w:t>
      </w:r>
      <w:r w:rsidR="0093061C" w:rsidRPr="0099571C">
        <w:rPr>
          <w:rFonts w:ascii="Times New Roman" w:hAnsi="Times New Roman" w:cs="Times New Roman"/>
          <w:color w:val="000000" w:themeColor="text1"/>
          <w:sz w:val="24"/>
          <w:szCs w:val="24"/>
        </w:rPr>
        <w:t xml:space="preserve">the </w:t>
      </w:r>
      <w:r w:rsidR="000F54AF" w:rsidRPr="0099571C">
        <w:rPr>
          <w:rFonts w:ascii="Times New Roman" w:hAnsi="Times New Roman" w:cs="Times New Roman"/>
          <w:color w:val="000000" w:themeColor="text1"/>
          <w:sz w:val="24"/>
          <w:szCs w:val="24"/>
        </w:rPr>
        <w:t xml:space="preserve">DC and </w:t>
      </w:r>
      <w:r w:rsidR="00BF737F" w:rsidRPr="0099571C">
        <w:rPr>
          <w:rFonts w:ascii="Times New Roman" w:hAnsi="Times New Roman" w:cs="Times New Roman"/>
          <w:color w:val="000000" w:themeColor="text1"/>
          <w:sz w:val="24"/>
          <w:szCs w:val="24"/>
        </w:rPr>
        <w:t>A</w:t>
      </w:r>
      <w:r w:rsidR="00A12BD1" w:rsidRPr="0099571C">
        <w:rPr>
          <w:rFonts w:ascii="Times New Roman" w:hAnsi="Times New Roman" w:cs="Times New Roman"/>
          <w:color w:val="000000" w:themeColor="text1"/>
          <w:sz w:val="24"/>
          <w:szCs w:val="24"/>
        </w:rPr>
        <w:t xml:space="preserve">C </w:t>
      </w:r>
      <w:r w:rsidR="0093061C" w:rsidRPr="0099571C">
        <w:rPr>
          <w:rFonts w:ascii="Times New Roman" w:hAnsi="Times New Roman" w:cs="Times New Roman"/>
          <w:color w:val="000000" w:themeColor="text1"/>
          <w:sz w:val="24"/>
          <w:szCs w:val="24"/>
        </w:rPr>
        <w:t xml:space="preserve">electric </w:t>
      </w:r>
      <w:r w:rsidR="008D7D10" w:rsidRPr="0099571C">
        <w:rPr>
          <w:rFonts w:ascii="Times New Roman" w:hAnsi="Times New Roman" w:cs="Times New Roman"/>
          <w:color w:val="000000" w:themeColor="text1"/>
          <w:sz w:val="24"/>
          <w:szCs w:val="24"/>
        </w:rPr>
        <w:t xml:space="preserve">field/current </w:t>
      </w:r>
      <w:r w:rsidR="0093061C" w:rsidRPr="0099571C">
        <w:rPr>
          <w:rFonts w:ascii="Times New Roman" w:hAnsi="Times New Roman" w:cs="Times New Roman"/>
          <w:color w:val="000000" w:themeColor="text1"/>
          <w:sz w:val="24"/>
          <w:szCs w:val="24"/>
        </w:rPr>
        <w:t>condition</w:t>
      </w:r>
      <w:r w:rsidR="000F54AF" w:rsidRPr="0099571C">
        <w:rPr>
          <w:rFonts w:ascii="Times New Roman" w:hAnsi="Times New Roman" w:cs="Times New Roman"/>
          <w:color w:val="000000" w:themeColor="text1"/>
          <w:sz w:val="24"/>
          <w:szCs w:val="24"/>
        </w:rPr>
        <w:t>s</w:t>
      </w:r>
      <w:r w:rsidR="0093061C" w:rsidRPr="0099571C">
        <w:rPr>
          <w:rFonts w:ascii="Times New Roman" w:hAnsi="Times New Roman" w:cs="Times New Roman"/>
          <w:color w:val="000000" w:themeColor="text1"/>
          <w:sz w:val="24"/>
          <w:szCs w:val="24"/>
        </w:rPr>
        <w:t xml:space="preserve"> w</w:t>
      </w:r>
      <w:r w:rsidR="000F54AF" w:rsidRPr="0099571C">
        <w:rPr>
          <w:rFonts w:ascii="Times New Roman" w:hAnsi="Times New Roman" w:cs="Times New Roman"/>
          <w:color w:val="000000" w:themeColor="text1"/>
          <w:sz w:val="24"/>
          <w:szCs w:val="24"/>
        </w:rPr>
        <w:t>ere</w:t>
      </w:r>
      <w:r w:rsidR="0093061C" w:rsidRPr="0099571C">
        <w:rPr>
          <w:rFonts w:ascii="Times New Roman" w:hAnsi="Times New Roman" w:cs="Times New Roman"/>
          <w:color w:val="000000" w:themeColor="text1"/>
          <w:sz w:val="24"/>
          <w:szCs w:val="24"/>
        </w:rPr>
        <w:t xml:space="preserve"> </w:t>
      </w:r>
      <w:r w:rsidR="006B3BDF" w:rsidRPr="0099571C">
        <w:rPr>
          <w:rFonts w:ascii="Times New Roman" w:hAnsi="Times New Roman" w:cs="Times New Roman"/>
          <w:color w:val="000000" w:themeColor="text1"/>
          <w:sz w:val="24"/>
          <w:szCs w:val="24"/>
        </w:rPr>
        <w:t xml:space="preserve">calibrated </w:t>
      </w:r>
      <w:r w:rsidR="005204F7" w:rsidRPr="0099571C">
        <w:rPr>
          <w:rFonts w:ascii="Times New Roman" w:hAnsi="Times New Roman" w:cs="Times New Roman"/>
          <w:color w:val="000000" w:themeColor="text1"/>
          <w:sz w:val="24"/>
          <w:szCs w:val="24"/>
        </w:rPr>
        <w:t xml:space="preserve">in advance and </w:t>
      </w:r>
      <w:r w:rsidR="00142875" w:rsidRPr="0099571C">
        <w:rPr>
          <w:rFonts w:ascii="Times New Roman" w:hAnsi="Times New Roman" w:cs="Times New Roman"/>
          <w:color w:val="000000" w:themeColor="text1"/>
          <w:sz w:val="24"/>
          <w:szCs w:val="24"/>
        </w:rPr>
        <w:t xml:space="preserve">conducted at </w:t>
      </w:r>
      <w:r w:rsidR="0093061C" w:rsidRPr="0099571C">
        <w:rPr>
          <w:rFonts w:ascii="Times New Roman" w:hAnsi="Times New Roman" w:cs="Times New Roman"/>
          <w:color w:val="000000" w:themeColor="text1"/>
          <w:sz w:val="24"/>
          <w:szCs w:val="24"/>
        </w:rPr>
        <w:t>a current density of 2</w:t>
      </w:r>
      <w:r w:rsidR="00F836E3" w:rsidRPr="0099571C">
        <w:rPr>
          <w:rFonts w:ascii="Times New Roman" w:hAnsi="Times New Roman" w:cs="Times New Roman"/>
          <w:color w:val="000000" w:themeColor="text1"/>
          <w:sz w:val="24"/>
          <w:szCs w:val="24"/>
        </w:rPr>
        <w:t>6</w:t>
      </w:r>
      <w:r w:rsidR="0093061C" w:rsidRPr="0099571C">
        <w:rPr>
          <w:rFonts w:ascii="Times New Roman" w:hAnsi="Times New Roman" w:cs="Times New Roman"/>
          <w:color w:val="000000" w:themeColor="text1"/>
          <w:sz w:val="24"/>
          <w:szCs w:val="24"/>
        </w:rPr>
        <w:t>0 mA/mm</w:t>
      </w:r>
      <w:r w:rsidR="0093061C" w:rsidRPr="0099571C">
        <w:rPr>
          <w:rFonts w:ascii="Times New Roman" w:hAnsi="Times New Roman" w:cs="Times New Roman"/>
          <w:color w:val="000000" w:themeColor="text1"/>
          <w:sz w:val="24"/>
          <w:szCs w:val="24"/>
          <w:vertAlign w:val="superscript"/>
        </w:rPr>
        <w:t>2</w:t>
      </w:r>
      <w:r w:rsidR="009F3693" w:rsidRPr="0099571C">
        <w:rPr>
          <w:rFonts w:ascii="Times New Roman" w:hAnsi="Times New Roman" w:cs="Times New Roman"/>
          <w:color w:val="000000" w:themeColor="text1"/>
          <w:sz w:val="24"/>
          <w:szCs w:val="24"/>
        </w:rPr>
        <w:t>.</w:t>
      </w:r>
      <w:r w:rsidR="00C25BA5" w:rsidRPr="0099571C">
        <w:rPr>
          <w:rFonts w:ascii="Times New Roman" w:hAnsi="Times New Roman" w:cs="Times New Roman"/>
          <w:color w:val="000000" w:themeColor="text1"/>
          <w:sz w:val="24"/>
          <w:szCs w:val="24"/>
        </w:rPr>
        <w:t xml:space="preserve"> </w:t>
      </w:r>
      <w:r w:rsidR="00DC3E7B" w:rsidRPr="0099571C">
        <w:rPr>
          <w:rFonts w:ascii="Times New Roman" w:hAnsi="Times New Roman" w:cs="Times New Roman"/>
          <w:color w:val="000000" w:themeColor="text1"/>
          <w:sz w:val="24"/>
          <w:szCs w:val="24"/>
        </w:rPr>
        <w:t>T</w:t>
      </w:r>
      <w:r w:rsidR="009F3693" w:rsidRPr="0099571C">
        <w:rPr>
          <w:rFonts w:ascii="Times New Roman" w:hAnsi="Times New Roman" w:cs="Times New Roman"/>
          <w:color w:val="000000" w:themeColor="text1"/>
          <w:sz w:val="24"/>
          <w:szCs w:val="24"/>
        </w:rPr>
        <w:t xml:space="preserve">he </w:t>
      </w:r>
      <w:r w:rsidR="00DD36D3" w:rsidRPr="0099571C">
        <w:rPr>
          <w:rFonts w:ascii="Times New Roman" w:hAnsi="Times New Roman" w:cs="Times New Roman"/>
          <w:color w:val="000000" w:themeColor="text1"/>
          <w:sz w:val="24"/>
          <w:szCs w:val="24"/>
        </w:rPr>
        <w:t>AC flash</w:t>
      </w:r>
      <w:r w:rsidR="0076410E" w:rsidRPr="0099571C">
        <w:rPr>
          <w:rFonts w:ascii="Times New Roman" w:hAnsi="Times New Roman" w:cs="Times New Roman"/>
          <w:color w:val="000000" w:themeColor="text1"/>
          <w:sz w:val="24"/>
          <w:szCs w:val="24"/>
        </w:rPr>
        <w:t xml:space="preserve"> was </w:t>
      </w:r>
      <w:r w:rsidR="00DC3E7B" w:rsidRPr="0099571C">
        <w:rPr>
          <w:rFonts w:ascii="Times New Roman" w:hAnsi="Times New Roman" w:cs="Times New Roman"/>
          <w:color w:val="000000" w:themeColor="text1"/>
          <w:sz w:val="24"/>
          <w:szCs w:val="24"/>
        </w:rPr>
        <w:t xml:space="preserve">carried out </w:t>
      </w:r>
      <w:r w:rsidR="00C25BA5" w:rsidRPr="0099571C">
        <w:rPr>
          <w:rFonts w:ascii="Times New Roman" w:hAnsi="Times New Roman" w:cs="Times New Roman"/>
          <w:color w:val="000000" w:themeColor="text1"/>
          <w:sz w:val="24"/>
          <w:szCs w:val="24"/>
        </w:rPr>
        <w:t xml:space="preserve">at a square wave with </w:t>
      </w:r>
      <w:r w:rsidR="00C25BA5" w:rsidRPr="0099571C">
        <w:rPr>
          <w:rFonts w:ascii="Times New Roman" w:hAnsi="Times New Roman" w:cs="Times New Roman"/>
          <w:i/>
          <w:iCs/>
          <w:color w:val="000000" w:themeColor="text1"/>
          <w:sz w:val="24"/>
          <w:szCs w:val="24"/>
        </w:rPr>
        <w:t>f</w:t>
      </w:r>
      <w:r w:rsidR="00C25BA5" w:rsidRPr="0099571C">
        <w:rPr>
          <w:rFonts w:ascii="Times New Roman" w:hAnsi="Times New Roman" w:cs="Times New Roman"/>
          <w:color w:val="000000" w:themeColor="text1"/>
          <w:sz w:val="24"/>
          <w:szCs w:val="24"/>
        </w:rPr>
        <w:t xml:space="preserve"> = </w:t>
      </w:r>
      <w:r w:rsidR="002315EA" w:rsidRPr="0099571C">
        <w:rPr>
          <w:rFonts w:ascii="Times New Roman" w:hAnsi="Times New Roman" w:cs="Times New Roman"/>
          <w:color w:val="000000" w:themeColor="text1"/>
          <w:sz w:val="24"/>
          <w:szCs w:val="24"/>
        </w:rPr>
        <w:t>1</w:t>
      </w:r>
      <w:r w:rsidR="00325B76" w:rsidRPr="0099571C">
        <w:rPr>
          <w:rFonts w:ascii="Times New Roman" w:hAnsi="Times New Roman" w:cs="Times New Roman"/>
          <w:color w:val="000000" w:themeColor="text1"/>
          <w:sz w:val="24"/>
          <w:szCs w:val="24"/>
        </w:rPr>
        <w:t>0</w:t>
      </w:r>
      <w:r w:rsidR="002315EA" w:rsidRPr="0099571C">
        <w:rPr>
          <w:rFonts w:ascii="Times New Roman" w:hAnsi="Times New Roman" w:cs="Times New Roman"/>
          <w:color w:val="000000" w:themeColor="text1"/>
          <w:sz w:val="24"/>
          <w:szCs w:val="24"/>
        </w:rPr>
        <w:t xml:space="preserve">, </w:t>
      </w:r>
      <w:r w:rsidR="00325B76" w:rsidRPr="0099571C">
        <w:rPr>
          <w:rFonts w:ascii="Times New Roman" w:hAnsi="Times New Roman" w:cs="Times New Roman"/>
          <w:color w:val="000000" w:themeColor="text1"/>
          <w:sz w:val="24"/>
          <w:szCs w:val="24"/>
        </w:rPr>
        <w:t>50</w:t>
      </w:r>
      <w:r w:rsidR="002315EA" w:rsidRPr="0099571C">
        <w:rPr>
          <w:rFonts w:ascii="Times New Roman" w:hAnsi="Times New Roman" w:cs="Times New Roman"/>
          <w:color w:val="000000" w:themeColor="text1"/>
          <w:sz w:val="24"/>
          <w:szCs w:val="24"/>
        </w:rPr>
        <w:t xml:space="preserve">0 and </w:t>
      </w:r>
      <w:r w:rsidR="00325B76" w:rsidRPr="0099571C">
        <w:rPr>
          <w:rFonts w:ascii="Times New Roman" w:hAnsi="Times New Roman" w:cs="Times New Roman"/>
          <w:color w:val="000000" w:themeColor="text1"/>
          <w:sz w:val="24"/>
          <w:szCs w:val="24"/>
        </w:rPr>
        <w:t>10</w:t>
      </w:r>
      <w:r w:rsidR="00C25BA5" w:rsidRPr="0099571C">
        <w:rPr>
          <w:rFonts w:ascii="Times New Roman" w:hAnsi="Times New Roman" w:cs="Times New Roman"/>
          <w:color w:val="000000" w:themeColor="text1"/>
          <w:sz w:val="24"/>
          <w:szCs w:val="24"/>
        </w:rPr>
        <w:t>00 Hz</w:t>
      </w:r>
      <w:r w:rsidR="0093061C" w:rsidRPr="0099571C">
        <w:rPr>
          <w:rFonts w:ascii="Times New Roman" w:hAnsi="Times New Roman" w:cs="Times New Roman"/>
          <w:color w:val="000000" w:themeColor="text1"/>
          <w:sz w:val="24"/>
          <w:szCs w:val="24"/>
        </w:rPr>
        <w:t>.</w:t>
      </w:r>
      <w:r w:rsidR="00C83A1C" w:rsidRPr="0099571C">
        <w:rPr>
          <w:rFonts w:ascii="Times New Roman" w:hAnsi="Times New Roman" w:cs="Times New Roman"/>
          <w:color w:val="000000" w:themeColor="text1"/>
          <w:sz w:val="24"/>
          <w:szCs w:val="24"/>
        </w:rPr>
        <w:t xml:space="preserve"> </w:t>
      </w:r>
    </w:p>
    <w:p w14:paraId="5498DB49" w14:textId="710A7CAF" w:rsidR="00136C10" w:rsidRPr="0099571C" w:rsidRDefault="00F13877" w:rsidP="0048746C">
      <w:pPr>
        <w:adjustRightInd w:val="0"/>
        <w:spacing w:line="360" w:lineRule="auto"/>
        <w:ind w:firstLine="839"/>
        <w:rPr>
          <w:rFonts w:ascii="Times New Roman" w:hAnsi="Times New Roman" w:cs="Times New Roman"/>
          <w:sz w:val="24"/>
          <w:szCs w:val="24"/>
        </w:rPr>
      </w:pPr>
      <w:r w:rsidRPr="0048746C">
        <w:rPr>
          <w:noProof/>
        </w:rPr>
        <w:drawing>
          <wp:anchor distT="0" distB="0" distL="114300" distR="114300" simplePos="0" relativeHeight="251658241" behindDoc="0" locked="0" layoutInCell="1" allowOverlap="1" wp14:anchorId="1D6500DE" wp14:editId="5950FA56">
            <wp:simplePos x="0" y="0"/>
            <wp:positionH relativeFrom="column">
              <wp:posOffset>394335</wp:posOffset>
            </wp:positionH>
            <wp:positionV relativeFrom="paragraph">
              <wp:posOffset>2007964</wp:posOffset>
            </wp:positionV>
            <wp:extent cx="4622800" cy="2425065"/>
            <wp:effectExtent l="0" t="0" r="0" b="0"/>
            <wp:wrapTopAndBottom/>
            <wp:docPr id="86688093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22800" cy="242506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136C10" w:rsidRPr="0099571C">
        <w:rPr>
          <w:rFonts w:ascii="Times New Roman" w:hAnsi="Times New Roman" w:cs="Times New Roman"/>
          <w:sz w:val="24"/>
          <w:szCs w:val="24"/>
        </w:rPr>
        <w:t>In order to</w:t>
      </w:r>
      <w:proofErr w:type="gramEnd"/>
      <w:r w:rsidR="00136C10" w:rsidRPr="0099571C">
        <w:rPr>
          <w:rFonts w:ascii="Times New Roman" w:hAnsi="Times New Roman" w:cs="Times New Roman"/>
          <w:sz w:val="24"/>
          <w:szCs w:val="24"/>
        </w:rPr>
        <w:t xml:space="preserve"> </w:t>
      </w:r>
      <w:r w:rsidR="001D2AA2" w:rsidRPr="0099571C">
        <w:rPr>
          <w:rFonts w:ascii="Times New Roman" w:hAnsi="Times New Roman" w:cs="Times New Roman"/>
          <w:sz w:val="24"/>
          <w:szCs w:val="24"/>
        </w:rPr>
        <w:t>divide</w:t>
      </w:r>
      <w:r w:rsidR="00136C10" w:rsidRPr="0099571C">
        <w:rPr>
          <w:rFonts w:ascii="Times New Roman" w:hAnsi="Times New Roman" w:cs="Times New Roman"/>
          <w:sz w:val="24"/>
          <w:szCs w:val="24"/>
        </w:rPr>
        <w:t xml:space="preserve"> the contributions of the temperature and the flash-related phenomena on the </w:t>
      </w:r>
      <w:r w:rsidR="00B76791" w:rsidRPr="0099571C">
        <w:rPr>
          <w:rFonts w:ascii="Times New Roman" w:hAnsi="Times New Roman" w:cs="Times New Roman"/>
          <w:sz w:val="24"/>
          <w:szCs w:val="24"/>
        </w:rPr>
        <w:t>grain growth behavior</w:t>
      </w:r>
      <w:r w:rsidR="00136C10" w:rsidRPr="0099571C">
        <w:rPr>
          <w:rFonts w:ascii="Times New Roman" w:hAnsi="Times New Roman" w:cs="Times New Roman"/>
          <w:sz w:val="24"/>
          <w:szCs w:val="24"/>
        </w:rPr>
        <w:t xml:space="preserve">, the specimen was statically heat-treated at the heating history similar to that of the flash event using </w:t>
      </w:r>
      <w:r w:rsidR="006E1737" w:rsidRPr="0099571C">
        <w:rPr>
          <w:rFonts w:ascii="Times New Roman" w:hAnsi="Times New Roman" w:cs="Times New Roman"/>
          <w:sz w:val="24"/>
          <w:szCs w:val="24"/>
        </w:rPr>
        <w:t>the</w:t>
      </w:r>
      <w:r w:rsidR="00136C10" w:rsidRPr="0099571C">
        <w:rPr>
          <w:rFonts w:ascii="Times New Roman" w:hAnsi="Times New Roman" w:cs="Times New Roman"/>
          <w:sz w:val="24"/>
          <w:szCs w:val="24"/>
        </w:rPr>
        <w:t xml:space="preserve"> </w:t>
      </w:r>
      <w:r w:rsidR="006E1737" w:rsidRPr="0099571C">
        <w:rPr>
          <w:rFonts w:ascii="Times New Roman" w:hAnsi="Times New Roman" w:cs="Times New Roman"/>
          <w:sz w:val="24"/>
          <w:szCs w:val="24"/>
        </w:rPr>
        <w:t>IR</w:t>
      </w:r>
      <w:r w:rsidR="00136C10" w:rsidRPr="0099571C">
        <w:rPr>
          <w:rFonts w:ascii="Times New Roman" w:hAnsi="Times New Roman" w:cs="Times New Roman"/>
          <w:sz w:val="24"/>
          <w:szCs w:val="24"/>
        </w:rPr>
        <w:t xml:space="preserve"> </w:t>
      </w:r>
      <w:r w:rsidR="006E1737" w:rsidRPr="0099571C">
        <w:rPr>
          <w:rFonts w:ascii="Times New Roman" w:hAnsi="Times New Roman" w:cs="Times New Roman"/>
          <w:sz w:val="24"/>
          <w:szCs w:val="24"/>
        </w:rPr>
        <w:t>image</w:t>
      </w:r>
      <w:r w:rsidR="00136C10" w:rsidRPr="0099571C">
        <w:rPr>
          <w:rFonts w:ascii="Times New Roman" w:hAnsi="Times New Roman" w:cs="Times New Roman"/>
          <w:sz w:val="24"/>
          <w:szCs w:val="24"/>
        </w:rPr>
        <w:t xml:space="preserve"> furnace.</w:t>
      </w:r>
      <w:r w:rsidR="00007026" w:rsidRPr="0099571C">
        <w:rPr>
          <w:rFonts w:ascii="Times New Roman" w:hAnsi="Times New Roman" w:cs="Times New Roman"/>
          <w:sz w:val="24"/>
          <w:szCs w:val="24"/>
        </w:rPr>
        <w:t xml:space="preserve"> </w:t>
      </w:r>
      <w:r w:rsidR="0068103E" w:rsidRPr="0099571C">
        <w:rPr>
          <w:rFonts w:ascii="Times New Roman" w:hAnsi="Times New Roman" w:cs="Times New Roman"/>
          <w:sz w:val="24"/>
          <w:szCs w:val="24"/>
        </w:rPr>
        <w:t>After set the Pt electrode-connected specimen</w:t>
      </w:r>
      <w:r w:rsidR="00FD636A" w:rsidRPr="0099571C">
        <w:rPr>
          <w:rFonts w:ascii="Times New Roman" w:hAnsi="Times New Roman" w:cs="Times New Roman"/>
          <w:sz w:val="24"/>
          <w:szCs w:val="24"/>
        </w:rPr>
        <w:t xml:space="preserve"> in the IR furnace </w:t>
      </w:r>
      <w:r w:rsidR="001F1623" w:rsidRPr="0099571C">
        <w:rPr>
          <w:rFonts w:ascii="Times New Roman" w:hAnsi="Times New Roman" w:cs="Times New Roman"/>
          <w:sz w:val="24"/>
          <w:szCs w:val="24"/>
        </w:rPr>
        <w:t>(</w:t>
      </w:r>
      <w:r w:rsidR="001F1623" w:rsidRPr="0099571C">
        <w:rPr>
          <w:rFonts w:ascii="Times New Roman" w:hAnsi="Times New Roman" w:cs="Times New Roman"/>
          <w:b/>
          <w:bCs/>
          <w:color w:val="0000FF"/>
          <w:sz w:val="24"/>
          <w:szCs w:val="24"/>
        </w:rPr>
        <w:t>Fig. 2</w:t>
      </w:r>
      <w:r w:rsidR="001F1623" w:rsidRPr="0099571C">
        <w:rPr>
          <w:rFonts w:ascii="Times New Roman" w:hAnsi="Times New Roman" w:cs="Times New Roman"/>
          <w:sz w:val="24"/>
          <w:szCs w:val="24"/>
        </w:rPr>
        <w:t>)</w:t>
      </w:r>
      <w:r w:rsidR="0068103E" w:rsidRPr="0099571C">
        <w:rPr>
          <w:rFonts w:ascii="Times New Roman" w:hAnsi="Times New Roman" w:cs="Times New Roman"/>
          <w:sz w:val="24"/>
          <w:szCs w:val="24"/>
        </w:rPr>
        <w:t>, t</w:t>
      </w:r>
      <w:r w:rsidR="00007026" w:rsidRPr="0099571C">
        <w:rPr>
          <w:rFonts w:ascii="Times New Roman" w:hAnsi="Times New Roman" w:cs="Times New Roman"/>
          <w:sz w:val="24"/>
          <w:szCs w:val="24"/>
        </w:rPr>
        <w:t xml:space="preserve">he specimen was heated up to </w:t>
      </w:r>
      <w:proofErr w:type="spellStart"/>
      <w:r w:rsidR="00030DA3" w:rsidRPr="0099571C">
        <w:rPr>
          <w:rFonts w:ascii="Times New Roman" w:hAnsi="Times New Roman" w:cs="Times New Roman"/>
          <w:i/>
          <w:iCs/>
          <w:color w:val="000000" w:themeColor="text1"/>
          <w:sz w:val="24"/>
          <w:szCs w:val="24"/>
        </w:rPr>
        <w:t>T</w:t>
      </w:r>
      <w:r w:rsidR="00030DA3" w:rsidRPr="0099571C">
        <w:rPr>
          <w:rFonts w:ascii="Times New Roman" w:hAnsi="Times New Roman" w:cs="Times New Roman"/>
          <w:color w:val="000000" w:themeColor="text1"/>
          <w:sz w:val="24"/>
          <w:szCs w:val="24"/>
          <w:vertAlign w:val="subscript"/>
        </w:rPr>
        <w:t>f</w:t>
      </w:r>
      <w:proofErr w:type="spellEnd"/>
      <w:r w:rsidR="00030DA3" w:rsidRPr="0099571C">
        <w:rPr>
          <w:rFonts w:ascii="Times New Roman" w:hAnsi="Times New Roman" w:cs="Times New Roman"/>
          <w:color w:val="000000" w:themeColor="text1"/>
          <w:sz w:val="24"/>
          <w:szCs w:val="24"/>
        </w:rPr>
        <w:t xml:space="preserve"> = </w:t>
      </w:r>
      <w:r w:rsidR="00007026" w:rsidRPr="0099571C">
        <w:rPr>
          <w:rFonts w:ascii="Times New Roman" w:hAnsi="Times New Roman" w:cs="Times New Roman"/>
          <w:sz w:val="24"/>
          <w:szCs w:val="24"/>
        </w:rPr>
        <w:t xml:space="preserve">1000 °C with a heating rate of </w:t>
      </w:r>
      <w:r w:rsidR="0071558E" w:rsidRPr="0099571C">
        <w:rPr>
          <w:rFonts w:ascii="Times New Roman" w:hAnsi="Times New Roman" w:cs="Times New Roman"/>
          <w:sz w:val="24"/>
          <w:szCs w:val="24"/>
        </w:rPr>
        <w:t>2</w:t>
      </w:r>
      <w:r w:rsidR="00007026" w:rsidRPr="0099571C">
        <w:rPr>
          <w:rFonts w:ascii="Times New Roman" w:hAnsi="Times New Roman" w:cs="Times New Roman"/>
          <w:sz w:val="24"/>
          <w:szCs w:val="24"/>
        </w:rPr>
        <w:t xml:space="preserve">00 °C/min, and then, rapidly heated up to </w:t>
      </w:r>
      <w:r w:rsidR="00030DA3" w:rsidRPr="0099571C">
        <w:rPr>
          <w:rFonts w:ascii="Times New Roman" w:hAnsi="Times New Roman" w:cs="Times New Roman"/>
          <w:i/>
          <w:iCs/>
          <w:color w:val="000000" w:themeColor="text1"/>
          <w:sz w:val="24"/>
          <w:szCs w:val="24"/>
        </w:rPr>
        <w:t>T</w:t>
      </w:r>
      <w:r w:rsidR="00030DA3" w:rsidRPr="0099571C">
        <w:rPr>
          <w:rFonts w:ascii="Times New Roman" w:hAnsi="Times New Roman" w:cs="Times New Roman"/>
          <w:color w:val="000000" w:themeColor="text1"/>
          <w:sz w:val="24"/>
          <w:szCs w:val="24"/>
          <w:vertAlign w:val="subscript"/>
        </w:rPr>
        <w:t>s</w:t>
      </w:r>
      <w:r w:rsidR="00030DA3" w:rsidRPr="0099571C">
        <w:rPr>
          <w:rFonts w:ascii="Times New Roman" w:hAnsi="Times New Roman" w:cs="Times New Roman"/>
          <w:color w:val="000000" w:themeColor="text1"/>
          <w:sz w:val="24"/>
          <w:szCs w:val="24"/>
        </w:rPr>
        <w:t xml:space="preserve"> = </w:t>
      </w:r>
      <w:r w:rsidR="00007026" w:rsidRPr="0099571C">
        <w:rPr>
          <w:rFonts w:ascii="Times New Roman" w:hAnsi="Times New Roman" w:cs="Times New Roman"/>
          <w:sz w:val="24"/>
          <w:szCs w:val="24"/>
        </w:rPr>
        <w:t xml:space="preserve">1400 °C with </w:t>
      </w:r>
      <w:r w:rsidR="00F51115" w:rsidRPr="0099571C">
        <w:rPr>
          <w:rFonts w:ascii="Times New Roman" w:hAnsi="Times New Roman" w:cs="Times New Roman"/>
          <w:sz w:val="24"/>
          <w:szCs w:val="24"/>
        </w:rPr>
        <w:t xml:space="preserve">about </w:t>
      </w:r>
      <w:r w:rsidR="00007026" w:rsidRPr="0099571C">
        <w:rPr>
          <w:rFonts w:ascii="Times New Roman" w:hAnsi="Times New Roman" w:cs="Times New Roman"/>
          <w:sz w:val="24"/>
          <w:szCs w:val="24"/>
        </w:rPr>
        <w:t>300 °C/min.</w:t>
      </w:r>
      <w:r w:rsidR="0048746C" w:rsidRPr="0048746C">
        <w:rPr>
          <w:rFonts w:ascii="Times New Roman" w:hAnsi="Times New Roman" w:cs="Times New Roman"/>
          <w:sz w:val="24"/>
          <w:szCs w:val="24"/>
        </w:rPr>
        <w:t xml:space="preserve"> </w:t>
      </w:r>
    </w:p>
    <w:p w14:paraId="4CBB5607" w14:textId="11662674" w:rsidR="002D479E" w:rsidRPr="0099571C" w:rsidRDefault="002D479E" w:rsidP="0048746C">
      <w:pPr>
        <w:adjustRightInd w:val="0"/>
        <w:spacing w:line="360" w:lineRule="auto"/>
        <w:rPr>
          <w:rFonts w:ascii="Times New Roman" w:hAnsi="Times New Roman" w:cs="Times New Roman"/>
          <w:b/>
          <w:bCs/>
          <w:sz w:val="24"/>
          <w:szCs w:val="24"/>
        </w:rPr>
      </w:pPr>
    </w:p>
    <w:p w14:paraId="263E9C3F" w14:textId="62B81360" w:rsidR="000A0C44" w:rsidRPr="0099571C" w:rsidRDefault="005C21F2" w:rsidP="0099571C">
      <w:pPr>
        <w:adjustRightInd w:val="0"/>
        <w:spacing w:afterLines="50" w:after="180" w:line="360" w:lineRule="auto"/>
        <w:rPr>
          <w:rFonts w:ascii="Times New Roman" w:hAnsi="Times New Roman" w:cs="Times New Roman"/>
          <w:b/>
          <w:bCs/>
          <w:sz w:val="24"/>
          <w:szCs w:val="24"/>
        </w:rPr>
      </w:pPr>
      <w:r w:rsidRPr="0099571C">
        <w:rPr>
          <w:rFonts w:ascii="Times New Roman" w:hAnsi="Times New Roman" w:cs="Times New Roman"/>
          <w:b/>
          <w:bCs/>
          <w:sz w:val="24"/>
          <w:szCs w:val="24"/>
        </w:rPr>
        <w:t xml:space="preserve">2.4 Effect of </w:t>
      </w:r>
      <w:r w:rsidR="00261E64" w:rsidRPr="0099571C">
        <w:rPr>
          <w:rFonts w:ascii="Times New Roman" w:hAnsi="Times New Roman" w:cs="Times New Roman"/>
          <w:b/>
          <w:bCs/>
          <w:sz w:val="24"/>
          <w:szCs w:val="24"/>
        </w:rPr>
        <w:t xml:space="preserve">Input </w:t>
      </w:r>
      <w:r w:rsidR="00252EBB" w:rsidRPr="0099571C">
        <w:rPr>
          <w:rFonts w:ascii="Times New Roman" w:hAnsi="Times New Roman" w:cs="Times New Roman"/>
          <w:b/>
          <w:bCs/>
          <w:sz w:val="24"/>
          <w:szCs w:val="24"/>
        </w:rPr>
        <w:t xml:space="preserve">Power </w:t>
      </w:r>
      <w:r w:rsidR="00CB22A8" w:rsidRPr="0099571C">
        <w:rPr>
          <w:rFonts w:ascii="Times New Roman" w:hAnsi="Times New Roman" w:cs="Times New Roman"/>
          <w:b/>
          <w:bCs/>
          <w:sz w:val="24"/>
          <w:szCs w:val="24"/>
        </w:rPr>
        <w:t>density</w:t>
      </w:r>
      <w:r w:rsidRPr="0099571C">
        <w:rPr>
          <w:rFonts w:ascii="Times New Roman" w:hAnsi="Times New Roman" w:cs="Times New Roman"/>
          <w:b/>
          <w:bCs/>
          <w:sz w:val="24"/>
          <w:szCs w:val="24"/>
        </w:rPr>
        <w:t xml:space="preserve"> on Grain Growth</w:t>
      </w:r>
    </w:p>
    <w:p w14:paraId="05CFA52E" w14:textId="08F6B1F0" w:rsidR="00176E94" w:rsidRPr="0099571C" w:rsidRDefault="00EE1793" w:rsidP="0099571C">
      <w:pPr>
        <w:adjustRightInd w:val="0"/>
        <w:spacing w:afterLines="50" w:after="180" w:line="360" w:lineRule="auto"/>
        <w:ind w:firstLine="840"/>
        <w:rPr>
          <w:rFonts w:ascii="Times New Roman" w:hAnsi="Times New Roman" w:cs="Times New Roman"/>
          <w:sz w:val="24"/>
          <w:szCs w:val="24"/>
        </w:rPr>
      </w:pPr>
      <w:r w:rsidRPr="0099571C">
        <w:rPr>
          <w:rFonts w:ascii="Times New Roman" w:hAnsi="Times New Roman" w:cs="Times New Roman"/>
          <w:sz w:val="24"/>
          <w:szCs w:val="24"/>
        </w:rPr>
        <w:t xml:space="preserve">In order to examine the </w:t>
      </w:r>
      <w:r w:rsidR="009727ED" w:rsidRPr="0099571C">
        <w:rPr>
          <w:rFonts w:ascii="Times New Roman" w:hAnsi="Times New Roman" w:cs="Times New Roman"/>
          <w:sz w:val="24"/>
          <w:szCs w:val="24"/>
        </w:rPr>
        <w:t>effect o</w:t>
      </w:r>
      <w:r w:rsidR="006856EB" w:rsidRPr="0099571C">
        <w:rPr>
          <w:rFonts w:ascii="Times New Roman" w:hAnsi="Times New Roman" w:cs="Times New Roman"/>
          <w:sz w:val="24"/>
          <w:szCs w:val="24"/>
        </w:rPr>
        <w:t>f</w:t>
      </w:r>
      <w:r w:rsidR="009727ED" w:rsidRPr="0099571C">
        <w:rPr>
          <w:rFonts w:ascii="Times New Roman" w:hAnsi="Times New Roman" w:cs="Times New Roman"/>
          <w:sz w:val="24"/>
          <w:szCs w:val="24"/>
        </w:rPr>
        <w:t xml:space="preserve"> the </w:t>
      </w:r>
      <w:r w:rsidR="00CD216A" w:rsidRPr="0099571C">
        <w:rPr>
          <w:rFonts w:ascii="Times New Roman" w:hAnsi="Times New Roman" w:cs="Times New Roman"/>
          <w:sz w:val="24"/>
          <w:szCs w:val="24"/>
        </w:rPr>
        <w:t xml:space="preserve">power </w:t>
      </w:r>
      <w:r w:rsidR="00CB22A8" w:rsidRPr="0099571C">
        <w:rPr>
          <w:rFonts w:ascii="Times New Roman" w:hAnsi="Times New Roman" w:cs="Times New Roman"/>
          <w:sz w:val="24"/>
          <w:szCs w:val="24"/>
        </w:rPr>
        <w:t>density</w:t>
      </w:r>
      <w:r w:rsidR="009B24F4" w:rsidRPr="0099571C">
        <w:rPr>
          <w:rFonts w:ascii="Times New Roman" w:hAnsi="Times New Roman" w:cs="Times New Roman"/>
          <w:sz w:val="24"/>
          <w:szCs w:val="24"/>
        </w:rPr>
        <w:t xml:space="preserve"> </w:t>
      </w:r>
      <w:r w:rsidR="00CB22A8" w:rsidRPr="0099571C">
        <w:rPr>
          <w:rFonts w:ascii="Times New Roman" w:hAnsi="Times New Roman" w:cs="Times New Roman"/>
          <w:i/>
          <w:iCs/>
          <w:sz w:val="24"/>
          <w:szCs w:val="24"/>
        </w:rPr>
        <w:t>P</w:t>
      </w:r>
      <w:r w:rsidR="009B24F4" w:rsidRPr="0099571C">
        <w:rPr>
          <w:rFonts w:ascii="Times New Roman" w:hAnsi="Times New Roman" w:cs="Times New Roman"/>
          <w:sz w:val="24"/>
          <w:szCs w:val="24"/>
        </w:rPr>
        <w:t xml:space="preserve"> </w:t>
      </w:r>
      <w:r w:rsidR="006856EB" w:rsidRPr="0099571C">
        <w:rPr>
          <w:rFonts w:ascii="Times New Roman" w:hAnsi="Times New Roman" w:cs="Times New Roman"/>
          <w:sz w:val="24"/>
          <w:szCs w:val="24"/>
        </w:rPr>
        <w:t>o</w:t>
      </w:r>
      <w:r w:rsidR="00CD216A" w:rsidRPr="0099571C">
        <w:rPr>
          <w:rFonts w:ascii="Times New Roman" w:hAnsi="Times New Roman" w:cs="Times New Roman"/>
          <w:sz w:val="24"/>
          <w:szCs w:val="24"/>
        </w:rPr>
        <w:t>n the non-thermal effect, t</w:t>
      </w:r>
      <w:r w:rsidR="005148BF" w:rsidRPr="0099571C">
        <w:rPr>
          <w:rFonts w:ascii="Times New Roman" w:hAnsi="Times New Roman" w:cs="Times New Roman"/>
          <w:sz w:val="24"/>
          <w:szCs w:val="24"/>
        </w:rPr>
        <w:t xml:space="preserve">he grain growth behavior was examined </w:t>
      </w:r>
      <w:r w:rsidR="00EF24FD" w:rsidRPr="0099571C">
        <w:rPr>
          <w:rFonts w:ascii="Times New Roman" w:hAnsi="Times New Roman" w:cs="Times New Roman"/>
          <w:sz w:val="24"/>
          <w:szCs w:val="24"/>
        </w:rPr>
        <w:t xml:space="preserve">under different </w:t>
      </w:r>
      <w:r w:rsidR="00CB22A8" w:rsidRPr="0099571C">
        <w:rPr>
          <w:rFonts w:ascii="Times New Roman" w:hAnsi="Times New Roman" w:cs="Times New Roman"/>
          <w:i/>
          <w:iCs/>
          <w:sz w:val="24"/>
          <w:szCs w:val="24"/>
        </w:rPr>
        <w:t>P</w:t>
      </w:r>
      <w:r w:rsidR="00D86CF8" w:rsidRPr="0099571C">
        <w:rPr>
          <w:rFonts w:ascii="Times New Roman" w:hAnsi="Times New Roman" w:cs="Times New Roman"/>
          <w:sz w:val="24"/>
          <w:szCs w:val="24"/>
        </w:rPr>
        <w:t>-values</w:t>
      </w:r>
      <w:r w:rsidR="00EF24FD" w:rsidRPr="0099571C">
        <w:rPr>
          <w:rFonts w:ascii="Times New Roman" w:hAnsi="Times New Roman" w:cs="Times New Roman"/>
          <w:sz w:val="24"/>
          <w:szCs w:val="24"/>
        </w:rPr>
        <w:t xml:space="preserve">, but </w:t>
      </w:r>
      <w:r w:rsidR="00C66C76" w:rsidRPr="0099571C">
        <w:rPr>
          <w:rFonts w:ascii="Times New Roman" w:hAnsi="Times New Roman" w:cs="Times New Roman"/>
          <w:sz w:val="24"/>
          <w:szCs w:val="24"/>
        </w:rPr>
        <w:t xml:space="preserve">at the same specimen temperature </w:t>
      </w:r>
      <w:r w:rsidR="00A52CE8" w:rsidRPr="0099571C">
        <w:rPr>
          <w:rFonts w:ascii="Times New Roman" w:hAnsi="Times New Roman" w:cs="Times New Roman"/>
          <w:i/>
          <w:iCs/>
          <w:sz w:val="24"/>
          <w:szCs w:val="24"/>
        </w:rPr>
        <w:t>T</w:t>
      </w:r>
      <w:r w:rsidR="00A52CE8" w:rsidRPr="0099571C">
        <w:rPr>
          <w:rFonts w:ascii="Times New Roman" w:hAnsi="Times New Roman" w:cs="Times New Roman"/>
          <w:sz w:val="24"/>
          <w:szCs w:val="24"/>
          <w:vertAlign w:val="subscript"/>
        </w:rPr>
        <w:t>s</w:t>
      </w:r>
      <w:r w:rsidR="00A52CE8" w:rsidRPr="000B2CAB">
        <w:rPr>
          <w:rFonts w:ascii="Times New Roman" w:hAnsi="Times New Roman" w:cs="Times New Roman"/>
          <w:sz w:val="24"/>
          <w:szCs w:val="24"/>
        </w:rPr>
        <w:t xml:space="preserve"> </w:t>
      </w:r>
      <w:r w:rsidR="00967575" w:rsidRPr="000B2CAB">
        <w:rPr>
          <w:rFonts w:ascii="Times New Roman" w:hAnsi="Times New Roman" w:cs="Times New Roman"/>
          <w:sz w:val="24"/>
          <w:szCs w:val="24"/>
        </w:rPr>
        <w:t xml:space="preserve">in air </w:t>
      </w:r>
      <w:r w:rsidR="00C41FF7" w:rsidRPr="0099571C">
        <w:rPr>
          <w:rFonts w:ascii="Times New Roman" w:hAnsi="Times New Roman" w:cs="Times New Roman"/>
          <w:sz w:val="24"/>
          <w:szCs w:val="24"/>
        </w:rPr>
        <w:t>by changing the</w:t>
      </w:r>
      <w:r w:rsidR="00CD216A" w:rsidRPr="0099571C">
        <w:rPr>
          <w:rFonts w:ascii="Times New Roman" w:hAnsi="Times New Roman" w:cs="Times New Roman"/>
          <w:sz w:val="24"/>
          <w:szCs w:val="24"/>
        </w:rPr>
        <w:t xml:space="preserve"> </w:t>
      </w:r>
      <w:r w:rsidR="008A59EC" w:rsidRPr="0099571C">
        <w:rPr>
          <w:rFonts w:ascii="Times New Roman" w:hAnsi="Times New Roman" w:cs="Times New Roman"/>
          <w:sz w:val="24"/>
          <w:szCs w:val="24"/>
        </w:rPr>
        <w:t>specimen</w:t>
      </w:r>
      <w:r w:rsidR="001C23DB" w:rsidRPr="0099571C">
        <w:rPr>
          <w:rFonts w:ascii="Times New Roman" w:hAnsi="Times New Roman" w:cs="Times New Roman"/>
          <w:sz w:val="24"/>
          <w:szCs w:val="24"/>
        </w:rPr>
        <w:t xml:space="preserve"> </w:t>
      </w:r>
      <w:r w:rsidR="004C6720" w:rsidRPr="0099571C">
        <w:rPr>
          <w:rFonts w:ascii="Times New Roman" w:hAnsi="Times New Roman" w:cs="Times New Roman"/>
          <w:sz w:val="24"/>
          <w:szCs w:val="24"/>
        </w:rPr>
        <w:t>size</w:t>
      </w:r>
      <w:r w:rsidR="00CD216A" w:rsidRPr="0099571C">
        <w:rPr>
          <w:rFonts w:ascii="Times New Roman" w:hAnsi="Times New Roman" w:cs="Times New Roman"/>
          <w:sz w:val="24"/>
          <w:szCs w:val="24"/>
        </w:rPr>
        <w:t xml:space="preserve"> as follows</w:t>
      </w:r>
      <w:r w:rsidR="000E0083" w:rsidRPr="0099571C">
        <w:rPr>
          <w:rFonts w:ascii="Times New Roman" w:hAnsi="Times New Roman" w:cs="Times New Roman"/>
          <w:sz w:val="24"/>
          <w:szCs w:val="24"/>
        </w:rPr>
        <w:t xml:space="preserve"> </w:t>
      </w:r>
      <w:r w:rsidR="00D40E48" w:rsidRPr="0099571C">
        <w:rPr>
          <w:rFonts w:ascii="Times New Roman" w:hAnsi="Times New Roman" w:cs="Times New Roman"/>
          <w:bCs/>
          <w:color w:val="FF0000"/>
          <w:sz w:val="24"/>
          <w:szCs w:val="24"/>
        </w:rPr>
        <w:fldChar w:fldCharType="begin"/>
      </w:r>
      <w:r w:rsidR="004A3C48" w:rsidRPr="0099571C">
        <w:rPr>
          <w:rFonts w:ascii="Times New Roman" w:hAnsi="Times New Roman" w:cs="Times New Roman"/>
          <w:bCs/>
          <w:color w:val="FF0000"/>
          <w:sz w:val="24"/>
          <w:szCs w:val="24"/>
        </w:rPr>
        <w:instrText xml:space="preserve"> ADDIN ZOTERO_ITEM CSL_CITATION {"citationID":"y1W4L1Ih","properties":{"formattedCitation":"[38,50]","plainCitation":"[38,50]","noteIndex":0},"citationItems":[{"id":"YW2arrvq/35J9Y6Bj","uris":["http://zotero.org/users/11749471/items/GB7JX47Z"],"itemData":{"id":537,"type":"article-journal","abstract":"Flash sintering occurs when an electric ﬁeld is applied to a heated ceramic powder compact. At a critical combination of ﬁeld and temperature, a power surge occurs (the “ﬂash event”) and sintering takes place in a few seconds. This paper investigates the possibility that this surge occurs by runaway Joule heating. The resistivity of 3YSZ was measured under the relevant conditions. To a good approximation, resistivity was found to be history-independent and to have the same temperature dependence before and after the ﬂash event. These data were used to model the thermal and electrical response of 3YSZ to an applied electric ﬁeld. All electrical characteristics of the ﬂash event observed experimentally were predicted with a high degree of accuracy. It is concluded that the thermal and electric characteristics of ﬂash sintering are a classical consequence of the negative temperature coefﬁcient of resistivity leading to runaway Joule heating at constant voltage.","container-title":"Journal of the European Ceramic Society","DOI":"10.1016/j.jeurceramsoc.2014.12.022","ISSN":"09552219","issue":"6","journalAbbreviation":"Journal of the European Ceramic Society","language":"en","page":"1865-1877","source":"DOI.org (Crossref)","title":"Electrical characteristics of flash sintering: thermal runaway of Joule heating","title-short":"Electrical characteristics of flash sintering","URL":"https://linkinghub.elsevier.com/retrieve/pii/S0955221914006797","volume":"35","author":[{"family":"Todd","given":"R.I."},{"family":"Zapata-Solvas","given":"E."},{"family":"Bonilla","given":"R.S."},{"family":"Sneddon","given":"T."},{"family":"Wilshaw","given":"P.R."}],"accessed":{"date-parts":[["2023",5,21]]},"issued":{"date-parts":[["2015",6]]}}},{"id":"YW2arrvq/sA7bHbnb","uris":["http://zotero.org/users/11749471/items/5GYM8B28"],"itemData":{"id":533,"type":"article-journal","abstract":"Flash-sintering is invariably accompanied by a highly non-linear rise in the specimen’s conductivity. Thus the specimen temperature rises above the furnace temperature. It is shown that ﬂash-sintering is a transient phenomenon, where the power dissipation rises quickly at ﬁrst, but then declines towards a steady state, as the power supply switches from voltage to current control. The area under the power spike, which is equal to the Joules expended in the sample during the transient, is absorbed by the heat capacity of the specimen. Therefore, the specimen temperature rises gradually towards this steady state through the transient. Whereas the power spike can exceed a peak value of 1000 mW mm−3, the dissipation during the current controlled regime is in the 100–400 mW mm−3 range. The extrapolation of sintering time from a few hours, as in conventional sintering, to a few seconds, using the activation energy for diffusion, predicts sample temperatures that are far in excess of the measured specimen temperature during ﬂash sintering.","container-title":"Journal of the European Ceramic Society","DOI":"10.1016/j.jeurceramsoc.2012.02.030","ISSN":"09552219","issue":"10","journalAbbreviation":"Journal of the European Ceramic Society","language":"en","page":"2293-2301","source":"DOI.org (Crossref)","title":"Joule heating during flash-sintering","URL":"https://linkinghub.elsevier.com/retrieve/pii/S0955221912001045","volume":"32","author":[{"family":"Raj","given":"Rishi"}],"accessed":{"date-parts":[["2023",5,21]]},"issued":{"date-parts":[["2012",8]]}}}],"schema":"https://github.com/citation-style-language/schema/raw/master/csl-citation.json"} </w:instrText>
      </w:r>
      <w:r w:rsidR="00D40E48" w:rsidRPr="0099571C">
        <w:rPr>
          <w:rFonts w:ascii="Times New Roman" w:hAnsi="Times New Roman" w:cs="Times New Roman"/>
          <w:bCs/>
          <w:color w:val="FF0000"/>
          <w:sz w:val="24"/>
          <w:szCs w:val="24"/>
        </w:rPr>
        <w:fldChar w:fldCharType="separate"/>
      </w:r>
      <w:r w:rsidR="004A3C48" w:rsidRPr="0099571C">
        <w:rPr>
          <w:rFonts w:ascii="Times New Roman" w:hAnsi="Times New Roman" w:cs="Times New Roman"/>
          <w:sz w:val="24"/>
          <w:szCs w:val="24"/>
        </w:rPr>
        <w:t>[</w:t>
      </w:r>
      <w:r w:rsidR="00CB22A8" w:rsidRPr="0099571C">
        <w:rPr>
          <w:rFonts w:ascii="Times New Roman" w:hAnsi="Times New Roman" w:cs="Times New Roman"/>
          <w:color w:val="FF0000"/>
          <w:sz w:val="24"/>
          <w:szCs w:val="24"/>
        </w:rPr>
        <w:t>4</w:t>
      </w:r>
      <w:r w:rsidR="004A3C48" w:rsidRPr="0099571C">
        <w:rPr>
          <w:rFonts w:ascii="Times New Roman" w:hAnsi="Times New Roman" w:cs="Times New Roman"/>
          <w:color w:val="FF0000"/>
          <w:sz w:val="24"/>
          <w:szCs w:val="24"/>
        </w:rPr>
        <w:t>8</w:t>
      </w:r>
      <w:r w:rsidR="004A3C48" w:rsidRPr="0099571C">
        <w:rPr>
          <w:rFonts w:ascii="Times New Roman" w:hAnsi="Times New Roman" w:cs="Times New Roman"/>
          <w:sz w:val="24"/>
          <w:szCs w:val="24"/>
        </w:rPr>
        <w:t>]</w:t>
      </w:r>
      <w:r w:rsidR="00D40E48" w:rsidRPr="0099571C">
        <w:rPr>
          <w:rFonts w:ascii="Times New Roman" w:hAnsi="Times New Roman" w:cs="Times New Roman"/>
          <w:bCs/>
          <w:color w:val="FF0000"/>
          <w:sz w:val="24"/>
          <w:szCs w:val="24"/>
        </w:rPr>
        <w:fldChar w:fldCharType="end"/>
      </w:r>
      <w:r w:rsidR="005148BF" w:rsidRPr="0099571C">
        <w:rPr>
          <w:rFonts w:ascii="Times New Roman" w:hAnsi="Times New Roman" w:cs="Times New Roman"/>
          <w:sz w:val="24"/>
          <w:szCs w:val="24"/>
        </w:rPr>
        <w:t>.</w:t>
      </w:r>
    </w:p>
    <w:p w14:paraId="4ABD138F" w14:textId="388A2FCA" w:rsidR="005148BF" w:rsidRPr="0099571C" w:rsidRDefault="005148BF" w:rsidP="0099571C">
      <w:pPr>
        <w:adjustRightInd w:val="0"/>
        <w:spacing w:afterLines="50" w:after="180" w:line="360" w:lineRule="auto"/>
        <w:ind w:firstLine="840"/>
        <w:rPr>
          <w:rFonts w:ascii="Times New Roman" w:hAnsi="Times New Roman" w:cs="Times New Roman"/>
          <w:bCs/>
          <w:color w:val="000000" w:themeColor="text1"/>
          <w:sz w:val="24"/>
          <w:szCs w:val="24"/>
        </w:rPr>
      </w:pPr>
      <w:r w:rsidRPr="0099571C">
        <w:rPr>
          <w:rFonts w:ascii="Times New Roman" w:hAnsi="Times New Roman" w:cs="Times New Roman"/>
          <w:bCs/>
          <w:color w:val="000000" w:themeColor="text1"/>
          <w:sz w:val="24"/>
          <w:szCs w:val="24"/>
        </w:rPr>
        <w:t xml:space="preserve">During the flash event, the relationship between the specimen temperature </w:t>
      </w:r>
      <w:r w:rsidRPr="0099571C">
        <w:rPr>
          <w:rFonts w:ascii="Times New Roman" w:hAnsi="Times New Roman" w:cs="Times New Roman"/>
          <w:bCs/>
          <w:i/>
          <w:iCs/>
          <w:color w:val="000000" w:themeColor="text1"/>
          <w:sz w:val="24"/>
          <w:szCs w:val="24"/>
        </w:rPr>
        <w:t>T</w:t>
      </w:r>
      <w:r w:rsidRPr="0099571C">
        <w:rPr>
          <w:rFonts w:ascii="Times New Roman" w:hAnsi="Times New Roman" w:cs="Times New Roman"/>
          <w:bCs/>
          <w:color w:val="000000" w:themeColor="text1"/>
          <w:sz w:val="24"/>
          <w:szCs w:val="24"/>
          <w:vertAlign w:val="subscript"/>
        </w:rPr>
        <w:t>s</w:t>
      </w:r>
      <w:r w:rsidRPr="0099571C">
        <w:rPr>
          <w:rFonts w:ascii="Times New Roman" w:hAnsi="Times New Roman" w:cs="Times New Roman"/>
          <w:bCs/>
          <w:color w:val="000000" w:themeColor="text1"/>
          <w:sz w:val="24"/>
          <w:szCs w:val="24"/>
        </w:rPr>
        <w:t xml:space="preserve"> and </w:t>
      </w:r>
      <w:r w:rsidRPr="0099571C">
        <w:rPr>
          <w:rFonts w:ascii="Times New Roman" w:hAnsi="Times New Roman" w:cs="Times New Roman"/>
          <w:bCs/>
          <w:color w:val="000000" w:themeColor="text1"/>
          <w:sz w:val="24"/>
          <w:szCs w:val="24"/>
        </w:rPr>
        <w:lastRenderedPageBreak/>
        <w:t xml:space="preserve">the power dissipation </w:t>
      </w:r>
      <w:r w:rsidRPr="0099571C">
        <w:rPr>
          <w:rFonts w:ascii="Times New Roman" w:hAnsi="Times New Roman" w:cs="Times New Roman"/>
          <w:bCs/>
          <w:i/>
          <w:iCs/>
          <w:color w:val="000000" w:themeColor="text1"/>
          <w:sz w:val="24"/>
          <w:szCs w:val="24"/>
        </w:rPr>
        <w:t>W</w:t>
      </w:r>
      <w:r w:rsidRPr="0099571C">
        <w:rPr>
          <w:rFonts w:ascii="Times New Roman" w:hAnsi="Times New Roman" w:cs="Times New Roman"/>
          <w:bCs/>
          <w:color w:val="000000" w:themeColor="text1"/>
          <w:sz w:val="24"/>
          <w:szCs w:val="24"/>
        </w:rPr>
        <w:t xml:space="preserve"> have often been expressed by the following well-known blackbody radiation relationship </w:t>
      </w:r>
      <w:r w:rsidR="002D4E38" w:rsidRPr="0099571C">
        <w:rPr>
          <w:rFonts w:ascii="Times New Roman" w:hAnsi="Times New Roman" w:cs="Times New Roman"/>
          <w:bCs/>
          <w:color w:val="FF0000"/>
          <w:sz w:val="24"/>
          <w:szCs w:val="24"/>
        </w:rPr>
        <w:fldChar w:fldCharType="begin"/>
      </w:r>
      <w:r w:rsidR="004A3C48" w:rsidRPr="0099571C">
        <w:rPr>
          <w:rFonts w:ascii="Times New Roman" w:hAnsi="Times New Roman" w:cs="Times New Roman"/>
          <w:bCs/>
          <w:color w:val="FF0000"/>
          <w:sz w:val="24"/>
          <w:szCs w:val="24"/>
        </w:rPr>
        <w:instrText xml:space="preserve"> ADDIN ZOTERO_ITEM CSL_CITATION {"citationID":"56dSJKUf","properties":{"formattedCitation":"[38,50]","plainCitation":"[38,50]","noteIndex":0},"citationItems":[{"id":"YW2arrvq/35J9Y6Bj","uris":["http://zotero.org/users/11749471/items/GB7JX47Z"],"itemData":{"id":537,"type":"article-journal","abstract":"Flash sintering occurs when an electric ﬁeld is applied to a heated ceramic powder compact. At a critical combination of ﬁeld and temperature, a power surge occurs (the “ﬂash event”) and sintering takes place in a few seconds. This paper investigates the possibility that this surge occurs by runaway Joule heating. The resistivity of 3YSZ was measured under the relevant conditions. To a good approximation, resistivity was found to be history-independent and to have the same temperature dependence before and after the ﬂash event. These data were used to model the thermal and electrical response of 3YSZ to an applied electric ﬁeld. All electrical characteristics of the ﬂash event observed experimentally were predicted with a high degree of accuracy. It is concluded that the thermal and electric characteristics of ﬂash sintering are a classical consequence of the negative temperature coefﬁcient of resistivity leading to runaway Joule heating at constant voltage.","container-title":"Journal of the European Ceramic Society","DOI":"10.1016/j.jeurceramsoc.2014.12.022","ISSN":"09552219","issue":"6","journalAbbreviation":"Journal of the European Ceramic Society","language":"en","page":"1865-1877","source":"DOI.org (Crossref)","title":"Electrical characteristics of flash sintering: thermal runaway of Joule heating","title-short":"Electrical characteristics of flash sintering","URL":"https://linkinghub.elsevier.com/retrieve/pii/S0955221914006797","volume":"35","author":[{"family":"Todd","given":"R.I."},{"family":"Zapata-Solvas","given":"E."},{"family":"Bonilla","given":"R.S."},{"family":"Sneddon","given":"T."},{"family":"Wilshaw","given":"P.R."}],"accessed":{"date-parts":[["2023",5,21]]},"issued":{"date-parts":[["2015",6]]}}},{"id":"YW2arrvq/sA7bHbnb","uris":["http://zotero.org/users/11749471/items/5GYM8B28"],"itemData":{"id":533,"type":"article-journal","abstract":"Flash-sintering is invariably accompanied by a highly non-linear rise in the specimen’s conductivity. Thus the specimen temperature rises above the furnace temperature. It is shown that ﬂash-sintering is a transient phenomenon, where the power dissipation rises quickly at ﬁrst, but then declines towards a steady state, as the power supply switches from voltage to current control. The area under the power spike, which is equal to the Joules expended in the sample during the transient, is absorbed by the heat capacity of the specimen. Therefore, the specimen temperature rises gradually towards this steady state through the transient. Whereas the power spike can exceed a peak value of 1000 mW mm−3, the dissipation during the current controlled regime is in the 100–400 mW mm−3 range. The extrapolation of sintering time from a few hours, as in conventional sintering, to a few seconds, using the activation energy for diffusion, predicts sample temperatures that are far in excess of the measured specimen temperature during ﬂash sintering.","container-title":"Journal of the European Ceramic Society","DOI":"10.1016/j.jeurceramsoc.2012.02.030","ISSN":"09552219","issue":"10","journalAbbreviation":"Journal of the European Ceramic Society","language":"en","page":"2293-2301","source":"DOI.org (Crossref)","title":"Joule heating during flash-sintering","URL":"https://linkinghub.elsevier.com/retrieve/pii/S0955221912001045","volume":"32","author":[{"family":"Raj","given":"Rishi"}],"accessed":{"date-parts":[["2023",5,21]]},"issued":{"date-parts":[["2012",8]]}}}],"schema":"https://github.com/citation-style-language/schema/raw/master/csl-citation.json"} </w:instrText>
      </w:r>
      <w:r w:rsidR="002D4E38" w:rsidRPr="0099571C">
        <w:rPr>
          <w:rFonts w:ascii="Times New Roman" w:hAnsi="Times New Roman" w:cs="Times New Roman"/>
          <w:bCs/>
          <w:color w:val="FF0000"/>
          <w:sz w:val="24"/>
          <w:szCs w:val="24"/>
        </w:rPr>
        <w:fldChar w:fldCharType="separate"/>
      </w:r>
      <w:r w:rsidR="004A3C48" w:rsidRPr="0099571C">
        <w:rPr>
          <w:rFonts w:ascii="Times New Roman" w:hAnsi="Times New Roman" w:cs="Times New Roman"/>
          <w:sz w:val="24"/>
          <w:szCs w:val="24"/>
        </w:rPr>
        <w:t>[</w:t>
      </w:r>
      <w:r w:rsidR="004A3C48" w:rsidRPr="0099571C">
        <w:rPr>
          <w:rFonts w:ascii="Times New Roman" w:hAnsi="Times New Roman" w:cs="Times New Roman"/>
          <w:color w:val="FF0000"/>
          <w:sz w:val="24"/>
          <w:szCs w:val="24"/>
        </w:rPr>
        <w:t>38,50</w:t>
      </w:r>
      <w:r w:rsidR="004A3C48" w:rsidRPr="0099571C">
        <w:rPr>
          <w:rFonts w:ascii="Times New Roman" w:hAnsi="Times New Roman" w:cs="Times New Roman"/>
          <w:sz w:val="24"/>
          <w:szCs w:val="24"/>
        </w:rPr>
        <w:t>]</w:t>
      </w:r>
      <w:r w:rsidR="002D4E38" w:rsidRPr="0099571C">
        <w:rPr>
          <w:rFonts w:ascii="Times New Roman" w:hAnsi="Times New Roman" w:cs="Times New Roman"/>
          <w:bCs/>
          <w:color w:val="FF0000"/>
          <w:sz w:val="24"/>
          <w:szCs w:val="24"/>
        </w:rPr>
        <w:fldChar w:fldCharType="end"/>
      </w:r>
      <w:r w:rsidRPr="0099571C">
        <w:rPr>
          <w:rFonts w:ascii="Times New Roman" w:hAnsi="Times New Roman" w:cs="Times New Roman"/>
          <w:bCs/>
          <w:color w:val="000000" w:themeColor="text1"/>
          <w:sz w:val="24"/>
          <w:szCs w:val="24"/>
        </w:rPr>
        <w:t>:</w:t>
      </w:r>
    </w:p>
    <w:p w14:paraId="52A42127" w14:textId="119F46A9" w:rsidR="005148BF" w:rsidRPr="0099571C" w:rsidRDefault="00000000" w:rsidP="0099571C">
      <w:pPr>
        <w:adjustRightInd w:val="0"/>
        <w:spacing w:afterLines="50" w:after="180" w:line="360" w:lineRule="auto"/>
        <w:ind w:left="2520" w:firstLineChars="350" w:firstLine="840"/>
        <w:rPr>
          <w:rFonts w:ascii="Times New Roman" w:hAnsi="Times New Roman" w:cs="Times New Roman"/>
          <w:bCs/>
          <w:color w:val="000000" w:themeColor="text1"/>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s</m:t>
            </m:r>
          </m:sub>
        </m:sSub>
        <m:r>
          <w:rPr>
            <w:rFonts w:ascii="Cambria Math" w:hAnsi="Cambria Math" w:cs="Times New Roman"/>
            <w:sz w:val="24"/>
            <w:szCs w:val="24"/>
          </w:rPr>
          <m:t xml:space="preserve">= </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T</m:t>
                    </m:r>
                  </m:e>
                  <m:sub>
                    <m:r>
                      <m:rPr>
                        <m:sty m:val="p"/>
                      </m:rPr>
                      <w:rPr>
                        <w:rFonts w:ascii="Cambria Math" w:hAnsi="Cambria Math" w:cs="Times New Roman"/>
                        <w:sz w:val="24"/>
                        <w:szCs w:val="24"/>
                      </w:rPr>
                      <m:t>f</m:t>
                    </m:r>
                  </m:sub>
                  <m:sup>
                    <m:r>
                      <w:rPr>
                        <w:rFonts w:ascii="Cambria Math" w:hAnsi="Cambria Math" w:cs="Times New Roman"/>
                        <w:sz w:val="24"/>
                        <w:szCs w:val="24"/>
                      </w:rPr>
                      <m:t>4</m:t>
                    </m:r>
                  </m:sup>
                </m:sSubSup>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W</m:t>
                    </m:r>
                  </m:num>
                  <m:den>
                    <m:r>
                      <w:rPr>
                        <w:rFonts w:ascii="Cambria Math" w:hAnsi="Cambria Math" w:cs="Times New Roman"/>
                        <w:sz w:val="24"/>
                        <w:szCs w:val="24"/>
                      </w:rPr>
                      <m:t>Aεσ</m:t>
                    </m:r>
                  </m:den>
                </m:f>
              </m:e>
            </m:d>
          </m:e>
          <m:sup>
            <m:r>
              <w:rPr>
                <w:rFonts w:ascii="Cambria Math" w:hAnsi="Cambria Math" w:cs="Times New Roman"/>
                <w:sz w:val="24"/>
                <w:szCs w:val="24"/>
              </w:rPr>
              <m:t>1/4</m:t>
            </m:r>
          </m:sup>
        </m:sSup>
      </m:oMath>
      <w:r w:rsidR="005148BF" w:rsidRPr="0099571C">
        <w:rPr>
          <w:rFonts w:ascii="Times New Roman" w:hAnsi="Times New Roman" w:cs="Times New Roman"/>
          <w:sz w:val="24"/>
          <w:szCs w:val="24"/>
        </w:rPr>
        <w:t xml:space="preserve">,    </w:t>
      </w:r>
      <w:r w:rsidR="005148BF" w:rsidRPr="0099571C">
        <w:rPr>
          <w:rFonts w:ascii="Times New Roman" w:hAnsi="Times New Roman" w:cs="Times New Roman"/>
          <w:sz w:val="24"/>
          <w:szCs w:val="24"/>
        </w:rPr>
        <w:t xml:space="preserve">　　　</w:t>
      </w:r>
      <w:r w:rsidR="005148BF" w:rsidRPr="0099571C">
        <w:rPr>
          <w:rFonts w:ascii="Times New Roman" w:hAnsi="Times New Roman" w:cs="Times New Roman"/>
          <w:sz w:val="24"/>
          <w:szCs w:val="24"/>
        </w:rPr>
        <w:t xml:space="preserve">             (</w:t>
      </w:r>
      <w:r w:rsidR="004F7C2C" w:rsidRPr="0099571C">
        <w:rPr>
          <w:rFonts w:ascii="Times New Roman" w:hAnsi="Times New Roman" w:cs="Times New Roman"/>
          <w:sz w:val="24"/>
          <w:szCs w:val="24"/>
        </w:rPr>
        <w:t>1</w:t>
      </w:r>
      <w:r w:rsidR="005148BF" w:rsidRPr="0099571C">
        <w:rPr>
          <w:rFonts w:ascii="Times New Roman" w:hAnsi="Times New Roman" w:cs="Times New Roman"/>
          <w:sz w:val="24"/>
          <w:szCs w:val="24"/>
        </w:rPr>
        <w:t>)</w:t>
      </w:r>
    </w:p>
    <w:p w14:paraId="2F7A400A" w14:textId="44AE705D" w:rsidR="008D7800" w:rsidRPr="0099571C" w:rsidRDefault="005148BF" w:rsidP="0099571C">
      <w:pPr>
        <w:adjustRightInd w:val="0"/>
        <w:spacing w:afterLines="50" w:after="180" w:line="360" w:lineRule="auto"/>
        <w:rPr>
          <w:rFonts w:ascii="Times New Roman" w:hAnsi="Times New Roman" w:cs="Times New Roman"/>
          <w:bCs/>
          <w:color w:val="000000" w:themeColor="text1"/>
          <w:sz w:val="24"/>
          <w:szCs w:val="24"/>
        </w:rPr>
      </w:pPr>
      <w:r w:rsidRPr="0099571C">
        <w:rPr>
          <w:rFonts w:ascii="Times New Roman" w:hAnsi="Times New Roman" w:cs="Times New Roman"/>
          <w:bCs/>
          <w:color w:val="000000" w:themeColor="text1"/>
          <w:sz w:val="24"/>
          <w:szCs w:val="24"/>
        </w:rPr>
        <w:t xml:space="preserve">where </w:t>
      </w:r>
      <w:r w:rsidRPr="0099571C">
        <w:rPr>
          <w:rFonts w:ascii="Times New Roman" w:hAnsi="Times New Roman" w:cs="Times New Roman"/>
          <w:bCs/>
          <w:i/>
          <w:iCs/>
          <w:color w:val="000000" w:themeColor="text1"/>
          <w:sz w:val="24"/>
          <w:szCs w:val="24"/>
        </w:rPr>
        <w:t>A</w:t>
      </w:r>
      <w:r w:rsidRPr="0099571C">
        <w:rPr>
          <w:rFonts w:ascii="Times New Roman" w:hAnsi="Times New Roman" w:cs="Times New Roman"/>
          <w:bCs/>
          <w:color w:val="000000" w:themeColor="text1"/>
          <w:sz w:val="24"/>
          <w:szCs w:val="24"/>
        </w:rPr>
        <w:t xml:space="preserve"> is the surface area of the specimen gauge section, </w:t>
      </w:r>
      <w:r w:rsidRPr="0099571C">
        <w:rPr>
          <w:rFonts w:ascii="Times New Roman" w:hAnsi="Times New Roman" w:cs="Times New Roman"/>
          <w:bCs/>
          <w:i/>
          <w:iCs/>
          <w:color w:val="000000" w:themeColor="text1"/>
          <w:sz w:val="24"/>
          <w:szCs w:val="24"/>
        </w:rPr>
        <w:t>σ</w:t>
      </w:r>
      <w:r w:rsidRPr="0099571C">
        <w:rPr>
          <w:rFonts w:ascii="Times New Roman" w:hAnsi="Times New Roman" w:cs="Times New Roman"/>
          <w:bCs/>
          <w:color w:val="000000" w:themeColor="text1"/>
          <w:sz w:val="24"/>
          <w:szCs w:val="24"/>
        </w:rPr>
        <w:t xml:space="preserve"> is the Stefan–Boltzmann constant and </w:t>
      </w:r>
      <w:r w:rsidRPr="0099571C">
        <w:rPr>
          <w:rFonts w:ascii="Times New Roman" w:hAnsi="Times New Roman" w:cs="Times New Roman"/>
          <w:bCs/>
          <w:i/>
          <w:iCs/>
          <w:color w:val="000000" w:themeColor="text1"/>
          <w:sz w:val="24"/>
          <w:szCs w:val="24"/>
        </w:rPr>
        <w:t>ε</w:t>
      </w:r>
      <w:r w:rsidRPr="0099571C">
        <w:rPr>
          <w:rFonts w:ascii="Times New Roman" w:hAnsi="Times New Roman" w:cs="Times New Roman"/>
          <w:bCs/>
          <w:color w:val="000000" w:themeColor="text1"/>
          <w:sz w:val="24"/>
          <w:szCs w:val="24"/>
        </w:rPr>
        <w:t xml:space="preserve"> is the emissivity. </w:t>
      </w:r>
      <w:r w:rsidR="008D7800" w:rsidRPr="0099571C">
        <w:rPr>
          <w:rFonts w:ascii="Times New Roman" w:hAnsi="Times New Roman" w:cs="Times New Roman"/>
          <w:bCs/>
          <w:color w:val="000000" w:themeColor="text1"/>
          <w:sz w:val="24"/>
          <w:szCs w:val="24"/>
        </w:rPr>
        <w:t>Eq</w:t>
      </w:r>
      <w:r w:rsidR="007340CA" w:rsidRPr="0099571C">
        <w:rPr>
          <w:rFonts w:ascii="Times New Roman" w:hAnsi="Times New Roman" w:cs="Times New Roman"/>
          <w:bCs/>
          <w:color w:val="000000" w:themeColor="text1"/>
          <w:sz w:val="24"/>
          <w:szCs w:val="24"/>
        </w:rPr>
        <w:t>.</w:t>
      </w:r>
      <w:r w:rsidR="008D7800" w:rsidRPr="0099571C">
        <w:rPr>
          <w:rFonts w:ascii="Times New Roman" w:hAnsi="Times New Roman" w:cs="Times New Roman"/>
          <w:bCs/>
          <w:color w:val="000000" w:themeColor="text1"/>
          <w:sz w:val="24"/>
          <w:szCs w:val="24"/>
        </w:rPr>
        <w:t xml:space="preserve"> (1) can be rewritten in the following form using the power density </w:t>
      </w:r>
      <w:r w:rsidR="008D7800" w:rsidRPr="0099571C">
        <w:rPr>
          <w:rFonts w:ascii="Times New Roman" w:hAnsi="Times New Roman" w:cs="Times New Roman"/>
          <w:bCs/>
          <w:i/>
          <w:iCs/>
          <w:color w:val="000000" w:themeColor="text1"/>
          <w:sz w:val="24"/>
          <w:szCs w:val="24"/>
        </w:rPr>
        <w:t>P</w:t>
      </w:r>
      <w:r w:rsidR="008D7800" w:rsidRPr="0099571C">
        <w:rPr>
          <w:rFonts w:ascii="Times New Roman" w:hAnsi="Times New Roman" w:cs="Times New Roman"/>
          <w:bCs/>
          <w:color w:val="000000" w:themeColor="text1"/>
          <w:sz w:val="24"/>
          <w:szCs w:val="24"/>
        </w:rPr>
        <w:t xml:space="preserve"> and the specific surface area</w:t>
      </w:r>
      <w:r w:rsidR="007340CA" w:rsidRPr="0099571C">
        <w:rPr>
          <w:rFonts w:ascii="Times New Roman" w:hAnsi="Times New Roman" w:cs="Times New Roman"/>
          <w:bCs/>
          <w:color w:val="000000" w:themeColor="text1"/>
          <w:sz w:val="24"/>
          <w:szCs w:val="24"/>
        </w:rPr>
        <w:t xml:space="preserve"> of the specimen gauge section</w:t>
      </w:r>
      <w:r w:rsidR="008D7800" w:rsidRPr="0099571C">
        <w:rPr>
          <w:rFonts w:ascii="Times New Roman" w:hAnsi="Times New Roman" w:cs="Times New Roman"/>
          <w:bCs/>
          <w:color w:val="000000" w:themeColor="text1"/>
          <w:sz w:val="24"/>
          <w:szCs w:val="24"/>
        </w:rPr>
        <w:t xml:space="preserve"> </w:t>
      </w:r>
      <w:proofErr w:type="gramStart"/>
      <w:r w:rsidR="008D7800" w:rsidRPr="0099571C">
        <w:rPr>
          <w:rFonts w:ascii="Times New Roman" w:hAnsi="Times New Roman" w:cs="Times New Roman"/>
          <w:bCs/>
          <w:i/>
          <w:iCs/>
          <w:color w:val="000000" w:themeColor="text1"/>
          <w:sz w:val="24"/>
          <w:szCs w:val="24"/>
        </w:rPr>
        <w:t>S</w:t>
      </w:r>
      <w:r w:rsidR="008D7800" w:rsidRPr="0099571C">
        <w:rPr>
          <w:rFonts w:ascii="Times New Roman" w:hAnsi="Times New Roman" w:cs="Times New Roman"/>
          <w:bCs/>
          <w:color w:val="000000" w:themeColor="text1"/>
          <w:sz w:val="24"/>
          <w:szCs w:val="24"/>
        </w:rPr>
        <w:t>;</w:t>
      </w:r>
      <w:proofErr w:type="gramEnd"/>
    </w:p>
    <w:p w14:paraId="58714C82" w14:textId="29CE45D6" w:rsidR="008D7800" w:rsidRPr="0099571C" w:rsidRDefault="00000000" w:rsidP="0099571C">
      <w:pPr>
        <w:adjustRightInd w:val="0"/>
        <w:spacing w:afterLines="50" w:after="180" w:line="360" w:lineRule="auto"/>
        <w:ind w:leftChars="1552" w:left="3259"/>
        <w:rPr>
          <w:rFonts w:ascii="Times New Roman" w:hAnsi="Times New Roman" w:cs="Times New Roman"/>
          <w:bCs/>
          <w:color w:val="000000" w:themeColor="text1"/>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s</m:t>
            </m:r>
          </m:sub>
        </m:sSub>
        <m:r>
          <w:rPr>
            <w:rFonts w:ascii="Cambria Math" w:hAnsi="Cambria Math" w:cs="Times New Roman"/>
            <w:sz w:val="24"/>
            <w:szCs w:val="24"/>
          </w:rPr>
          <m:t xml:space="preserve">= </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T</m:t>
                    </m:r>
                  </m:e>
                  <m:sub>
                    <m:r>
                      <m:rPr>
                        <m:sty m:val="p"/>
                      </m:rPr>
                      <w:rPr>
                        <w:rFonts w:ascii="Cambria Math" w:hAnsi="Cambria Math" w:cs="Times New Roman"/>
                        <w:sz w:val="24"/>
                        <w:szCs w:val="24"/>
                      </w:rPr>
                      <m:t>f</m:t>
                    </m:r>
                  </m:sub>
                  <m:sup>
                    <m:r>
                      <w:rPr>
                        <w:rFonts w:ascii="Cambria Math" w:hAnsi="Cambria Math" w:cs="Times New Roman"/>
                        <w:sz w:val="24"/>
                        <w:szCs w:val="24"/>
                      </w:rPr>
                      <m:t>4</m:t>
                    </m:r>
                  </m:sup>
                </m:sSubSup>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Sεσ</m:t>
                    </m:r>
                  </m:den>
                </m:f>
              </m:e>
            </m:d>
          </m:e>
          <m:sup>
            <m:r>
              <w:rPr>
                <w:rFonts w:ascii="Cambria Math" w:hAnsi="Cambria Math" w:cs="Times New Roman"/>
                <w:sz w:val="24"/>
                <w:szCs w:val="24"/>
              </w:rPr>
              <m:t>1/4</m:t>
            </m:r>
          </m:sup>
        </m:sSup>
      </m:oMath>
      <w:r w:rsidR="008D7800" w:rsidRPr="0099571C">
        <w:rPr>
          <w:rFonts w:ascii="Times New Roman" w:hAnsi="Times New Roman" w:cs="Times New Roman"/>
          <w:sz w:val="24"/>
          <w:szCs w:val="24"/>
        </w:rPr>
        <w:t xml:space="preserve"> .                               (2)</w:t>
      </w:r>
    </w:p>
    <w:p w14:paraId="4F521F1A" w14:textId="0385EC21" w:rsidR="005C21F2" w:rsidRPr="0099571C" w:rsidRDefault="00A96FA9" w:rsidP="0099571C">
      <w:pPr>
        <w:adjustRightInd w:val="0"/>
        <w:spacing w:afterLines="50" w:after="180" w:line="360" w:lineRule="auto"/>
        <w:rPr>
          <w:rFonts w:ascii="Times New Roman" w:hAnsi="Times New Roman" w:cs="Times New Roman"/>
          <w:b/>
          <w:color w:val="000000" w:themeColor="text1"/>
          <w:sz w:val="24"/>
          <w:szCs w:val="24"/>
        </w:rPr>
      </w:pPr>
      <w:r w:rsidRPr="0099571C">
        <w:rPr>
          <w:rFonts w:ascii="Times New Roman" w:hAnsi="Times New Roman" w:cs="Times New Roman"/>
          <w:bCs/>
          <w:color w:val="000000" w:themeColor="text1"/>
          <w:sz w:val="24"/>
          <w:szCs w:val="24"/>
        </w:rPr>
        <w:t xml:space="preserve">Namely, </w:t>
      </w:r>
      <w:r w:rsidR="00A52CE8" w:rsidRPr="0099571C">
        <w:rPr>
          <w:rFonts w:ascii="Times New Roman" w:hAnsi="Times New Roman" w:cs="Times New Roman"/>
          <w:bCs/>
          <w:i/>
          <w:iCs/>
          <w:color w:val="000000" w:themeColor="text1"/>
          <w:sz w:val="24"/>
          <w:szCs w:val="24"/>
        </w:rPr>
        <w:t>T</w:t>
      </w:r>
      <w:r w:rsidR="00A52CE8" w:rsidRPr="0099571C">
        <w:rPr>
          <w:rFonts w:ascii="Times New Roman" w:hAnsi="Times New Roman" w:cs="Times New Roman"/>
          <w:bCs/>
          <w:color w:val="000000" w:themeColor="text1"/>
          <w:sz w:val="24"/>
          <w:szCs w:val="24"/>
          <w:vertAlign w:val="subscript"/>
        </w:rPr>
        <w:t>s</w:t>
      </w:r>
      <w:r w:rsidR="00A52CE8" w:rsidRPr="0099571C">
        <w:rPr>
          <w:rFonts w:ascii="Times New Roman" w:hAnsi="Times New Roman" w:cs="Times New Roman"/>
          <w:bCs/>
          <w:color w:val="000000" w:themeColor="text1"/>
          <w:sz w:val="24"/>
          <w:szCs w:val="24"/>
        </w:rPr>
        <w:t xml:space="preserve"> can be determined by the relationship between the Joule heating caused by the applied </w:t>
      </w:r>
      <w:r w:rsidR="008D7800" w:rsidRPr="0099571C">
        <w:rPr>
          <w:rFonts w:ascii="Times New Roman" w:hAnsi="Times New Roman" w:cs="Times New Roman"/>
          <w:bCs/>
          <w:i/>
          <w:iCs/>
          <w:color w:val="000000" w:themeColor="text1"/>
          <w:sz w:val="24"/>
          <w:szCs w:val="24"/>
        </w:rPr>
        <w:t>P</w:t>
      </w:r>
      <w:r w:rsidR="00A52CE8" w:rsidRPr="0099571C">
        <w:rPr>
          <w:rFonts w:ascii="Times New Roman" w:hAnsi="Times New Roman" w:cs="Times New Roman"/>
          <w:bCs/>
          <w:color w:val="000000" w:themeColor="text1"/>
          <w:sz w:val="24"/>
          <w:szCs w:val="24"/>
        </w:rPr>
        <w:t xml:space="preserve"> and the heat losses from the specimen surfaces</w:t>
      </w:r>
      <w:r w:rsidR="00D052F9">
        <w:rPr>
          <w:rFonts w:ascii="Times New Roman" w:hAnsi="Times New Roman" w:cs="Times New Roman"/>
          <w:bCs/>
          <w:color w:val="000000" w:themeColor="text1"/>
          <w:sz w:val="24"/>
          <w:szCs w:val="24"/>
        </w:rPr>
        <w:t xml:space="preserve"> </w:t>
      </w:r>
      <w:r w:rsidR="00D052F9" w:rsidRPr="00D052F9">
        <w:rPr>
          <w:rFonts w:ascii="Times New Roman" w:hAnsi="Times New Roman" w:cs="Times New Roman"/>
          <w:bCs/>
          <w:i/>
          <w:iCs/>
          <w:color w:val="000000" w:themeColor="text1"/>
          <w:sz w:val="24"/>
          <w:szCs w:val="24"/>
        </w:rPr>
        <w:t>S</w:t>
      </w:r>
      <w:r w:rsidR="00A52CE8" w:rsidRPr="0099571C">
        <w:rPr>
          <w:rFonts w:ascii="Times New Roman" w:hAnsi="Times New Roman" w:cs="Times New Roman"/>
          <w:bCs/>
          <w:color w:val="000000" w:themeColor="text1"/>
          <w:sz w:val="24"/>
          <w:szCs w:val="24"/>
        </w:rPr>
        <w:t xml:space="preserve">. </w:t>
      </w:r>
      <w:r w:rsidR="0058327E" w:rsidRPr="0099571C">
        <w:rPr>
          <w:rFonts w:ascii="Times New Roman" w:hAnsi="Times New Roman" w:cs="Times New Roman"/>
          <w:bCs/>
          <w:color w:val="000000" w:themeColor="text1"/>
          <w:sz w:val="24"/>
          <w:szCs w:val="24"/>
        </w:rPr>
        <w:t xml:space="preserve">Under the same furnace temperature </w:t>
      </w:r>
      <w:proofErr w:type="spellStart"/>
      <w:r w:rsidR="0058327E" w:rsidRPr="0099571C">
        <w:rPr>
          <w:rFonts w:ascii="Times New Roman" w:hAnsi="Times New Roman" w:cs="Times New Roman"/>
          <w:bCs/>
          <w:i/>
          <w:iCs/>
          <w:color w:val="000000" w:themeColor="text1"/>
          <w:sz w:val="24"/>
          <w:szCs w:val="24"/>
        </w:rPr>
        <w:t>T</w:t>
      </w:r>
      <w:r w:rsidR="0058327E" w:rsidRPr="0099571C">
        <w:rPr>
          <w:rFonts w:ascii="Times New Roman" w:hAnsi="Times New Roman" w:cs="Times New Roman"/>
          <w:bCs/>
          <w:color w:val="000000" w:themeColor="text1"/>
          <w:sz w:val="24"/>
          <w:szCs w:val="24"/>
          <w:vertAlign w:val="subscript"/>
        </w:rPr>
        <w:t>f</w:t>
      </w:r>
      <w:proofErr w:type="spellEnd"/>
      <w:r w:rsidR="005148BF" w:rsidRPr="0099571C">
        <w:rPr>
          <w:rFonts w:ascii="Times New Roman" w:hAnsi="Times New Roman" w:cs="Times New Roman"/>
          <w:bCs/>
          <w:color w:val="000000" w:themeColor="text1"/>
          <w:sz w:val="24"/>
          <w:szCs w:val="24"/>
        </w:rPr>
        <w:t xml:space="preserve">, </w:t>
      </w:r>
      <w:r w:rsidR="005148BF" w:rsidRPr="0099571C">
        <w:rPr>
          <w:rFonts w:ascii="Times New Roman" w:hAnsi="Times New Roman" w:cs="Times New Roman"/>
          <w:bCs/>
          <w:i/>
          <w:iCs/>
          <w:color w:val="000000" w:themeColor="text1"/>
          <w:sz w:val="24"/>
          <w:szCs w:val="24"/>
        </w:rPr>
        <w:t>T</w:t>
      </w:r>
      <w:r w:rsidR="005148BF" w:rsidRPr="0099571C">
        <w:rPr>
          <w:rFonts w:ascii="Times New Roman" w:hAnsi="Times New Roman" w:cs="Times New Roman"/>
          <w:bCs/>
          <w:color w:val="000000" w:themeColor="text1"/>
          <w:sz w:val="24"/>
          <w:szCs w:val="24"/>
          <w:vertAlign w:val="subscript"/>
        </w:rPr>
        <w:t>s</w:t>
      </w:r>
      <w:r w:rsidR="005148BF" w:rsidRPr="0099571C">
        <w:rPr>
          <w:rFonts w:ascii="Times New Roman" w:hAnsi="Times New Roman" w:cs="Times New Roman"/>
          <w:bCs/>
          <w:color w:val="000000" w:themeColor="text1"/>
          <w:sz w:val="24"/>
          <w:szCs w:val="24"/>
        </w:rPr>
        <w:t xml:space="preserve"> can also be controlled by changing </w:t>
      </w:r>
      <w:r w:rsidR="00374801" w:rsidRPr="0099571C">
        <w:rPr>
          <w:rFonts w:ascii="Times New Roman" w:hAnsi="Times New Roman" w:cs="Times New Roman"/>
          <w:bCs/>
          <w:color w:val="000000" w:themeColor="text1"/>
          <w:sz w:val="24"/>
          <w:szCs w:val="24"/>
        </w:rPr>
        <w:t xml:space="preserve">the </w:t>
      </w:r>
      <w:r w:rsidR="00850F65" w:rsidRPr="0099571C">
        <w:rPr>
          <w:rFonts w:ascii="Times New Roman" w:hAnsi="Times New Roman" w:cs="Times New Roman"/>
          <w:bCs/>
          <w:color w:val="000000" w:themeColor="text1"/>
          <w:sz w:val="24"/>
          <w:szCs w:val="24"/>
        </w:rPr>
        <w:t>combination of</w:t>
      </w:r>
      <w:r w:rsidR="005148BF" w:rsidRPr="0099571C">
        <w:rPr>
          <w:rFonts w:ascii="Times New Roman" w:hAnsi="Times New Roman" w:cs="Times New Roman"/>
          <w:bCs/>
          <w:color w:val="000000" w:themeColor="text1"/>
          <w:sz w:val="24"/>
          <w:szCs w:val="24"/>
        </w:rPr>
        <w:t xml:space="preserve"> </w:t>
      </w:r>
      <w:r w:rsidR="008D7800" w:rsidRPr="0099571C">
        <w:rPr>
          <w:rFonts w:ascii="Times New Roman" w:hAnsi="Times New Roman" w:cs="Times New Roman"/>
          <w:bCs/>
          <w:i/>
          <w:iCs/>
          <w:color w:val="000000" w:themeColor="text1"/>
          <w:sz w:val="24"/>
          <w:szCs w:val="24"/>
        </w:rPr>
        <w:t>P</w:t>
      </w:r>
      <w:r w:rsidR="0058327E" w:rsidRPr="0099571C">
        <w:rPr>
          <w:rFonts w:ascii="Times New Roman" w:hAnsi="Times New Roman" w:cs="Times New Roman"/>
          <w:bCs/>
          <w:color w:val="000000" w:themeColor="text1"/>
          <w:sz w:val="24"/>
          <w:szCs w:val="24"/>
        </w:rPr>
        <w:t xml:space="preserve"> and </w:t>
      </w:r>
      <w:r w:rsidR="008D7800" w:rsidRPr="0099571C">
        <w:rPr>
          <w:rFonts w:ascii="Times New Roman" w:hAnsi="Times New Roman" w:cs="Times New Roman"/>
          <w:bCs/>
          <w:i/>
          <w:iCs/>
          <w:color w:val="000000" w:themeColor="text1"/>
          <w:sz w:val="24"/>
          <w:szCs w:val="24"/>
        </w:rPr>
        <w:t>S</w:t>
      </w:r>
      <w:r w:rsidR="00766773" w:rsidRPr="0099571C">
        <w:rPr>
          <w:rFonts w:ascii="Times New Roman" w:hAnsi="Times New Roman" w:cs="Times New Roman"/>
          <w:bCs/>
          <w:color w:val="000000" w:themeColor="text1"/>
          <w:sz w:val="24"/>
          <w:szCs w:val="24"/>
        </w:rPr>
        <w:t>.</w:t>
      </w:r>
      <w:r w:rsidR="00850F65" w:rsidRPr="0099571C">
        <w:rPr>
          <w:rFonts w:ascii="Times New Roman" w:hAnsi="Times New Roman" w:cs="Times New Roman"/>
          <w:bCs/>
          <w:color w:val="000000" w:themeColor="text1"/>
          <w:sz w:val="24"/>
          <w:szCs w:val="24"/>
        </w:rPr>
        <w:t xml:space="preserve"> </w:t>
      </w:r>
      <w:r w:rsidR="005148BF" w:rsidRPr="0099571C">
        <w:rPr>
          <w:rFonts w:ascii="Times New Roman" w:hAnsi="Times New Roman" w:cs="Times New Roman"/>
          <w:bCs/>
          <w:color w:val="000000" w:themeColor="text1"/>
          <w:sz w:val="24"/>
          <w:szCs w:val="24"/>
        </w:rPr>
        <w:t xml:space="preserve">In this work, the effect of </w:t>
      </w:r>
      <w:r w:rsidR="000612D6" w:rsidRPr="0099571C">
        <w:rPr>
          <w:rFonts w:ascii="Times New Roman" w:hAnsi="Times New Roman" w:cs="Times New Roman"/>
          <w:bCs/>
          <w:i/>
          <w:iCs/>
          <w:color w:val="000000" w:themeColor="text1"/>
          <w:sz w:val="24"/>
          <w:szCs w:val="24"/>
        </w:rPr>
        <w:t>P</w:t>
      </w:r>
      <w:r w:rsidR="005148BF" w:rsidRPr="0099571C">
        <w:rPr>
          <w:rFonts w:ascii="Times New Roman" w:hAnsi="Times New Roman" w:cs="Times New Roman"/>
          <w:bCs/>
          <w:color w:val="000000" w:themeColor="text1"/>
          <w:sz w:val="24"/>
          <w:szCs w:val="24"/>
        </w:rPr>
        <w:t xml:space="preserve"> on the non-thermal effect was examined at the same </w:t>
      </w:r>
      <w:r w:rsidR="005148BF" w:rsidRPr="0099571C">
        <w:rPr>
          <w:rFonts w:ascii="Times New Roman" w:hAnsi="Times New Roman" w:cs="Times New Roman"/>
          <w:bCs/>
          <w:i/>
          <w:iCs/>
          <w:color w:val="000000" w:themeColor="text1"/>
          <w:sz w:val="24"/>
          <w:szCs w:val="24"/>
        </w:rPr>
        <w:t>T</w:t>
      </w:r>
      <w:r w:rsidR="005148BF" w:rsidRPr="0099571C">
        <w:rPr>
          <w:rFonts w:ascii="Times New Roman" w:hAnsi="Times New Roman" w:cs="Times New Roman"/>
          <w:bCs/>
          <w:color w:val="000000" w:themeColor="text1"/>
          <w:sz w:val="24"/>
          <w:szCs w:val="24"/>
          <w:vertAlign w:val="subscript"/>
        </w:rPr>
        <w:t>s</w:t>
      </w:r>
      <w:r w:rsidR="005148BF" w:rsidRPr="0099571C">
        <w:rPr>
          <w:rFonts w:ascii="Times New Roman" w:hAnsi="Times New Roman" w:cs="Times New Roman"/>
          <w:bCs/>
          <w:color w:val="000000" w:themeColor="text1"/>
          <w:sz w:val="24"/>
          <w:szCs w:val="24"/>
        </w:rPr>
        <w:t xml:space="preserve"> by using the specimens with different </w:t>
      </w:r>
      <w:r w:rsidR="00E47395" w:rsidRPr="0099571C">
        <w:rPr>
          <w:rFonts w:ascii="Times New Roman" w:hAnsi="Times New Roman" w:cs="Times New Roman"/>
          <w:bCs/>
          <w:color w:val="000000" w:themeColor="text1"/>
          <w:sz w:val="24"/>
          <w:szCs w:val="24"/>
        </w:rPr>
        <w:t>dimensions</w:t>
      </w:r>
      <w:r w:rsidR="005148BF" w:rsidRPr="0099571C">
        <w:rPr>
          <w:rFonts w:ascii="Times New Roman" w:hAnsi="Times New Roman" w:cs="Times New Roman"/>
          <w:bCs/>
          <w:color w:val="000000" w:themeColor="text1"/>
          <w:sz w:val="24"/>
          <w:szCs w:val="24"/>
        </w:rPr>
        <w:t xml:space="preserve"> of </w:t>
      </w:r>
      <w:r w:rsidR="005148BF" w:rsidRPr="0099571C">
        <w:rPr>
          <w:rFonts w:ascii="Times New Roman" w:hAnsi="Times New Roman" w:cs="Times New Roman"/>
          <w:sz w:val="24"/>
          <w:szCs w:val="24"/>
        </w:rPr>
        <w:t>1.5 × 1.6 × 26 mm</w:t>
      </w:r>
      <w:r w:rsidR="005148BF" w:rsidRPr="0099571C">
        <w:rPr>
          <w:rFonts w:ascii="Times New Roman" w:hAnsi="Times New Roman" w:cs="Times New Roman"/>
          <w:sz w:val="24"/>
          <w:szCs w:val="24"/>
          <w:vertAlign w:val="superscript"/>
        </w:rPr>
        <w:t>3</w:t>
      </w:r>
      <w:r w:rsidR="005148BF" w:rsidRPr="0099571C">
        <w:rPr>
          <w:rFonts w:ascii="Times New Roman" w:hAnsi="Times New Roman" w:cs="Times New Roman"/>
          <w:sz w:val="24"/>
          <w:szCs w:val="24"/>
        </w:rPr>
        <w:t xml:space="preserve"> and 3.3 × 1.6 × 26 mm</w:t>
      </w:r>
      <w:r w:rsidR="005148BF" w:rsidRPr="0099571C">
        <w:rPr>
          <w:rFonts w:ascii="Times New Roman" w:hAnsi="Times New Roman" w:cs="Times New Roman"/>
          <w:sz w:val="24"/>
          <w:szCs w:val="24"/>
          <w:vertAlign w:val="superscript"/>
        </w:rPr>
        <w:t>3</w:t>
      </w:r>
      <w:r w:rsidR="005148BF" w:rsidRPr="0099571C">
        <w:rPr>
          <w:rFonts w:ascii="Times New Roman" w:hAnsi="Times New Roman" w:cs="Times New Roman"/>
          <w:bCs/>
          <w:color w:val="000000" w:themeColor="text1"/>
          <w:sz w:val="24"/>
          <w:szCs w:val="24"/>
        </w:rPr>
        <w:t>.</w:t>
      </w:r>
      <w:r w:rsidR="005148BF" w:rsidRPr="0099571C">
        <w:rPr>
          <w:rFonts w:ascii="Times New Roman" w:hAnsi="Times New Roman" w:cs="Times New Roman"/>
          <w:sz w:val="24"/>
          <w:szCs w:val="24"/>
        </w:rPr>
        <w:t xml:space="preserve"> </w:t>
      </w:r>
    </w:p>
    <w:p w14:paraId="63A3A57C" w14:textId="1C538720" w:rsidR="000A0C44" w:rsidRPr="0099571C" w:rsidRDefault="000A0C44" w:rsidP="0099571C">
      <w:pPr>
        <w:adjustRightInd w:val="0"/>
        <w:spacing w:afterLines="50" w:after="180" w:line="360" w:lineRule="auto"/>
        <w:rPr>
          <w:rFonts w:ascii="Times New Roman" w:hAnsi="Times New Roman" w:cs="Times New Roman"/>
          <w:b/>
          <w:bCs/>
          <w:sz w:val="24"/>
          <w:szCs w:val="24"/>
        </w:rPr>
      </w:pPr>
    </w:p>
    <w:p w14:paraId="4CD1A22A" w14:textId="1F5B853E" w:rsidR="00F26758" w:rsidRPr="0099571C" w:rsidRDefault="002D479E" w:rsidP="0099571C">
      <w:pPr>
        <w:adjustRightInd w:val="0"/>
        <w:spacing w:afterLines="50" w:after="180" w:line="360" w:lineRule="auto"/>
        <w:rPr>
          <w:rFonts w:ascii="Times New Roman" w:hAnsi="Times New Roman" w:cs="Times New Roman"/>
          <w:b/>
          <w:bCs/>
          <w:sz w:val="24"/>
          <w:szCs w:val="24"/>
        </w:rPr>
      </w:pPr>
      <w:r w:rsidRPr="0099571C">
        <w:rPr>
          <w:rFonts w:ascii="Times New Roman" w:hAnsi="Times New Roman" w:cs="Times New Roman"/>
          <w:b/>
          <w:bCs/>
          <w:sz w:val="24"/>
          <w:szCs w:val="24"/>
        </w:rPr>
        <w:t>2</w:t>
      </w:r>
      <w:r w:rsidR="003D6E6D" w:rsidRPr="0099571C">
        <w:rPr>
          <w:rFonts w:ascii="Times New Roman" w:hAnsi="Times New Roman" w:cs="Times New Roman"/>
          <w:b/>
          <w:bCs/>
          <w:sz w:val="24"/>
          <w:szCs w:val="24"/>
        </w:rPr>
        <w:t>.</w:t>
      </w:r>
      <w:r w:rsidR="005148BF" w:rsidRPr="0099571C">
        <w:rPr>
          <w:rFonts w:ascii="Times New Roman" w:hAnsi="Times New Roman" w:cs="Times New Roman"/>
          <w:b/>
          <w:bCs/>
          <w:sz w:val="24"/>
          <w:szCs w:val="24"/>
        </w:rPr>
        <w:t>5</w:t>
      </w:r>
      <w:r w:rsidRPr="0099571C">
        <w:rPr>
          <w:rFonts w:ascii="Times New Roman" w:hAnsi="Times New Roman" w:cs="Times New Roman"/>
          <w:b/>
          <w:bCs/>
          <w:sz w:val="24"/>
          <w:szCs w:val="24"/>
        </w:rPr>
        <w:t xml:space="preserve"> </w:t>
      </w:r>
      <w:r w:rsidR="00A2622C" w:rsidRPr="0099571C">
        <w:rPr>
          <w:rFonts w:ascii="Times New Roman" w:hAnsi="Times New Roman" w:cs="Times New Roman"/>
          <w:b/>
          <w:bCs/>
          <w:sz w:val="24"/>
          <w:szCs w:val="24"/>
        </w:rPr>
        <w:t>Microstructural Characterization</w:t>
      </w:r>
    </w:p>
    <w:p w14:paraId="7E77D2BF" w14:textId="08C13169" w:rsidR="00F56E12" w:rsidRPr="0099571C" w:rsidRDefault="00F56E12" w:rsidP="0099571C">
      <w:pPr>
        <w:adjustRightInd w:val="0"/>
        <w:spacing w:afterLines="50" w:after="180" w:line="360" w:lineRule="auto"/>
        <w:ind w:firstLine="839"/>
        <w:rPr>
          <w:rFonts w:ascii="Times New Roman" w:hAnsi="Times New Roman" w:cs="Times New Roman"/>
          <w:sz w:val="24"/>
          <w:szCs w:val="24"/>
        </w:rPr>
      </w:pPr>
      <w:r w:rsidRPr="0099571C">
        <w:rPr>
          <w:rFonts w:ascii="Times New Roman" w:hAnsi="Times New Roman" w:cs="Times New Roman"/>
          <w:sz w:val="24"/>
          <w:szCs w:val="24"/>
        </w:rPr>
        <w:t xml:space="preserve">Microstructural observations were </w:t>
      </w:r>
      <w:r w:rsidR="00DF2266" w:rsidRPr="0099571C">
        <w:rPr>
          <w:rFonts w:ascii="Times New Roman" w:hAnsi="Times New Roman" w:cs="Times New Roman"/>
          <w:sz w:val="24"/>
          <w:szCs w:val="24"/>
        </w:rPr>
        <w:t>carried out</w:t>
      </w:r>
      <w:r w:rsidRPr="0099571C">
        <w:rPr>
          <w:rFonts w:ascii="Times New Roman" w:hAnsi="Times New Roman" w:cs="Times New Roman"/>
          <w:sz w:val="24"/>
          <w:szCs w:val="24"/>
        </w:rPr>
        <w:t xml:space="preserve"> on the surface of the </w:t>
      </w:r>
      <w:r w:rsidR="00A376E2" w:rsidRPr="0099571C">
        <w:rPr>
          <w:rFonts w:ascii="Times New Roman" w:hAnsi="Times New Roman" w:cs="Times New Roman"/>
          <w:sz w:val="24"/>
          <w:szCs w:val="24"/>
        </w:rPr>
        <w:t>specimen</w:t>
      </w:r>
      <w:r w:rsidRPr="0099571C">
        <w:rPr>
          <w:rFonts w:ascii="Times New Roman" w:hAnsi="Times New Roman" w:cs="Times New Roman"/>
          <w:sz w:val="24"/>
          <w:szCs w:val="24"/>
        </w:rPr>
        <w:t xml:space="preserve">s after the flash </w:t>
      </w:r>
      <w:r w:rsidR="00FC3B0B" w:rsidRPr="0099571C">
        <w:rPr>
          <w:rFonts w:ascii="Times New Roman" w:hAnsi="Times New Roman" w:cs="Times New Roman"/>
          <w:sz w:val="24"/>
          <w:szCs w:val="24"/>
        </w:rPr>
        <w:t>treatment</w:t>
      </w:r>
      <w:r w:rsidR="00F2341E" w:rsidRPr="0099571C">
        <w:rPr>
          <w:rFonts w:ascii="Times New Roman" w:hAnsi="Times New Roman" w:cs="Times New Roman"/>
          <w:sz w:val="24"/>
          <w:szCs w:val="24"/>
        </w:rPr>
        <w:t xml:space="preserve"> for </w:t>
      </w:r>
      <w:r w:rsidR="00460A38" w:rsidRPr="0099571C">
        <w:rPr>
          <w:rFonts w:ascii="Times New Roman" w:hAnsi="Times New Roman" w:cs="Times New Roman"/>
          <w:sz w:val="24"/>
          <w:szCs w:val="24"/>
        </w:rPr>
        <w:t xml:space="preserve">a specific </w:t>
      </w:r>
      <w:r w:rsidR="00FC3B0B" w:rsidRPr="0099571C">
        <w:rPr>
          <w:rFonts w:ascii="Times New Roman" w:hAnsi="Times New Roman" w:cs="Times New Roman"/>
          <w:sz w:val="24"/>
          <w:szCs w:val="24"/>
        </w:rPr>
        <w:t>treatment</w:t>
      </w:r>
      <w:r w:rsidR="00460A38" w:rsidRPr="0099571C">
        <w:rPr>
          <w:rFonts w:ascii="Times New Roman" w:hAnsi="Times New Roman" w:cs="Times New Roman"/>
          <w:sz w:val="24"/>
          <w:szCs w:val="24"/>
        </w:rPr>
        <w:t xml:space="preserve"> time </w:t>
      </w:r>
      <w:r w:rsidR="00460A38" w:rsidRPr="0099571C">
        <w:rPr>
          <w:rFonts w:ascii="Times New Roman" w:hAnsi="Times New Roman" w:cs="Times New Roman"/>
          <w:i/>
          <w:iCs/>
          <w:sz w:val="24"/>
          <w:szCs w:val="24"/>
        </w:rPr>
        <w:t>t</w:t>
      </w:r>
      <w:r w:rsidRPr="0099571C">
        <w:rPr>
          <w:rFonts w:ascii="Times New Roman" w:hAnsi="Times New Roman" w:cs="Times New Roman"/>
          <w:sz w:val="24"/>
          <w:szCs w:val="24"/>
        </w:rPr>
        <w:t xml:space="preserve">. The grain growth </w:t>
      </w:r>
      <w:r w:rsidR="009023AA" w:rsidRPr="0099571C">
        <w:rPr>
          <w:rFonts w:ascii="Times New Roman" w:hAnsi="Times New Roman" w:cs="Times New Roman"/>
          <w:sz w:val="24"/>
          <w:szCs w:val="24"/>
        </w:rPr>
        <w:t xml:space="preserve">behavior </w:t>
      </w:r>
      <w:r w:rsidRPr="0099571C">
        <w:rPr>
          <w:rFonts w:ascii="Times New Roman" w:hAnsi="Times New Roman" w:cs="Times New Roman"/>
          <w:sz w:val="24"/>
          <w:szCs w:val="24"/>
        </w:rPr>
        <w:t>w</w:t>
      </w:r>
      <w:r w:rsidR="009023AA" w:rsidRPr="0099571C">
        <w:rPr>
          <w:rFonts w:ascii="Times New Roman" w:hAnsi="Times New Roman" w:cs="Times New Roman"/>
          <w:sz w:val="24"/>
          <w:szCs w:val="24"/>
        </w:rPr>
        <w:t>as</w:t>
      </w:r>
      <w:r w:rsidRPr="0099571C">
        <w:rPr>
          <w:rFonts w:ascii="Times New Roman" w:hAnsi="Times New Roman" w:cs="Times New Roman"/>
          <w:sz w:val="24"/>
          <w:szCs w:val="24"/>
        </w:rPr>
        <w:t xml:space="preserve"> </w:t>
      </w:r>
      <w:r w:rsidR="00FE6858" w:rsidRPr="0099571C">
        <w:rPr>
          <w:rFonts w:ascii="Times New Roman" w:hAnsi="Times New Roman" w:cs="Times New Roman"/>
          <w:sz w:val="24"/>
          <w:szCs w:val="24"/>
        </w:rPr>
        <w:t>e</w:t>
      </w:r>
      <w:r w:rsidR="00233317" w:rsidRPr="0099571C">
        <w:rPr>
          <w:rFonts w:ascii="Times New Roman" w:hAnsi="Times New Roman" w:cs="Times New Roman"/>
          <w:sz w:val="24"/>
          <w:szCs w:val="24"/>
        </w:rPr>
        <w:t>v</w:t>
      </w:r>
      <w:r w:rsidR="00FE6858" w:rsidRPr="0099571C">
        <w:rPr>
          <w:rFonts w:ascii="Times New Roman" w:hAnsi="Times New Roman" w:cs="Times New Roman"/>
          <w:sz w:val="24"/>
          <w:szCs w:val="24"/>
        </w:rPr>
        <w:t>aluat</w:t>
      </w:r>
      <w:r w:rsidR="009023AA" w:rsidRPr="0099571C">
        <w:rPr>
          <w:rFonts w:ascii="Times New Roman" w:hAnsi="Times New Roman" w:cs="Times New Roman"/>
          <w:sz w:val="24"/>
          <w:szCs w:val="24"/>
        </w:rPr>
        <w:t xml:space="preserve">ed </w:t>
      </w:r>
      <w:r w:rsidR="00DB62D7" w:rsidRPr="0099571C">
        <w:rPr>
          <w:rFonts w:ascii="Times New Roman" w:hAnsi="Times New Roman" w:cs="Times New Roman"/>
          <w:sz w:val="24"/>
          <w:szCs w:val="24"/>
        </w:rPr>
        <w:t>in</w:t>
      </w:r>
      <w:r w:rsidRPr="0099571C">
        <w:rPr>
          <w:rFonts w:ascii="Times New Roman" w:hAnsi="Times New Roman" w:cs="Times New Roman"/>
          <w:sz w:val="24"/>
          <w:szCs w:val="24"/>
        </w:rPr>
        <w:t xml:space="preserve"> the same </w:t>
      </w:r>
      <w:r w:rsidR="00FF4FCA" w:rsidRPr="0099571C">
        <w:rPr>
          <w:rFonts w:ascii="Times New Roman" w:hAnsi="Times New Roman" w:cs="Times New Roman"/>
          <w:sz w:val="24"/>
          <w:szCs w:val="24"/>
        </w:rPr>
        <w:t>specimen</w:t>
      </w:r>
      <w:r w:rsidR="00B46581" w:rsidRPr="0099571C">
        <w:rPr>
          <w:rFonts w:ascii="Times New Roman" w:hAnsi="Times New Roman" w:cs="Times New Roman"/>
          <w:sz w:val="24"/>
          <w:szCs w:val="24"/>
        </w:rPr>
        <w:t xml:space="preserve"> by </w:t>
      </w:r>
      <w:r w:rsidR="00817A35" w:rsidRPr="0099571C">
        <w:rPr>
          <w:rFonts w:ascii="Times New Roman" w:hAnsi="Times New Roman" w:cs="Times New Roman"/>
          <w:sz w:val="24"/>
          <w:szCs w:val="24"/>
        </w:rPr>
        <w:t xml:space="preserve">repeating </w:t>
      </w:r>
      <w:r w:rsidR="00777E67" w:rsidRPr="0099571C">
        <w:rPr>
          <w:rFonts w:ascii="Times New Roman" w:hAnsi="Times New Roman" w:cs="Times New Roman"/>
          <w:sz w:val="24"/>
          <w:szCs w:val="24"/>
        </w:rPr>
        <w:t xml:space="preserve">the </w:t>
      </w:r>
      <w:r w:rsidR="009023AA" w:rsidRPr="0099571C">
        <w:rPr>
          <w:rFonts w:ascii="Times New Roman" w:hAnsi="Times New Roman" w:cs="Times New Roman"/>
          <w:sz w:val="24"/>
          <w:szCs w:val="24"/>
        </w:rPr>
        <w:t xml:space="preserve">flash </w:t>
      </w:r>
      <w:r w:rsidR="0025641A" w:rsidRPr="0099571C">
        <w:rPr>
          <w:rFonts w:ascii="Times New Roman" w:hAnsi="Times New Roman" w:cs="Times New Roman"/>
          <w:sz w:val="24"/>
          <w:szCs w:val="24"/>
        </w:rPr>
        <w:t>treatmen</w:t>
      </w:r>
      <w:r w:rsidR="009023AA" w:rsidRPr="0099571C">
        <w:rPr>
          <w:rFonts w:ascii="Times New Roman" w:hAnsi="Times New Roman" w:cs="Times New Roman"/>
          <w:sz w:val="24"/>
          <w:szCs w:val="24"/>
        </w:rPr>
        <w:t xml:space="preserve">t and </w:t>
      </w:r>
      <w:r w:rsidR="00777E67" w:rsidRPr="0099571C">
        <w:rPr>
          <w:rFonts w:ascii="Times New Roman" w:hAnsi="Times New Roman" w:cs="Times New Roman"/>
          <w:sz w:val="24"/>
          <w:szCs w:val="24"/>
        </w:rPr>
        <w:t xml:space="preserve">the </w:t>
      </w:r>
      <w:r w:rsidR="009023AA" w:rsidRPr="0099571C">
        <w:rPr>
          <w:rFonts w:ascii="Times New Roman" w:hAnsi="Times New Roman" w:cs="Times New Roman"/>
          <w:sz w:val="24"/>
          <w:szCs w:val="24"/>
        </w:rPr>
        <w:t>microstructure observation</w:t>
      </w:r>
      <w:r w:rsidRPr="0099571C">
        <w:rPr>
          <w:rFonts w:ascii="Times New Roman" w:hAnsi="Times New Roman" w:cs="Times New Roman"/>
          <w:sz w:val="24"/>
          <w:szCs w:val="24"/>
        </w:rPr>
        <w:t>. To examine the effect of the flash treatment on the grain growth, a thermal treatment without applying an electric field</w:t>
      </w:r>
      <w:r w:rsidR="00892EFF" w:rsidRPr="0099571C">
        <w:rPr>
          <w:rFonts w:ascii="Times New Roman" w:hAnsi="Times New Roman" w:cs="Times New Roman"/>
          <w:sz w:val="24"/>
          <w:szCs w:val="24"/>
        </w:rPr>
        <w:t>/current</w:t>
      </w:r>
      <w:r w:rsidRPr="0099571C">
        <w:rPr>
          <w:rFonts w:ascii="Times New Roman" w:hAnsi="Times New Roman" w:cs="Times New Roman"/>
          <w:sz w:val="24"/>
          <w:szCs w:val="24"/>
        </w:rPr>
        <w:t xml:space="preserve"> </w:t>
      </w:r>
      <w:r w:rsidR="00FE410C" w:rsidRPr="0099571C">
        <w:rPr>
          <w:rFonts w:ascii="Times New Roman" w:hAnsi="Times New Roman" w:cs="Times New Roman"/>
          <w:sz w:val="24"/>
          <w:szCs w:val="24"/>
        </w:rPr>
        <w:t xml:space="preserve">(0 V) </w:t>
      </w:r>
      <w:r w:rsidRPr="0099571C">
        <w:rPr>
          <w:rFonts w:ascii="Times New Roman" w:hAnsi="Times New Roman" w:cs="Times New Roman"/>
          <w:sz w:val="24"/>
          <w:szCs w:val="24"/>
        </w:rPr>
        <w:t xml:space="preserve">was also performed at </w:t>
      </w:r>
      <w:r w:rsidR="00DA5BFD" w:rsidRPr="0099571C">
        <w:rPr>
          <w:rFonts w:ascii="Times New Roman" w:hAnsi="Times New Roman" w:cs="Times New Roman"/>
          <w:sz w:val="24"/>
          <w:szCs w:val="24"/>
        </w:rPr>
        <w:t>each</w:t>
      </w:r>
      <w:r w:rsidRPr="0099571C">
        <w:rPr>
          <w:rFonts w:ascii="Times New Roman" w:hAnsi="Times New Roman" w:cs="Times New Roman"/>
          <w:sz w:val="24"/>
          <w:szCs w:val="24"/>
        </w:rPr>
        <w:t xml:space="preserve"> </w:t>
      </w:r>
      <w:r w:rsidR="00BA6339" w:rsidRPr="0099571C">
        <w:rPr>
          <w:rFonts w:ascii="Times New Roman" w:hAnsi="Times New Roman" w:cs="Times New Roman"/>
          <w:sz w:val="24"/>
          <w:szCs w:val="24"/>
        </w:rPr>
        <w:t xml:space="preserve">specimen </w:t>
      </w:r>
      <w:r w:rsidRPr="0099571C">
        <w:rPr>
          <w:rFonts w:ascii="Times New Roman" w:hAnsi="Times New Roman" w:cs="Times New Roman"/>
          <w:sz w:val="24"/>
          <w:szCs w:val="24"/>
        </w:rPr>
        <w:t>temperature</w:t>
      </w:r>
      <w:r w:rsidR="00BA6339" w:rsidRPr="0099571C">
        <w:rPr>
          <w:rFonts w:ascii="Times New Roman" w:hAnsi="Times New Roman" w:cs="Times New Roman"/>
          <w:sz w:val="24"/>
          <w:szCs w:val="24"/>
        </w:rPr>
        <w:t xml:space="preserve"> </w:t>
      </w:r>
      <w:r w:rsidR="00BA6339" w:rsidRPr="0099571C">
        <w:rPr>
          <w:rFonts w:ascii="Times New Roman" w:hAnsi="Times New Roman" w:cs="Times New Roman"/>
          <w:i/>
          <w:iCs/>
          <w:color w:val="000000" w:themeColor="text1"/>
          <w:sz w:val="24"/>
          <w:szCs w:val="24"/>
        </w:rPr>
        <w:t>T</w:t>
      </w:r>
      <w:r w:rsidR="00BA6339" w:rsidRPr="0099571C">
        <w:rPr>
          <w:rFonts w:ascii="Times New Roman" w:hAnsi="Times New Roman" w:cs="Times New Roman"/>
          <w:color w:val="000000" w:themeColor="text1"/>
          <w:sz w:val="24"/>
          <w:szCs w:val="24"/>
          <w:vertAlign w:val="subscript"/>
        </w:rPr>
        <w:t>s</w:t>
      </w:r>
      <w:r w:rsidRPr="0099571C">
        <w:rPr>
          <w:rFonts w:ascii="Times New Roman" w:hAnsi="Times New Roman" w:cs="Times New Roman"/>
          <w:sz w:val="24"/>
          <w:szCs w:val="24"/>
        </w:rPr>
        <w:t xml:space="preserve"> and </w:t>
      </w:r>
      <w:r w:rsidR="00892EFF" w:rsidRPr="0099571C">
        <w:rPr>
          <w:rFonts w:ascii="Times New Roman" w:hAnsi="Times New Roman" w:cs="Times New Roman"/>
          <w:sz w:val="24"/>
          <w:szCs w:val="24"/>
        </w:rPr>
        <w:t>treatment</w:t>
      </w:r>
      <w:r w:rsidRPr="0099571C">
        <w:rPr>
          <w:rFonts w:ascii="Times New Roman" w:hAnsi="Times New Roman" w:cs="Times New Roman"/>
          <w:sz w:val="24"/>
          <w:szCs w:val="24"/>
        </w:rPr>
        <w:t xml:space="preserve"> </w:t>
      </w:r>
      <w:r w:rsidR="00DA5BFD" w:rsidRPr="0099571C">
        <w:rPr>
          <w:rFonts w:ascii="Times New Roman" w:hAnsi="Times New Roman" w:cs="Times New Roman"/>
          <w:sz w:val="24"/>
          <w:szCs w:val="24"/>
        </w:rPr>
        <w:t>time</w:t>
      </w:r>
      <w:r w:rsidR="00BA6339" w:rsidRPr="0099571C">
        <w:rPr>
          <w:rFonts w:ascii="Times New Roman" w:hAnsi="Times New Roman" w:cs="Times New Roman"/>
          <w:sz w:val="24"/>
          <w:szCs w:val="24"/>
        </w:rPr>
        <w:t xml:space="preserve"> </w:t>
      </w:r>
      <w:r w:rsidR="00BA6339" w:rsidRPr="0099571C">
        <w:rPr>
          <w:rFonts w:ascii="Times New Roman" w:hAnsi="Times New Roman" w:cs="Times New Roman"/>
          <w:i/>
          <w:iCs/>
          <w:sz w:val="24"/>
          <w:szCs w:val="24"/>
        </w:rPr>
        <w:t>t</w:t>
      </w:r>
      <w:r w:rsidRPr="0099571C">
        <w:rPr>
          <w:rFonts w:ascii="Times New Roman" w:hAnsi="Times New Roman" w:cs="Times New Roman"/>
          <w:sz w:val="24"/>
          <w:szCs w:val="24"/>
        </w:rPr>
        <w:t>.</w:t>
      </w:r>
    </w:p>
    <w:p w14:paraId="15172D55" w14:textId="21C8863D" w:rsidR="00F56E12" w:rsidRPr="0099571C" w:rsidRDefault="00F56E12" w:rsidP="0048746C">
      <w:pPr>
        <w:adjustRightInd w:val="0"/>
        <w:spacing w:line="360" w:lineRule="auto"/>
        <w:ind w:firstLine="839"/>
        <w:rPr>
          <w:rFonts w:ascii="Times New Roman" w:hAnsi="Times New Roman" w:cs="Times New Roman"/>
          <w:sz w:val="24"/>
          <w:szCs w:val="24"/>
        </w:rPr>
      </w:pPr>
      <w:r w:rsidRPr="0099571C">
        <w:rPr>
          <w:rFonts w:ascii="Times New Roman" w:hAnsi="Times New Roman" w:cs="Times New Roman"/>
          <w:sz w:val="24"/>
          <w:szCs w:val="24"/>
        </w:rPr>
        <w:t xml:space="preserve">After the flash treatment, the microstructures were examined </w:t>
      </w:r>
      <w:r w:rsidR="00B42267" w:rsidRPr="0099571C">
        <w:rPr>
          <w:rFonts w:ascii="Times New Roman" w:hAnsi="Times New Roman" w:cs="Times New Roman"/>
          <w:sz w:val="24"/>
          <w:szCs w:val="24"/>
        </w:rPr>
        <w:t>with a</w:t>
      </w:r>
      <w:r w:rsidRPr="0099571C">
        <w:rPr>
          <w:rFonts w:ascii="Times New Roman" w:hAnsi="Times New Roman" w:cs="Times New Roman"/>
          <w:sz w:val="24"/>
          <w:szCs w:val="24"/>
        </w:rPr>
        <w:t xml:space="preserve"> field-emission scanning electron microscop</w:t>
      </w:r>
      <w:r w:rsidR="00346CBF" w:rsidRPr="0099571C">
        <w:rPr>
          <w:rFonts w:ascii="Times New Roman" w:hAnsi="Times New Roman" w:cs="Times New Roman"/>
          <w:sz w:val="24"/>
          <w:szCs w:val="24"/>
        </w:rPr>
        <w:t>e</w:t>
      </w:r>
      <w:r w:rsidRPr="0099571C">
        <w:rPr>
          <w:rFonts w:ascii="Times New Roman" w:hAnsi="Times New Roman" w:cs="Times New Roman"/>
          <w:sz w:val="24"/>
          <w:szCs w:val="24"/>
        </w:rPr>
        <w:t xml:space="preserve"> (FE-SEM; S-4800, Hitachi High-Tech. Co., Ltd., </w:t>
      </w:r>
      <w:r w:rsidRPr="0099571C">
        <w:rPr>
          <w:rFonts w:ascii="Times New Roman" w:hAnsi="Times New Roman" w:cs="Times New Roman"/>
          <w:sz w:val="24"/>
          <w:szCs w:val="24"/>
        </w:rPr>
        <w:lastRenderedPageBreak/>
        <w:t xml:space="preserve">Hitachi, Japan). The SEM images were taken from </w:t>
      </w:r>
      <w:r w:rsidR="00723EC5" w:rsidRPr="0099571C">
        <w:rPr>
          <w:rFonts w:ascii="Times New Roman" w:hAnsi="Times New Roman" w:cs="Times New Roman"/>
          <w:sz w:val="24"/>
          <w:szCs w:val="24"/>
        </w:rPr>
        <w:t xml:space="preserve">almost </w:t>
      </w:r>
      <w:r w:rsidRPr="0099571C">
        <w:rPr>
          <w:rFonts w:ascii="Times New Roman" w:hAnsi="Times New Roman" w:cs="Times New Roman"/>
          <w:sz w:val="24"/>
          <w:szCs w:val="24"/>
        </w:rPr>
        <w:t>the center area of the rectangular specimen</w:t>
      </w:r>
      <w:r w:rsidR="00723EC5" w:rsidRPr="0099571C">
        <w:rPr>
          <w:rFonts w:ascii="Times New Roman" w:hAnsi="Times New Roman" w:cs="Times New Roman"/>
          <w:sz w:val="24"/>
          <w:szCs w:val="24"/>
        </w:rPr>
        <w:t>s</w:t>
      </w:r>
      <w:r w:rsidRPr="0099571C">
        <w:rPr>
          <w:rFonts w:ascii="Times New Roman" w:hAnsi="Times New Roman" w:cs="Times New Roman"/>
          <w:sz w:val="24"/>
          <w:szCs w:val="24"/>
        </w:rPr>
        <w:t xml:space="preserve">. </w:t>
      </w:r>
      <w:r w:rsidRPr="0099571C">
        <w:rPr>
          <w:rFonts w:ascii="Times New Roman" w:eastAsia=".Hiragino Kaku Gothic Interfac" w:hAnsi="Times New Roman" w:cs="Times New Roman"/>
          <w:kern w:val="0"/>
          <w:sz w:val="24"/>
          <w:szCs w:val="24"/>
        </w:rPr>
        <w:t>Prior to the grain growth experiment, the surface</w:t>
      </w:r>
      <w:r w:rsidRPr="0099571C">
        <w:rPr>
          <w:rFonts w:ascii="Times New Roman" w:hAnsi="Times New Roman" w:cs="Times New Roman"/>
          <w:sz w:val="24"/>
          <w:szCs w:val="24"/>
        </w:rPr>
        <w:t xml:space="preserve"> of </w:t>
      </w:r>
      <w:r w:rsidR="00B75615" w:rsidRPr="0099571C">
        <w:rPr>
          <w:rFonts w:ascii="Times New Roman" w:hAnsi="Times New Roman" w:cs="Times New Roman"/>
          <w:sz w:val="24"/>
          <w:szCs w:val="24"/>
        </w:rPr>
        <w:t xml:space="preserve">the </w:t>
      </w:r>
      <w:r w:rsidRPr="0099571C">
        <w:rPr>
          <w:rFonts w:ascii="Times New Roman" w:hAnsi="Times New Roman" w:cs="Times New Roman"/>
          <w:sz w:val="24"/>
          <w:szCs w:val="24"/>
        </w:rPr>
        <w:t>rectangular 8Y-CSZ rod</w:t>
      </w:r>
      <w:r w:rsidR="003E3C27" w:rsidRPr="0099571C">
        <w:rPr>
          <w:rFonts w:ascii="Times New Roman" w:hAnsi="Times New Roman" w:cs="Times New Roman"/>
          <w:sz w:val="24"/>
          <w:szCs w:val="24"/>
        </w:rPr>
        <w:t xml:space="preserve"> specimen</w:t>
      </w:r>
      <w:r w:rsidR="0091691F" w:rsidRPr="0099571C">
        <w:rPr>
          <w:rFonts w:ascii="Times New Roman" w:hAnsi="Times New Roman" w:cs="Times New Roman"/>
          <w:sz w:val="24"/>
          <w:szCs w:val="24"/>
        </w:rPr>
        <w:t>s</w:t>
      </w:r>
      <w:r w:rsidRPr="0099571C">
        <w:rPr>
          <w:rFonts w:ascii="Times New Roman" w:hAnsi="Times New Roman" w:cs="Times New Roman"/>
          <w:sz w:val="24"/>
          <w:szCs w:val="24"/>
        </w:rPr>
        <w:t xml:space="preserve"> </w:t>
      </w:r>
      <w:r w:rsidRPr="0099571C">
        <w:rPr>
          <w:rFonts w:ascii="Times New Roman" w:eastAsia=".Hiragino Kaku Gothic Interfac" w:hAnsi="Times New Roman" w:cs="Times New Roman"/>
          <w:kern w:val="0"/>
          <w:sz w:val="24"/>
          <w:szCs w:val="24"/>
        </w:rPr>
        <w:t>w</w:t>
      </w:r>
      <w:r w:rsidR="0091691F" w:rsidRPr="0099571C">
        <w:rPr>
          <w:rFonts w:ascii="Times New Roman" w:eastAsia=".Hiragino Kaku Gothic Interfac" w:hAnsi="Times New Roman" w:cs="Times New Roman"/>
          <w:kern w:val="0"/>
          <w:sz w:val="24"/>
          <w:szCs w:val="24"/>
        </w:rPr>
        <w:t>as</w:t>
      </w:r>
      <w:r w:rsidRPr="0099571C">
        <w:rPr>
          <w:rFonts w:ascii="Times New Roman" w:eastAsia=".Hiragino Kaku Gothic Interfac" w:hAnsi="Times New Roman" w:cs="Times New Roman"/>
          <w:kern w:val="0"/>
          <w:sz w:val="24"/>
          <w:szCs w:val="24"/>
        </w:rPr>
        <w:t xml:space="preserve"> mirror-polished with 0.5 </w:t>
      </w:r>
      <w:proofErr w:type="spellStart"/>
      <w:r w:rsidRPr="0099571C">
        <w:rPr>
          <w:rFonts w:ascii="Times New Roman" w:eastAsia=".Hiragino Kaku Gothic Interfac" w:hAnsi="Times New Roman" w:cs="Times New Roman"/>
          <w:kern w:val="0"/>
          <w:sz w:val="24"/>
          <w:szCs w:val="24"/>
        </w:rPr>
        <w:t>μm</w:t>
      </w:r>
      <w:proofErr w:type="spellEnd"/>
      <w:r w:rsidRPr="0099571C">
        <w:rPr>
          <w:rFonts w:ascii="Times New Roman" w:eastAsia=".Hiragino Kaku Gothic Interfac" w:hAnsi="Times New Roman" w:cs="Times New Roman"/>
          <w:kern w:val="0"/>
          <w:sz w:val="24"/>
          <w:szCs w:val="24"/>
        </w:rPr>
        <w:t xml:space="preserve"> diamond slurry. </w:t>
      </w:r>
      <w:r w:rsidRPr="0099571C">
        <w:rPr>
          <w:rFonts w:ascii="Times New Roman" w:hAnsi="Times New Roman" w:cs="Times New Roman"/>
          <w:sz w:val="24"/>
          <w:szCs w:val="24"/>
        </w:rPr>
        <w:t xml:space="preserve">Using the SEM micrographs, the </w:t>
      </w:r>
      <w:r w:rsidR="00985D37" w:rsidRPr="0099571C">
        <w:rPr>
          <w:rFonts w:ascii="Times New Roman" w:hAnsi="Times New Roman" w:cs="Times New Roman"/>
          <w:sz w:val="24"/>
          <w:szCs w:val="24"/>
        </w:rPr>
        <w:t xml:space="preserve">apparent </w:t>
      </w:r>
      <w:r w:rsidRPr="0099571C">
        <w:rPr>
          <w:rFonts w:ascii="Times New Roman" w:hAnsi="Times New Roman" w:cs="Times New Roman"/>
          <w:sz w:val="24"/>
          <w:szCs w:val="24"/>
        </w:rPr>
        <w:t>grain size was determined by counting the number of grains. Assuming the grains to be spherical, the</w:t>
      </w:r>
      <w:r w:rsidR="00DE7332" w:rsidRPr="0099571C">
        <w:rPr>
          <w:rFonts w:ascii="Times New Roman" w:hAnsi="Times New Roman" w:cs="Times New Roman"/>
          <w:sz w:val="24"/>
          <w:szCs w:val="24"/>
        </w:rPr>
        <w:t xml:space="preserve"> average grain size </w:t>
      </w:r>
      <m:oMath>
        <m:acc>
          <m:accPr>
            <m:chr m:val="̅"/>
            <m:ctrlPr>
              <w:rPr>
                <w:rFonts w:ascii="Cambria Math" w:hAnsi="Cambria Math" w:cs="Times New Roman"/>
                <w:i/>
                <w:iCs/>
                <w:sz w:val="24"/>
                <w:szCs w:val="24"/>
              </w:rPr>
            </m:ctrlPr>
          </m:accPr>
          <m:e>
            <m:r>
              <w:rPr>
                <w:rFonts w:ascii="Cambria Math" w:hAnsi="Cambria Math" w:cs="Times New Roman"/>
                <w:sz w:val="24"/>
                <w:szCs w:val="24"/>
              </w:rPr>
              <m:t>d</m:t>
            </m:r>
          </m:e>
        </m:acc>
      </m:oMath>
      <w:r w:rsidR="00DE7332" w:rsidRPr="0099571C">
        <w:rPr>
          <w:rFonts w:ascii="Times New Roman" w:hAnsi="Times New Roman" w:cs="Times New Roman"/>
          <w:sz w:val="24"/>
          <w:szCs w:val="24"/>
        </w:rPr>
        <w:t xml:space="preserve"> </w:t>
      </w:r>
      <w:r w:rsidRPr="0099571C">
        <w:rPr>
          <w:rFonts w:ascii="Times New Roman" w:hAnsi="Times New Roman" w:cs="Times New Roman"/>
          <w:sz w:val="24"/>
          <w:szCs w:val="24"/>
        </w:rPr>
        <w:t>was determined to be 1.225 times the apparent grain size, which was calculated from the average cross-sectional area per grain</w:t>
      </w:r>
      <w:r w:rsidR="00181BAB" w:rsidRPr="0099571C">
        <w:rPr>
          <w:rFonts w:ascii="Times New Roman" w:hAnsi="Times New Roman" w:cs="Times New Roman"/>
          <w:bCs/>
          <w:color w:val="000000" w:themeColor="text1"/>
          <w:sz w:val="24"/>
          <w:szCs w:val="24"/>
        </w:rPr>
        <w:t xml:space="preserve"> </w:t>
      </w:r>
      <w:r w:rsidR="002D4E38" w:rsidRPr="0099571C">
        <w:rPr>
          <w:rFonts w:ascii="Times New Roman" w:hAnsi="Times New Roman" w:cs="Times New Roman"/>
          <w:bCs/>
          <w:color w:val="FF0000"/>
          <w:sz w:val="24"/>
          <w:szCs w:val="24"/>
          <w:highlight w:val="yellow"/>
        </w:rPr>
        <w:fldChar w:fldCharType="begin"/>
      </w:r>
      <w:r w:rsidR="004A3C48" w:rsidRPr="0099571C">
        <w:rPr>
          <w:rFonts w:ascii="Times New Roman" w:hAnsi="Times New Roman" w:cs="Times New Roman"/>
          <w:bCs/>
          <w:color w:val="FF0000"/>
          <w:sz w:val="24"/>
          <w:szCs w:val="24"/>
          <w:highlight w:val="yellow"/>
        </w:rPr>
        <w:instrText xml:space="preserve"> ADDIN ZOTERO_ITEM CSL_CITATION {"citationID":"f53z4mLo","properties":{"formattedCitation":"[51]","plainCitation":"[51]","noteIndex":0},"citationItems":[{"id":"YW2arrvq/3kV5a7aY","uris":["http://zotero.org/users/11749471/items/4WILRC3X"],"itemData":{"id":664,"type":"article-journal","container-title":"Journal of the American Ceramic Society","DOI":"10.1111/j.1151-2916.2003.tb03325.x","ISSN":"00027820, 15512916","issue":"3","language":"en","page":"480-486","source":"DOI.org (Crossref)","title":"Transparent Alumina: A Light-Scattering Model","title-short":"Transparent Alumina","URL":"https://onlinelibrary.wiley.com/doi/10.1111/j.1151-2916.2003.tb03325.x","volume":"86","author":[{"family":"Apetz","given":"Rolf"},{"family":"Bruggen","given":"Michel P. B."}],"accessed":{"date-parts":[["2023",5,21]]},"issued":{"date-parts":[["2003",3]]}}}],"schema":"https://github.com/citation-style-language/schema/raw/master/csl-citation.json"} </w:instrText>
      </w:r>
      <w:r w:rsidR="002D4E38" w:rsidRPr="0099571C">
        <w:rPr>
          <w:rFonts w:ascii="Times New Roman" w:hAnsi="Times New Roman" w:cs="Times New Roman"/>
          <w:bCs/>
          <w:color w:val="FF0000"/>
          <w:sz w:val="24"/>
          <w:szCs w:val="24"/>
          <w:highlight w:val="yellow"/>
        </w:rPr>
        <w:fldChar w:fldCharType="separate"/>
      </w:r>
      <w:r w:rsidR="004A3C48" w:rsidRPr="0099571C">
        <w:rPr>
          <w:rFonts w:ascii="Times New Roman" w:hAnsi="Times New Roman" w:cs="Times New Roman"/>
          <w:sz w:val="24"/>
          <w:szCs w:val="24"/>
        </w:rPr>
        <w:t>[</w:t>
      </w:r>
      <w:r w:rsidR="004A3C48" w:rsidRPr="0099571C">
        <w:rPr>
          <w:rFonts w:ascii="Times New Roman" w:hAnsi="Times New Roman" w:cs="Times New Roman"/>
          <w:color w:val="FF0000"/>
          <w:sz w:val="24"/>
          <w:szCs w:val="24"/>
        </w:rPr>
        <w:t>51</w:t>
      </w:r>
      <w:r w:rsidR="004A3C48" w:rsidRPr="0099571C">
        <w:rPr>
          <w:rFonts w:ascii="Times New Roman" w:hAnsi="Times New Roman" w:cs="Times New Roman"/>
          <w:sz w:val="24"/>
          <w:szCs w:val="24"/>
        </w:rPr>
        <w:t>]</w:t>
      </w:r>
      <w:r w:rsidR="002D4E38" w:rsidRPr="0099571C">
        <w:rPr>
          <w:rFonts w:ascii="Times New Roman" w:hAnsi="Times New Roman" w:cs="Times New Roman"/>
          <w:bCs/>
          <w:color w:val="FF0000"/>
          <w:sz w:val="24"/>
          <w:szCs w:val="24"/>
          <w:highlight w:val="yellow"/>
        </w:rPr>
        <w:fldChar w:fldCharType="end"/>
      </w:r>
      <w:r w:rsidR="00181BAB" w:rsidRPr="0099571C">
        <w:rPr>
          <w:rFonts w:ascii="Times New Roman" w:hAnsi="Times New Roman" w:cs="Times New Roman"/>
          <w:bCs/>
          <w:color w:val="000000" w:themeColor="text1"/>
          <w:sz w:val="24"/>
          <w:szCs w:val="24"/>
        </w:rPr>
        <w:t>.</w:t>
      </w:r>
      <w:r w:rsidRPr="0099571C">
        <w:rPr>
          <w:rFonts w:ascii="Times New Roman" w:hAnsi="Times New Roman" w:cs="Times New Roman"/>
          <w:sz w:val="24"/>
          <w:szCs w:val="24"/>
        </w:rPr>
        <w:t xml:space="preserve"> The </w:t>
      </w:r>
      <m:oMath>
        <m:acc>
          <m:accPr>
            <m:chr m:val="̅"/>
            <m:ctrlPr>
              <w:rPr>
                <w:rFonts w:ascii="Cambria Math" w:hAnsi="Cambria Math" w:cs="Times New Roman"/>
                <w:i/>
                <w:iCs/>
                <w:sz w:val="24"/>
                <w:szCs w:val="24"/>
              </w:rPr>
            </m:ctrlPr>
          </m:accPr>
          <m:e>
            <m:r>
              <w:rPr>
                <w:rFonts w:ascii="Cambria Math" w:hAnsi="Cambria Math" w:cs="Times New Roman"/>
                <w:sz w:val="24"/>
                <w:szCs w:val="24"/>
              </w:rPr>
              <m:t>d</m:t>
            </m:r>
          </m:e>
        </m:acc>
      </m:oMath>
      <w:r w:rsidR="00595860" w:rsidRPr="0099571C">
        <w:rPr>
          <w:rFonts w:ascii="Times New Roman" w:hAnsi="Times New Roman" w:cs="Times New Roman"/>
          <w:sz w:val="24"/>
          <w:szCs w:val="24"/>
        </w:rPr>
        <w:t>-</w:t>
      </w:r>
      <w:r w:rsidRPr="0099571C">
        <w:rPr>
          <w:rFonts w:ascii="Times New Roman" w:hAnsi="Times New Roman" w:cs="Times New Roman"/>
          <w:sz w:val="24"/>
          <w:szCs w:val="24"/>
        </w:rPr>
        <w:t xml:space="preserve">value was evaluated as an average value of more than 500 grains using the SEM images taken at </w:t>
      </w:r>
      <w:r w:rsidR="000C261D" w:rsidRPr="0099571C">
        <w:rPr>
          <w:rFonts w:ascii="Times New Roman" w:hAnsi="Times New Roman" w:cs="Times New Roman"/>
          <w:sz w:val="24"/>
          <w:szCs w:val="24"/>
        </w:rPr>
        <w:t>4–5</w:t>
      </w:r>
      <w:r w:rsidRPr="0099571C">
        <w:rPr>
          <w:rFonts w:ascii="Times New Roman" w:hAnsi="Times New Roman" w:cs="Times New Roman"/>
          <w:sz w:val="24"/>
          <w:szCs w:val="24"/>
        </w:rPr>
        <w:t xml:space="preserve"> different areas.</w:t>
      </w:r>
      <w:r w:rsidR="001C1C7E" w:rsidRPr="0099571C">
        <w:rPr>
          <w:rFonts w:ascii="Times New Roman" w:hAnsi="Times New Roman" w:cs="Times New Roman"/>
          <w:sz w:val="24"/>
          <w:szCs w:val="24"/>
        </w:rPr>
        <w:t xml:space="preserve"> The</w:t>
      </w:r>
      <w:r w:rsidR="00F05F4A" w:rsidRPr="0099571C">
        <w:rPr>
          <w:rFonts w:ascii="Times New Roman" w:hAnsi="Times New Roman" w:cs="Times New Roman"/>
          <w:sz w:val="24"/>
          <w:szCs w:val="24"/>
        </w:rPr>
        <w:t xml:space="preserve"> initial grain size</w:t>
      </w:r>
      <w:r w:rsidR="001C1C7E" w:rsidRPr="0099571C">
        <w:rPr>
          <w:rFonts w:ascii="Times New Roman" w:hAnsi="Times New Roman" w:cs="Times New Roman"/>
          <w:sz w:val="24"/>
          <w:szCs w:val="24"/>
        </w:rPr>
        <w:t xml:space="preserve"> </w:t>
      </w:r>
      <m:oMath>
        <m:acc>
          <m:accPr>
            <m:chr m:val="̅"/>
            <m:ctrlPr>
              <w:rPr>
                <w:rFonts w:ascii="Cambria Math" w:hAnsi="Cambria Math" w:cs="Times New Roman"/>
                <w:i/>
                <w:iCs/>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0</m:t>
                </m:r>
              </m:sub>
            </m:sSub>
          </m:e>
        </m:acc>
      </m:oMath>
      <w:r w:rsidR="001C1C7E" w:rsidRPr="0099571C">
        <w:rPr>
          <w:rFonts w:ascii="Times New Roman" w:hAnsi="Times New Roman" w:cs="Times New Roman"/>
          <w:sz w:val="24"/>
          <w:szCs w:val="24"/>
        </w:rPr>
        <w:t xml:space="preserve"> of the as-sintered 8Y-CSZ body is about 0.8 μm (</w:t>
      </w:r>
      <w:r w:rsidR="001C1C7E" w:rsidRPr="0099571C">
        <w:rPr>
          <w:rFonts w:ascii="Times New Roman" w:hAnsi="Times New Roman" w:cs="Times New Roman"/>
          <w:b/>
          <w:bCs/>
          <w:color w:val="0000FF"/>
          <w:sz w:val="24"/>
          <w:szCs w:val="24"/>
        </w:rPr>
        <w:t>Fig. 1(b)</w:t>
      </w:r>
      <w:r w:rsidR="001C1C7E" w:rsidRPr="0099571C">
        <w:rPr>
          <w:rFonts w:ascii="Times New Roman" w:hAnsi="Times New Roman" w:cs="Times New Roman"/>
          <w:sz w:val="24"/>
          <w:szCs w:val="24"/>
        </w:rPr>
        <w:t>).</w:t>
      </w:r>
    </w:p>
    <w:p w14:paraId="5D33553C" w14:textId="77777777" w:rsidR="00962E9C" w:rsidRPr="0099571C" w:rsidRDefault="00962E9C" w:rsidP="0048746C">
      <w:pPr>
        <w:adjustRightInd w:val="0"/>
        <w:spacing w:line="360" w:lineRule="auto"/>
        <w:rPr>
          <w:rFonts w:ascii="Times New Roman" w:hAnsi="Times New Roman" w:cs="Times New Roman"/>
          <w:color w:val="000000" w:themeColor="text1"/>
          <w:sz w:val="24"/>
          <w:szCs w:val="24"/>
        </w:rPr>
      </w:pPr>
    </w:p>
    <w:p w14:paraId="447314BD" w14:textId="5410D161" w:rsidR="00F56E12" w:rsidRPr="0099571C" w:rsidRDefault="00F56E12" w:rsidP="0048746C">
      <w:pPr>
        <w:pStyle w:val="a3"/>
        <w:numPr>
          <w:ilvl w:val="0"/>
          <w:numId w:val="8"/>
        </w:numPr>
        <w:adjustRightInd w:val="0"/>
        <w:spacing w:line="360" w:lineRule="auto"/>
        <w:ind w:leftChars="0"/>
        <w:rPr>
          <w:rFonts w:ascii="Times New Roman" w:hAnsi="Times New Roman" w:cs="Times New Roman"/>
          <w:b/>
          <w:color w:val="000000" w:themeColor="text1"/>
          <w:sz w:val="24"/>
          <w:szCs w:val="24"/>
        </w:rPr>
      </w:pPr>
      <w:r w:rsidRPr="0099571C">
        <w:rPr>
          <w:rFonts w:ascii="Times New Roman" w:hAnsi="Times New Roman" w:cs="Times New Roman"/>
          <w:b/>
          <w:color w:val="000000" w:themeColor="text1"/>
          <w:sz w:val="24"/>
          <w:szCs w:val="24"/>
        </w:rPr>
        <w:t>R</w:t>
      </w:r>
      <w:r w:rsidR="00BA3C03" w:rsidRPr="0099571C">
        <w:rPr>
          <w:rFonts w:ascii="Times New Roman" w:hAnsi="Times New Roman" w:cs="Times New Roman"/>
          <w:b/>
          <w:color w:val="000000" w:themeColor="text1"/>
          <w:sz w:val="24"/>
          <w:szCs w:val="24"/>
        </w:rPr>
        <w:t>esults</w:t>
      </w:r>
      <w:r w:rsidRPr="0099571C">
        <w:rPr>
          <w:rFonts w:ascii="Times New Roman" w:hAnsi="Times New Roman" w:cs="Times New Roman"/>
          <w:b/>
          <w:color w:val="000000" w:themeColor="text1"/>
          <w:sz w:val="24"/>
          <w:szCs w:val="24"/>
        </w:rPr>
        <w:t xml:space="preserve"> </w:t>
      </w:r>
      <w:r w:rsidR="00BA3C03" w:rsidRPr="0099571C">
        <w:rPr>
          <w:rFonts w:ascii="Times New Roman" w:hAnsi="Times New Roman" w:cs="Times New Roman"/>
          <w:b/>
          <w:color w:val="000000" w:themeColor="text1"/>
          <w:sz w:val="24"/>
          <w:szCs w:val="24"/>
        </w:rPr>
        <w:t>and</w:t>
      </w:r>
      <w:r w:rsidRPr="0099571C">
        <w:rPr>
          <w:rFonts w:ascii="Times New Roman" w:hAnsi="Times New Roman" w:cs="Times New Roman"/>
          <w:b/>
          <w:color w:val="000000" w:themeColor="text1"/>
          <w:sz w:val="24"/>
          <w:szCs w:val="24"/>
        </w:rPr>
        <w:t xml:space="preserve"> D</w:t>
      </w:r>
      <w:r w:rsidR="00BA3C03" w:rsidRPr="0099571C">
        <w:rPr>
          <w:rFonts w:ascii="Times New Roman" w:hAnsi="Times New Roman" w:cs="Times New Roman"/>
          <w:b/>
          <w:color w:val="000000" w:themeColor="text1"/>
          <w:sz w:val="24"/>
          <w:szCs w:val="24"/>
        </w:rPr>
        <w:t>iscussion</w:t>
      </w:r>
    </w:p>
    <w:p w14:paraId="50DC8C8F" w14:textId="2519E8D5" w:rsidR="00A969A5" w:rsidRPr="0099571C" w:rsidRDefault="00F002D7" w:rsidP="0048746C">
      <w:pPr>
        <w:adjustRightInd w:val="0"/>
        <w:spacing w:line="360" w:lineRule="auto"/>
        <w:rPr>
          <w:rFonts w:ascii="Times New Roman" w:hAnsi="Times New Roman" w:cs="Times New Roman"/>
          <w:b/>
          <w:color w:val="000000" w:themeColor="text1"/>
          <w:sz w:val="24"/>
          <w:szCs w:val="24"/>
        </w:rPr>
      </w:pPr>
      <w:r w:rsidRPr="0099571C">
        <w:rPr>
          <w:rFonts w:ascii="Times New Roman" w:hAnsi="Times New Roman" w:cs="Times New Roman"/>
          <w:b/>
          <w:color w:val="000000" w:themeColor="text1"/>
          <w:sz w:val="24"/>
          <w:szCs w:val="24"/>
        </w:rPr>
        <w:t>3.</w:t>
      </w:r>
      <w:r w:rsidR="002B33C1" w:rsidRPr="0099571C">
        <w:rPr>
          <w:rFonts w:ascii="Times New Roman" w:hAnsi="Times New Roman" w:cs="Times New Roman"/>
          <w:b/>
          <w:color w:val="000000" w:themeColor="text1"/>
          <w:sz w:val="24"/>
          <w:szCs w:val="24"/>
        </w:rPr>
        <w:t xml:space="preserve">1 </w:t>
      </w:r>
      <w:r w:rsidR="00965A9F" w:rsidRPr="0099571C">
        <w:rPr>
          <w:rFonts w:ascii="Times New Roman" w:hAnsi="Times New Roman" w:cs="Times New Roman"/>
          <w:b/>
          <w:color w:val="000000" w:themeColor="text1"/>
          <w:sz w:val="24"/>
          <w:szCs w:val="24"/>
        </w:rPr>
        <w:t xml:space="preserve">Flash Treatment under </w:t>
      </w:r>
      <w:r w:rsidR="00E94E0E" w:rsidRPr="0099571C">
        <w:rPr>
          <w:rFonts w:ascii="Times New Roman" w:hAnsi="Times New Roman" w:cs="Times New Roman"/>
          <w:b/>
          <w:color w:val="000000" w:themeColor="text1"/>
          <w:sz w:val="24"/>
          <w:szCs w:val="24"/>
        </w:rPr>
        <w:t>D</w:t>
      </w:r>
      <w:r w:rsidR="00965A9F" w:rsidRPr="0099571C">
        <w:rPr>
          <w:rFonts w:ascii="Times New Roman" w:hAnsi="Times New Roman" w:cs="Times New Roman"/>
          <w:b/>
          <w:color w:val="000000" w:themeColor="text1"/>
          <w:sz w:val="24"/>
          <w:szCs w:val="24"/>
        </w:rPr>
        <w:t>C</w:t>
      </w:r>
      <w:r w:rsidR="0048746C" w:rsidRPr="0048746C">
        <w:rPr>
          <w:rFonts w:ascii="Times New Roman" w:hAnsi="Times New Roman" w:cs="Times New Roman"/>
          <w:b/>
          <w:color w:val="000000" w:themeColor="text1"/>
          <w:sz w:val="24"/>
          <w:szCs w:val="24"/>
        </w:rPr>
        <w:t xml:space="preserve"> </w:t>
      </w:r>
    </w:p>
    <w:p w14:paraId="6AB9EAE6" w14:textId="020F789E" w:rsidR="00634887" w:rsidRPr="0099571C" w:rsidRDefault="00965A9F" w:rsidP="0099571C">
      <w:pPr>
        <w:adjustRightInd w:val="0"/>
        <w:spacing w:afterLines="50" w:after="180" w:line="360" w:lineRule="auto"/>
        <w:ind w:firstLine="839"/>
        <w:rPr>
          <w:rFonts w:ascii="Times New Roman" w:hAnsi="Times New Roman" w:cs="Times New Roman"/>
          <w:color w:val="000000" w:themeColor="text1"/>
          <w:sz w:val="24"/>
          <w:szCs w:val="24"/>
        </w:rPr>
      </w:pPr>
      <w:r w:rsidRPr="0099571C">
        <w:rPr>
          <w:rFonts w:ascii="Times New Roman" w:hAnsi="Times New Roman" w:cs="Times New Roman"/>
          <w:b/>
          <w:color w:val="0000FF"/>
          <w:sz w:val="24"/>
          <w:szCs w:val="24"/>
        </w:rPr>
        <w:t xml:space="preserve">Figure </w:t>
      </w:r>
      <w:r w:rsidR="00FA3744" w:rsidRPr="0099571C">
        <w:rPr>
          <w:rFonts w:ascii="Times New Roman" w:hAnsi="Times New Roman" w:cs="Times New Roman"/>
          <w:b/>
          <w:color w:val="0000FF"/>
          <w:sz w:val="24"/>
          <w:szCs w:val="24"/>
        </w:rPr>
        <w:t>3</w:t>
      </w:r>
      <w:r w:rsidR="00A61F2E" w:rsidRPr="0099571C">
        <w:rPr>
          <w:rFonts w:ascii="Times New Roman" w:hAnsi="Times New Roman" w:cs="Times New Roman"/>
          <w:b/>
          <w:color w:val="0000FF"/>
          <w:sz w:val="24"/>
          <w:szCs w:val="24"/>
        </w:rPr>
        <w:t xml:space="preserve"> </w:t>
      </w:r>
      <w:r w:rsidR="00E77D5A" w:rsidRPr="0099571C">
        <w:rPr>
          <w:rFonts w:ascii="Times New Roman" w:hAnsi="Times New Roman" w:cs="Times New Roman"/>
          <w:sz w:val="24"/>
          <w:szCs w:val="24"/>
        </w:rPr>
        <w:t xml:space="preserve">shows </w:t>
      </w:r>
      <w:r w:rsidR="00E77D5A" w:rsidRPr="0099571C">
        <w:rPr>
          <w:rFonts w:ascii="Times New Roman" w:hAnsi="Times New Roman" w:cs="Times New Roman"/>
          <w:color w:val="000000" w:themeColor="text1"/>
          <w:sz w:val="24"/>
          <w:szCs w:val="24"/>
        </w:rPr>
        <w:t xml:space="preserve">a </w:t>
      </w:r>
      <w:r w:rsidR="00F61B8E" w:rsidRPr="0099571C">
        <w:rPr>
          <w:rFonts w:ascii="Times New Roman" w:hAnsi="Times New Roman" w:cs="Times New Roman"/>
          <w:color w:val="000000" w:themeColor="text1"/>
          <w:sz w:val="24"/>
          <w:szCs w:val="24"/>
        </w:rPr>
        <w:t xml:space="preserve">typical </w:t>
      </w:r>
      <w:r w:rsidR="00E77D5A" w:rsidRPr="0099571C">
        <w:rPr>
          <w:rFonts w:ascii="Times New Roman" w:hAnsi="Times New Roman" w:cs="Times New Roman"/>
          <w:color w:val="000000" w:themeColor="text1"/>
          <w:sz w:val="24"/>
          <w:szCs w:val="24"/>
        </w:rPr>
        <w:t xml:space="preserve">example of the </w:t>
      </w:r>
      <w:r w:rsidR="002446E7" w:rsidRPr="0099571C">
        <w:rPr>
          <w:rFonts w:ascii="Times New Roman" w:hAnsi="Times New Roman" w:cs="Times New Roman"/>
          <w:color w:val="000000" w:themeColor="text1"/>
          <w:sz w:val="24"/>
          <w:szCs w:val="24"/>
        </w:rPr>
        <w:t xml:space="preserve">electric </w:t>
      </w:r>
      <w:r w:rsidR="003C3C65" w:rsidRPr="0099571C">
        <w:rPr>
          <w:rFonts w:ascii="Times New Roman" w:hAnsi="Times New Roman" w:cs="Times New Roman"/>
          <w:color w:val="000000" w:themeColor="text1"/>
          <w:sz w:val="24"/>
          <w:szCs w:val="24"/>
        </w:rPr>
        <w:t xml:space="preserve">field/current </w:t>
      </w:r>
      <w:r w:rsidR="00894864" w:rsidRPr="0099571C">
        <w:rPr>
          <w:rFonts w:ascii="Times New Roman" w:hAnsi="Times New Roman" w:cs="Times New Roman"/>
          <w:color w:val="000000" w:themeColor="text1"/>
          <w:sz w:val="24"/>
          <w:szCs w:val="24"/>
        </w:rPr>
        <w:t xml:space="preserve">behavior </w:t>
      </w:r>
      <w:r w:rsidR="00EB39D4" w:rsidRPr="0099571C">
        <w:rPr>
          <w:rFonts w:ascii="Times New Roman" w:hAnsi="Times New Roman" w:cs="Times New Roman"/>
          <w:color w:val="000000" w:themeColor="text1"/>
          <w:sz w:val="24"/>
          <w:szCs w:val="24"/>
        </w:rPr>
        <w:t xml:space="preserve">under </w:t>
      </w:r>
      <w:r w:rsidR="003C3C65" w:rsidRPr="0099571C">
        <w:rPr>
          <w:rFonts w:ascii="Times New Roman" w:hAnsi="Times New Roman" w:cs="Times New Roman"/>
          <w:color w:val="000000" w:themeColor="text1"/>
          <w:sz w:val="24"/>
          <w:szCs w:val="24"/>
        </w:rPr>
        <w:t xml:space="preserve">the </w:t>
      </w:r>
      <w:r w:rsidR="00037B9F" w:rsidRPr="0099571C">
        <w:rPr>
          <w:rFonts w:ascii="Times New Roman" w:hAnsi="Times New Roman" w:cs="Times New Roman"/>
          <w:color w:val="000000" w:themeColor="text1"/>
          <w:sz w:val="24"/>
          <w:szCs w:val="24"/>
        </w:rPr>
        <w:t>D</w:t>
      </w:r>
      <w:r w:rsidR="00881268" w:rsidRPr="0099571C">
        <w:rPr>
          <w:rFonts w:ascii="Times New Roman" w:hAnsi="Times New Roman" w:cs="Times New Roman"/>
          <w:color w:val="000000" w:themeColor="text1"/>
          <w:sz w:val="24"/>
          <w:szCs w:val="24"/>
        </w:rPr>
        <w:t xml:space="preserve">C </w:t>
      </w:r>
      <w:r w:rsidR="00E77D5A" w:rsidRPr="0099571C">
        <w:rPr>
          <w:rFonts w:ascii="Times New Roman" w:hAnsi="Times New Roman" w:cs="Times New Roman"/>
          <w:color w:val="000000" w:themeColor="text1"/>
          <w:sz w:val="24"/>
          <w:szCs w:val="24"/>
        </w:rPr>
        <w:t>f</w:t>
      </w:r>
      <w:r w:rsidR="00EF0CFC" w:rsidRPr="0099571C">
        <w:rPr>
          <w:rFonts w:ascii="Times New Roman" w:hAnsi="Times New Roman" w:cs="Times New Roman"/>
          <w:color w:val="000000" w:themeColor="text1"/>
          <w:sz w:val="24"/>
          <w:szCs w:val="24"/>
        </w:rPr>
        <w:t xml:space="preserve">lash </w:t>
      </w:r>
      <w:r w:rsidR="00EB39D4" w:rsidRPr="0099571C">
        <w:rPr>
          <w:rFonts w:ascii="Times New Roman" w:hAnsi="Times New Roman" w:cs="Times New Roman"/>
          <w:color w:val="000000" w:themeColor="text1"/>
          <w:sz w:val="24"/>
          <w:szCs w:val="24"/>
        </w:rPr>
        <w:t>treatment</w:t>
      </w:r>
      <w:r w:rsidR="00A378ED" w:rsidRPr="0099571C">
        <w:rPr>
          <w:rFonts w:ascii="Times New Roman" w:hAnsi="Times New Roman" w:cs="Times New Roman"/>
          <w:color w:val="000000" w:themeColor="text1"/>
          <w:sz w:val="24"/>
          <w:szCs w:val="24"/>
        </w:rPr>
        <w:t>, which was</w:t>
      </w:r>
      <w:r w:rsidR="00EF0CFC" w:rsidRPr="0099571C">
        <w:rPr>
          <w:rFonts w:ascii="Times New Roman" w:hAnsi="Times New Roman" w:cs="Times New Roman"/>
          <w:color w:val="000000" w:themeColor="text1"/>
          <w:sz w:val="24"/>
          <w:szCs w:val="24"/>
        </w:rPr>
        <w:t xml:space="preserve"> conducted at </w:t>
      </w:r>
      <w:r w:rsidR="00726D89" w:rsidRPr="0099571C">
        <w:rPr>
          <w:rFonts w:ascii="Times New Roman" w:hAnsi="Times New Roman" w:cs="Times New Roman"/>
          <w:color w:val="000000" w:themeColor="text1"/>
          <w:sz w:val="24"/>
          <w:szCs w:val="24"/>
        </w:rPr>
        <w:t xml:space="preserve">furnace and sample temperatures of </w:t>
      </w:r>
      <w:proofErr w:type="spellStart"/>
      <w:r w:rsidR="00D6451D" w:rsidRPr="0099571C">
        <w:rPr>
          <w:rFonts w:ascii="Times New Roman" w:hAnsi="Times New Roman" w:cs="Times New Roman"/>
          <w:i/>
          <w:iCs/>
          <w:color w:val="000000" w:themeColor="text1"/>
          <w:sz w:val="24"/>
          <w:szCs w:val="24"/>
        </w:rPr>
        <w:t>T</w:t>
      </w:r>
      <w:r w:rsidR="00D6451D" w:rsidRPr="0099571C">
        <w:rPr>
          <w:rFonts w:ascii="Times New Roman" w:hAnsi="Times New Roman" w:cs="Times New Roman"/>
          <w:color w:val="000000" w:themeColor="text1"/>
          <w:sz w:val="24"/>
          <w:szCs w:val="24"/>
          <w:vertAlign w:val="subscript"/>
        </w:rPr>
        <w:t>f</w:t>
      </w:r>
      <w:proofErr w:type="spellEnd"/>
      <w:r w:rsidR="00D6451D" w:rsidRPr="0099571C">
        <w:rPr>
          <w:rFonts w:ascii="Times New Roman" w:hAnsi="Times New Roman" w:cs="Times New Roman"/>
          <w:color w:val="000000" w:themeColor="text1"/>
          <w:sz w:val="24"/>
          <w:szCs w:val="24"/>
        </w:rPr>
        <w:t xml:space="preserve"> = </w:t>
      </w:r>
      <w:r w:rsidR="00DE25D4" w:rsidRPr="0099571C">
        <w:rPr>
          <w:rFonts w:ascii="Times New Roman" w:hAnsi="Times New Roman" w:cs="Times New Roman"/>
          <w:color w:val="000000" w:themeColor="text1"/>
          <w:sz w:val="24"/>
          <w:szCs w:val="24"/>
        </w:rPr>
        <w:t>8</w:t>
      </w:r>
      <w:r w:rsidR="00726D89" w:rsidRPr="0099571C">
        <w:rPr>
          <w:rFonts w:ascii="Times New Roman" w:hAnsi="Times New Roman" w:cs="Times New Roman"/>
          <w:color w:val="000000" w:themeColor="text1"/>
          <w:sz w:val="24"/>
          <w:szCs w:val="24"/>
        </w:rPr>
        <w:t>00</w:t>
      </w:r>
      <w:r w:rsidR="007C74FD" w:rsidRPr="0099571C">
        <w:rPr>
          <w:rFonts w:ascii="Times New Roman" w:hAnsi="Times New Roman" w:cs="Times New Roman"/>
          <w:color w:val="000000" w:themeColor="text1"/>
          <w:sz w:val="24"/>
          <w:szCs w:val="24"/>
        </w:rPr>
        <w:t xml:space="preserve"> </w:t>
      </w:r>
      <w:r w:rsidR="00726D89" w:rsidRPr="0099571C">
        <w:rPr>
          <w:rFonts w:ascii="Times New Roman" w:hAnsi="Times New Roman" w:cs="Times New Roman"/>
          <w:color w:val="000000" w:themeColor="text1"/>
          <w:sz w:val="24"/>
          <w:szCs w:val="24"/>
        </w:rPr>
        <w:t xml:space="preserve">°C and </w:t>
      </w:r>
      <w:r w:rsidR="00D6451D" w:rsidRPr="0099571C">
        <w:rPr>
          <w:rFonts w:ascii="Times New Roman" w:hAnsi="Times New Roman" w:cs="Times New Roman"/>
          <w:i/>
          <w:iCs/>
          <w:color w:val="000000" w:themeColor="text1"/>
          <w:sz w:val="24"/>
          <w:szCs w:val="24"/>
        </w:rPr>
        <w:t>T</w:t>
      </w:r>
      <w:r w:rsidR="00D6451D" w:rsidRPr="0099571C">
        <w:rPr>
          <w:rFonts w:ascii="Times New Roman" w:hAnsi="Times New Roman" w:cs="Times New Roman"/>
          <w:color w:val="000000" w:themeColor="text1"/>
          <w:sz w:val="24"/>
          <w:szCs w:val="24"/>
          <w:vertAlign w:val="subscript"/>
        </w:rPr>
        <w:t>s</w:t>
      </w:r>
      <w:r w:rsidR="00D6451D" w:rsidRPr="0099571C">
        <w:rPr>
          <w:rFonts w:ascii="Times New Roman" w:hAnsi="Times New Roman" w:cs="Times New Roman"/>
          <w:color w:val="000000" w:themeColor="text1"/>
          <w:sz w:val="24"/>
          <w:szCs w:val="24"/>
        </w:rPr>
        <w:t xml:space="preserve"> = </w:t>
      </w:r>
      <w:r w:rsidR="00726D89" w:rsidRPr="0099571C">
        <w:rPr>
          <w:rFonts w:ascii="Times New Roman" w:hAnsi="Times New Roman" w:cs="Times New Roman"/>
          <w:color w:val="000000" w:themeColor="text1"/>
          <w:sz w:val="24"/>
          <w:szCs w:val="24"/>
        </w:rPr>
        <w:t>1400</w:t>
      </w:r>
      <w:r w:rsidR="007C74FD" w:rsidRPr="0099571C">
        <w:rPr>
          <w:rFonts w:ascii="Times New Roman" w:hAnsi="Times New Roman" w:cs="Times New Roman"/>
          <w:color w:val="000000" w:themeColor="text1"/>
          <w:sz w:val="24"/>
          <w:szCs w:val="24"/>
        </w:rPr>
        <w:t xml:space="preserve"> </w:t>
      </w:r>
      <w:r w:rsidR="00726D89" w:rsidRPr="0099571C">
        <w:rPr>
          <w:rFonts w:ascii="Times New Roman" w:hAnsi="Times New Roman" w:cs="Times New Roman"/>
          <w:color w:val="000000" w:themeColor="text1"/>
          <w:sz w:val="24"/>
          <w:szCs w:val="24"/>
        </w:rPr>
        <w:t xml:space="preserve">°C, respectively, by </w:t>
      </w:r>
      <w:r w:rsidR="006B385F" w:rsidRPr="0099571C">
        <w:rPr>
          <w:rFonts w:ascii="Times New Roman" w:hAnsi="Times New Roman" w:cs="Times New Roman"/>
          <w:color w:val="000000" w:themeColor="text1"/>
          <w:sz w:val="24"/>
          <w:szCs w:val="24"/>
        </w:rPr>
        <w:t>controlling</w:t>
      </w:r>
      <w:r w:rsidR="00726D89" w:rsidRPr="0099571C">
        <w:rPr>
          <w:rFonts w:ascii="Times New Roman" w:hAnsi="Times New Roman" w:cs="Times New Roman"/>
          <w:color w:val="000000" w:themeColor="text1"/>
          <w:sz w:val="24"/>
          <w:szCs w:val="24"/>
        </w:rPr>
        <w:t xml:space="preserve"> </w:t>
      </w:r>
      <w:r w:rsidR="00AC4BF2" w:rsidRPr="0099571C">
        <w:rPr>
          <w:rFonts w:ascii="Times New Roman" w:hAnsi="Times New Roman" w:cs="Times New Roman"/>
          <w:color w:val="000000" w:themeColor="text1"/>
          <w:sz w:val="24"/>
          <w:szCs w:val="24"/>
        </w:rPr>
        <w:t xml:space="preserve">the </w:t>
      </w:r>
      <w:r w:rsidR="005829F7" w:rsidRPr="0099571C">
        <w:rPr>
          <w:rFonts w:ascii="Times New Roman" w:hAnsi="Times New Roman" w:cs="Times New Roman"/>
          <w:color w:val="000000" w:themeColor="text1"/>
          <w:sz w:val="24"/>
          <w:szCs w:val="24"/>
        </w:rPr>
        <w:t>D</w:t>
      </w:r>
      <w:r w:rsidR="00005E45" w:rsidRPr="0099571C">
        <w:rPr>
          <w:rFonts w:ascii="Times New Roman" w:hAnsi="Times New Roman" w:cs="Times New Roman"/>
          <w:color w:val="000000" w:themeColor="text1"/>
          <w:sz w:val="24"/>
          <w:szCs w:val="24"/>
        </w:rPr>
        <w:t>C</w:t>
      </w:r>
      <w:r w:rsidR="003229DD" w:rsidRPr="0099571C">
        <w:rPr>
          <w:rFonts w:ascii="Times New Roman" w:hAnsi="Times New Roman" w:cs="Times New Roman"/>
          <w:color w:val="000000" w:themeColor="text1"/>
          <w:sz w:val="24"/>
          <w:szCs w:val="24"/>
        </w:rPr>
        <w:t xml:space="preserve"> </w:t>
      </w:r>
      <w:r w:rsidR="00AC4BF2" w:rsidRPr="0099571C">
        <w:rPr>
          <w:rFonts w:ascii="Times New Roman" w:hAnsi="Times New Roman" w:cs="Times New Roman"/>
          <w:color w:val="000000" w:themeColor="text1"/>
          <w:sz w:val="24"/>
          <w:szCs w:val="24"/>
        </w:rPr>
        <w:t>condition at</w:t>
      </w:r>
      <w:r w:rsidR="001F462F" w:rsidRPr="0099571C">
        <w:rPr>
          <w:rFonts w:ascii="Times New Roman" w:hAnsi="Times New Roman" w:cs="Times New Roman"/>
          <w:color w:val="000000" w:themeColor="text1"/>
          <w:sz w:val="24"/>
          <w:szCs w:val="24"/>
        </w:rPr>
        <w:t xml:space="preserve"> a </w:t>
      </w:r>
      <w:r w:rsidR="003229DD" w:rsidRPr="0099571C">
        <w:rPr>
          <w:rFonts w:ascii="Times New Roman" w:hAnsi="Times New Roman" w:cs="Times New Roman"/>
          <w:color w:val="000000" w:themeColor="text1"/>
          <w:sz w:val="24"/>
          <w:szCs w:val="24"/>
        </w:rPr>
        <w:t xml:space="preserve">maximum </w:t>
      </w:r>
      <w:r w:rsidR="00B2549D" w:rsidRPr="0099571C">
        <w:rPr>
          <w:rFonts w:ascii="Times New Roman" w:hAnsi="Times New Roman" w:cs="Times New Roman"/>
          <w:color w:val="000000" w:themeColor="text1"/>
          <w:sz w:val="24"/>
          <w:szCs w:val="24"/>
        </w:rPr>
        <w:t xml:space="preserve">field </w:t>
      </w:r>
      <w:r w:rsidR="003229DD" w:rsidRPr="0099571C">
        <w:rPr>
          <w:rFonts w:ascii="Times New Roman" w:hAnsi="Times New Roman" w:cs="Times New Roman"/>
          <w:color w:val="000000" w:themeColor="text1"/>
          <w:sz w:val="24"/>
          <w:szCs w:val="24"/>
        </w:rPr>
        <w:t xml:space="preserve">strength of </w:t>
      </w:r>
      <w:r w:rsidR="00422D59" w:rsidRPr="0099571C">
        <w:rPr>
          <w:rFonts w:ascii="Times New Roman" w:hAnsi="Times New Roman" w:cs="Times New Roman"/>
          <w:i/>
          <w:iCs/>
          <w:color w:val="000000" w:themeColor="text1"/>
          <w:sz w:val="24"/>
          <w:szCs w:val="24"/>
        </w:rPr>
        <w:t>E</w:t>
      </w:r>
      <w:r w:rsidR="00422D59" w:rsidRPr="0099571C">
        <w:rPr>
          <w:rFonts w:ascii="Times New Roman" w:hAnsi="Times New Roman" w:cs="Times New Roman"/>
          <w:color w:val="000000" w:themeColor="text1"/>
          <w:sz w:val="24"/>
          <w:szCs w:val="24"/>
        </w:rPr>
        <w:t xml:space="preserve"> = </w:t>
      </w:r>
      <w:r w:rsidR="003229DD" w:rsidRPr="0099571C">
        <w:rPr>
          <w:rFonts w:ascii="Times New Roman" w:hAnsi="Times New Roman" w:cs="Times New Roman"/>
          <w:color w:val="000000" w:themeColor="text1"/>
          <w:sz w:val="24"/>
          <w:szCs w:val="24"/>
        </w:rPr>
        <w:t>50 V/cm</w:t>
      </w:r>
      <w:r w:rsidR="00726D89" w:rsidRPr="0099571C">
        <w:rPr>
          <w:rFonts w:ascii="Times New Roman" w:hAnsi="Times New Roman" w:cs="Times New Roman"/>
          <w:color w:val="000000" w:themeColor="text1"/>
          <w:sz w:val="24"/>
          <w:szCs w:val="24"/>
        </w:rPr>
        <w:t>.</w:t>
      </w:r>
      <w:r w:rsidR="00634887" w:rsidRPr="0099571C">
        <w:rPr>
          <w:rFonts w:ascii="Times New Roman" w:hAnsi="Times New Roman" w:cs="Times New Roman"/>
          <w:color w:val="000000" w:themeColor="text1"/>
          <w:sz w:val="24"/>
          <w:szCs w:val="24"/>
        </w:rPr>
        <w:t xml:space="preserve"> </w:t>
      </w:r>
      <w:r w:rsidR="003F776E" w:rsidRPr="0099571C">
        <w:rPr>
          <w:rFonts w:ascii="Times New Roman" w:hAnsi="Times New Roman" w:cs="Times New Roman"/>
          <w:color w:val="000000" w:themeColor="text1"/>
          <w:sz w:val="24"/>
          <w:szCs w:val="24"/>
        </w:rPr>
        <w:t xml:space="preserve">As shown in </w:t>
      </w:r>
      <w:r w:rsidR="003F776E" w:rsidRPr="0099571C">
        <w:rPr>
          <w:rFonts w:ascii="Times New Roman" w:hAnsi="Times New Roman" w:cs="Times New Roman"/>
          <w:b/>
          <w:bCs/>
          <w:color w:val="0000FF"/>
          <w:sz w:val="24"/>
          <w:szCs w:val="24"/>
        </w:rPr>
        <w:t xml:space="preserve">Figs. </w:t>
      </w:r>
      <w:r w:rsidR="002B7E88" w:rsidRPr="0099571C">
        <w:rPr>
          <w:rFonts w:ascii="Times New Roman" w:hAnsi="Times New Roman" w:cs="Times New Roman"/>
          <w:b/>
          <w:bCs/>
          <w:color w:val="0000FF"/>
          <w:sz w:val="24"/>
          <w:szCs w:val="24"/>
        </w:rPr>
        <w:t>3</w:t>
      </w:r>
      <w:r w:rsidR="003F776E" w:rsidRPr="0099571C">
        <w:rPr>
          <w:rFonts w:ascii="Times New Roman" w:hAnsi="Times New Roman" w:cs="Times New Roman"/>
          <w:b/>
          <w:bCs/>
          <w:color w:val="0000FF"/>
          <w:sz w:val="24"/>
          <w:szCs w:val="24"/>
        </w:rPr>
        <w:t>(a)</w:t>
      </w:r>
      <w:r w:rsidR="009B45B9" w:rsidRPr="0099571C">
        <w:rPr>
          <w:rFonts w:ascii="Times New Roman" w:hAnsi="Times New Roman" w:cs="Times New Roman"/>
          <w:b/>
          <w:bCs/>
          <w:color w:val="0000FF"/>
          <w:sz w:val="24"/>
          <w:szCs w:val="24"/>
        </w:rPr>
        <w:t>-</w:t>
      </w:r>
      <w:r w:rsidR="003F776E" w:rsidRPr="0099571C">
        <w:rPr>
          <w:rFonts w:ascii="Times New Roman" w:hAnsi="Times New Roman" w:cs="Times New Roman"/>
          <w:b/>
          <w:bCs/>
          <w:color w:val="0000FF"/>
          <w:sz w:val="24"/>
          <w:szCs w:val="24"/>
        </w:rPr>
        <w:t>(</w:t>
      </w:r>
      <w:r w:rsidR="00DC60DF" w:rsidRPr="0099571C">
        <w:rPr>
          <w:rFonts w:ascii="Times New Roman" w:hAnsi="Times New Roman" w:cs="Times New Roman"/>
          <w:b/>
          <w:bCs/>
          <w:color w:val="0000FF"/>
          <w:sz w:val="24"/>
          <w:szCs w:val="24"/>
        </w:rPr>
        <w:t>c</w:t>
      </w:r>
      <w:r w:rsidR="003F776E" w:rsidRPr="0099571C">
        <w:rPr>
          <w:rFonts w:ascii="Times New Roman" w:hAnsi="Times New Roman" w:cs="Times New Roman"/>
          <w:b/>
          <w:bCs/>
          <w:color w:val="0000FF"/>
          <w:sz w:val="24"/>
          <w:szCs w:val="24"/>
        </w:rPr>
        <w:t>)</w:t>
      </w:r>
      <w:r w:rsidR="003F776E" w:rsidRPr="0099571C">
        <w:rPr>
          <w:rFonts w:ascii="Times New Roman" w:hAnsi="Times New Roman" w:cs="Times New Roman"/>
          <w:color w:val="000000" w:themeColor="text1"/>
          <w:sz w:val="24"/>
          <w:szCs w:val="24"/>
        </w:rPr>
        <w:t>,</w:t>
      </w:r>
      <w:r w:rsidR="001806F4" w:rsidRPr="0099571C">
        <w:rPr>
          <w:rFonts w:ascii="Times New Roman" w:hAnsi="Times New Roman" w:cs="Times New Roman"/>
          <w:color w:val="000000" w:themeColor="text1"/>
          <w:sz w:val="24"/>
          <w:szCs w:val="24"/>
        </w:rPr>
        <w:t xml:space="preserve"> the </w:t>
      </w:r>
      <w:r w:rsidR="00326278" w:rsidRPr="0099571C">
        <w:rPr>
          <w:rFonts w:ascii="Times New Roman" w:hAnsi="Times New Roman" w:cs="Times New Roman"/>
          <w:color w:val="000000" w:themeColor="text1"/>
          <w:sz w:val="24"/>
          <w:szCs w:val="24"/>
        </w:rPr>
        <w:t>D</w:t>
      </w:r>
      <w:r w:rsidR="001806F4" w:rsidRPr="0099571C">
        <w:rPr>
          <w:rFonts w:ascii="Times New Roman" w:hAnsi="Times New Roman" w:cs="Times New Roman"/>
          <w:color w:val="000000" w:themeColor="text1"/>
          <w:sz w:val="24"/>
          <w:szCs w:val="24"/>
        </w:rPr>
        <w:t>C flash treatment</w:t>
      </w:r>
      <w:r w:rsidR="00A23E73" w:rsidRPr="0099571C">
        <w:rPr>
          <w:rFonts w:ascii="Times New Roman" w:hAnsi="Times New Roman" w:cs="Times New Roman"/>
          <w:color w:val="000000" w:themeColor="text1"/>
          <w:sz w:val="24"/>
          <w:szCs w:val="24"/>
        </w:rPr>
        <w:t xml:space="preserve"> can be </w:t>
      </w:r>
      <w:r w:rsidR="000A7B4E" w:rsidRPr="0099571C">
        <w:rPr>
          <w:rFonts w:ascii="Times New Roman" w:hAnsi="Times New Roman" w:cs="Times New Roman"/>
          <w:color w:val="000000" w:themeColor="text1"/>
          <w:sz w:val="24"/>
          <w:szCs w:val="24"/>
        </w:rPr>
        <w:t xml:space="preserve">conducted </w:t>
      </w:r>
      <w:r w:rsidR="00AE3032" w:rsidRPr="0099571C">
        <w:rPr>
          <w:rFonts w:ascii="Times New Roman" w:hAnsi="Times New Roman" w:cs="Times New Roman"/>
          <w:color w:val="000000" w:themeColor="text1"/>
          <w:sz w:val="24"/>
          <w:szCs w:val="24"/>
        </w:rPr>
        <w:t xml:space="preserve">under </w:t>
      </w:r>
      <w:r w:rsidR="00233CD8" w:rsidRPr="0099571C">
        <w:rPr>
          <w:rFonts w:ascii="Times New Roman" w:hAnsi="Times New Roman" w:cs="Times New Roman"/>
          <w:color w:val="000000" w:themeColor="text1"/>
          <w:sz w:val="24"/>
          <w:szCs w:val="24"/>
        </w:rPr>
        <w:t xml:space="preserve">the </w:t>
      </w:r>
      <w:r w:rsidR="00AE3032" w:rsidRPr="0099571C">
        <w:rPr>
          <w:rFonts w:ascii="Times New Roman" w:hAnsi="Times New Roman" w:cs="Times New Roman"/>
          <w:color w:val="000000" w:themeColor="text1"/>
          <w:sz w:val="24"/>
          <w:szCs w:val="24"/>
        </w:rPr>
        <w:t xml:space="preserve">stable </w:t>
      </w:r>
      <w:r w:rsidR="00233CD8" w:rsidRPr="0099571C">
        <w:rPr>
          <w:rFonts w:ascii="Times New Roman" w:hAnsi="Times New Roman" w:cs="Times New Roman"/>
          <w:color w:val="000000" w:themeColor="text1"/>
          <w:sz w:val="24"/>
          <w:szCs w:val="24"/>
        </w:rPr>
        <w:t xml:space="preserve">applied </w:t>
      </w:r>
      <w:r w:rsidR="005C2721" w:rsidRPr="0099571C">
        <w:rPr>
          <w:rStyle w:val="normaltextrun"/>
          <w:rFonts w:ascii="Times New Roman" w:hAnsi="Times New Roman" w:cs="Times New Roman"/>
          <w:color w:val="000000"/>
          <w:sz w:val="24"/>
          <w:szCs w:val="24"/>
          <w:shd w:val="clear" w:color="auto" w:fill="FFFFFF"/>
        </w:rPr>
        <w:t xml:space="preserve">field strength </w:t>
      </w:r>
      <w:r w:rsidR="005C2721" w:rsidRPr="0099571C">
        <w:rPr>
          <w:rStyle w:val="normaltextrun"/>
          <w:rFonts w:ascii="Times New Roman" w:hAnsi="Times New Roman" w:cs="Times New Roman"/>
          <w:i/>
          <w:iCs/>
          <w:color w:val="000000"/>
          <w:sz w:val="24"/>
          <w:szCs w:val="24"/>
          <w:shd w:val="clear" w:color="auto" w:fill="FFFFFF"/>
        </w:rPr>
        <w:t>E</w:t>
      </w:r>
      <w:r w:rsidR="005C2721" w:rsidRPr="0099571C">
        <w:rPr>
          <w:rStyle w:val="normaltextrun"/>
          <w:rFonts w:ascii="Times New Roman" w:hAnsi="Times New Roman" w:cs="Times New Roman"/>
          <w:color w:val="000000"/>
          <w:sz w:val="24"/>
          <w:szCs w:val="24"/>
          <w:shd w:val="clear" w:color="auto" w:fill="FFFFFF"/>
        </w:rPr>
        <w:t xml:space="preserve">, current density </w:t>
      </w:r>
      <w:r w:rsidR="005C2721" w:rsidRPr="0099571C">
        <w:rPr>
          <w:rStyle w:val="normaltextrun"/>
          <w:rFonts w:ascii="Times New Roman" w:hAnsi="Times New Roman" w:cs="Times New Roman"/>
          <w:i/>
          <w:iCs/>
          <w:color w:val="000000"/>
          <w:sz w:val="24"/>
          <w:szCs w:val="24"/>
          <w:shd w:val="clear" w:color="auto" w:fill="FFFFFF"/>
        </w:rPr>
        <w:t>J</w:t>
      </w:r>
      <w:r w:rsidR="005C2721" w:rsidRPr="0099571C">
        <w:rPr>
          <w:rStyle w:val="normaltextrun"/>
          <w:rFonts w:ascii="Times New Roman" w:hAnsi="Times New Roman" w:cs="Times New Roman"/>
          <w:color w:val="000000"/>
          <w:sz w:val="24"/>
          <w:szCs w:val="24"/>
          <w:shd w:val="clear" w:color="auto" w:fill="FFFFFF"/>
        </w:rPr>
        <w:t xml:space="preserve">, power density </w:t>
      </w:r>
      <w:r w:rsidR="005C2721" w:rsidRPr="0099571C">
        <w:rPr>
          <w:rStyle w:val="normaltextrun"/>
          <w:rFonts w:ascii="Times New Roman" w:hAnsi="Times New Roman" w:cs="Times New Roman"/>
          <w:i/>
          <w:iCs/>
          <w:color w:val="000000"/>
          <w:sz w:val="24"/>
          <w:szCs w:val="24"/>
          <w:shd w:val="clear" w:color="auto" w:fill="FFFFFF"/>
        </w:rPr>
        <w:t>P</w:t>
      </w:r>
      <w:r w:rsidR="005C2721" w:rsidRPr="0099571C">
        <w:rPr>
          <w:rStyle w:val="normaltextrun"/>
          <w:rFonts w:ascii="Times New Roman" w:hAnsi="Times New Roman" w:cs="Times New Roman"/>
          <w:color w:val="000000"/>
          <w:sz w:val="24"/>
          <w:szCs w:val="24"/>
          <w:shd w:val="clear" w:color="auto" w:fill="FFFFFF"/>
        </w:rPr>
        <w:t xml:space="preserve"> and specimen temperature </w:t>
      </w:r>
      <w:r w:rsidR="005C2721" w:rsidRPr="0099571C">
        <w:rPr>
          <w:rStyle w:val="normaltextrun"/>
          <w:rFonts w:ascii="Times New Roman" w:hAnsi="Times New Roman" w:cs="Times New Roman"/>
          <w:i/>
          <w:iCs/>
          <w:color w:val="000000"/>
          <w:sz w:val="24"/>
          <w:szCs w:val="24"/>
          <w:shd w:val="clear" w:color="auto" w:fill="FFFFFF"/>
        </w:rPr>
        <w:t>T</w:t>
      </w:r>
      <w:r w:rsidR="005C2721" w:rsidRPr="0099571C">
        <w:rPr>
          <w:rStyle w:val="normaltextrun"/>
          <w:rFonts w:ascii="Times New Roman" w:hAnsi="Times New Roman" w:cs="Times New Roman"/>
          <w:color w:val="000000"/>
          <w:sz w:val="24"/>
          <w:szCs w:val="24"/>
          <w:shd w:val="clear" w:color="auto" w:fill="FFFFFF"/>
          <w:vertAlign w:val="subscript"/>
        </w:rPr>
        <w:t>s</w:t>
      </w:r>
      <w:r w:rsidR="005C2721" w:rsidRPr="0099571C">
        <w:rPr>
          <w:rStyle w:val="normaltextrun"/>
          <w:rFonts w:ascii="Times New Roman" w:hAnsi="Times New Roman" w:cs="Times New Roman"/>
          <w:color w:val="000000"/>
          <w:sz w:val="24"/>
          <w:szCs w:val="24"/>
          <w:shd w:val="clear" w:color="auto" w:fill="FFFFFF"/>
        </w:rPr>
        <w:t xml:space="preserve"> </w:t>
      </w:r>
      <w:r w:rsidR="00195169" w:rsidRPr="0099571C">
        <w:rPr>
          <w:rFonts w:ascii="Times New Roman" w:hAnsi="Times New Roman" w:cs="Times New Roman"/>
          <w:color w:val="000000" w:themeColor="text1"/>
          <w:sz w:val="24"/>
          <w:szCs w:val="24"/>
        </w:rPr>
        <w:t xml:space="preserve">with the </w:t>
      </w:r>
      <w:r w:rsidR="00A965BB" w:rsidRPr="0099571C">
        <w:rPr>
          <w:rFonts w:ascii="Times New Roman" w:hAnsi="Times New Roman" w:cs="Times New Roman"/>
          <w:color w:val="000000" w:themeColor="text1"/>
          <w:sz w:val="24"/>
          <w:szCs w:val="24"/>
        </w:rPr>
        <w:t>treatment</w:t>
      </w:r>
      <w:r w:rsidR="00233CD8" w:rsidRPr="0099571C">
        <w:rPr>
          <w:rFonts w:ascii="Times New Roman" w:hAnsi="Times New Roman" w:cs="Times New Roman"/>
          <w:color w:val="000000" w:themeColor="text1"/>
          <w:sz w:val="24"/>
          <w:szCs w:val="24"/>
        </w:rPr>
        <w:t xml:space="preserve"> time </w:t>
      </w:r>
      <w:r w:rsidR="00195169" w:rsidRPr="0099571C">
        <w:rPr>
          <w:rFonts w:ascii="Times New Roman" w:hAnsi="Times New Roman" w:cs="Times New Roman"/>
          <w:i/>
          <w:iCs/>
          <w:color w:val="000000" w:themeColor="text1"/>
          <w:sz w:val="24"/>
          <w:szCs w:val="24"/>
        </w:rPr>
        <w:t>t</w:t>
      </w:r>
      <w:r w:rsidR="00233CD8" w:rsidRPr="0099571C">
        <w:rPr>
          <w:rFonts w:ascii="Times New Roman" w:hAnsi="Times New Roman" w:cs="Times New Roman"/>
          <w:color w:val="000000" w:themeColor="text1"/>
          <w:sz w:val="24"/>
          <w:szCs w:val="24"/>
        </w:rPr>
        <w:t>.</w:t>
      </w:r>
      <w:r w:rsidR="0072603F" w:rsidRPr="0099571C">
        <w:rPr>
          <w:rFonts w:ascii="Times New Roman" w:hAnsi="Times New Roman" w:cs="Times New Roman"/>
          <w:color w:val="000000" w:themeColor="text1"/>
          <w:sz w:val="24"/>
          <w:szCs w:val="24"/>
        </w:rPr>
        <w:t xml:space="preserve"> </w:t>
      </w:r>
    </w:p>
    <w:p w14:paraId="71AB9088" w14:textId="0BAF80BE" w:rsidR="00965A9F" w:rsidRPr="0099571C" w:rsidRDefault="00FD65F4" w:rsidP="0099571C">
      <w:pPr>
        <w:adjustRightInd w:val="0"/>
        <w:spacing w:afterLines="50" w:after="180" w:line="360" w:lineRule="auto"/>
        <w:ind w:firstLine="839"/>
        <w:rPr>
          <w:rFonts w:ascii="Times New Roman" w:hAnsi="Times New Roman" w:cs="Times New Roman"/>
          <w:color w:val="000000" w:themeColor="text1"/>
          <w:sz w:val="24"/>
          <w:szCs w:val="24"/>
        </w:rPr>
      </w:pPr>
      <w:r w:rsidRPr="0099571C">
        <w:rPr>
          <w:rFonts w:ascii="Times New Roman" w:hAnsi="Times New Roman" w:cs="Times New Roman"/>
          <w:color w:val="000000" w:themeColor="text1"/>
          <w:sz w:val="24"/>
          <w:szCs w:val="24"/>
        </w:rPr>
        <w:t>The specimen temperature</w:t>
      </w:r>
      <w:r w:rsidR="00933671" w:rsidRPr="0099571C">
        <w:rPr>
          <w:rFonts w:ascii="Times New Roman" w:hAnsi="Times New Roman" w:cs="Times New Roman"/>
          <w:color w:val="000000" w:themeColor="text1"/>
          <w:sz w:val="24"/>
          <w:szCs w:val="24"/>
        </w:rPr>
        <w:t xml:space="preserve">, for example, can stably be </w:t>
      </w:r>
      <w:r w:rsidR="00D00B07" w:rsidRPr="0099571C">
        <w:rPr>
          <w:rFonts w:ascii="Times New Roman" w:hAnsi="Times New Roman" w:cs="Times New Roman"/>
          <w:color w:val="000000" w:themeColor="text1"/>
          <w:sz w:val="24"/>
          <w:szCs w:val="24"/>
        </w:rPr>
        <w:t>controll</w:t>
      </w:r>
      <w:r w:rsidR="00933671" w:rsidRPr="0099571C">
        <w:rPr>
          <w:rFonts w:ascii="Times New Roman" w:hAnsi="Times New Roman" w:cs="Times New Roman"/>
          <w:color w:val="000000" w:themeColor="text1"/>
          <w:sz w:val="24"/>
          <w:szCs w:val="24"/>
        </w:rPr>
        <w:t xml:space="preserve">ed at </w:t>
      </w:r>
      <w:r w:rsidR="00933671" w:rsidRPr="0099571C">
        <w:rPr>
          <w:rFonts w:ascii="Times New Roman" w:hAnsi="Times New Roman" w:cs="Times New Roman"/>
          <w:i/>
          <w:iCs/>
          <w:color w:val="000000" w:themeColor="text1"/>
          <w:sz w:val="24"/>
          <w:szCs w:val="24"/>
        </w:rPr>
        <w:t>T</w:t>
      </w:r>
      <w:r w:rsidR="00933671" w:rsidRPr="0099571C">
        <w:rPr>
          <w:rFonts w:ascii="Times New Roman" w:hAnsi="Times New Roman" w:cs="Times New Roman"/>
          <w:color w:val="000000" w:themeColor="text1"/>
          <w:sz w:val="24"/>
          <w:szCs w:val="24"/>
          <w:vertAlign w:val="subscript"/>
        </w:rPr>
        <w:t>s</w:t>
      </w:r>
      <w:r w:rsidR="00933671" w:rsidRPr="0099571C">
        <w:rPr>
          <w:rFonts w:ascii="Times New Roman" w:hAnsi="Times New Roman" w:cs="Times New Roman"/>
          <w:color w:val="000000" w:themeColor="text1"/>
          <w:sz w:val="24"/>
          <w:szCs w:val="24"/>
        </w:rPr>
        <w:t xml:space="preserve"> = 1400</w:t>
      </w:r>
      <w:r w:rsidR="007C74FD" w:rsidRPr="0099571C">
        <w:rPr>
          <w:rFonts w:ascii="Times New Roman" w:hAnsi="Times New Roman" w:cs="Times New Roman"/>
          <w:color w:val="000000" w:themeColor="text1"/>
          <w:sz w:val="24"/>
          <w:szCs w:val="24"/>
        </w:rPr>
        <w:t xml:space="preserve"> </w:t>
      </w:r>
      <w:r w:rsidR="00933671" w:rsidRPr="0099571C">
        <w:rPr>
          <w:rFonts w:ascii="Times New Roman" w:hAnsi="Times New Roman" w:cs="Times New Roman"/>
          <w:color w:val="000000" w:themeColor="text1"/>
          <w:sz w:val="24"/>
          <w:szCs w:val="24"/>
        </w:rPr>
        <w:t>°C</w:t>
      </w:r>
      <w:r w:rsidR="00233CD8" w:rsidRPr="0099571C">
        <w:rPr>
          <w:rFonts w:ascii="Times New Roman" w:hAnsi="Times New Roman" w:cs="Times New Roman"/>
          <w:color w:val="000000" w:themeColor="text1"/>
          <w:sz w:val="24"/>
          <w:szCs w:val="24"/>
        </w:rPr>
        <w:t xml:space="preserve"> by adjusting the </w:t>
      </w:r>
      <w:r w:rsidR="00981FF3" w:rsidRPr="0099571C">
        <w:rPr>
          <w:rFonts w:ascii="Times New Roman" w:hAnsi="Times New Roman" w:cs="Times New Roman"/>
          <w:color w:val="000000" w:themeColor="text1"/>
          <w:sz w:val="24"/>
          <w:szCs w:val="24"/>
        </w:rPr>
        <w:t>D</w:t>
      </w:r>
      <w:r w:rsidR="00B66E53" w:rsidRPr="0099571C">
        <w:rPr>
          <w:rFonts w:ascii="Times New Roman" w:hAnsi="Times New Roman" w:cs="Times New Roman"/>
          <w:color w:val="000000" w:themeColor="text1"/>
          <w:sz w:val="24"/>
          <w:szCs w:val="24"/>
        </w:rPr>
        <w:t>C condition</w:t>
      </w:r>
      <w:r w:rsidR="00233CD8" w:rsidRPr="0099571C">
        <w:rPr>
          <w:rFonts w:ascii="Times New Roman" w:hAnsi="Times New Roman" w:cs="Times New Roman"/>
          <w:color w:val="000000" w:themeColor="text1"/>
          <w:sz w:val="24"/>
          <w:szCs w:val="24"/>
        </w:rPr>
        <w:t xml:space="preserve"> </w:t>
      </w:r>
      <w:r w:rsidR="00573056" w:rsidRPr="0099571C">
        <w:rPr>
          <w:rFonts w:ascii="Times New Roman" w:hAnsi="Times New Roman" w:cs="Times New Roman"/>
          <w:color w:val="000000" w:themeColor="text1"/>
          <w:sz w:val="24"/>
          <w:szCs w:val="24"/>
        </w:rPr>
        <w:t xml:space="preserve">at </w:t>
      </w:r>
      <w:r w:rsidR="00E97BF9" w:rsidRPr="0099571C">
        <w:rPr>
          <w:rFonts w:ascii="Times New Roman" w:hAnsi="Times New Roman" w:cs="Times New Roman"/>
          <w:color w:val="000000" w:themeColor="text1"/>
          <w:sz w:val="24"/>
          <w:szCs w:val="24"/>
        </w:rPr>
        <w:t>a</w:t>
      </w:r>
      <w:r w:rsidR="00E46F7A" w:rsidRPr="0099571C">
        <w:rPr>
          <w:rFonts w:ascii="Times New Roman" w:hAnsi="Times New Roman" w:cs="Times New Roman"/>
          <w:color w:val="000000" w:themeColor="text1"/>
          <w:sz w:val="24"/>
          <w:szCs w:val="24"/>
        </w:rPr>
        <w:t xml:space="preserve"> </w:t>
      </w:r>
      <w:r w:rsidR="000506BF" w:rsidRPr="0099571C">
        <w:rPr>
          <w:rFonts w:ascii="Times New Roman" w:hAnsi="Times New Roman" w:cs="Times New Roman"/>
          <w:color w:val="000000" w:themeColor="text1"/>
          <w:sz w:val="24"/>
          <w:szCs w:val="24"/>
        </w:rPr>
        <w:t xml:space="preserve">current density </w:t>
      </w:r>
      <w:r w:rsidR="00446674" w:rsidRPr="0099571C">
        <w:rPr>
          <w:rFonts w:ascii="Times New Roman" w:hAnsi="Times New Roman" w:cs="Times New Roman"/>
          <w:i/>
          <w:iCs/>
          <w:color w:val="000000" w:themeColor="text1"/>
          <w:sz w:val="24"/>
          <w:szCs w:val="24"/>
        </w:rPr>
        <w:t>J</w:t>
      </w:r>
      <w:r w:rsidR="000506BF" w:rsidRPr="0099571C">
        <w:rPr>
          <w:rFonts w:ascii="Times New Roman" w:hAnsi="Times New Roman" w:cs="Times New Roman"/>
          <w:color w:val="000000" w:themeColor="text1"/>
          <w:sz w:val="24"/>
          <w:szCs w:val="24"/>
        </w:rPr>
        <w:t xml:space="preserve"> = </w:t>
      </w:r>
      <w:r w:rsidR="008B032F" w:rsidRPr="0099571C">
        <w:rPr>
          <w:rFonts w:ascii="Times New Roman" w:hAnsi="Times New Roman" w:cs="Times New Roman"/>
          <w:color w:val="000000" w:themeColor="text1"/>
          <w:sz w:val="24"/>
          <w:szCs w:val="24"/>
        </w:rPr>
        <w:t>215</w:t>
      </w:r>
      <w:r w:rsidR="00EB7B2A" w:rsidRPr="0099571C">
        <w:rPr>
          <w:rFonts w:ascii="Times New Roman" w:hAnsi="Times New Roman" w:cs="Times New Roman"/>
          <w:color w:val="000000" w:themeColor="text1"/>
          <w:sz w:val="24"/>
          <w:szCs w:val="24"/>
        </w:rPr>
        <w:t xml:space="preserve"> </w:t>
      </w:r>
      <w:r w:rsidR="00446674" w:rsidRPr="0099571C">
        <w:rPr>
          <w:rStyle w:val="eop"/>
          <w:rFonts w:ascii="Times New Roman" w:hAnsi="Times New Roman" w:cs="Times New Roman"/>
          <w:color w:val="000000"/>
          <w:sz w:val="24"/>
          <w:szCs w:val="24"/>
          <w:shd w:val="clear" w:color="auto" w:fill="FFFFFF"/>
        </w:rPr>
        <w:t>mA/mm</w:t>
      </w:r>
      <w:r w:rsidR="00446674" w:rsidRPr="0099571C">
        <w:rPr>
          <w:rStyle w:val="eop"/>
          <w:rFonts w:ascii="Times New Roman" w:hAnsi="Times New Roman" w:cs="Times New Roman"/>
          <w:color w:val="000000"/>
          <w:sz w:val="24"/>
          <w:szCs w:val="24"/>
          <w:shd w:val="clear" w:color="auto" w:fill="FFFFFF"/>
          <w:vertAlign w:val="superscript"/>
        </w:rPr>
        <w:t>2</w:t>
      </w:r>
      <w:r w:rsidR="00446674" w:rsidRPr="0099571C">
        <w:rPr>
          <w:rFonts w:ascii="Times New Roman" w:hAnsi="Times New Roman" w:cs="Times New Roman"/>
          <w:color w:val="000000" w:themeColor="text1"/>
          <w:sz w:val="24"/>
          <w:szCs w:val="24"/>
        </w:rPr>
        <w:t xml:space="preserve"> a</w:t>
      </w:r>
      <w:r w:rsidR="00EB7B2A" w:rsidRPr="0099571C">
        <w:rPr>
          <w:rFonts w:ascii="Times New Roman" w:hAnsi="Times New Roman" w:cs="Times New Roman"/>
          <w:color w:val="000000" w:themeColor="text1"/>
          <w:sz w:val="24"/>
          <w:szCs w:val="24"/>
        </w:rPr>
        <w:t>nd</w:t>
      </w:r>
      <w:r w:rsidR="000506BF" w:rsidRPr="0099571C">
        <w:rPr>
          <w:rFonts w:ascii="Times New Roman" w:hAnsi="Times New Roman" w:cs="Times New Roman"/>
          <w:color w:val="000000" w:themeColor="text1"/>
          <w:sz w:val="24"/>
          <w:szCs w:val="24"/>
        </w:rPr>
        <w:t xml:space="preserve"> </w:t>
      </w:r>
      <w:r w:rsidR="00E97BF9" w:rsidRPr="0099571C">
        <w:rPr>
          <w:rFonts w:ascii="Times New Roman" w:hAnsi="Times New Roman" w:cs="Times New Roman"/>
          <w:color w:val="000000" w:themeColor="text1"/>
          <w:sz w:val="24"/>
          <w:szCs w:val="24"/>
        </w:rPr>
        <w:t xml:space="preserve">a </w:t>
      </w:r>
      <w:r w:rsidR="000506BF" w:rsidRPr="0099571C">
        <w:rPr>
          <w:rFonts w:ascii="Times New Roman" w:hAnsi="Times New Roman" w:cs="Times New Roman"/>
          <w:color w:val="000000" w:themeColor="text1"/>
          <w:sz w:val="24"/>
          <w:szCs w:val="24"/>
        </w:rPr>
        <w:t xml:space="preserve">power density </w:t>
      </w:r>
      <w:r w:rsidR="00E46F7A" w:rsidRPr="0099571C">
        <w:rPr>
          <w:rFonts w:ascii="Times New Roman" w:hAnsi="Times New Roman" w:cs="Times New Roman"/>
          <w:i/>
          <w:iCs/>
          <w:color w:val="000000" w:themeColor="text1"/>
          <w:sz w:val="24"/>
          <w:szCs w:val="24"/>
        </w:rPr>
        <w:t>P</w:t>
      </w:r>
      <w:r w:rsidR="000506BF" w:rsidRPr="0099571C">
        <w:rPr>
          <w:rFonts w:ascii="Times New Roman" w:hAnsi="Times New Roman" w:cs="Times New Roman"/>
          <w:color w:val="000000" w:themeColor="text1"/>
          <w:sz w:val="24"/>
          <w:szCs w:val="24"/>
        </w:rPr>
        <w:t xml:space="preserve"> = </w:t>
      </w:r>
      <w:r w:rsidR="008B032F" w:rsidRPr="0099571C">
        <w:rPr>
          <w:rFonts w:ascii="Times New Roman" w:hAnsi="Times New Roman" w:cs="Times New Roman"/>
          <w:color w:val="000000" w:themeColor="text1"/>
          <w:sz w:val="24"/>
          <w:szCs w:val="24"/>
        </w:rPr>
        <w:t>630</w:t>
      </w:r>
      <w:r w:rsidR="00446674" w:rsidRPr="0099571C">
        <w:rPr>
          <w:rFonts w:ascii="Times New Roman" w:hAnsi="Times New Roman" w:cs="Times New Roman"/>
          <w:color w:val="000000" w:themeColor="text1"/>
          <w:sz w:val="24"/>
          <w:szCs w:val="24"/>
        </w:rPr>
        <w:t xml:space="preserve"> </w:t>
      </w:r>
      <w:proofErr w:type="spellStart"/>
      <w:r w:rsidR="00446674" w:rsidRPr="0099571C">
        <w:rPr>
          <w:rStyle w:val="eop"/>
          <w:rFonts w:ascii="Times New Roman" w:hAnsi="Times New Roman" w:cs="Times New Roman"/>
          <w:color w:val="000000"/>
          <w:sz w:val="24"/>
          <w:szCs w:val="24"/>
          <w:shd w:val="clear" w:color="auto" w:fill="FFFFFF"/>
        </w:rPr>
        <w:t>mW</w:t>
      </w:r>
      <w:proofErr w:type="spellEnd"/>
      <w:r w:rsidR="00446674" w:rsidRPr="0099571C">
        <w:rPr>
          <w:rStyle w:val="eop"/>
          <w:rFonts w:ascii="Times New Roman" w:hAnsi="Times New Roman" w:cs="Times New Roman"/>
          <w:color w:val="000000"/>
          <w:sz w:val="24"/>
          <w:szCs w:val="24"/>
          <w:shd w:val="clear" w:color="auto" w:fill="FFFFFF"/>
        </w:rPr>
        <w:t>/mm</w:t>
      </w:r>
      <w:r w:rsidR="00446674" w:rsidRPr="0099571C">
        <w:rPr>
          <w:rStyle w:val="eop"/>
          <w:rFonts w:ascii="Times New Roman" w:hAnsi="Times New Roman" w:cs="Times New Roman"/>
          <w:color w:val="000000"/>
          <w:sz w:val="24"/>
          <w:szCs w:val="24"/>
          <w:shd w:val="clear" w:color="auto" w:fill="FFFFFF"/>
          <w:vertAlign w:val="superscript"/>
        </w:rPr>
        <w:t>3</w:t>
      </w:r>
      <w:r w:rsidR="009A4A8D" w:rsidRPr="0099571C">
        <w:rPr>
          <w:rFonts w:ascii="Times New Roman" w:hAnsi="Times New Roman" w:cs="Times New Roman"/>
          <w:color w:val="000000" w:themeColor="text1"/>
          <w:sz w:val="24"/>
          <w:szCs w:val="24"/>
        </w:rPr>
        <w:t>.</w:t>
      </w:r>
      <w:r w:rsidR="00233CD8" w:rsidRPr="0099571C">
        <w:rPr>
          <w:rFonts w:ascii="Times New Roman" w:hAnsi="Times New Roman" w:cs="Times New Roman"/>
          <w:color w:val="000000" w:themeColor="text1"/>
          <w:sz w:val="24"/>
          <w:szCs w:val="24"/>
        </w:rPr>
        <w:t xml:space="preserve"> When the </w:t>
      </w:r>
      <w:r w:rsidR="008B032F" w:rsidRPr="0099571C">
        <w:rPr>
          <w:rFonts w:ascii="Times New Roman" w:hAnsi="Times New Roman" w:cs="Times New Roman"/>
          <w:color w:val="000000" w:themeColor="text1"/>
          <w:sz w:val="24"/>
          <w:szCs w:val="24"/>
        </w:rPr>
        <w:t>D</w:t>
      </w:r>
      <w:r w:rsidR="00233CD8" w:rsidRPr="0099571C">
        <w:rPr>
          <w:rFonts w:ascii="Times New Roman" w:hAnsi="Times New Roman" w:cs="Times New Roman"/>
          <w:color w:val="000000" w:themeColor="text1"/>
          <w:sz w:val="24"/>
          <w:szCs w:val="24"/>
        </w:rPr>
        <w:t xml:space="preserve">C field </w:t>
      </w:r>
      <w:r w:rsidR="008D6D1C" w:rsidRPr="0099571C">
        <w:rPr>
          <w:rFonts w:ascii="Times New Roman" w:hAnsi="Times New Roman" w:cs="Times New Roman"/>
          <w:color w:val="000000" w:themeColor="text1"/>
          <w:sz w:val="24"/>
          <w:szCs w:val="24"/>
        </w:rPr>
        <w:t xml:space="preserve">strength </w:t>
      </w:r>
      <w:r w:rsidR="008A05F6" w:rsidRPr="0099571C">
        <w:rPr>
          <w:rFonts w:ascii="Times New Roman" w:hAnsi="Times New Roman" w:cs="Times New Roman"/>
          <w:color w:val="000000" w:themeColor="text1"/>
          <w:sz w:val="24"/>
          <w:szCs w:val="24"/>
        </w:rPr>
        <w:t xml:space="preserve">of </w:t>
      </w:r>
      <w:r w:rsidR="00EB7B2A" w:rsidRPr="0099571C">
        <w:rPr>
          <w:rFonts w:ascii="Times New Roman" w:hAnsi="Times New Roman" w:cs="Times New Roman"/>
          <w:i/>
          <w:iCs/>
          <w:color w:val="000000" w:themeColor="text1"/>
          <w:sz w:val="24"/>
          <w:szCs w:val="24"/>
        </w:rPr>
        <w:t>E</w:t>
      </w:r>
      <w:r w:rsidR="00EB7B2A" w:rsidRPr="0099571C">
        <w:rPr>
          <w:rFonts w:ascii="Times New Roman" w:hAnsi="Times New Roman" w:cs="Times New Roman"/>
          <w:color w:val="000000" w:themeColor="text1"/>
          <w:sz w:val="24"/>
          <w:szCs w:val="24"/>
        </w:rPr>
        <w:t xml:space="preserve"> = </w:t>
      </w:r>
      <w:r w:rsidR="00A6481A" w:rsidRPr="0099571C">
        <w:rPr>
          <w:rFonts w:ascii="Times New Roman" w:hAnsi="Times New Roman" w:cs="Times New Roman"/>
          <w:color w:val="000000" w:themeColor="text1"/>
          <w:sz w:val="24"/>
          <w:szCs w:val="24"/>
        </w:rPr>
        <w:t>50</w:t>
      </w:r>
      <w:r w:rsidR="008A05F6" w:rsidRPr="0099571C">
        <w:rPr>
          <w:rFonts w:ascii="Times New Roman" w:hAnsi="Times New Roman" w:cs="Times New Roman"/>
          <w:color w:val="000000" w:themeColor="text1"/>
          <w:sz w:val="24"/>
          <w:szCs w:val="24"/>
        </w:rPr>
        <w:t xml:space="preserve"> V/cm </w:t>
      </w:r>
      <w:r w:rsidR="00233CD8" w:rsidRPr="0099571C">
        <w:rPr>
          <w:rFonts w:ascii="Times New Roman" w:hAnsi="Times New Roman" w:cs="Times New Roman"/>
          <w:color w:val="000000" w:themeColor="text1"/>
          <w:sz w:val="24"/>
          <w:szCs w:val="24"/>
        </w:rPr>
        <w:t xml:space="preserve">was applied to the </w:t>
      </w:r>
      <w:r w:rsidR="00822EAF" w:rsidRPr="0099571C">
        <w:rPr>
          <w:rFonts w:ascii="Times New Roman" w:hAnsi="Times New Roman" w:cs="Times New Roman"/>
          <w:color w:val="000000" w:themeColor="text1"/>
          <w:sz w:val="24"/>
          <w:szCs w:val="24"/>
        </w:rPr>
        <w:t>s</w:t>
      </w:r>
      <w:r w:rsidR="008A05F6" w:rsidRPr="0099571C">
        <w:rPr>
          <w:rFonts w:ascii="Times New Roman" w:hAnsi="Times New Roman" w:cs="Times New Roman"/>
          <w:color w:val="000000" w:themeColor="text1"/>
          <w:sz w:val="24"/>
          <w:szCs w:val="24"/>
        </w:rPr>
        <w:t>p</w:t>
      </w:r>
      <w:r w:rsidR="00822EAF" w:rsidRPr="0099571C">
        <w:rPr>
          <w:rFonts w:ascii="Times New Roman" w:hAnsi="Times New Roman" w:cs="Times New Roman"/>
          <w:color w:val="000000" w:themeColor="text1"/>
          <w:sz w:val="24"/>
          <w:szCs w:val="24"/>
        </w:rPr>
        <w:t>ecimen</w:t>
      </w:r>
      <w:r w:rsidR="00233CD8" w:rsidRPr="0099571C">
        <w:rPr>
          <w:rFonts w:ascii="Times New Roman" w:hAnsi="Times New Roman" w:cs="Times New Roman"/>
          <w:color w:val="000000" w:themeColor="text1"/>
          <w:sz w:val="24"/>
          <w:szCs w:val="24"/>
        </w:rPr>
        <w:t xml:space="preserve">, the current density steeply increased to </w:t>
      </w:r>
      <w:r w:rsidR="00881753" w:rsidRPr="0099571C">
        <w:rPr>
          <w:rFonts w:ascii="Times New Roman" w:hAnsi="Times New Roman" w:cs="Times New Roman"/>
          <w:color w:val="000000" w:themeColor="text1"/>
          <w:sz w:val="24"/>
          <w:szCs w:val="24"/>
        </w:rPr>
        <w:t>a</w:t>
      </w:r>
      <w:r w:rsidR="00233CD8" w:rsidRPr="0099571C">
        <w:rPr>
          <w:rFonts w:ascii="Times New Roman" w:hAnsi="Times New Roman" w:cs="Times New Roman"/>
          <w:color w:val="000000" w:themeColor="text1"/>
          <w:sz w:val="24"/>
          <w:szCs w:val="24"/>
        </w:rPr>
        <w:t xml:space="preserve"> pre</w:t>
      </w:r>
      <w:r w:rsidR="00881753" w:rsidRPr="0099571C">
        <w:rPr>
          <w:rFonts w:ascii="Times New Roman" w:hAnsi="Times New Roman" w:cs="Times New Roman"/>
          <w:color w:val="000000" w:themeColor="text1"/>
          <w:sz w:val="24"/>
          <w:szCs w:val="24"/>
        </w:rPr>
        <w:t>-</w:t>
      </w:r>
      <w:r w:rsidR="00233CD8" w:rsidRPr="0099571C">
        <w:rPr>
          <w:rFonts w:ascii="Times New Roman" w:hAnsi="Times New Roman" w:cs="Times New Roman"/>
          <w:color w:val="000000" w:themeColor="text1"/>
          <w:sz w:val="24"/>
          <w:szCs w:val="24"/>
        </w:rPr>
        <w:t>set limit</w:t>
      </w:r>
      <w:r w:rsidR="005578AA" w:rsidRPr="0099571C">
        <w:rPr>
          <w:rFonts w:ascii="Times New Roman" w:hAnsi="Times New Roman" w:cs="Times New Roman"/>
          <w:color w:val="000000" w:themeColor="text1"/>
          <w:sz w:val="24"/>
          <w:szCs w:val="24"/>
        </w:rPr>
        <w:t xml:space="preserve"> of </w:t>
      </w:r>
      <w:r w:rsidR="005578AA" w:rsidRPr="0099571C">
        <w:rPr>
          <w:rFonts w:ascii="Times New Roman" w:hAnsi="Times New Roman" w:cs="Times New Roman"/>
          <w:i/>
          <w:iCs/>
          <w:color w:val="000000" w:themeColor="text1"/>
          <w:sz w:val="24"/>
          <w:szCs w:val="24"/>
        </w:rPr>
        <w:t>J</w:t>
      </w:r>
      <w:r w:rsidR="005578AA" w:rsidRPr="0099571C">
        <w:rPr>
          <w:rFonts w:ascii="Times New Roman" w:hAnsi="Times New Roman" w:cs="Times New Roman"/>
          <w:color w:val="000000" w:themeColor="text1"/>
          <w:sz w:val="24"/>
          <w:szCs w:val="24"/>
        </w:rPr>
        <w:t xml:space="preserve"> = </w:t>
      </w:r>
      <w:r w:rsidR="00AB4744" w:rsidRPr="0099571C">
        <w:rPr>
          <w:rFonts w:ascii="Times New Roman" w:hAnsi="Times New Roman" w:cs="Times New Roman"/>
          <w:color w:val="000000" w:themeColor="text1"/>
          <w:sz w:val="24"/>
          <w:szCs w:val="24"/>
        </w:rPr>
        <w:t>215</w:t>
      </w:r>
      <w:r w:rsidR="005578AA" w:rsidRPr="0099571C">
        <w:rPr>
          <w:rFonts w:ascii="Times New Roman" w:hAnsi="Times New Roman" w:cs="Times New Roman"/>
          <w:color w:val="000000" w:themeColor="text1"/>
          <w:sz w:val="24"/>
          <w:szCs w:val="24"/>
        </w:rPr>
        <w:t xml:space="preserve"> </w:t>
      </w:r>
      <w:r w:rsidR="005578AA" w:rsidRPr="0099571C">
        <w:rPr>
          <w:rStyle w:val="eop"/>
          <w:rFonts w:ascii="Times New Roman" w:hAnsi="Times New Roman" w:cs="Times New Roman"/>
          <w:color w:val="000000"/>
          <w:sz w:val="24"/>
          <w:szCs w:val="24"/>
          <w:shd w:val="clear" w:color="auto" w:fill="FFFFFF"/>
        </w:rPr>
        <w:t>mA/mm</w:t>
      </w:r>
      <w:r w:rsidR="005578AA" w:rsidRPr="0099571C">
        <w:rPr>
          <w:rStyle w:val="eop"/>
          <w:rFonts w:ascii="Times New Roman" w:hAnsi="Times New Roman" w:cs="Times New Roman"/>
          <w:color w:val="000000"/>
          <w:sz w:val="24"/>
          <w:szCs w:val="24"/>
          <w:shd w:val="clear" w:color="auto" w:fill="FFFFFF"/>
          <w:vertAlign w:val="superscript"/>
        </w:rPr>
        <w:t>2</w:t>
      </w:r>
      <w:r w:rsidR="00233CD8" w:rsidRPr="0099571C">
        <w:rPr>
          <w:rFonts w:ascii="Times New Roman" w:hAnsi="Times New Roman" w:cs="Times New Roman"/>
          <w:color w:val="000000" w:themeColor="text1"/>
          <w:sz w:val="24"/>
          <w:szCs w:val="24"/>
        </w:rPr>
        <w:t xml:space="preserve"> (</w:t>
      </w:r>
      <w:r w:rsidR="00233CD8" w:rsidRPr="0099571C">
        <w:rPr>
          <w:rFonts w:ascii="Times New Roman" w:hAnsi="Times New Roman" w:cs="Times New Roman"/>
          <w:b/>
          <w:bCs/>
          <w:color w:val="0000FF"/>
          <w:sz w:val="24"/>
          <w:szCs w:val="24"/>
        </w:rPr>
        <w:t>F</w:t>
      </w:r>
      <w:r w:rsidR="00881753" w:rsidRPr="0099571C">
        <w:rPr>
          <w:rFonts w:ascii="Times New Roman" w:hAnsi="Times New Roman" w:cs="Times New Roman"/>
          <w:b/>
          <w:bCs/>
          <w:color w:val="0000FF"/>
          <w:sz w:val="24"/>
          <w:szCs w:val="24"/>
        </w:rPr>
        <w:t xml:space="preserve">ig. </w:t>
      </w:r>
      <w:r w:rsidR="002B7E88" w:rsidRPr="0099571C">
        <w:rPr>
          <w:rFonts w:ascii="Times New Roman" w:hAnsi="Times New Roman" w:cs="Times New Roman"/>
          <w:b/>
          <w:bCs/>
          <w:color w:val="0000FF"/>
          <w:sz w:val="24"/>
          <w:szCs w:val="24"/>
        </w:rPr>
        <w:t>3</w:t>
      </w:r>
      <w:r w:rsidR="00233CD8" w:rsidRPr="0099571C">
        <w:rPr>
          <w:rFonts w:ascii="Times New Roman" w:hAnsi="Times New Roman" w:cs="Times New Roman"/>
          <w:b/>
          <w:bCs/>
          <w:color w:val="0000FF"/>
          <w:sz w:val="24"/>
          <w:szCs w:val="24"/>
        </w:rPr>
        <w:t>(b)</w:t>
      </w:r>
      <w:proofErr w:type="gramStart"/>
      <w:r w:rsidR="00233CD8" w:rsidRPr="0099571C">
        <w:rPr>
          <w:rFonts w:ascii="Times New Roman" w:hAnsi="Times New Roman" w:cs="Times New Roman"/>
          <w:color w:val="000000" w:themeColor="text1"/>
          <w:sz w:val="24"/>
          <w:szCs w:val="24"/>
        </w:rPr>
        <w:t>)</w:t>
      </w:r>
      <w:proofErr w:type="gramEnd"/>
      <w:r w:rsidR="00233CD8" w:rsidRPr="0099571C">
        <w:rPr>
          <w:rFonts w:ascii="Times New Roman" w:hAnsi="Times New Roman" w:cs="Times New Roman"/>
          <w:color w:val="000000" w:themeColor="text1"/>
          <w:sz w:val="24"/>
          <w:szCs w:val="24"/>
        </w:rPr>
        <w:t xml:space="preserve"> and the field strength was automatically reduced to </w:t>
      </w:r>
      <w:r w:rsidR="00E25CE9" w:rsidRPr="0099571C">
        <w:rPr>
          <w:rFonts w:ascii="Times New Roman" w:hAnsi="Times New Roman" w:cs="Times New Roman"/>
          <w:i/>
          <w:iCs/>
          <w:color w:val="000000" w:themeColor="text1"/>
          <w:sz w:val="24"/>
          <w:szCs w:val="24"/>
        </w:rPr>
        <w:t>E</w:t>
      </w:r>
      <w:r w:rsidR="00E25CE9" w:rsidRPr="0099571C">
        <w:rPr>
          <w:rFonts w:ascii="Times New Roman" w:hAnsi="Times New Roman" w:cs="Times New Roman"/>
          <w:color w:val="000000" w:themeColor="text1"/>
          <w:sz w:val="24"/>
          <w:szCs w:val="24"/>
        </w:rPr>
        <w:t xml:space="preserve"> = </w:t>
      </w:r>
      <w:r w:rsidR="005D6F4D" w:rsidRPr="0099571C">
        <w:rPr>
          <w:rFonts w:ascii="Times New Roman" w:hAnsi="Times New Roman" w:cs="Times New Roman"/>
          <w:color w:val="000000" w:themeColor="text1"/>
          <w:sz w:val="24"/>
          <w:szCs w:val="24"/>
        </w:rPr>
        <w:t>30</w:t>
      </w:r>
      <w:r w:rsidR="00E25CE9" w:rsidRPr="0099571C">
        <w:rPr>
          <w:rFonts w:ascii="Times New Roman" w:hAnsi="Times New Roman" w:cs="Times New Roman"/>
          <w:color w:val="000000" w:themeColor="text1"/>
          <w:sz w:val="24"/>
          <w:szCs w:val="24"/>
        </w:rPr>
        <w:t xml:space="preserve"> V/cm</w:t>
      </w:r>
      <w:r w:rsidR="0061047B" w:rsidRPr="0099571C">
        <w:rPr>
          <w:rFonts w:ascii="Times New Roman" w:hAnsi="Times New Roman" w:cs="Times New Roman"/>
          <w:color w:val="000000" w:themeColor="text1"/>
          <w:sz w:val="24"/>
          <w:szCs w:val="24"/>
        </w:rPr>
        <w:t xml:space="preserve"> to </w:t>
      </w:r>
      <w:r w:rsidR="00233CD8" w:rsidRPr="0099571C">
        <w:rPr>
          <w:rFonts w:ascii="Times New Roman" w:hAnsi="Times New Roman" w:cs="Times New Roman"/>
          <w:color w:val="000000" w:themeColor="text1"/>
          <w:sz w:val="24"/>
          <w:szCs w:val="24"/>
        </w:rPr>
        <w:t>maintain the pre</w:t>
      </w:r>
      <w:r w:rsidR="00F8262F" w:rsidRPr="0099571C">
        <w:rPr>
          <w:rFonts w:ascii="Times New Roman" w:hAnsi="Times New Roman" w:cs="Times New Roman"/>
          <w:color w:val="000000" w:themeColor="text1"/>
          <w:sz w:val="24"/>
          <w:szCs w:val="24"/>
        </w:rPr>
        <w:t>-</w:t>
      </w:r>
      <w:r w:rsidR="00233CD8" w:rsidRPr="0099571C">
        <w:rPr>
          <w:rFonts w:ascii="Times New Roman" w:hAnsi="Times New Roman" w:cs="Times New Roman"/>
          <w:color w:val="000000" w:themeColor="text1"/>
          <w:sz w:val="24"/>
          <w:szCs w:val="24"/>
        </w:rPr>
        <w:t>set current density</w:t>
      </w:r>
      <w:r w:rsidR="00F8262F" w:rsidRPr="0099571C">
        <w:rPr>
          <w:rFonts w:ascii="Times New Roman" w:hAnsi="Times New Roman" w:cs="Times New Roman"/>
          <w:color w:val="000000" w:themeColor="text1"/>
          <w:sz w:val="24"/>
          <w:szCs w:val="24"/>
        </w:rPr>
        <w:t xml:space="preserve"> limit</w:t>
      </w:r>
      <w:r w:rsidR="00233CD8" w:rsidRPr="0099571C">
        <w:rPr>
          <w:rFonts w:ascii="Times New Roman" w:hAnsi="Times New Roman" w:cs="Times New Roman"/>
          <w:color w:val="000000" w:themeColor="text1"/>
          <w:sz w:val="24"/>
          <w:szCs w:val="24"/>
        </w:rPr>
        <w:t xml:space="preserve"> (</w:t>
      </w:r>
      <w:r w:rsidR="00C82B71" w:rsidRPr="0099571C">
        <w:rPr>
          <w:rFonts w:ascii="Times New Roman" w:hAnsi="Times New Roman" w:cs="Times New Roman"/>
          <w:b/>
          <w:bCs/>
          <w:color w:val="0000FF"/>
          <w:sz w:val="24"/>
          <w:szCs w:val="24"/>
        </w:rPr>
        <w:t xml:space="preserve">Fig. </w:t>
      </w:r>
      <w:r w:rsidR="002B7E88" w:rsidRPr="0099571C">
        <w:rPr>
          <w:rFonts w:ascii="Times New Roman" w:hAnsi="Times New Roman" w:cs="Times New Roman"/>
          <w:b/>
          <w:bCs/>
          <w:color w:val="0000FF"/>
          <w:sz w:val="24"/>
          <w:szCs w:val="24"/>
        </w:rPr>
        <w:t>3</w:t>
      </w:r>
      <w:r w:rsidR="00C82B71" w:rsidRPr="0099571C">
        <w:rPr>
          <w:rFonts w:ascii="Times New Roman" w:hAnsi="Times New Roman" w:cs="Times New Roman"/>
          <w:b/>
          <w:bCs/>
          <w:color w:val="0000FF"/>
          <w:sz w:val="24"/>
          <w:szCs w:val="24"/>
        </w:rPr>
        <w:t>(</w:t>
      </w:r>
      <w:r w:rsidR="007E6057" w:rsidRPr="0099571C">
        <w:rPr>
          <w:rFonts w:ascii="Times New Roman" w:hAnsi="Times New Roman" w:cs="Times New Roman"/>
          <w:b/>
          <w:bCs/>
          <w:color w:val="0000FF"/>
          <w:sz w:val="24"/>
          <w:szCs w:val="24"/>
        </w:rPr>
        <w:t>a</w:t>
      </w:r>
      <w:r w:rsidR="00C82B71" w:rsidRPr="0099571C">
        <w:rPr>
          <w:rFonts w:ascii="Times New Roman" w:hAnsi="Times New Roman" w:cs="Times New Roman"/>
          <w:b/>
          <w:bCs/>
          <w:color w:val="0000FF"/>
          <w:sz w:val="24"/>
          <w:szCs w:val="24"/>
        </w:rPr>
        <w:t>)</w:t>
      </w:r>
      <w:r w:rsidR="00233CD8" w:rsidRPr="0099571C">
        <w:rPr>
          <w:rFonts w:ascii="Times New Roman" w:hAnsi="Times New Roman" w:cs="Times New Roman"/>
          <w:color w:val="000000" w:themeColor="text1"/>
          <w:sz w:val="24"/>
          <w:szCs w:val="24"/>
        </w:rPr>
        <w:t xml:space="preserve">). After the </w:t>
      </w:r>
      <w:r w:rsidR="00637463" w:rsidRPr="0099571C">
        <w:rPr>
          <w:rFonts w:ascii="Times New Roman" w:hAnsi="Times New Roman" w:cs="Times New Roman"/>
          <w:color w:val="000000" w:themeColor="text1"/>
          <w:sz w:val="24"/>
          <w:szCs w:val="24"/>
        </w:rPr>
        <w:t>initiation of the flash event</w:t>
      </w:r>
      <w:r w:rsidR="00233CD8" w:rsidRPr="0099571C">
        <w:rPr>
          <w:rFonts w:ascii="Times New Roman" w:hAnsi="Times New Roman" w:cs="Times New Roman"/>
          <w:color w:val="000000" w:themeColor="text1"/>
          <w:sz w:val="24"/>
          <w:szCs w:val="24"/>
        </w:rPr>
        <w:t>, the field strength remained stable at approximately</w:t>
      </w:r>
      <w:r w:rsidR="008174F4" w:rsidRPr="0099571C">
        <w:rPr>
          <w:rFonts w:ascii="Times New Roman" w:hAnsi="Times New Roman" w:cs="Times New Roman"/>
          <w:color w:val="000000" w:themeColor="text1"/>
          <w:sz w:val="24"/>
          <w:szCs w:val="24"/>
        </w:rPr>
        <w:t xml:space="preserve"> </w:t>
      </w:r>
      <w:r w:rsidR="008174F4" w:rsidRPr="0099571C">
        <w:rPr>
          <w:rFonts w:ascii="Times New Roman" w:hAnsi="Times New Roman" w:cs="Times New Roman"/>
          <w:i/>
          <w:iCs/>
          <w:color w:val="000000" w:themeColor="text1"/>
          <w:sz w:val="24"/>
          <w:szCs w:val="24"/>
        </w:rPr>
        <w:t>E</w:t>
      </w:r>
      <w:r w:rsidR="008174F4" w:rsidRPr="0099571C">
        <w:rPr>
          <w:rFonts w:ascii="Times New Roman" w:hAnsi="Times New Roman" w:cs="Times New Roman"/>
          <w:color w:val="000000" w:themeColor="text1"/>
          <w:sz w:val="24"/>
          <w:szCs w:val="24"/>
        </w:rPr>
        <w:t xml:space="preserve"> =</w:t>
      </w:r>
      <w:r w:rsidR="00233CD8" w:rsidRPr="0099571C">
        <w:rPr>
          <w:rFonts w:ascii="Times New Roman" w:hAnsi="Times New Roman" w:cs="Times New Roman"/>
          <w:color w:val="000000" w:themeColor="text1"/>
          <w:sz w:val="24"/>
          <w:szCs w:val="24"/>
        </w:rPr>
        <w:t xml:space="preserve"> 30 V/cm. </w:t>
      </w:r>
      <w:r w:rsidR="00683BF8" w:rsidRPr="0099571C">
        <w:rPr>
          <w:rFonts w:ascii="Times New Roman" w:hAnsi="Times New Roman" w:cs="Times New Roman"/>
          <w:color w:val="000000" w:themeColor="text1"/>
          <w:sz w:val="24"/>
          <w:szCs w:val="24"/>
        </w:rPr>
        <w:t>Although t</w:t>
      </w:r>
      <w:r w:rsidR="00233CD8" w:rsidRPr="0099571C">
        <w:rPr>
          <w:rFonts w:ascii="Times New Roman" w:hAnsi="Times New Roman" w:cs="Times New Roman"/>
          <w:color w:val="000000" w:themeColor="text1"/>
          <w:sz w:val="24"/>
          <w:szCs w:val="24"/>
        </w:rPr>
        <w:t xml:space="preserve">he </w:t>
      </w:r>
      <w:r w:rsidR="005B4C15" w:rsidRPr="0099571C">
        <w:rPr>
          <w:rFonts w:ascii="Times New Roman" w:hAnsi="Times New Roman" w:cs="Times New Roman"/>
          <w:color w:val="000000" w:themeColor="text1"/>
          <w:sz w:val="24"/>
          <w:szCs w:val="24"/>
        </w:rPr>
        <w:t xml:space="preserve">current and </w:t>
      </w:r>
      <w:r w:rsidR="00233CD8" w:rsidRPr="0099571C">
        <w:rPr>
          <w:rFonts w:ascii="Times New Roman" w:hAnsi="Times New Roman" w:cs="Times New Roman"/>
          <w:color w:val="000000" w:themeColor="text1"/>
          <w:sz w:val="24"/>
          <w:szCs w:val="24"/>
        </w:rPr>
        <w:t xml:space="preserve">power </w:t>
      </w:r>
      <w:r w:rsidR="00233CD8" w:rsidRPr="0099571C">
        <w:rPr>
          <w:rFonts w:ascii="Times New Roman" w:hAnsi="Times New Roman" w:cs="Times New Roman"/>
          <w:color w:val="000000" w:themeColor="text1"/>
          <w:sz w:val="24"/>
          <w:szCs w:val="24"/>
        </w:rPr>
        <w:lastRenderedPageBreak/>
        <w:t xml:space="preserve">density values exhibited </w:t>
      </w:r>
      <w:r w:rsidR="00683BF8" w:rsidRPr="0099571C">
        <w:rPr>
          <w:rFonts w:ascii="Times New Roman" w:hAnsi="Times New Roman" w:cs="Times New Roman"/>
          <w:color w:val="000000" w:themeColor="text1"/>
          <w:sz w:val="24"/>
          <w:szCs w:val="24"/>
        </w:rPr>
        <w:t xml:space="preserve">small </w:t>
      </w:r>
      <w:r w:rsidR="00233CD8" w:rsidRPr="0099571C">
        <w:rPr>
          <w:rFonts w:ascii="Times New Roman" w:hAnsi="Times New Roman" w:cs="Times New Roman"/>
          <w:color w:val="000000" w:themeColor="text1"/>
          <w:sz w:val="24"/>
          <w:szCs w:val="24"/>
        </w:rPr>
        <w:t xml:space="preserve">surge </w:t>
      </w:r>
      <w:r w:rsidR="00B70053" w:rsidRPr="0099571C">
        <w:rPr>
          <w:rFonts w:ascii="Times New Roman" w:hAnsi="Times New Roman" w:cs="Times New Roman"/>
          <w:color w:val="000000" w:themeColor="text1"/>
          <w:sz w:val="24"/>
          <w:szCs w:val="24"/>
        </w:rPr>
        <w:t>at</w:t>
      </w:r>
      <w:r w:rsidR="00233CD8" w:rsidRPr="0099571C">
        <w:rPr>
          <w:rFonts w:ascii="Times New Roman" w:hAnsi="Times New Roman" w:cs="Times New Roman"/>
          <w:color w:val="000000" w:themeColor="text1"/>
          <w:sz w:val="24"/>
          <w:szCs w:val="24"/>
        </w:rPr>
        <w:t xml:space="preserve"> the occurrence of the flash event (</w:t>
      </w:r>
      <w:r w:rsidR="00020653" w:rsidRPr="0099571C">
        <w:rPr>
          <w:rFonts w:ascii="Times New Roman" w:hAnsi="Times New Roman" w:cs="Times New Roman"/>
          <w:b/>
          <w:bCs/>
          <w:color w:val="0000FF"/>
          <w:sz w:val="24"/>
          <w:szCs w:val="24"/>
        </w:rPr>
        <w:t xml:space="preserve">Fig. </w:t>
      </w:r>
      <w:r w:rsidR="002B7E88" w:rsidRPr="0099571C">
        <w:rPr>
          <w:rFonts w:ascii="Times New Roman" w:hAnsi="Times New Roman" w:cs="Times New Roman"/>
          <w:b/>
          <w:bCs/>
          <w:color w:val="0000FF"/>
          <w:sz w:val="24"/>
          <w:szCs w:val="24"/>
        </w:rPr>
        <w:t>3</w:t>
      </w:r>
      <w:r w:rsidR="00020653" w:rsidRPr="0099571C">
        <w:rPr>
          <w:rFonts w:ascii="Times New Roman" w:hAnsi="Times New Roman" w:cs="Times New Roman"/>
          <w:b/>
          <w:bCs/>
          <w:color w:val="0000FF"/>
          <w:sz w:val="24"/>
          <w:szCs w:val="24"/>
        </w:rPr>
        <w:t>(</w:t>
      </w:r>
      <w:r w:rsidR="007E6057" w:rsidRPr="0099571C">
        <w:rPr>
          <w:rFonts w:ascii="Times New Roman" w:hAnsi="Times New Roman" w:cs="Times New Roman"/>
          <w:b/>
          <w:bCs/>
          <w:color w:val="0000FF"/>
          <w:sz w:val="24"/>
          <w:szCs w:val="24"/>
        </w:rPr>
        <w:t>b</w:t>
      </w:r>
      <w:r w:rsidR="00020653" w:rsidRPr="0099571C">
        <w:rPr>
          <w:rFonts w:ascii="Times New Roman" w:hAnsi="Times New Roman" w:cs="Times New Roman"/>
          <w:b/>
          <w:bCs/>
          <w:color w:val="0000FF"/>
          <w:sz w:val="24"/>
          <w:szCs w:val="24"/>
        </w:rPr>
        <w:t>)</w:t>
      </w:r>
      <w:r w:rsidR="00233CD8" w:rsidRPr="0099571C">
        <w:rPr>
          <w:rFonts w:ascii="Times New Roman" w:hAnsi="Times New Roman" w:cs="Times New Roman"/>
          <w:color w:val="000000" w:themeColor="text1"/>
          <w:sz w:val="24"/>
          <w:szCs w:val="24"/>
        </w:rPr>
        <w:t>)</w:t>
      </w:r>
      <w:r w:rsidR="00683BF8" w:rsidRPr="0099571C">
        <w:rPr>
          <w:rFonts w:ascii="Times New Roman" w:hAnsi="Times New Roman" w:cs="Times New Roman"/>
          <w:color w:val="000000" w:themeColor="text1"/>
          <w:sz w:val="24"/>
          <w:szCs w:val="24"/>
        </w:rPr>
        <w:t>, t</w:t>
      </w:r>
      <w:r w:rsidR="00233CD8" w:rsidRPr="0099571C">
        <w:rPr>
          <w:rFonts w:ascii="Times New Roman" w:hAnsi="Times New Roman" w:cs="Times New Roman"/>
          <w:color w:val="000000" w:themeColor="text1"/>
          <w:sz w:val="24"/>
          <w:szCs w:val="24"/>
        </w:rPr>
        <w:t xml:space="preserve">he maximum power density instantaneously reached </w:t>
      </w:r>
      <w:r w:rsidR="00B93EBC" w:rsidRPr="0099571C">
        <w:rPr>
          <w:rFonts w:ascii="Times New Roman" w:hAnsi="Times New Roman" w:cs="Times New Roman"/>
          <w:i/>
          <w:iCs/>
          <w:color w:val="000000" w:themeColor="text1"/>
          <w:sz w:val="24"/>
          <w:szCs w:val="24"/>
        </w:rPr>
        <w:t>P</w:t>
      </w:r>
      <w:r w:rsidR="00B93EBC" w:rsidRPr="0099571C">
        <w:rPr>
          <w:rFonts w:ascii="Times New Roman" w:hAnsi="Times New Roman" w:cs="Times New Roman"/>
          <w:color w:val="000000" w:themeColor="text1"/>
          <w:sz w:val="24"/>
          <w:szCs w:val="24"/>
        </w:rPr>
        <w:t xml:space="preserve"> = </w:t>
      </w:r>
      <w:r w:rsidR="007C22F8" w:rsidRPr="0099571C">
        <w:rPr>
          <w:rFonts w:ascii="Times New Roman" w:hAnsi="Times New Roman" w:cs="Times New Roman"/>
          <w:color w:val="000000" w:themeColor="text1"/>
          <w:sz w:val="24"/>
          <w:szCs w:val="24"/>
        </w:rPr>
        <w:t>130</w:t>
      </w:r>
      <w:r w:rsidR="00233CD8" w:rsidRPr="0099571C">
        <w:rPr>
          <w:rFonts w:ascii="Times New Roman" w:hAnsi="Times New Roman" w:cs="Times New Roman"/>
          <w:color w:val="000000" w:themeColor="text1"/>
          <w:sz w:val="24"/>
          <w:szCs w:val="24"/>
        </w:rPr>
        <w:t xml:space="preserve">0 </w:t>
      </w:r>
      <w:proofErr w:type="spellStart"/>
      <w:r w:rsidR="00233CD8" w:rsidRPr="0099571C">
        <w:rPr>
          <w:rFonts w:ascii="Times New Roman" w:hAnsi="Times New Roman" w:cs="Times New Roman"/>
          <w:color w:val="000000" w:themeColor="text1"/>
          <w:sz w:val="24"/>
          <w:szCs w:val="24"/>
        </w:rPr>
        <w:t>mW</w:t>
      </w:r>
      <w:proofErr w:type="spellEnd"/>
      <w:r w:rsidR="00233CD8" w:rsidRPr="0099571C">
        <w:rPr>
          <w:rFonts w:ascii="Times New Roman" w:hAnsi="Times New Roman" w:cs="Times New Roman"/>
          <w:color w:val="000000" w:themeColor="text1"/>
          <w:sz w:val="24"/>
          <w:szCs w:val="24"/>
        </w:rPr>
        <w:t>/mm</w:t>
      </w:r>
      <w:r w:rsidR="00233CD8" w:rsidRPr="0099571C">
        <w:rPr>
          <w:rFonts w:ascii="Times New Roman" w:hAnsi="Times New Roman" w:cs="Times New Roman"/>
          <w:color w:val="000000" w:themeColor="text1"/>
          <w:sz w:val="24"/>
          <w:szCs w:val="24"/>
          <w:vertAlign w:val="superscript"/>
        </w:rPr>
        <w:t>3</w:t>
      </w:r>
      <w:r w:rsidR="00233CD8" w:rsidRPr="0099571C">
        <w:rPr>
          <w:rFonts w:ascii="Times New Roman" w:hAnsi="Times New Roman" w:cs="Times New Roman"/>
          <w:color w:val="000000" w:themeColor="text1"/>
          <w:sz w:val="24"/>
          <w:szCs w:val="24"/>
        </w:rPr>
        <w:t xml:space="preserve"> only at the onset of the flash event </w:t>
      </w:r>
      <w:r w:rsidR="00D9186F" w:rsidRPr="0099571C">
        <w:rPr>
          <w:rFonts w:ascii="Times New Roman" w:hAnsi="Times New Roman" w:cs="Times New Roman"/>
          <w:color w:val="000000" w:themeColor="text1"/>
          <w:sz w:val="24"/>
          <w:szCs w:val="24"/>
        </w:rPr>
        <w:t>and</w:t>
      </w:r>
      <w:r w:rsidR="00233CD8" w:rsidRPr="0099571C">
        <w:rPr>
          <w:rFonts w:ascii="Times New Roman" w:hAnsi="Times New Roman" w:cs="Times New Roman"/>
          <w:color w:val="000000" w:themeColor="text1"/>
          <w:sz w:val="24"/>
          <w:szCs w:val="24"/>
        </w:rPr>
        <w:t xml:space="preserve"> rapidly dropped to a stable value of </w:t>
      </w:r>
      <w:r w:rsidR="00641A44" w:rsidRPr="0099571C">
        <w:rPr>
          <w:rFonts w:ascii="Times New Roman" w:hAnsi="Times New Roman" w:cs="Times New Roman"/>
          <w:i/>
          <w:iCs/>
          <w:color w:val="000000" w:themeColor="text1"/>
          <w:sz w:val="24"/>
          <w:szCs w:val="24"/>
        </w:rPr>
        <w:t>P</w:t>
      </w:r>
      <w:r w:rsidR="00641A44" w:rsidRPr="0099571C">
        <w:rPr>
          <w:rFonts w:ascii="Times New Roman" w:hAnsi="Times New Roman" w:cs="Times New Roman"/>
          <w:color w:val="000000" w:themeColor="text1"/>
          <w:sz w:val="24"/>
          <w:szCs w:val="24"/>
        </w:rPr>
        <w:t xml:space="preserve"> = </w:t>
      </w:r>
      <w:r w:rsidR="00FD6428" w:rsidRPr="0099571C">
        <w:rPr>
          <w:rFonts w:ascii="Times New Roman" w:hAnsi="Times New Roman" w:cs="Times New Roman"/>
          <w:color w:val="000000" w:themeColor="text1"/>
          <w:sz w:val="24"/>
          <w:szCs w:val="24"/>
        </w:rPr>
        <w:t>63</w:t>
      </w:r>
      <w:r w:rsidR="00233CD8" w:rsidRPr="0099571C">
        <w:rPr>
          <w:rFonts w:ascii="Times New Roman" w:hAnsi="Times New Roman" w:cs="Times New Roman"/>
          <w:color w:val="000000" w:themeColor="text1"/>
          <w:sz w:val="24"/>
          <w:szCs w:val="24"/>
        </w:rPr>
        <w:t xml:space="preserve">0 </w:t>
      </w:r>
      <w:proofErr w:type="spellStart"/>
      <w:r w:rsidR="00233CD8" w:rsidRPr="0099571C">
        <w:rPr>
          <w:rFonts w:ascii="Times New Roman" w:hAnsi="Times New Roman" w:cs="Times New Roman"/>
          <w:color w:val="000000" w:themeColor="text1"/>
          <w:sz w:val="24"/>
          <w:szCs w:val="24"/>
        </w:rPr>
        <w:t>mW</w:t>
      </w:r>
      <w:proofErr w:type="spellEnd"/>
      <w:r w:rsidR="00233CD8" w:rsidRPr="0099571C">
        <w:rPr>
          <w:rFonts w:ascii="Times New Roman" w:hAnsi="Times New Roman" w:cs="Times New Roman"/>
          <w:color w:val="000000" w:themeColor="text1"/>
          <w:sz w:val="24"/>
          <w:szCs w:val="24"/>
        </w:rPr>
        <w:t>/mm</w:t>
      </w:r>
      <w:r w:rsidR="00233CD8" w:rsidRPr="0099571C">
        <w:rPr>
          <w:rFonts w:ascii="Times New Roman" w:hAnsi="Times New Roman" w:cs="Times New Roman"/>
          <w:color w:val="000000" w:themeColor="text1"/>
          <w:sz w:val="24"/>
          <w:szCs w:val="24"/>
          <w:vertAlign w:val="superscript"/>
        </w:rPr>
        <w:t>3</w:t>
      </w:r>
      <w:r w:rsidR="00233CD8" w:rsidRPr="0099571C">
        <w:rPr>
          <w:rFonts w:ascii="Times New Roman" w:hAnsi="Times New Roman" w:cs="Times New Roman"/>
          <w:color w:val="000000" w:themeColor="text1"/>
          <w:sz w:val="24"/>
          <w:szCs w:val="24"/>
        </w:rPr>
        <w:t xml:space="preserve"> within 1 s. </w:t>
      </w:r>
      <w:r w:rsidR="00BF676B" w:rsidRPr="0099571C">
        <w:rPr>
          <w:rFonts w:ascii="Times New Roman" w:hAnsi="Times New Roman" w:cs="Times New Roman"/>
          <w:color w:val="000000" w:themeColor="text1"/>
          <w:sz w:val="24"/>
          <w:szCs w:val="24"/>
        </w:rPr>
        <w:t>After the occurrence of the flash event</w:t>
      </w:r>
      <w:r w:rsidR="00233CD8" w:rsidRPr="0099571C">
        <w:rPr>
          <w:rFonts w:ascii="Times New Roman" w:hAnsi="Times New Roman" w:cs="Times New Roman"/>
          <w:color w:val="000000" w:themeColor="text1"/>
          <w:sz w:val="24"/>
          <w:szCs w:val="24"/>
        </w:rPr>
        <w:t>, the s</w:t>
      </w:r>
      <w:r w:rsidR="001368B3" w:rsidRPr="0099571C">
        <w:rPr>
          <w:rFonts w:ascii="Times New Roman" w:hAnsi="Times New Roman" w:cs="Times New Roman"/>
          <w:color w:val="000000" w:themeColor="text1"/>
          <w:sz w:val="24"/>
          <w:szCs w:val="24"/>
        </w:rPr>
        <w:t>pecimen</w:t>
      </w:r>
      <w:r w:rsidR="00233CD8" w:rsidRPr="0099571C">
        <w:rPr>
          <w:rFonts w:ascii="Times New Roman" w:hAnsi="Times New Roman" w:cs="Times New Roman"/>
          <w:color w:val="000000" w:themeColor="text1"/>
          <w:sz w:val="24"/>
          <w:szCs w:val="24"/>
        </w:rPr>
        <w:t xml:space="preserve"> </w:t>
      </w:r>
      <w:r w:rsidR="00380DB5" w:rsidRPr="0099571C">
        <w:rPr>
          <w:rFonts w:ascii="Times New Roman" w:hAnsi="Times New Roman" w:cs="Times New Roman"/>
          <w:color w:val="000000" w:themeColor="text1"/>
          <w:sz w:val="24"/>
          <w:szCs w:val="24"/>
        </w:rPr>
        <w:t xml:space="preserve">shows a light emitting as </w:t>
      </w:r>
      <w:r w:rsidR="002B186A" w:rsidRPr="0099571C">
        <w:rPr>
          <w:rFonts w:ascii="Times New Roman" w:hAnsi="Times New Roman" w:cs="Times New Roman"/>
          <w:color w:val="000000" w:themeColor="text1"/>
          <w:sz w:val="24"/>
          <w:szCs w:val="24"/>
        </w:rPr>
        <w:t xml:space="preserve">typically </w:t>
      </w:r>
      <w:r w:rsidR="00380DB5" w:rsidRPr="0099571C">
        <w:rPr>
          <w:rFonts w:ascii="Times New Roman" w:hAnsi="Times New Roman" w:cs="Times New Roman"/>
          <w:color w:val="000000" w:themeColor="text1"/>
          <w:sz w:val="24"/>
          <w:szCs w:val="24"/>
        </w:rPr>
        <w:t xml:space="preserve">shown in </w:t>
      </w:r>
      <w:r w:rsidR="00380DB5" w:rsidRPr="0099571C">
        <w:rPr>
          <w:rFonts w:ascii="Times New Roman" w:hAnsi="Times New Roman" w:cs="Times New Roman"/>
          <w:b/>
          <w:bCs/>
          <w:color w:val="0000FF"/>
          <w:sz w:val="24"/>
          <w:szCs w:val="24"/>
        </w:rPr>
        <w:t xml:space="preserve">Fig. </w:t>
      </w:r>
      <w:r w:rsidR="00963EC7" w:rsidRPr="0099571C">
        <w:rPr>
          <w:rFonts w:ascii="Times New Roman" w:hAnsi="Times New Roman" w:cs="Times New Roman"/>
          <w:b/>
          <w:bCs/>
          <w:color w:val="0000FF"/>
          <w:sz w:val="24"/>
          <w:szCs w:val="24"/>
        </w:rPr>
        <w:t>1</w:t>
      </w:r>
      <w:r w:rsidR="007E6057" w:rsidRPr="0099571C">
        <w:rPr>
          <w:rFonts w:ascii="Times New Roman" w:hAnsi="Times New Roman" w:cs="Times New Roman"/>
          <w:b/>
          <w:bCs/>
          <w:color w:val="0000FF"/>
          <w:sz w:val="24"/>
          <w:szCs w:val="24"/>
        </w:rPr>
        <w:t>(a)</w:t>
      </w:r>
      <w:r w:rsidR="00380DB5" w:rsidRPr="0099571C">
        <w:rPr>
          <w:rFonts w:ascii="Times New Roman" w:hAnsi="Times New Roman" w:cs="Times New Roman"/>
          <w:b/>
          <w:bCs/>
          <w:color w:val="0000FF"/>
          <w:sz w:val="24"/>
          <w:szCs w:val="24"/>
        </w:rPr>
        <w:t xml:space="preserve"> </w:t>
      </w:r>
      <w:r w:rsidR="00380DB5" w:rsidRPr="0099571C">
        <w:rPr>
          <w:rFonts w:ascii="Times New Roman" w:hAnsi="Times New Roman" w:cs="Times New Roman"/>
          <w:sz w:val="24"/>
          <w:szCs w:val="24"/>
        </w:rPr>
        <w:t xml:space="preserve">and the </w:t>
      </w:r>
      <w:r w:rsidR="00233CD8" w:rsidRPr="0099571C">
        <w:rPr>
          <w:rFonts w:ascii="Times New Roman" w:hAnsi="Times New Roman" w:cs="Times New Roman"/>
          <w:color w:val="000000" w:themeColor="text1"/>
          <w:sz w:val="24"/>
          <w:szCs w:val="24"/>
        </w:rPr>
        <w:t xml:space="preserve">temperature smoothly increased to </w:t>
      </w:r>
      <w:r w:rsidR="001368B3" w:rsidRPr="0099571C">
        <w:rPr>
          <w:rFonts w:ascii="Times New Roman" w:hAnsi="Times New Roman" w:cs="Times New Roman"/>
          <w:i/>
          <w:iCs/>
          <w:color w:val="000000" w:themeColor="text1"/>
          <w:sz w:val="24"/>
          <w:szCs w:val="24"/>
        </w:rPr>
        <w:t>T</w:t>
      </w:r>
      <w:r w:rsidR="001368B3" w:rsidRPr="0099571C">
        <w:rPr>
          <w:rFonts w:ascii="Times New Roman" w:hAnsi="Times New Roman" w:cs="Times New Roman"/>
          <w:color w:val="000000" w:themeColor="text1"/>
          <w:sz w:val="24"/>
          <w:szCs w:val="24"/>
          <w:vertAlign w:val="subscript"/>
        </w:rPr>
        <w:t>s</w:t>
      </w:r>
      <w:r w:rsidR="001368B3" w:rsidRPr="0099571C">
        <w:rPr>
          <w:rFonts w:ascii="Times New Roman" w:hAnsi="Times New Roman" w:cs="Times New Roman"/>
          <w:color w:val="000000" w:themeColor="text1"/>
          <w:sz w:val="24"/>
          <w:szCs w:val="24"/>
        </w:rPr>
        <w:t xml:space="preserve"> </w:t>
      </w:r>
      <w:r w:rsidR="00233CD8" w:rsidRPr="0099571C">
        <w:rPr>
          <w:rFonts w:ascii="Times New Roman" w:hAnsi="Times New Roman" w:cs="Times New Roman"/>
          <w:sz w:val="24"/>
          <w:szCs w:val="24"/>
        </w:rPr>
        <w:t>~</w:t>
      </w:r>
      <w:r w:rsidR="001368B3" w:rsidRPr="0099571C">
        <w:rPr>
          <w:rFonts w:ascii="Times New Roman" w:hAnsi="Times New Roman" w:cs="Times New Roman"/>
          <w:sz w:val="24"/>
          <w:szCs w:val="24"/>
        </w:rPr>
        <w:t xml:space="preserve"> </w:t>
      </w:r>
      <w:r w:rsidR="00233CD8" w:rsidRPr="0099571C">
        <w:rPr>
          <w:rFonts w:ascii="Times New Roman" w:hAnsi="Times New Roman" w:cs="Times New Roman"/>
          <w:color w:val="000000" w:themeColor="text1"/>
          <w:sz w:val="24"/>
          <w:szCs w:val="24"/>
        </w:rPr>
        <w:t>1400</w:t>
      </w:r>
      <w:r w:rsidR="007C74FD" w:rsidRPr="0099571C">
        <w:rPr>
          <w:rFonts w:ascii="Times New Roman" w:hAnsi="Times New Roman" w:cs="Times New Roman"/>
          <w:color w:val="000000" w:themeColor="text1"/>
          <w:sz w:val="24"/>
          <w:szCs w:val="24"/>
        </w:rPr>
        <w:t xml:space="preserve"> </w:t>
      </w:r>
      <w:r w:rsidR="00233CD8" w:rsidRPr="0099571C">
        <w:rPr>
          <w:rFonts w:ascii="Times New Roman" w:hAnsi="Times New Roman" w:cs="Times New Roman"/>
          <w:color w:val="000000" w:themeColor="text1"/>
          <w:sz w:val="24"/>
          <w:szCs w:val="24"/>
        </w:rPr>
        <w:t>°C within 5 s</w:t>
      </w:r>
      <w:r w:rsidR="007E6057" w:rsidRPr="0099571C">
        <w:rPr>
          <w:rFonts w:ascii="Times New Roman" w:hAnsi="Times New Roman" w:cs="Times New Roman"/>
          <w:color w:val="000000" w:themeColor="text1"/>
          <w:sz w:val="24"/>
          <w:szCs w:val="24"/>
        </w:rPr>
        <w:t>. In this study,</w:t>
      </w:r>
      <w:r w:rsidR="00233CD8" w:rsidRPr="0099571C">
        <w:rPr>
          <w:rFonts w:ascii="Times New Roman" w:hAnsi="Times New Roman" w:cs="Times New Roman"/>
          <w:color w:val="000000" w:themeColor="text1"/>
          <w:sz w:val="24"/>
          <w:szCs w:val="24"/>
        </w:rPr>
        <w:t xml:space="preserve"> overheating due to the power surge </w:t>
      </w:r>
      <w:r w:rsidR="00CC52D7" w:rsidRPr="0099571C">
        <w:rPr>
          <w:rFonts w:ascii="Times New Roman" w:hAnsi="Times New Roman" w:cs="Times New Roman"/>
          <w:color w:val="000000" w:themeColor="text1"/>
          <w:sz w:val="24"/>
          <w:szCs w:val="24"/>
        </w:rPr>
        <w:t>was</w:t>
      </w:r>
      <w:r w:rsidR="00233CD8" w:rsidRPr="0099571C">
        <w:rPr>
          <w:rFonts w:ascii="Times New Roman" w:hAnsi="Times New Roman" w:cs="Times New Roman"/>
          <w:color w:val="000000" w:themeColor="text1"/>
          <w:sz w:val="24"/>
          <w:szCs w:val="24"/>
        </w:rPr>
        <w:t xml:space="preserve"> not </w:t>
      </w:r>
      <w:r w:rsidR="000715A7" w:rsidRPr="0099571C">
        <w:rPr>
          <w:rFonts w:ascii="Times New Roman" w:hAnsi="Times New Roman" w:cs="Times New Roman"/>
          <w:color w:val="000000" w:themeColor="text1"/>
          <w:sz w:val="24"/>
          <w:szCs w:val="24"/>
        </w:rPr>
        <w:t>recognize</w:t>
      </w:r>
      <w:r w:rsidR="00CC52D7" w:rsidRPr="0099571C">
        <w:rPr>
          <w:rFonts w:ascii="Times New Roman" w:hAnsi="Times New Roman" w:cs="Times New Roman"/>
          <w:color w:val="000000" w:themeColor="text1"/>
          <w:sz w:val="24"/>
          <w:szCs w:val="24"/>
        </w:rPr>
        <w:t>d</w:t>
      </w:r>
      <w:r w:rsidR="005504C2" w:rsidRPr="0099571C">
        <w:rPr>
          <w:rFonts w:ascii="Times New Roman" w:hAnsi="Times New Roman" w:cs="Times New Roman"/>
          <w:color w:val="000000" w:themeColor="text1"/>
          <w:sz w:val="24"/>
          <w:szCs w:val="24"/>
        </w:rPr>
        <w:t xml:space="preserve"> in all the tests</w:t>
      </w:r>
      <w:r w:rsidR="00BF676B" w:rsidRPr="0099571C">
        <w:rPr>
          <w:rFonts w:ascii="Times New Roman" w:hAnsi="Times New Roman" w:cs="Times New Roman"/>
          <w:color w:val="000000" w:themeColor="text1"/>
          <w:sz w:val="24"/>
          <w:szCs w:val="24"/>
        </w:rPr>
        <w:t xml:space="preserve"> </w:t>
      </w:r>
      <w:r w:rsidR="00F5200F" w:rsidRPr="0099571C">
        <w:rPr>
          <w:rFonts w:ascii="Times New Roman" w:hAnsi="Times New Roman" w:cs="Times New Roman"/>
          <w:color w:val="000000" w:themeColor="text1"/>
          <w:sz w:val="24"/>
          <w:szCs w:val="24"/>
        </w:rPr>
        <w:t xml:space="preserve">examined </w:t>
      </w:r>
      <w:r w:rsidR="00BF676B" w:rsidRPr="0099571C">
        <w:rPr>
          <w:rFonts w:ascii="Times New Roman" w:hAnsi="Times New Roman" w:cs="Times New Roman"/>
          <w:color w:val="000000" w:themeColor="text1"/>
          <w:sz w:val="24"/>
          <w:szCs w:val="24"/>
        </w:rPr>
        <w:t>(</w:t>
      </w:r>
      <w:r w:rsidR="00CE4F8F" w:rsidRPr="0099571C">
        <w:rPr>
          <w:rFonts w:ascii="Times New Roman" w:hAnsi="Times New Roman" w:cs="Times New Roman"/>
          <w:b/>
          <w:bCs/>
          <w:color w:val="0000FF"/>
          <w:sz w:val="24"/>
          <w:szCs w:val="24"/>
        </w:rPr>
        <w:t>Fig. 3(d)</w:t>
      </w:r>
      <w:r w:rsidR="00BF676B" w:rsidRPr="0099571C">
        <w:rPr>
          <w:rFonts w:ascii="Times New Roman" w:hAnsi="Times New Roman" w:cs="Times New Roman"/>
          <w:color w:val="000000" w:themeColor="text1"/>
          <w:sz w:val="24"/>
          <w:szCs w:val="24"/>
        </w:rPr>
        <w:t>).</w:t>
      </w:r>
      <w:r w:rsidR="00233CD8" w:rsidRPr="0099571C">
        <w:rPr>
          <w:rFonts w:ascii="Times New Roman" w:hAnsi="Times New Roman" w:cs="Times New Roman"/>
          <w:color w:val="000000" w:themeColor="text1"/>
          <w:sz w:val="24"/>
          <w:szCs w:val="24"/>
        </w:rPr>
        <w:t xml:space="preserve"> Th</w:t>
      </w:r>
      <w:r w:rsidR="0018284E" w:rsidRPr="0099571C">
        <w:rPr>
          <w:rFonts w:ascii="Times New Roman" w:hAnsi="Times New Roman" w:cs="Times New Roman"/>
          <w:color w:val="000000" w:themeColor="text1"/>
          <w:sz w:val="24"/>
          <w:szCs w:val="24"/>
        </w:rPr>
        <w:t>us, the flash treatment can</w:t>
      </w:r>
      <w:r w:rsidR="00EC61BA" w:rsidRPr="0099571C">
        <w:rPr>
          <w:rFonts w:ascii="Times New Roman" w:hAnsi="Times New Roman" w:cs="Times New Roman"/>
          <w:color w:val="000000" w:themeColor="text1"/>
          <w:sz w:val="24"/>
          <w:szCs w:val="24"/>
        </w:rPr>
        <w:t xml:space="preserve"> b</w:t>
      </w:r>
      <w:r w:rsidR="00233CD8" w:rsidRPr="0099571C">
        <w:rPr>
          <w:rFonts w:ascii="Times New Roman" w:hAnsi="Times New Roman" w:cs="Times New Roman"/>
          <w:color w:val="000000" w:themeColor="text1"/>
          <w:sz w:val="24"/>
          <w:szCs w:val="24"/>
        </w:rPr>
        <w:t xml:space="preserve">e </w:t>
      </w:r>
      <w:r w:rsidR="00EC61BA" w:rsidRPr="0099571C">
        <w:rPr>
          <w:rFonts w:ascii="Times New Roman" w:hAnsi="Times New Roman" w:cs="Times New Roman"/>
          <w:color w:val="000000" w:themeColor="text1"/>
          <w:sz w:val="24"/>
          <w:szCs w:val="24"/>
        </w:rPr>
        <w:t xml:space="preserve">conducted </w:t>
      </w:r>
      <w:r w:rsidR="00957AAF" w:rsidRPr="0099571C">
        <w:rPr>
          <w:rFonts w:ascii="Times New Roman" w:hAnsi="Times New Roman" w:cs="Times New Roman"/>
          <w:color w:val="000000" w:themeColor="text1"/>
          <w:sz w:val="24"/>
          <w:szCs w:val="24"/>
        </w:rPr>
        <w:t xml:space="preserve">stably at </w:t>
      </w:r>
      <w:r w:rsidR="00957AAF" w:rsidRPr="0099571C">
        <w:rPr>
          <w:rFonts w:ascii="Times New Roman" w:hAnsi="Times New Roman" w:cs="Times New Roman"/>
          <w:i/>
          <w:iCs/>
          <w:color w:val="000000" w:themeColor="text1"/>
          <w:sz w:val="24"/>
          <w:szCs w:val="24"/>
        </w:rPr>
        <w:t>T</w:t>
      </w:r>
      <w:r w:rsidR="00957AAF" w:rsidRPr="0099571C">
        <w:rPr>
          <w:rFonts w:ascii="Times New Roman" w:hAnsi="Times New Roman" w:cs="Times New Roman"/>
          <w:color w:val="000000" w:themeColor="text1"/>
          <w:sz w:val="24"/>
          <w:szCs w:val="24"/>
          <w:vertAlign w:val="subscript"/>
        </w:rPr>
        <w:t>s</w:t>
      </w:r>
      <w:r w:rsidR="00957AAF" w:rsidRPr="0099571C">
        <w:rPr>
          <w:rFonts w:ascii="Times New Roman" w:hAnsi="Times New Roman" w:cs="Times New Roman"/>
          <w:color w:val="000000" w:themeColor="text1"/>
          <w:sz w:val="24"/>
          <w:szCs w:val="24"/>
        </w:rPr>
        <w:t xml:space="preserve"> </w:t>
      </w:r>
      <w:r w:rsidR="00957AAF" w:rsidRPr="0099571C">
        <w:rPr>
          <w:rFonts w:ascii="Times New Roman" w:hAnsi="Times New Roman" w:cs="Times New Roman"/>
          <w:sz w:val="24"/>
          <w:szCs w:val="24"/>
        </w:rPr>
        <w:t xml:space="preserve">= </w:t>
      </w:r>
      <w:r w:rsidR="00957AAF" w:rsidRPr="0099571C">
        <w:rPr>
          <w:rFonts w:ascii="Times New Roman" w:hAnsi="Times New Roman" w:cs="Times New Roman"/>
          <w:color w:val="000000" w:themeColor="text1"/>
          <w:sz w:val="24"/>
          <w:szCs w:val="24"/>
        </w:rPr>
        <w:t>1400</w:t>
      </w:r>
      <w:r w:rsidR="008F4175" w:rsidRPr="0099571C">
        <w:rPr>
          <w:rFonts w:ascii="Times New Roman" w:hAnsi="Times New Roman" w:cs="Times New Roman"/>
          <w:color w:val="000000" w:themeColor="text1"/>
          <w:sz w:val="24"/>
          <w:szCs w:val="24"/>
        </w:rPr>
        <w:t xml:space="preserve"> </w:t>
      </w:r>
      <w:r w:rsidR="00957AAF" w:rsidRPr="0099571C">
        <w:rPr>
          <w:rFonts w:ascii="Times New Roman" w:hAnsi="Times New Roman" w:cs="Times New Roman"/>
          <w:color w:val="000000" w:themeColor="text1"/>
          <w:sz w:val="24"/>
          <w:szCs w:val="24"/>
        </w:rPr>
        <w:t>°C</w:t>
      </w:r>
      <w:r w:rsidR="00637146" w:rsidRPr="0099571C">
        <w:rPr>
          <w:rFonts w:ascii="Times New Roman" w:hAnsi="Times New Roman" w:cs="Times New Roman"/>
          <w:color w:val="000000" w:themeColor="text1"/>
          <w:sz w:val="24"/>
          <w:szCs w:val="24"/>
        </w:rPr>
        <w:t>/</w:t>
      </w:r>
      <w:proofErr w:type="spellStart"/>
      <w:r w:rsidR="00637146" w:rsidRPr="0099571C">
        <w:rPr>
          <w:rFonts w:ascii="Times New Roman" w:hAnsi="Times New Roman" w:cs="Times New Roman"/>
          <w:i/>
          <w:iCs/>
          <w:color w:val="000000" w:themeColor="text1"/>
          <w:sz w:val="24"/>
          <w:szCs w:val="24"/>
        </w:rPr>
        <w:t>T</w:t>
      </w:r>
      <w:r w:rsidR="00637146" w:rsidRPr="0099571C">
        <w:rPr>
          <w:rFonts w:ascii="Times New Roman" w:hAnsi="Times New Roman" w:cs="Times New Roman"/>
          <w:color w:val="000000" w:themeColor="text1"/>
          <w:sz w:val="24"/>
          <w:szCs w:val="24"/>
          <w:vertAlign w:val="subscript"/>
        </w:rPr>
        <w:t>f</w:t>
      </w:r>
      <w:proofErr w:type="spellEnd"/>
      <w:r w:rsidR="00637146" w:rsidRPr="0099571C">
        <w:rPr>
          <w:rFonts w:ascii="Times New Roman" w:hAnsi="Times New Roman" w:cs="Times New Roman"/>
          <w:color w:val="000000" w:themeColor="text1"/>
          <w:sz w:val="24"/>
          <w:szCs w:val="24"/>
        </w:rPr>
        <w:t xml:space="preserve"> = </w:t>
      </w:r>
      <w:r w:rsidR="00AB34FF" w:rsidRPr="0099571C">
        <w:rPr>
          <w:rFonts w:ascii="Times New Roman" w:hAnsi="Times New Roman" w:cs="Times New Roman"/>
          <w:color w:val="000000" w:themeColor="text1"/>
          <w:sz w:val="24"/>
          <w:szCs w:val="24"/>
        </w:rPr>
        <w:t>8</w:t>
      </w:r>
      <w:r w:rsidR="00637146" w:rsidRPr="0099571C">
        <w:rPr>
          <w:rFonts w:ascii="Times New Roman" w:hAnsi="Times New Roman" w:cs="Times New Roman"/>
          <w:color w:val="000000" w:themeColor="text1"/>
          <w:sz w:val="24"/>
          <w:szCs w:val="24"/>
        </w:rPr>
        <w:t>00 °C</w:t>
      </w:r>
      <w:r w:rsidR="00957AAF" w:rsidRPr="0099571C">
        <w:rPr>
          <w:rFonts w:ascii="Times New Roman" w:hAnsi="Times New Roman" w:cs="Times New Roman"/>
          <w:color w:val="000000" w:themeColor="text1"/>
          <w:sz w:val="24"/>
          <w:szCs w:val="24"/>
        </w:rPr>
        <w:t xml:space="preserve"> </w:t>
      </w:r>
      <w:r w:rsidR="00CA72DF" w:rsidRPr="0099571C">
        <w:rPr>
          <w:rFonts w:ascii="Times New Roman" w:hAnsi="Times New Roman" w:cs="Times New Roman"/>
          <w:color w:val="000000" w:themeColor="text1"/>
          <w:sz w:val="24"/>
          <w:szCs w:val="24"/>
        </w:rPr>
        <w:t>within</w:t>
      </w:r>
      <w:r w:rsidR="00233CD8" w:rsidRPr="0099571C">
        <w:rPr>
          <w:rFonts w:ascii="Times New Roman" w:hAnsi="Times New Roman" w:cs="Times New Roman"/>
          <w:color w:val="000000" w:themeColor="text1"/>
          <w:sz w:val="24"/>
          <w:szCs w:val="24"/>
        </w:rPr>
        <w:t xml:space="preserve"> </w:t>
      </w:r>
      <w:r w:rsidR="00CA72DF" w:rsidRPr="0099571C">
        <w:rPr>
          <w:rFonts w:ascii="Times New Roman" w:hAnsi="Times New Roman" w:cs="Times New Roman"/>
          <w:color w:val="000000" w:themeColor="text1"/>
          <w:sz w:val="24"/>
          <w:szCs w:val="24"/>
        </w:rPr>
        <w:t>a small</w:t>
      </w:r>
      <w:r w:rsidR="00233CD8" w:rsidRPr="0099571C">
        <w:rPr>
          <w:rFonts w:ascii="Times New Roman" w:hAnsi="Times New Roman" w:cs="Times New Roman"/>
          <w:color w:val="000000" w:themeColor="text1"/>
          <w:sz w:val="24"/>
          <w:szCs w:val="24"/>
        </w:rPr>
        <w:t xml:space="preserve"> deviation of</w:t>
      </w:r>
      <w:r w:rsidR="00CA72DF" w:rsidRPr="0099571C">
        <w:rPr>
          <w:rFonts w:ascii="Times New Roman" w:hAnsi="Times New Roman" w:cs="Times New Roman"/>
          <w:color w:val="000000" w:themeColor="text1"/>
          <w:sz w:val="24"/>
          <w:szCs w:val="24"/>
        </w:rPr>
        <w:t xml:space="preserve"> </w:t>
      </w:r>
      <w:r w:rsidR="00233CD8" w:rsidRPr="0099571C">
        <w:rPr>
          <w:rFonts w:ascii="Times New Roman" w:hAnsi="Times New Roman" w:cs="Times New Roman"/>
          <w:color w:val="000000" w:themeColor="text1"/>
          <w:sz w:val="24"/>
          <w:szCs w:val="24"/>
        </w:rPr>
        <w:t>±10</w:t>
      </w:r>
      <w:r w:rsidR="007C74FD" w:rsidRPr="0099571C">
        <w:rPr>
          <w:rFonts w:ascii="Times New Roman" w:hAnsi="Times New Roman" w:cs="Times New Roman"/>
          <w:color w:val="000000" w:themeColor="text1"/>
          <w:sz w:val="24"/>
          <w:szCs w:val="24"/>
        </w:rPr>
        <w:t xml:space="preserve"> </w:t>
      </w:r>
      <w:r w:rsidR="00233CD8" w:rsidRPr="0099571C">
        <w:rPr>
          <w:rFonts w:ascii="Times New Roman" w:hAnsi="Times New Roman" w:cs="Times New Roman"/>
          <w:color w:val="000000" w:themeColor="text1"/>
          <w:sz w:val="24"/>
          <w:szCs w:val="24"/>
        </w:rPr>
        <w:t>°C.</w:t>
      </w:r>
      <w:r w:rsidR="00E25CE9" w:rsidRPr="0099571C">
        <w:rPr>
          <w:rFonts w:ascii="Times New Roman" w:hAnsi="Times New Roman" w:cs="Times New Roman"/>
          <w:color w:val="000000" w:themeColor="text1"/>
          <w:sz w:val="24"/>
          <w:szCs w:val="24"/>
        </w:rPr>
        <w:t xml:space="preserve"> </w:t>
      </w:r>
      <w:r w:rsidR="005010A5" w:rsidRPr="0099571C">
        <w:rPr>
          <w:rFonts w:ascii="Times New Roman" w:hAnsi="Times New Roman" w:cs="Times New Roman"/>
          <w:color w:val="000000" w:themeColor="text1"/>
          <w:sz w:val="24"/>
          <w:szCs w:val="24"/>
        </w:rPr>
        <w:t xml:space="preserve">The electric field/current of the </w:t>
      </w:r>
      <w:r w:rsidR="00AB34FF" w:rsidRPr="0099571C">
        <w:rPr>
          <w:rFonts w:ascii="Times New Roman" w:hAnsi="Times New Roman" w:cs="Times New Roman"/>
          <w:color w:val="000000" w:themeColor="text1"/>
          <w:sz w:val="24"/>
          <w:szCs w:val="24"/>
        </w:rPr>
        <w:t>A</w:t>
      </w:r>
      <w:r w:rsidR="005010A5" w:rsidRPr="0099571C">
        <w:rPr>
          <w:rFonts w:ascii="Times New Roman" w:hAnsi="Times New Roman" w:cs="Times New Roman"/>
          <w:color w:val="000000" w:themeColor="text1"/>
          <w:sz w:val="24"/>
          <w:szCs w:val="24"/>
        </w:rPr>
        <w:t xml:space="preserve">C flash (did not </w:t>
      </w:r>
      <w:r w:rsidR="0022473B" w:rsidRPr="0048746C">
        <w:rPr>
          <w:noProof/>
        </w:rPr>
        <w:drawing>
          <wp:anchor distT="0" distB="0" distL="114300" distR="114300" simplePos="0" relativeHeight="251660297" behindDoc="0" locked="0" layoutInCell="1" allowOverlap="1" wp14:anchorId="703171BC" wp14:editId="79B72C8B">
            <wp:simplePos x="0" y="0"/>
            <wp:positionH relativeFrom="margin">
              <wp:posOffset>314325</wp:posOffset>
            </wp:positionH>
            <wp:positionV relativeFrom="margin">
              <wp:posOffset>3199765</wp:posOffset>
            </wp:positionV>
            <wp:extent cx="4832350" cy="5781675"/>
            <wp:effectExtent l="0" t="0" r="0" b="0"/>
            <wp:wrapTopAndBottom/>
            <wp:docPr id="41501731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32350" cy="5781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010A5" w:rsidRPr="0099571C">
        <w:rPr>
          <w:rFonts w:ascii="Times New Roman" w:hAnsi="Times New Roman" w:cs="Times New Roman"/>
          <w:color w:val="000000" w:themeColor="text1"/>
          <w:sz w:val="24"/>
          <w:szCs w:val="24"/>
        </w:rPr>
        <w:t xml:space="preserve">shown) </w:t>
      </w:r>
      <w:r w:rsidR="00DB6AF7" w:rsidRPr="0099571C">
        <w:rPr>
          <w:rFonts w:ascii="Times New Roman" w:hAnsi="Times New Roman" w:cs="Times New Roman"/>
          <w:color w:val="000000" w:themeColor="text1"/>
          <w:sz w:val="24"/>
          <w:szCs w:val="24"/>
        </w:rPr>
        <w:t>could</w:t>
      </w:r>
      <w:r w:rsidR="00B35B81" w:rsidRPr="0099571C">
        <w:rPr>
          <w:rFonts w:ascii="Times New Roman" w:hAnsi="Times New Roman" w:cs="Times New Roman"/>
          <w:color w:val="000000" w:themeColor="text1"/>
          <w:sz w:val="24"/>
          <w:szCs w:val="24"/>
        </w:rPr>
        <w:t xml:space="preserve"> </w:t>
      </w:r>
      <w:r w:rsidR="005010A5" w:rsidRPr="0099571C">
        <w:rPr>
          <w:rFonts w:ascii="Times New Roman" w:hAnsi="Times New Roman" w:cs="Times New Roman"/>
          <w:color w:val="000000" w:themeColor="text1"/>
          <w:sz w:val="24"/>
          <w:szCs w:val="24"/>
        </w:rPr>
        <w:t xml:space="preserve">also </w:t>
      </w:r>
      <w:r w:rsidR="00E83190" w:rsidRPr="0099571C">
        <w:rPr>
          <w:rFonts w:ascii="Times New Roman" w:hAnsi="Times New Roman" w:cs="Times New Roman"/>
          <w:color w:val="000000" w:themeColor="text1"/>
          <w:sz w:val="24"/>
          <w:szCs w:val="24"/>
        </w:rPr>
        <w:t xml:space="preserve">be </w:t>
      </w:r>
      <w:r w:rsidR="005010A5" w:rsidRPr="0099571C">
        <w:rPr>
          <w:rFonts w:ascii="Times New Roman" w:hAnsi="Times New Roman" w:cs="Times New Roman"/>
          <w:color w:val="000000" w:themeColor="text1"/>
          <w:sz w:val="24"/>
          <w:szCs w:val="24"/>
        </w:rPr>
        <w:t xml:space="preserve">controlled </w:t>
      </w:r>
      <w:r w:rsidR="00DD67C7" w:rsidRPr="0099571C">
        <w:rPr>
          <w:rFonts w:ascii="Times New Roman" w:hAnsi="Times New Roman" w:cs="Times New Roman"/>
          <w:color w:val="000000" w:themeColor="text1"/>
          <w:sz w:val="24"/>
          <w:szCs w:val="24"/>
        </w:rPr>
        <w:t xml:space="preserve">stably </w:t>
      </w:r>
      <w:proofErr w:type="gramStart"/>
      <w:r w:rsidR="005010A5" w:rsidRPr="0099571C">
        <w:rPr>
          <w:rFonts w:ascii="Times New Roman" w:hAnsi="Times New Roman" w:cs="Times New Roman"/>
          <w:color w:val="000000" w:themeColor="text1"/>
          <w:sz w:val="24"/>
          <w:szCs w:val="24"/>
        </w:rPr>
        <w:t>similar to</w:t>
      </w:r>
      <w:proofErr w:type="gramEnd"/>
      <w:r w:rsidR="005010A5" w:rsidRPr="0099571C">
        <w:rPr>
          <w:rFonts w:ascii="Times New Roman" w:hAnsi="Times New Roman" w:cs="Times New Roman"/>
          <w:color w:val="000000" w:themeColor="text1"/>
          <w:sz w:val="24"/>
          <w:szCs w:val="24"/>
        </w:rPr>
        <w:t xml:space="preserve"> th</w:t>
      </w:r>
      <w:r w:rsidR="00E83190" w:rsidRPr="0099571C">
        <w:rPr>
          <w:rFonts w:ascii="Times New Roman" w:hAnsi="Times New Roman" w:cs="Times New Roman"/>
          <w:color w:val="000000" w:themeColor="text1"/>
          <w:sz w:val="24"/>
          <w:szCs w:val="24"/>
        </w:rPr>
        <w:t xml:space="preserve">at of </w:t>
      </w:r>
      <w:r w:rsidR="005010A5" w:rsidRPr="0099571C">
        <w:rPr>
          <w:rFonts w:ascii="Times New Roman" w:hAnsi="Times New Roman" w:cs="Times New Roman"/>
          <w:color w:val="000000" w:themeColor="text1"/>
          <w:sz w:val="24"/>
          <w:szCs w:val="24"/>
        </w:rPr>
        <w:t xml:space="preserve">the </w:t>
      </w:r>
      <w:r w:rsidR="008F5CBA" w:rsidRPr="0099571C">
        <w:rPr>
          <w:rFonts w:ascii="Times New Roman" w:hAnsi="Times New Roman" w:cs="Times New Roman"/>
          <w:color w:val="000000" w:themeColor="text1"/>
          <w:sz w:val="24"/>
          <w:szCs w:val="24"/>
        </w:rPr>
        <w:t>D</w:t>
      </w:r>
      <w:r w:rsidR="005010A5" w:rsidRPr="0099571C">
        <w:rPr>
          <w:rFonts w:ascii="Times New Roman" w:hAnsi="Times New Roman" w:cs="Times New Roman"/>
          <w:color w:val="000000" w:themeColor="text1"/>
          <w:sz w:val="24"/>
          <w:szCs w:val="24"/>
        </w:rPr>
        <w:t>C flash</w:t>
      </w:r>
      <w:r w:rsidR="00C20423" w:rsidRPr="0099571C">
        <w:rPr>
          <w:rFonts w:ascii="Times New Roman" w:hAnsi="Times New Roman" w:cs="Times New Roman"/>
          <w:color w:val="000000" w:themeColor="text1"/>
          <w:sz w:val="24"/>
          <w:szCs w:val="24"/>
        </w:rPr>
        <w:t xml:space="preserve"> treatment</w:t>
      </w:r>
      <w:r w:rsidR="005010A5" w:rsidRPr="0099571C">
        <w:rPr>
          <w:rFonts w:ascii="Times New Roman" w:hAnsi="Times New Roman" w:cs="Times New Roman"/>
          <w:color w:val="000000" w:themeColor="text1"/>
          <w:sz w:val="24"/>
          <w:szCs w:val="24"/>
        </w:rPr>
        <w:t>.</w:t>
      </w:r>
      <w:r w:rsidR="0022473B" w:rsidRPr="0022473B">
        <w:rPr>
          <w:noProof/>
        </w:rPr>
        <w:t xml:space="preserve"> </w:t>
      </w:r>
    </w:p>
    <w:p w14:paraId="3F98EF69" w14:textId="62E5FB8C" w:rsidR="005870BB" w:rsidRPr="0099571C" w:rsidRDefault="00F002D7" w:rsidP="0099571C">
      <w:pPr>
        <w:adjustRightInd w:val="0"/>
        <w:spacing w:afterLines="50" w:after="180" w:line="360" w:lineRule="auto"/>
        <w:rPr>
          <w:rFonts w:ascii="Times New Roman" w:hAnsi="Times New Roman" w:cs="Times New Roman"/>
          <w:color w:val="000000" w:themeColor="text1"/>
          <w:sz w:val="24"/>
          <w:szCs w:val="24"/>
        </w:rPr>
      </w:pPr>
      <w:r w:rsidRPr="0099571C">
        <w:rPr>
          <w:rFonts w:ascii="Times New Roman" w:hAnsi="Times New Roman" w:cs="Times New Roman"/>
          <w:b/>
          <w:color w:val="000000" w:themeColor="text1"/>
          <w:sz w:val="24"/>
          <w:szCs w:val="24"/>
        </w:rPr>
        <w:lastRenderedPageBreak/>
        <w:t>3</w:t>
      </w:r>
      <w:r w:rsidR="00A969A5" w:rsidRPr="0099571C">
        <w:rPr>
          <w:rFonts w:ascii="Times New Roman" w:hAnsi="Times New Roman" w:cs="Times New Roman"/>
          <w:b/>
          <w:color w:val="000000" w:themeColor="text1"/>
          <w:sz w:val="24"/>
          <w:szCs w:val="24"/>
        </w:rPr>
        <w:t>.</w:t>
      </w:r>
      <w:r w:rsidRPr="0099571C">
        <w:rPr>
          <w:rFonts w:ascii="Times New Roman" w:hAnsi="Times New Roman" w:cs="Times New Roman"/>
          <w:b/>
          <w:color w:val="000000" w:themeColor="text1"/>
          <w:sz w:val="24"/>
          <w:szCs w:val="24"/>
        </w:rPr>
        <w:t>2</w:t>
      </w:r>
      <w:r w:rsidR="00A969A5" w:rsidRPr="0099571C">
        <w:rPr>
          <w:rFonts w:ascii="Times New Roman" w:hAnsi="Times New Roman" w:cs="Times New Roman"/>
          <w:b/>
          <w:color w:val="000000" w:themeColor="text1"/>
          <w:sz w:val="24"/>
          <w:szCs w:val="24"/>
        </w:rPr>
        <w:t xml:space="preserve"> </w:t>
      </w:r>
      <w:r w:rsidR="00FF6604" w:rsidRPr="0099571C">
        <w:rPr>
          <w:rFonts w:ascii="Times New Roman" w:hAnsi="Times New Roman" w:cs="Times New Roman"/>
          <w:b/>
          <w:color w:val="000000" w:themeColor="text1"/>
          <w:sz w:val="24"/>
          <w:szCs w:val="24"/>
        </w:rPr>
        <w:t xml:space="preserve">Effect of </w:t>
      </w:r>
      <w:r w:rsidR="004B5170" w:rsidRPr="0099571C">
        <w:rPr>
          <w:rFonts w:ascii="Times New Roman" w:hAnsi="Times New Roman" w:cs="Times New Roman"/>
          <w:b/>
          <w:color w:val="000000" w:themeColor="text1"/>
          <w:sz w:val="24"/>
          <w:szCs w:val="24"/>
        </w:rPr>
        <w:t xml:space="preserve">DC </w:t>
      </w:r>
      <w:r w:rsidR="00FF6604" w:rsidRPr="0099571C">
        <w:rPr>
          <w:rFonts w:ascii="Times New Roman" w:hAnsi="Times New Roman" w:cs="Times New Roman"/>
          <w:b/>
          <w:color w:val="000000" w:themeColor="text1"/>
          <w:sz w:val="24"/>
          <w:szCs w:val="24"/>
        </w:rPr>
        <w:t>Flash Event on Grain Growth</w:t>
      </w:r>
      <w:r w:rsidR="00012B5A" w:rsidRPr="0099571C">
        <w:rPr>
          <w:rFonts w:ascii="Times New Roman" w:hAnsi="Times New Roman" w:cs="Times New Roman"/>
          <w:b/>
          <w:color w:val="000000" w:themeColor="text1"/>
          <w:sz w:val="24"/>
          <w:szCs w:val="24"/>
        </w:rPr>
        <w:tab/>
      </w:r>
    </w:p>
    <w:p w14:paraId="49C21E90" w14:textId="72163A24" w:rsidR="00187D7F" w:rsidRPr="0099571C" w:rsidRDefault="00F248CA" w:rsidP="0099571C">
      <w:pPr>
        <w:adjustRightInd w:val="0"/>
        <w:spacing w:afterLines="50" w:after="180" w:line="360" w:lineRule="auto"/>
        <w:rPr>
          <w:rFonts w:ascii="Times New Roman" w:hAnsi="Times New Roman" w:cs="Times New Roman"/>
          <w:bCs/>
          <w:color w:val="000000" w:themeColor="text1"/>
          <w:sz w:val="24"/>
          <w:szCs w:val="24"/>
        </w:rPr>
      </w:pPr>
      <w:r w:rsidRPr="0099571C">
        <w:rPr>
          <w:rFonts w:ascii="Times New Roman" w:hAnsi="Times New Roman" w:cs="Times New Roman"/>
          <w:bCs/>
          <w:color w:val="000000" w:themeColor="text1"/>
          <w:sz w:val="24"/>
          <w:szCs w:val="24"/>
        </w:rPr>
        <w:tab/>
      </w:r>
      <w:proofErr w:type="gramStart"/>
      <w:r w:rsidR="00767878" w:rsidRPr="0099571C">
        <w:rPr>
          <w:rFonts w:ascii="Times New Roman" w:hAnsi="Times New Roman" w:cs="Times New Roman"/>
          <w:bCs/>
          <w:color w:val="000000" w:themeColor="text1"/>
          <w:sz w:val="24"/>
          <w:szCs w:val="24"/>
        </w:rPr>
        <w:t>In order to</w:t>
      </w:r>
      <w:proofErr w:type="gramEnd"/>
      <w:r w:rsidR="00767878" w:rsidRPr="0099571C">
        <w:rPr>
          <w:rFonts w:ascii="Times New Roman" w:hAnsi="Times New Roman" w:cs="Times New Roman"/>
          <w:bCs/>
          <w:color w:val="000000" w:themeColor="text1"/>
          <w:sz w:val="24"/>
          <w:szCs w:val="24"/>
        </w:rPr>
        <w:t xml:space="preserve"> discuss the </w:t>
      </w:r>
      <w:r w:rsidR="00370C3B" w:rsidRPr="0099571C">
        <w:rPr>
          <w:rFonts w:ascii="Times New Roman" w:hAnsi="Times New Roman" w:cs="Times New Roman"/>
          <w:color w:val="000000" w:themeColor="text1"/>
          <w:sz w:val="24"/>
          <w:szCs w:val="24"/>
        </w:rPr>
        <w:t>non-thermal effect</w:t>
      </w:r>
      <w:r w:rsidR="00767878" w:rsidRPr="0099571C">
        <w:rPr>
          <w:rFonts w:ascii="Times New Roman" w:hAnsi="Times New Roman" w:cs="Times New Roman"/>
          <w:bCs/>
          <w:color w:val="000000" w:themeColor="text1"/>
          <w:sz w:val="24"/>
          <w:szCs w:val="24"/>
        </w:rPr>
        <w:t xml:space="preserve">, </w:t>
      </w:r>
      <w:r w:rsidR="00CA2BE5" w:rsidRPr="0099571C">
        <w:rPr>
          <w:rFonts w:ascii="Times New Roman" w:hAnsi="Times New Roman" w:cs="Times New Roman"/>
          <w:bCs/>
          <w:color w:val="000000" w:themeColor="text1"/>
          <w:sz w:val="24"/>
          <w:szCs w:val="24"/>
        </w:rPr>
        <w:t xml:space="preserve">the </w:t>
      </w:r>
      <w:r w:rsidR="00767878" w:rsidRPr="0099571C">
        <w:rPr>
          <w:rFonts w:ascii="Times New Roman" w:hAnsi="Times New Roman" w:cs="Times New Roman"/>
          <w:bCs/>
          <w:color w:val="000000" w:themeColor="text1"/>
          <w:sz w:val="24"/>
          <w:szCs w:val="24"/>
        </w:rPr>
        <w:t xml:space="preserve">grain growth was examined with and without </w:t>
      </w:r>
      <w:r w:rsidR="006A041B" w:rsidRPr="0099571C">
        <w:rPr>
          <w:rFonts w:ascii="Times New Roman" w:hAnsi="Times New Roman" w:cs="Times New Roman"/>
          <w:bCs/>
          <w:color w:val="000000" w:themeColor="text1"/>
          <w:sz w:val="24"/>
          <w:szCs w:val="24"/>
        </w:rPr>
        <w:t xml:space="preserve">the </w:t>
      </w:r>
      <w:r w:rsidR="00670A33" w:rsidRPr="0099571C">
        <w:rPr>
          <w:rFonts w:ascii="Times New Roman" w:hAnsi="Times New Roman" w:cs="Times New Roman"/>
          <w:bCs/>
          <w:color w:val="000000" w:themeColor="text1"/>
          <w:sz w:val="24"/>
          <w:szCs w:val="24"/>
        </w:rPr>
        <w:t xml:space="preserve">DC </w:t>
      </w:r>
      <w:r w:rsidR="00767878" w:rsidRPr="0099571C">
        <w:rPr>
          <w:rFonts w:ascii="Times New Roman" w:hAnsi="Times New Roman" w:cs="Times New Roman"/>
          <w:bCs/>
          <w:color w:val="000000" w:themeColor="text1"/>
          <w:sz w:val="24"/>
          <w:szCs w:val="24"/>
        </w:rPr>
        <w:t>electric field</w:t>
      </w:r>
      <w:r w:rsidR="00261D07" w:rsidRPr="0099571C">
        <w:rPr>
          <w:rFonts w:ascii="Times New Roman" w:hAnsi="Times New Roman" w:cs="Times New Roman"/>
          <w:bCs/>
          <w:color w:val="000000" w:themeColor="text1"/>
          <w:sz w:val="24"/>
          <w:szCs w:val="24"/>
        </w:rPr>
        <w:t>/current</w:t>
      </w:r>
      <w:r w:rsidR="00767878" w:rsidRPr="0099571C">
        <w:rPr>
          <w:rFonts w:ascii="Times New Roman" w:hAnsi="Times New Roman" w:cs="Times New Roman"/>
          <w:bCs/>
          <w:color w:val="000000" w:themeColor="text1"/>
          <w:sz w:val="24"/>
          <w:szCs w:val="24"/>
        </w:rPr>
        <w:t xml:space="preserve"> in the temperature range of </w:t>
      </w:r>
      <w:r w:rsidR="00767878" w:rsidRPr="0099571C">
        <w:rPr>
          <w:rFonts w:ascii="Times New Roman" w:hAnsi="Times New Roman" w:cs="Times New Roman"/>
          <w:i/>
          <w:iCs/>
          <w:color w:val="000000" w:themeColor="text1"/>
          <w:sz w:val="24"/>
          <w:szCs w:val="24"/>
        </w:rPr>
        <w:t>T</w:t>
      </w:r>
      <w:r w:rsidR="00767878" w:rsidRPr="0099571C">
        <w:rPr>
          <w:rFonts w:ascii="Times New Roman" w:hAnsi="Times New Roman" w:cs="Times New Roman"/>
          <w:color w:val="000000" w:themeColor="text1"/>
          <w:sz w:val="24"/>
          <w:szCs w:val="24"/>
          <w:vertAlign w:val="subscript"/>
        </w:rPr>
        <w:t>s</w:t>
      </w:r>
      <w:r w:rsidR="00767878" w:rsidRPr="0099571C">
        <w:rPr>
          <w:rFonts w:ascii="Times New Roman" w:hAnsi="Times New Roman" w:cs="Times New Roman"/>
          <w:color w:val="000000" w:themeColor="text1"/>
          <w:sz w:val="24"/>
          <w:szCs w:val="24"/>
        </w:rPr>
        <w:t xml:space="preserve"> = </w:t>
      </w:r>
      <w:r w:rsidR="00767878" w:rsidRPr="0099571C">
        <w:rPr>
          <w:rFonts w:ascii="Times New Roman" w:hAnsi="Times New Roman" w:cs="Times New Roman"/>
          <w:bCs/>
          <w:color w:val="000000" w:themeColor="text1"/>
          <w:sz w:val="24"/>
          <w:szCs w:val="24"/>
        </w:rPr>
        <w:t>1230-1500 °C.</w:t>
      </w:r>
      <w:r w:rsidR="006D002E" w:rsidRPr="0099571C">
        <w:rPr>
          <w:rFonts w:ascii="Times New Roman" w:hAnsi="Times New Roman" w:cs="Times New Roman"/>
          <w:bCs/>
          <w:color w:val="000000" w:themeColor="text1"/>
          <w:sz w:val="24"/>
          <w:szCs w:val="24"/>
        </w:rPr>
        <w:t xml:space="preserve"> </w:t>
      </w:r>
      <w:r w:rsidR="007E6057" w:rsidRPr="0099571C">
        <w:rPr>
          <w:rFonts w:ascii="Times New Roman" w:hAnsi="Times New Roman" w:cs="Times New Roman"/>
          <w:bCs/>
          <w:color w:val="000000" w:themeColor="text1"/>
          <w:sz w:val="24"/>
          <w:szCs w:val="24"/>
        </w:rPr>
        <w:t>F</w:t>
      </w:r>
      <w:r w:rsidR="0047021F" w:rsidRPr="0099571C">
        <w:rPr>
          <w:rFonts w:ascii="Times New Roman" w:hAnsi="Times New Roman" w:cs="Times New Roman"/>
          <w:bCs/>
          <w:color w:val="000000" w:themeColor="text1"/>
          <w:sz w:val="24"/>
          <w:szCs w:val="24"/>
        </w:rPr>
        <w:t xml:space="preserve">or example, </w:t>
      </w:r>
      <w:r w:rsidR="007E6057" w:rsidRPr="0099571C">
        <w:rPr>
          <w:rFonts w:ascii="Times New Roman" w:hAnsi="Times New Roman" w:cs="Times New Roman"/>
          <w:bCs/>
          <w:color w:val="000000" w:themeColor="text1"/>
          <w:sz w:val="24"/>
          <w:szCs w:val="24"/>
        </w:rPr>
        <w:t>after the flash</w:t>
      </w:r>
      <w:r w:rsidR="00152FE2" w:rsidRPr="0099571C">
        <w:rPr>
          <w:rFonts w:ascii="Times New Roman" w:hAnsi="Times New Roman" w:cs="Times New Roman"/>
          <w:bCs/>
          <w:color w:val="000000" w:themeColor="text1"/>
          <w:sz w:val="24"/>
          <w:szCs w:val="24"/>
        </w:rPr>
        <w:t xml:space="preserve"> treat</w:t>
      </w:r>
      <w:r w:rsidR="007E6057" w:rsidRPr="0099571C">
        <w:rPr>
          <w:rFonts w:ascii="Times New Roman" w:hAnsi="Times New Roman" w:cs="Times New Roman"/>
          <w:bCs/>
          <w:color w:val="000000" w:themeColor="text1"/>
          <w:sz w:val="24"/>
          <w:szCs w:val="24"/>
        </w:rPr>
        <w:t>ment</w:t>
      </w:r>
      <w:r w:rsidR="00152FE2" w:rsidRPr="0099571C">
        <w:rPr>
          <w:rFonts w:ascii="Times New Roman" w:hAnsi="Times New Roman" w:cs="Times New Roman"/>
          <w:bCs/>
          <w:color w:val="000000" w:themeColor="text1"/>
          <w:sz w:val="24"/>
          <w:szCs w:val="24"/>
        </w:rPr>
        <w:t xml:space="preserve"> at </w:t>
      </w:r>
      <w:r w:rsidR="008C74B4" w:rsidRPr="0099571C">
        <w:rPr>
          <w:rFonts w:ascii="Times New Roman" w:hAnsi="Times New Roman" w:cs="Times New Roman"/>
          <w:i/>
          <w:iCs/>
          <w:color w:val="000000" w:themeColor="text1"/>
          <w:sz w:val="24"/>
          <w:szCs w:val="24"/>
        </w:rPr>
        <w:t>T</w:t>
      </w:r>
      <w:r w:rsidR="008C74B4" w:rsidRPr="0099571C">
        <w:rPr>
          <w:rFonts w:ascii="Times New Roman" w:hAnsi="Times New Roman" w:cs="Times New Roman"/>
          <w:color w:val="000000" w:themeColor="text1"/>
          <w:sz w:val="24"/>
          <w:szCs w:val="24"/>
          <w:vertAlign w:val="subscript"/>
        </w:rPr>
        <w:t>s</w:t>
      </w:r>
      <w:r w:rsidR="008C74B4" w:rsidRPr="0099571C">
        <w:rPr>
          <w:rFonts w:ascii="Times New Roman" w:hAnsi="Times New Roman" w:cs="Times New Roman"/>
          <w:color w:val="000000" w:themeColor="text1"/>
          <w:sz w:val="24"/>
          <w:szCs w:val="24"/>
        </w:rPr>
        <w:t xml:space="preserve"> = </w:t>
      </w:r>
      <w:r w:rsidR="00152FE2" w:rsidRPr="0099571C">
        <w:rPr>
          <w:rFonts w:ascii="Times New Roman" w:hAnsi="Times New Roman" w:cs="Times New Roman"/>
          <w:bCs/>
          <w:color w:val="000000" w:themeColor="text1"/>
          <w:sz w:val="24"/>
          <w:szCs w:val="24"/>
        </w:rPr>
        <w:t>1</w:t>
      </w:r>
      <w:r w:rsidR="008257BE" w:rsidRPr="0099571C">
        <w:rPr>
          <w:rFonts w:ascii="Times New Roman" w:hAnsi="Times New Roman" w:cs="Times New Roman"/>
          <w:bCs/>
          <w:color w:val="000000" w:themeColor="text1"/>
          <w:sz w:val="24"/>
          <w:szCs w:val="24"/>
        </w:rPr>
        <w:t>5</w:t>
      </w:r>
      <w:r w:rsidR="00152FE2" w:rsidRPr="0099571C">
        <w:rPr>
          <w:rFonts w:ascii="Times New Roman" w:hAnsi="Times New Roman" w:cs="Times New Roman"/>
          <w:bCs/>
          <w:color w:val="000000" w:themeColor="text1"/>
          <w:sz w:val="24"/>
          <w:szCs w:val="24"/>
        </w:rPr>
        <w:t>00</w:t>
      </w:r>
      <w:r w:rsidR="008F4175" w:rsidRPr="0099571C">
        <w:rPr>
          <w:rFonts w:ascii="Times New Roman" w:hAnsi="Times New Roman" w:cs="Times New Roman"/>
          <w:bCs/>
          <w:color w:val="000000" w:themeColor="text1"/>
          <w:sz w:val="24"/>
          <w:szCs w:val="24"/>
        </w:rPr>
        <w:t xml:space="preserve"> </w:t>
      </w:r>
      <w:r w:rsidR="00152FE2" w:rsidRPr="0099571C">
        <w:rPr>
          <w:rFonts w:ascii="Times New Roman" w:hAnsi="Times New Roman" w:cs="Times New Roman"/>
          <w:bCs/>
          <w:color w:val="000000" w:themeColor="text1"/>
          <w:sz w:val="24"/>
          <w:szCs w:val="24"/>
        </w:rPr>
        <w:t>°C</w:t>
      </w:r>
      <w:r w:rsidR="00DD3C04" w:rsidRPr="0099571C">
        <w:rPr>
          <w:rFonts w:ascii="Times New Roman" w:hAnsi="Times New Roman" w:cs="Times New Roman"/>
          <w:bCs/>
          <w:color w:val="000000" w:themeColor="text1"/>
          <w:sz w:val="24"/>
          <w:szCs w:val="24"/>
        </w:rPr>
        <w:t>/</w:t>
      </w:r>
      <w:proofErr w:type="spellStart"/>
      <w:r w:rsidR="00DD3C04" w:rsidRPr="0099571C">
        <w:rPr>
          <w:rFonts w:ascii="Times New Roman" w:hAnsi="Times New Roman" w:cs="Times New Roman"/>
          <w:i/>
          <w:iCs/>
          <w:color w:val="000000" w:themeColor="text1"/>
          <w:sz w:val="24"/>
          <w:szCs w:val="24"/>
        </w:rPr>
        <w:t>T</w:t>
      </w:r>
      <w:r w:rsidR="00DD3C04" w:rsidRPr="0099571C">
        <w:rPr>
          <w:rFonts w:ascii="Times New Roman" w:hAnsi="Times New Roman" w:cs="Times New Roman"/>
          <w:color w:val="000000" w:themeColor="text1"/>
          <w:sz w:val="24"/>
          <w:szCs w:val="24"/>
          <w:vertAlign w:val="subscript"/>
        </w:rPr>
        <w:t>f</w:t>
      </w:r>
      <w:proofErr w:type="spellEnd"/>
      <w:r w:rsidR="00DD3C04" w:rsidRPr="0099571C">
        <w:rPr>
          <w:rFonts w:ascii="Times New Roman" w:hAnsi="Times New Roman" w:cs="Times New Roman"/>
          <w:color w:val="000000" w:themeColor="text1"/>
          <w:sz w:val="24"/>
          <w:szCs w:val="24"/>
        </w:rPr>
        <w:t xml:space="preserve"> = </w:t>
      </w:r>
      <w:r w:rsidR="00DD3C04" w:rsidRPr="0099571C">
        <w:rPr>
          <w:rFonts w:ascii="Times New Roman" w:hAnsi="Times New Roman" w:cs="Times New Roman"/>
          <w:bCs/>
          <w:color w:val="000000" w:themeColor="text1"/>
          <w:sz w:val="24"/>
          <w:szCs w:val="24"/>
        </w:rPr>
        <w:t>800 °C</w:t>
      </w:r>
      <w:r w:rsidR="00152FE2" w:rsidRPr="0099571C">
        <w:rPr>
          <w:rFonts w:ascii="Times New Roman" w:hAnsi="Times New Roman" w:cs="Times New Roman"/>
          <w:bCs/>
          <w:color w:val="000000" w:themeColor="text1"/>
          <w:sz w:val="24"/>
          <w:szCs w:val="24"/>
        </w:rPr>
        <w:t xml:space="preserve"> for </w:t>
      </w:r>
      <w:r w:rsidR="008C74B4" w:rsidRPr="0099571C">
        <w:rPr>
          <w:rFonts w:ascii="Times New Roman" w:hAnsi="Times New Roman" w:cs="Times New Roman"/>
          <w:bCs/>
          <w:i/>
          <w:iCs/>
          <w:color w:val="000000" w:themeColor="text1"/>
          <w:sz w:val="24"/>
          <w:szCs w:val="24"/>
        </w:rPr>
        <w:t>t</w:t>
      </w:r>
      <w:r w:rsidR="008C74B4" w:rsidRPr="0099571C">
        <w:rPr>
          <w:rFonts w:ascii="Times New Roman" w:hAnsi="Times New Roman" w:cs="Times New Roman"/>
          <w:bCs/>
          <w:color w:val="000000" w:themeColor="text1"/>
          <w:sz w:val="24"/>
          <w:szCs w:val="24"/>
        </w:rPr>
        <w:t xml:space="preserve"> = </w:t>
      </w:r>
      <w:r w:rsidR="00152FE2" w:rsidRPr="0099571C">
        <w:rPr>
          <w:rFonts w:ascii="Times New Roman" w:hAnsi="Times New Roman" w:cs="Times New Roman"/>
          <w:bCs/>
          <w:color w:val="000000" w:themeColor="text1"/>
          <w:sz w:val="24"/>
          <w:szCs w:val="24"/>
        </w:rPr>
        <w:t xml:space="preserve">30 min under </w:t>
      </w:r>
      <w:r w:rsidR="00E54AC1" w:rsidRPr="0099571C">
        <w:rPr>
          <w:rFonts w:ascii="Times New Roman" w:hAnsi="Times New Roman" w:cs="Times New Roman"/>
          <w:bCs/>
          <w:color w:val="000000" w:themeColor="text1"/>
          <w:sz w:val="24"/>
          <w:szCs w:val="24"/>
        </w:rPr>
        <w:t>DC</w:t>
      </w:r>
      <w:r w:rsidR="00945342" w:rsidRPr="0099571C">
        <w:rPr>
          <w:rFonts w:ascii="Times New Roman" w:hAnsi="Times New Roman" w:cs="Times New Roman"/>
          <w:bCs/>
          <w:color w:val="000000" w:themeColor="text1"/>
          <w:sz w:val="24"/>
          <w:szCs w:val="24"/>
        </w:rPr>
        <w:t xml:space="preserve"> (</w:t>
      </w:r>
      <w:r w:rsidR="000E7E5B" w:rsidRPr="0099571C">
        <w:rPr>
          <w:rFonts w:ascii="Times New Roman" w:hAnsi="Times New Roman" w:cs="Times New Roman"/>
          <w:bCs/>
          <w:i/>
          <w:iCs/>
          <w:color w:val="000000" w:themeColor="text1"/>
          <w:sz w:val="24"/>
          <w:szCs w:val="24"/>
        </w:rPr>
        <w:t>E</w:t>
      </w:r>
      <w:r w:rsidR="000E7E5B" w:rsidRPr="0099571C">
        <w:rPr>
          <w:rFonts w:ascii="Times New Roman" w:hAnsi="Times New Roman" w:cs="Times New Roman"/>
          <w:bCs/>
          <w:color w:val="000000" w:themeColor="text1"/>
          <w:sz w:val="24"/>
          <w:szCs w:val="24"/>
        </w:rPr>
        <w:t xml:space="preserve"> = 3</w:t>
      </w:r>
      <w:r w:rsidR="00AE7B53" w:rsidRPr="0099571C">
        <w:rPr>
          <w:rFonts w:ascii="Times New Roman" w:hAnsi="Times New Roman" w:cs="Times New Roman"/>
          <w:bCs/>
          <w:color w:val="000000" w:themeColor="text1"/>
          <w:sz w:val="24"/>
          <w:szCs w:val="24"/>
        </w:rPr>
        <w:t xml:space="preserve">0 </w:t>
      </w:r>
      <w:r w:rsidR="000E7E5B" w:rsidRPr="0099571C">
        <w:rPr>
          <w:rFonts w:ascii="Times New Roman" w:hAnsi="Times New Roman" w:cs="Times New Roman"/>
          <w:bCs/>
          <w:color w:val="000000" w:themeColor="text1"/>
          <w:sz w:val="24"/>
          <w:szCs w:val="24"/>
        </w:rPr>
        <w:t xml:space="preserve">V/cm and </w:t>
      </w:r>
      <w:r w:rsidR="000E7E5B" w:rsidRPr="0099571C">
        <w:rPr>
          <w:rFonts w:ascii="Times New Roman" w:hAnsi="Times New Roman" w:cs="Times New Roman"/>
          <w:bCs/>
          <w:i/>
          <w:iCs/>
          <w:color w:val="000000" w:themeColor="text1"/>
          <w:sz w:val="24"/>
          <w:szCs w:val="24"/>
        </w:rPr>
        <w:t>J</w:t>
      </w:r>
      <w:r w:rsidR="000E7E5B" w:rsidRPr="0099571C">
        <w:rPr>
          <w:rFonts w:ascii="Times New Roman" w:hAnsi="Times New Roman" w:cs="Times New Roman"/>
          <w:bCs/>
          <w:color w:val="000000" w:themeColor="text1"/>
          <w:sz w:val="24"/>
          <w:szCs w:val="24"/>
        </w:rPr>
        <w:t xml:space="preserve"> = </w:t>
      </w:r>
      <w:r w:rsidR="0008447D" w:rsidRPr="0099571C">
        <w:rPr>
          <w:rFonts w:ascii="Times New Roman" w:hAnsi="Times New Roman" w:cs="Times New Roman"/>
          <w:bCs/>
          <w:color w:val="000000" w:themeColor="text1"/>
          <w:sz w:val="24"/>
          <w:szCs w:val="24"/>
        </w:rPr>
        <w:t>30</w:t>
      </w:r>
      <w:r w:rsidR="000E7E5B" w:rsidRPr="0099571C">
        <w:rPr>
          <w:rFonts w:ascii="Times New Roman" w:hAnsi="Times New Roman" w:cs="Times New Roman"/>
          <w:bCs/>
          <w:color w:val="000000" w:themeColor="text1"/>
          <w:sz w:val="24"/>
          <w:szCs w:val="24"/>
        </w:rPr>
        <w:t>0</w:t>
      </w:r>
      <w:r w:rsidR="00AE7B53" w:rsidRPr="0099571C">
        <w:rPr>
          <w:rFonts w:ascii="Times New Roman" w:hAnsi="Times New Roman" w:cs="Times New Roman"/>
          <w:bCs/>
          <w:color w:val="000000" w:themeColor="text1"/>
          <w:sz w:val="24"/>
          <w:szCs w:val="24"/>
        </w:rPr>
        <w:t xml:space="preserve"> </w:t>
      </w:r>
      <w:r w:rsidR="000E7E5B" w:rsidRPr="0099571C">
        <w:rPr>
          <w:rFonts w:ascii="Times New Roman" w:hAnsi="Times New Roman" w:cs="Times New Roman"/>
          <w:bCs/>
          <w:color w:val="000000" w:themeColor="text1"/>
          <w:sz w:val="24"/>
          <w:szCs w:val="24"/>
        </w:rPr>
        <w:t>mA/mm</w:t>
      </w:r>
      <w:r w:rsidR="000E7E5B" w:rsidRPr="0099571C">
        <w:rPr>
          <w:rFonts w:ascii="Times New Roman" w:hAnsi="Times New Roman" w:cs="Times New Roman"/>
          <w:bCs/>
          <w:color w:val="000000" w:themeColor="text1"/>
          <w:sz w:val="24"/>
          <w:szCs w:val="24"/>
          <w:vertAlign w:val="superscript"/>
        </w:rPr>
        <w:t>2</w:t>
      </w:r>
      <w:r w:rsidR="00945342" w:rsidRPr="0099571C">
        <w:rPr>
          <w:rFonts w:ascii="Times New Roman" w:hAnsi="Times New Roman" w:cs="Times New Roman"/>
          <w:bCs/>
          <w:color w:val="000000" w:themeColor="text1"/>
          <w:sz w:val="24"/>
          <w:szCs w:val="24"/>
        </w:rPr>
        <w:t>)</w:t>
      </w:r>
      <w:r w:rsidR="00152FE2" w:rsidRPr="0099571C">
        <w:rPr>
          <w:rFonts w:ascii="Times New Roman" w:hAnsi="Times New Roman" w:cs="Times New Roman"/>
          <w:bCs/>
          <w:color w:val="000000" w:themeColor="text1"/>
          <w:sz w:val="24"/>
          <w:szCs w:val="24"/>
        </w:rPr>
        <w:t xml:space="preserve">, the grain size </w:t>
      </w:r>
      <w:r w:rsidR="00DD7DAB" w:rsidRPr="0099571C">
        <w:rPr>
          <w:rFonts w:ascii="Times New Roman" w:hAnsi="Times New Roman" w:cs="Times New Roman"/>
          <w:bCs/>
          <w:color w:val="000000" w:themeColor="text1"/>
          <w:sz w:val="24"/>
          <w:szCs w:val="24"/>
        </w:rPr>
        <w:t>increase</w:t>
      </w:r>
      <w:r w:rsidR="00152FE2" w:rsidRPr="0099571C">
        <w:rPr>
          <w:rFonts w:ascii="Times New Roman" w:hAnsi="Times New Roman" w:cs="Times New Roman"/>
          <w:bCs/>
          <w:color w:val="000000" w:themeColor="text1"/>
          <w:sz w:val="24"/>
          <w:szCs w:val="24"/>
        </w:rPr>
        <w:t xml:space="preserve">s up to </w:t>
      </w:r>
      <w:r w:rsidR="0081129D" w:rsidRPr="0099571C">
        <w:rPr>
          <w:rFonts w:ascii="Times New Roman" w:hAnsi="Times New Roman" w:cs="Times New Roman"/>
          <w:bCs/>
          <w:color w:val="000000" w:themeColor="text1"/>
          <w:sz w:val="24"/>
          <w:szCs w:val="24"/>
        </w:rPr>
        <w:t>6.9</w:t>
      </w:r>
      <w:r w:rsidR="00152FE2" w:rsidRPr="0099571C">
        <w:rPr>
          <w:rFonts w:ascii="Times New Roman" w:hAnsi="Times New Roman" w:cs="Times New Roman"/>
          <w:bCs/>
          <w:color w:val="000000" w:themeColor="text1"/>
          <w:sz w:val="24"/>
          <w:szCs w:val="24"/>
        </w:rPr>
        <w:t xml:space="preserve"> </w:t>
      </w:r>
      <w:r w:rsidR="00152FE2" w:rsidRPr="0099571C">
        <w:rPr>
          <w:rFonts w:ascii="Times New Roman" w:hAnsi="Times New Roman" w:cs="Times New Roman"/>
          <w:color w:val="000000" w:themeColor="text1"/>
          <w:sz w:val="24"/>
          <w:szCs w:val="24"/>
        </w:rPr>
        <w:sym w:font="Symbol" w:char="F06D"/>
      </w:r>
      <w:r w:rsidR="00152FE2" w:rsidRPr="0099571C">
        <w:rPr>
          <w:rFonts w:ascii="Times New Roman" w:hAnsi="Times New Roman" w:cs="Times New Roman"/>
          <w:bCs/>
          <w:color w:val="000000" w:themeColor="text1"/>
          <w:sz w:val="24"/>
          <w:szCs w:val="24"/>
        </w:rPr>
        <w:t xml:space="preserve">m, which is </w:t>
      </w:r>
      <w:r w:rsidR="00425722" w:rsidRPr="0099571C">
        <w:rPr>
          <w:rFonts w:ascii="Times New Roman" w:hAnsi="Times New Roman" w:cs="Times New Roman"/>
          <w:bCs/>
          <w:color w:val="000000" w:themeColor="text1"/>
          <w:sz w:val="24"/>
          <w:szCs w:val="24"/>
        </w:rPr>
        <w:t xml:space="preserve">more than 2 times </w:t>
      </w:r>
      <w:r w:rsidR="007E6057" w:rsidRPr="0099571C">
        <w:rPr>
          <w:rFonts w:ascii="Times New Roman" w:hAnsi="Times New Roman" w:cs="Times New Roman"/>
          <w:bCs/>
          <w:color w:val="000000" w:themeColor="text1"/>
          <w:sz w:val="24"/>
          <w:szCs w:val="24"/>
        </w:rPr>
        <w:t xml:space="preserve">larger </w:t>
      </w:r>
      <w:r w:rsidR="00425722" w:rsidRPr="0099571C">
        <w:rPr>
          <w:rFonts w:ascii="Times New Roman" w:hAnsi="Times New Roman" w:cs="Times New Roman"/>
          <w:bCs/>
          <w:color w:val="000000" w:themeColor="text1"/>
          <w:sz w:val="24"/>
          <w:szCs w:val="24"/>
        </w:rPr>
        <w:t>t</w:t>
      </w:r>
      <w:r w:rsidR="008A4D4D" w:rsidRPr="0099571C">
        <w:rPr>
          <w:rFonts w:ascii="Times New Roman" w:hAnsi="Times New Roman" w:cs="Times New Roman"/>
          <w:bCs/>
          <w:color w:val="000000" w:themeColor="text1"/>
          <w:sz w:val="24"/>
          <w:szCs w:val="24"/>
        </w:rPr>
        <w:t>han</w:t>
      </w:r>
      <w:r w:rsidR="00152FE2" w:rsidRPr="0099571C">
        <w:rPr>
          <w:rFonts w:ascii="Times New Roman" w:hAnsi="Times New Roman" w:cs="Times New Roman"/>
          <w:bCs/>
          <w:color w:val="000000" w:themeColor="text1"/>
          <w:sz w:val="24"/>
          <w:szCs w:val="24"/>
        </w:rPr>
        <w:t xml:space="preserve"> </w:t>
      </w:r>
      <w:r w:rsidR="00252B54" w:rsidRPr="0099571C">
        <w:rPr>
          <w:rFonts w:ascii="Times New Roman" w:hAnsi="Times New Roman" w:cs="Times New Roman"/>
          <w:bCs/>
          <w:color w:val="000000" w:themeColor="text1"/>
          <w:sz w:val="24"/>
          <w:szCs w:val="24"/>
        </w:rPr>
        <w:t xml:space="preserve">3.0 </w:t>
      </w:r>
      <w:r w:rsidR="00252B54" w:rsidRPr="0099571C">
        <w:rPr>
          <w:rFonts w:ascii="Times New Roman" w:hAnsi="Times New Roman" w:cs="Times New Roman"/>
          <w:color w:val="000000" w:themeColor="text1"/>
          <w:sz w:val="24"/>
          <w:szCs w:val="24"/>
        </w:rPr>
        <w:sym w:font="Symbol" w:char="F06D"/>
      </w:r>
      <w:r w:rsidR="00252B54" w:rsidRPr="0099571C">
        <w:rPr>
          <w:rFonts w:ascii="Times New Roman" w:hAnsi="Times New Roman" w:cs="Times New Roman"/>
          <w:bCs/>
          <w:color w:val="000000" w:themeColor="text1"/>
          <w:sz w:val="24"/>
          <w:szCs w:val="24"/>
        </w:rPr>
        <w:t>m</w:t>
      </w:r>
      <w:r w:rsidR="008A4D4D" w:rsidRPr="0099571C">
        <w:rPr>
          <w:rFonts w:ascii="Times New Roman" w:hAnsi="Times New Roman" w:cs="Times New Roman"/>
          <w:bCs/>
          <w:color w:val="000000" w:themeColor="text1"/>
          <w:sz w:val="24"/>
          <w:szCs w:val="24"/>
        </w:rPr>
        <w:t xml:space="preserve"> </w:t>
      </w:r>
      <w:r w:rsidR="007E6057" w:rsidRPr="0099571C">
        <w:rPr>
          <w:rFonts w:ascii="Times New Roman" w:hAnsi="Times New Roman" w:cs="Times New Roman"/>
          <w:bCs/>
          <w:color w:val="000000" w:themeColor="text1"/>
          <w:sz w:val="24"/>
          <w:szCs w:val="24"/>
        </w:rPr>
        <w:t xml:space="preserve">of the </w:t>
      </w:r>
      <w:r w:rsidR="00216855" w:rsidRPr="0099571C">
        <w:rPr>
          <w:rFonts w:ascii="Times New Roman" w:hAnsi="Times New Roman" w:cs="Times New Roman"/>
          <w:bCs/>
          <w:color w:val="000000" w:themeColor="text1"/>
          <w:sz w:val="24"/>
          <w:szCs w:val="24"/>
        </w:rPr>
        <w:t>heat</w:t>
      </w:r>
      <w:r w:rsidR="007E6057" w:rsidRPr="0099571C">
        <w:rPr>
          <w:rFonts w:ascii="Times New Roman" w:hAnsi="Times New Roman" w:cs="Times New Roman"/>
          <w:bCs/>
          <w:color w:val="000000" w:themeColor="text1"/>
          <w:sz w:val="24"/>
          <w:szCs w:val="24"/>
        </w:rPr>
        <w:t xml:space="preserve"> treatment</w:t>
      </w:r>
      <w:r w:rsidR="00152FE2" w:rsidRPr="0099571C">
        <w:rPr>
          <w:rFonts w:ascii="Times New Roman" w:hAnsi="Times New Roman" w:cs="Times New Roman"/>
          <w:bCs/>
          <w:color w:val="000000" w:themeColor="text1"/>
          <w:sz w:val="24"/>
          <w:szCs w:val="24"/>
        </w:rPr>
        <w:t xml:space="preserve"> at </w:t>
      </w:r>
      <w:r w:rsidR="008C74B4" w:rsidRPr="0099571C">
        <w:rPr>
          <w:rFonts w:ascii="Times New Roman" w:hAnsi="Times New Roman" w:cs="Times New Roman"/>
          <w:i/>
          <w:iCs/>
          <w:color w:val="000000" w:themeColor="text1"/>
          <w:sz w:val="24"/>
          <w:szCs w:val="24"/>
        </w:rPr>
        <w:t>T</w:t>
      </w:r>
      <w:r w:rsidR="008C74B4" w:rsidRPr="0099571C">
        <w:rPr>
          <w:rFonts w:ascii="Times New Roman" w:hAnsi="Times New Roman" w:cs="Times New Roman"/>
          <w:color w:val="000000" w:themeColor="text1"/>
          <w:sz w:val="24"/>
          <w:szCs w:val="24"/>
          <w:vertAlign w:val="subscript"/>
        </w:rPr>
        <w:t>s</w:t>
      </w:r>
      <w:r w:rsidR="008C74B4" w:rsidRPr="0099571C">
        <w:rPr>
          <w:rFonts w:ascii="Times New Roman" w:hAnsi="Times New Roman" w:cs="Times New Roman"/>
          <w:color w:val="000000" w:themeColor="text1"/>
          <w:sz w:val="24"/>
          <w:szCs w:val="24"/>
        </w:rPr>
        <w:t xml:space="preserve"> = </w:t>
      </w:r>
      <w:r w:rsidR="00152FE2" w:rsidRPr="0099571C">
        <w:rPr>
          <w:rFonts w:ascii="Times New Roman" w:hAnsi="Times New Roman" w:cs="Times New Roman"/>
          <w:bCs/>
          <w:color w:val="000000" w:themeColor="text1"/>
          <w:sz w:val="24"/>
          <w:szCs w:val="24"/>
        </w:rPr>
        <w:t>1500</w:t>
      </w:r>
      <w:r w:rsidR="008F4175" w:rsidRPr="0099571C">
        <w:rPr>
          <w:rFonts w:ascii="Times New Roman" w:hAnsi="Times New Roman" w:cs="Times New Roman"/>
          <w:bCs/>
          <w:color w:val="000000" w:themeColor="text1"/>
          <w:sz w:val="24"/>
          <w:szCs w:val="24"/>
        </w:rPr>
        <w:t xml:space="preserve"> </w:t>
      </w:r>
      <w:r w:rsidR="00152FE2" w:rsidRPr="0099571C">
        <w:rPr>
          <w:rFonts w:ascii="Times New Roman" w:hAnsi="Times New Roman" w:cs="Times New Roman"/>
          <w:bCs/>
          <w:color w:val="000000" w:themeColor="text1"/>
          <w:sz w:val="24"/>
          <w:szCs w:val="24"/>
        </w:rPr>
        <w:t xml:space="preserve">°C without </w:t>
      </w:r>
      <w:r w:rsidR="00543257" w:rsidRPr="0099571C">
        <w:rPr>
          <w:rFonts w:ascii="Times New Roman" w:hAnsi="Times New Roman" w:cs="Times New Roman"/>
          <w:bCs/>
          <w:color w:val="000000" w:themeColor="text1"/>
          <w:sz w:val="24"/>
          <w:szCs w:val="24"/>
        </w:rPr>
        <w:t xml:space="preserve">the </w:t>
      </w:r>
      <w:r w:rsidR="00152FE2" w:rsidRPr="0099571C">
        <w:rPr>
          <w:rFonts w:ascii="Times New Roman" w:hAnsi="Times New Roman" w:cs="Times New Roman"/>
          <w:bCs/>
          <w:color w:val="000000" w:themeColor="text1"/>
          <w:sz w:val="24"/>
          <w:szCs w:val="24"/>
        </w:rPr>
        <w:t>electric field</w:t>
      </w:r>
      <w:r w:rsidR="00543257" w:rsidRPr="0099571C">
        <w:rPr>
          <w:rFonts w:ascii="Times New Roman" w:hAnsi="Times New Roman" w:cs="Times New Roman"/>
          <w:bCs/>
          <w:color w:val="000000" w:themeColor="text1"/>
          <w:sz w:val="24"/>
          <w:szCs w:val="24"/>
        </w:rPr>
        <w:t>/current</w:t>
      </w:r>
      <w:r w:rsidR="00216855" w:rsidRPr="0099571C">
        <w:rPr>
          <w:rFonts w:ascii="Times New Roman" w:hAnsi="Times New Roman" w:cs="Times New Roman"/>
          <w:bCs/>
          <w:color w:val="000000" w:themeColor="text1"/>
          <w:sz w:val="24"/>
          <w:szCs w:val="24"/>
        </w:rPr>
        <w:t xml:space="preserve"> (0 V)</w:t>
      </w:r>
      <w:r w:rsidR="00D83242" w:rsidRPr="0099571C">
        <w:rPr>
          <w:rFonts w:ascii="Times New Roman" w:hAnsi="Times New Roman" w:cs="Times New Roman"/>
          <w:bCs/>
          <w:color w:val="000000" w:themeColor="text1"/>
          <w:sz w:val="24"/>
          <w:szCs w:val="24"/>
        </w:rPr>
        <w:t xml:space="preserve">, as shown in </w:t>
      </w:r>
      <w:r w:rsidR="00D83242" w:rsidRPr="0099571C">
        <w:rPr>
          <w:rFonts w:ascii="Times New Roman" w:hAnsi="Times New Roman" w:cs="Times New Roman"/>
          <w:b/>
          <w:color w:val="0000FF"/>
          <w:sz w:val="24"/>
          <w:szCs w:val="24"/>
        </w:rPr>
        <w:t>Fig. 4</w:t>
      </w:r>
      <w:r w:rsidR="00152FE2" w:rsidRPr="0099571C">
        <w:rPr>
          <w:rFonts w:ascii="Times New Roman" w:hAnsi="Times New Roman" w:cs="Times New Roman"/>
          <w:bCs/>
          <w:color w:val="000000" w:themeColor="text1"/>
          <w:sz w:val="24"/>
          <w:szCs w:val="24"/>
        </w:rPr>
        <w:t xml:space="preserve">. </w:t>
      </w:r>
      <w:r w:rsidR="008C74B4" w:rsidRPr="0099571C">
        <w:rPr>
          <w:rFonts w:ascii="Times New Roman" w:hAnsi="Times New Roman" w:cs="Times New Roman"/>
          <w:bCs/>
          <w:color w:val="000000" w:themeColor="text1"/>
          <w:sz w:val="24"/>
          <w:szCs w:val="24"/>
        </w:rPr>
        <w:t xml:space="preserve">This suggests that under the present test conditions, the </w:t>
      </w:r>
      <w:r w:rsidR="0017329F" w:rsidRPr="0099571C">
        <w:rPr>
          <w:rFonts w:ascii="Times New Roman" w:hAnsi="Times New Roman" w:cs="Times New Roman"/>
          <w:bCs/>
          <w:color w:val="000000" w:themeColor="text1"/>
          <w:sz w:val="24"/>
          <w:szCs w:val="24"/>
        </w:rPr>
        <w:t xml:space="preserve">DC </w:t>
      </w:r>
      <w:r w:rsidR="008C74B4" w:rsidRPr="0099571C">
        <w:rPr>
          <w:rFonts w:ascii="Times New Roman" w:hAnsi="Times New Roman" w:cs="Times New Roman"/>
          <w:bCs/>
          <w:color w:val="000000" w:themeColor="text1"/>
          <w:sz w:val="24"/>
          <w:szCs w:val="24"/>
        </w:rPr>
        <w:t>flash event accelerat</w:t>
      </w:r>
      <w:r w:rsidR="009B4FE7" w:rsidRPr="0099571C">
        <w:rPr>
          <w:rFonts w:ascii="Times New Roman" w:hAnsi="Times New Roman" w:cs="Times New Roman"/>
          <w:bCs/>
          <w:color w:val="000000" w:themeColor="text1"/>
          <w:sz w:val="24"/>
          <w:szCs w:val="24"/>
        </w:rPr>
        <w:t>e</w:t>
      </w:r>
      <w:r w:rsidR="00E44FB9" w:rsidRPr="0099571C">
        <w:rPr>
          <w:rFonts w:ascii="Times New Roman" w:hAnsi="Times New Roman" w:cs="Times New Roman"/>
          <w:bCs/>
          <w:color w:val="000000" w:themeColor="text1"/>
          <w:sz w:val="24"/>
          <w:szCs w:val="24"/>
        </w:rPr>
        <w:t>s</w:t>
      </w:r>
      <w:r w:rsidR="008C74B4" w:rsidRPr="0099571C">
        <w:rPr>
          <w:rFonts w:ascii="Times New Roman" w:hAnsi="Times New Roman" w:cs="Times New Roman"/>
          <w:bCs/>
          <w:color w:val="000000" w:themeColor="text1"/>
          <w:sz w:val="24"/>
          <w:szCs w:val="24"/>
        </w:rPr>
        <w:t xml:space="preserve"> the </w:t>
      </w:r>
      <w:r w:rsidR="00CF6E0C" w:rsidRPr="0099571C">
        <w:rPr>
          <w:rFonts w:ascii="Times New Roman" w:hAnsi="Times New Roman" w:cs="Times New Roman"/>
          <w:bCs/>
          <w:color w:val="000000" w:themeColor="text1"/>
          <w:sz w:val="24"/>
          <w:szCs w:val="24"/>
        </w:rPr>
        <w:t xml:space="preserve">rate of the </w:t>
      </w:r>
      <w:r w:rsidR="008C74B4" w:rsidRPr="0099571C">
        <w:rPr>
          <w:rFonts w:ascii="Times New Roman" w:hAnsi="Times New Roman" w:cs="Times New Roman"/>
          <w:bCs/>
          <w:color w:val="000000" w:themeColor="text1"/>
          <w:sz w:val="24"/>
          <w:szCs w:val="24"/>
        </w:rPr>
        <w:t>grain growth</w:t>
      </w:r>
      <w:r w:rsidR="00152FE2" w:rsidRPr="0099571C">
        <w:rPr>
          <w:rFonts w:ascii="Times New Roman" w:hAnsi="Times New Roman" w:cs="Times New Roman"/>
          <w:bCs/>
          <w:color w:val="000000" w:themeColor="text1"/>
          <w:sz w:val="24"/>
          <w:szCs w:val="24"/>
        </w:rPr>
        <w:t>.</w:t>
      </w:r>
      <w:r w:rsidR="00F17FF6" w:rsidRPr="0099571C">
        <w:rPr>
          <w:rFonts w:ascii="Times New Roman" w:hAnsi="Times New Roman" w:cs="Times New Roman"/>
          <w:bCs/>
          <w:color w:val="000000" w:themeColor="text1"/>
          <w:sz w:val="24"/>
          <w:szCs w:val="24"/>
        </w:rPr>
        <w:t xml:space="preserve"> </w:t>
      </w:r>
      <w:r w:rsidR="0047021F" w:rsidRPr="0099571C">
        <w:rPr>
          <w:rFonts w:ascii="Times New Roman" w:hAnsi="Times New Roman" w:cs="Times New Roman"/>
          <w:bCs/>
          <w:color w:val="000000" w:themeColor="text1"/>
          <w:sz w:val="24"/>
          <w:szCs w:val="24"/>
        </w:rPr>
        <w:t>In the whole temperature range</w:t>
      </w:r>
      <w:r w:rsidR="0027701E" w:rsidRPr="0099571C">
        <w:rPr>
          <w:rFonts w:ascii="Times New Roman" w:hAnsi="Times New Roman" w:cs="Times New Roman"/>
          <w:bCs/>
          <w:color w:val="000000" w:themeColor="text1"/>
          <w:sz w:val="24"/>
          <w:szCs w:val="24"/>
        </w:rPr>
        <w:t xml:space="preserve"> examined in this work, t</w:t>
      </w:r>
      <w:r w:rsidR="00F17FF6" w:rsidRPr="0099571C">
        <w:rPr>
          <w:rFonts w:ascii="Times New Roman" w:hAnsi="Times New Roman" w:cs="Times New Roman"/>
          <w:bCs/>
          <w:color w:val="000000" w:themeColor="text1"/>
          <w:sz w:val="24"/>
          <w:szCs w:val="24"/>
        </w:rPr>
        <w:t xml:space="preserve">he rate of the grain growth is apparently higher in the DC flash treatment than in the </w:t>
      </w:r>
      <w:r w:rsidR="00F17FF6" w:rsidRPr="0099571C">
        <w:rPr>
          <w:rFonts w:ascii="Times New Roman" w:hAnsi="Times New Roman" w:cs="Times New Roman"/>
          <w:sz w:val="24"/>
          <w:szCs w:val="24"/>
        </w:rPr>
        <w:t>heat treatment (0 V)</w:t>
      </w:r>
      <w:r w:rsidR="00F17FF6" w:rsidRPr="0099571C">
        <w:rPr>
          <w:rFonts w:ascii="Times New Roman" w:hAnsi="Times New Roman" w:cs="Times New Roman"/>
          <w:bCs/>
          <w:color w:val="000000" w:themeColor="text1"/>
          <w:sz w:val="24"/>
          <w:szCs w:val="24"/>
        </w:rPr>
        <w:t xml:space="preserve">, irrespective of the same specimen temperatures, as typically shown in </w:t>
      </w:r>
      <w:r w:rsidR="00F17FF6" w:rsidRPr="0099571C">
        <w:rPr>
          <w:rFonts w:ascii="Times New Roman" w:hAnsi="Times New Roman" w:cs="Times New Roman"/>
          <w:b/>
          <w:color w:val="0000FF"/>
          <w:sz w:val="24"/>
          <w:szCs w:val="24"/>
        </w:rPr>
        <w:t>Fig. 5</w:t>
      </w:r>
      <w:r w:rsidR="00F17FF6" w:rsidRPr="0099571C">
        <w:rPr>
          <w:rFonts w:ascii="Times New Roman" w:hAnsi="Times New Roman" w:cs="Times New Roman"/>
          <w:bCs/>
          <w:color w:val="000000" w:themeColor="text1"/>
          <w:sz w:val="24"/>
          <w:szCs w:val="24"/>
        </w:rPr>
        <w:t>.</w:t>
      </w:r>
      <w:r w:rsidR="0051753D" w:rsidRPr="0099571C">
        <w:rPr>
          <w:rFonts w:ascii="Times New Roman" w:hAnsi="Times New Roman" w:cs="Times New Roman"/>
          <w:bCs/>
          <w:color w:val="000000" w:themeColor="text1"/>
          <w:sz w:val="24"/>
          <w:szCs w:val="24"/>
        </w:rPr>
        <w:t xml:space="preserve"> </w:t>
      </w:r>
      <w:r w:rsidR="0048746C" w:rsidRPr="0048746C">
        <w:t xml:space="preserve"> </w:t>
      </w:r>
    </w:p>
    <w:p w14:paraId="4E3E835A" w14:textId="66F1E265" w:rsidR="00B23348" w:rsidRPr="0099571C" w:rsidRDefault="00B11D68" w:rsidP="0099571C">
      <w:pPr>
        <w:adjustRightInd w:val="0"/>
        <w:spacing w:afterLines="50" w:after="180" w:line="360" w:lineRule="auto"/>
        <w:ind w:firstLine="851"/>
        <w:rPr>
          <w:rFonts w:ascii="Times New Roman" w:hAnsi="Times New Roman" w:cs="Times New Roman"/>
          <w:bCs/>
          <w:color w:val="000000" w:themeColor="text1"/>
          <w:sz w:val="24"/>
          <w:szCs w:val="24"/>
        </w:rPr>
      </w:pPr>
      <w:r w:rsidRPr="0099571C">
        <w:rPr>
          <w:rFonts w:ascii="Times New Roman" w:eastAsia="ＭＳ 明朝" w:hAnsi="Times New Roman" w:cs="Times New Roman"/>
          <w:sz w:val="24"/>
          <w:szCs w:val="24"/>
        </w:rPr>
        <w:t>The</w:t>
      </w:r>
      <w:r w:rsidR="00B23348" w:rsidRPr="0099571C">
        <w:rPr>
          <w:rFonts w:ascii="Times New Roman" w:eastAsia="ＭＳ 明朝" w:hAnsi="Times New Roman" w:cs="Times New Roman"/>
          <w:sz w:val="24"/>
          <w:szCs w:val="24"/>
        </w:rPr>
        <w:t xml:space="preserve"> grain growth behavior </w:t>
      </w:r>
      <w:r w:rsidR="003C3B3C" w:rsidRPr="0099571C">
        <w:rPr>
          <w:rFonts w:ascii="Times New Roman" w:eastAsia="ＭＳ 明朝" w:hAnsi="Times New Roman" w:cs="Times New Roman"/>
          <w:sz w:val="24"/>
          <w:szCs w:val="24"/>
        </w:rPr>
        <w:t xml:space="preserve">of 8Y-CSZ </w:t>
      </w:r>
      <w:r w:rsidR="00470FA8" w:rsidRPr="0099571C">
        <w:rPr>
          <w:rFonts w:ascii="Times New Roman" w:eastAsia="ＭＳ 明朝" w:hAnsi="Times New Roman" w:cs="Times New Roman"/>
          <w:sz w:val="24"/>
          <w:szCs w:val="24"/>
        </w:rPr>
        <w:t>was</w:t>
      </w:r>
      <w:r w:rsidR="00B23348" w:rsidRPr="0099571C">
        <w:rPr>
          <w:rFonts w:ascii="Times New Roman" w:eastAsia="ＭＳ 明朝" w:hAnsi="Times New Roman" w:cs="Times New Roman"/>
          <w:sz w:val="24"/>
          <w:szCs w:val="24"/>
        </w:rPr>
        <w:t xml:space="preserve"> characterized by the </w:t>
      </w:r>
      <w:r w:rsidR="00A2098A" w:rsidRPr="0099571C">
        <w:rPr>
          <w:rFonts w:ascii="Times New Roman" w:eastAsia="ＭＳ 明朝" w:hAnsi="Times New Roman" w:cs="Times New Roman"/>
          <w:sz w:val="24"/>
          <w:szCs w:val="24"/>
        </w:rPr>
        <w:t xml:space="preserve">following </w:t>
      </w:r>
      <w:r w:rsidR="000F132B" w:rsidRPr="0099571C">
        <w:rPr>
          <w:rFonts w:ascii="Times New Roman" w:eastAsia="ＭＳ 明朝" w:hAnsi="Times New Roman" w:cs="Times New Roman"/>
          <w:sz w:val="24"/>
          <w:szCs w:val="24"/>
        </w:rPr>
        <w:t xml:space="preserve">empirical </w:t>
      </w:r>
      <w:r w:rsidR="00B23348" w:rsidRPr="0099571C">
        <w:rPr>
          <w:rFonts w:ascii="Times New Roman" w:eastAsia="ＭＳ 明朝" w:hAnsi="Times New Roman" w:cs="Times New Roman"/>
          <w:sz w:val="24"/>
          <w:szCs w:val="24"/>
        </w:rPr>
        <w:t>equation</w:t>
      </w:r>
      <w:r w:rsidR="00A2098A" w:rsidRPr="0099571C">
        <w:rPr>
          <w:rFonts w:ascii="Times New Roman" w:eastAsia="ＭＳ 明朝" w:hAnsi="Times New Roman" w:cs="Times New Roman"/>
          <w:sz w:val="24"/>
          <w:szCs w:val="24"/>
        </w:rPr>
        <w:t xml:space="preserve">, which has generally been used </w:t>
      </w:r>
      <w:r w:rsidR="00E303DA" w:rsidRPr="0099571C">
        <w:rPr>
          <w:rFonts w:ascii="Times New Roman" w:eastAsia="ＭＳ 明朝" w:hAnsi="Times New Roman" w:cs="Times New Roman"/>
          <w:sz w:val="24"/>
          <w:szCs w:val="24"/>
        </w:rPr>
        <w:t xml:space="preserve">to characterize the </w:t>
      </w:r>
      <w:r w:rsidR="003C3B3C" w:rsidRPr="0099571C">
        <w:rPr>
          <w:rFonts w:ascii="Times New Roman" w:eastAsia="ＭＳ 明朝" w:hAnsi="Times New Roman" w:cs="Times New Roman"/>
          <w:sz w:val="24"/>
          <w:szCs w:val="24"/>
        </w:rPr>
        <w:t xml:space="preserve">grain growth </w:t>
      </w:r>
      <w:r w:rsidR="004E630C" w:rsidRPr="0099571C">
        <w:rPr>
          <w:rFonts w:ascii="Times New Roman" w:eastAsia="ＭＳ 明朝" w:hAnsi="Times New Roman" w:cs="Times New Roman"/>
          <w:sz w:val="24"/>
          <w:szCs w:val="24"/>
        </w:rPr>
        <w:t>behavior of various materials</w:t>
      </w:r>
      <w:r w:rsidR="002D4E38" w:rsidRPr="0099571C">
        <w:rPr>
          <w:rFonts w:ascii="Times New Roman" w:eastAsia="ＭＳ 明朝" w:hAnsi="Times New Roman" w:cs="Times New Roman"/>
          <w:sz w:val="24"/>
          <w:szCs w:val="24"/>
        </w:rPr>
        <w:t xml:space="preserve"> </w:t>
      </w:r>
      <w:r w:rsidR="002D4E38" w:rsidRPr="0099571C">
        <w:rPr>
          <w:rFonts w:ascii="Times New Roman" w:hAnsi="Times New Roman" w:cs="Times New Roman"/>
          <w:bCs/>
          <w:color w:val="FF0000"/>
          <w:sz w:val="24"/>
          <w:szCs w:val="24"/>
          <w:highlight w:val="yellow"/>
        </w:rPr>
        <w:fldChar w:fldCharType="begin"/>
      </w:r>
      <w:r w:rsidR="004A3C48" w:rsidRPr="0099571C">
        <w:rPr>
          <w:rFonts w:ascii="Times New Roman" w:hAnsi="Times New Roman" w:cs="Times New Roman"/>
          <w:bCs/>
          <w:color w:val="FF0000"/>
          <w:sz w:val="24"/>
          <w:szCs w:val="24"/>
          <w:highlight w:val="yellow"/>
        </w:rPr>
        <w:instrText xml:space="preserve"> ADDIN ZOTERO_ITEM CSL_CITATION {"citationID":"s0B0NidX","properties":{"formattedCitation":"[52]","plainCitation":"[52]","noteIndex":0},"citationItems":[{"id":"YW2arrvq/za3co5Lm","uris":["http://zotero.org/users/11749471/items/R5T5HQCN"],"itemData":{"id":697,"type":"article-journal","container-title":"Journal of Applied Physics","DOI":"10.1063/1.1708102","ISSN":"0021-8979, 1089-7550","issue":"13","journalAbbreviation":"Journal of Applied Physics","language":"en","page":"4599-4602","source":"DOI.org (Crossref)","title":"Theory of Grain Growth in Porous Compacts","URL":"https://pubs.aip.org/aip/jap/article/37/13/4599-4602/392780","volume":"37","author":[{"family":"Nichols","given":"F. A."}],"accessed":{"date-parts":[["2023",5,22]]},"issued":{"date-parts":[["1966",12]]}}}],"schema":"https://github.com/citation-style-language/schema/raw/master/csl-citation.json"} </w:instrText>
      </w:r>
      <w:r w:rsidR="002D4E38" w:rsidRPr="0099571C">
        <w:rPr>
          <w:rFonts w:ascii="Times New Roman" w:hAnsi="Times New Roman" w:cs="Times New Roman"/>
          <w:bCs/>
          <w:color w:val="FF0000"/>
          <w:sz w:val="24"/>
          <w:szCs w:val="24"/>
          <w:highlight w:val="yellow"/>
        </w:rPr>
        <w:fldChar w:fldCharType="separate"/>
      </w:r>
      <w:r w:rsidR="004A3C48" w:rsidRPr="0099571C">
        <w:rPr>
          <w:rFonts w:ascii="Times New Roman" w:hAnsi="Times New Roman" w:cs="Times New Roman"/>
          <w:sz w:val="24"/>
          <w:szCs w:val="24"/>
        </w:rPr>
        <w:t>[</w:t>
      </w:r>
      <w:r w:rsidR="004A3C48" w:rsidRPr="0099571C">
        <w:rPr>
          <w:rFonts w:ascii="Times New Roman" w:hAnsi="Times New Roman" w:cs="Times New Roman"/>
          <w:color w:val="FF0000"/>
          <w:sz w:val="24"/>
          <w:szCs w:val="24"/>
        </w:rPr>
        <w:t>52</w:t>
      </w:r>
      <w:r w:rsidR="004A3C48" w:rsidRPr="0099571C">
        <w:rPr>
          <w:rFonts w:ascii="Times New Roman" w:hAnsi="Times New Roman" w:cs="Times New Roman"/>
          <w:sz w:val="24"/>
          <w:szCs w:val="24"/>
        </w:rPr>
        <w:t>]</w:t>
      </w:r>
      <w:r w:rsidR="002D4E38" w:rsidRPr="0099571C">
        <w:rPr>
          <w:rFonts w:ascii="Times New Roman" w:hAnsi="Times New Roman" w:cs="Times New Roman"/>
          <w:bCs/>
          <w:color w:val="FF0000"/>
          <w:sz w:val="24"/>
          <w:szCs w:val="24"/>
          <w:highlight w:val="yellow"/>
        </w:rPr>
        <w:fldChar w:fldCharType="end"/>
      </w:r>
      <w:r w:rsidR="00B23348" w:rsidRPr="0099571C">
        <w:rPr>
          <w:rFonts w:ascii="Times New Roman" w:eastAsia="ＭＳ 明朝" w:hAnsi="Times New Roman" w:cs="Times New Roman"/>
          <w:sz w:val="24"/>
          <w:szCs w:val="24"/>
        </w:rPr>
        <w:t>:</w:t>
      </w:r>
    </w:p>
    <w:p w14:paraId="4F41F94C" w14:textId="13C1A6D7" w:rsidR="00B23348" w:rsidRPr="0099571C" w:rsidRDefault="00000000" w:rsidP="0099571C">
      <w:pPr>
        <w:adjustRightInd w:val="0"/>
        <w:spacing w:afterLines="50" w:after="180" w:line="360" w:lineRule="auto"/>
        <w:ind w:firstLineChars="236" w:firstLine="566"/>
        <w:rPr>
          <w:rFonts w:ascii="Times New Roman" w:eastAsia="ＭＳ 明朝" w:hAnsi="Times New Roman" w:cs="Times New Roman"/>
          <w:sz w:val="24"/>
          <w:szCs w:val="24"/>
        </w:rPr>
      </w:pPr>
      <m:oMath>
        <m:sSubSup>
          <m:sSubSupPr>
            <m:ctrlPr>
              <w:rPr>
                <w:rFonts w:ascii="Cambria Math" w:eastAsia="ＭＳ 明朝" w:hAnsi="Cambria Math" w:cs="Times New Roman"/>
                <w:i/>
                <w:iCs/>
                <w:sz w:val="24"/>
                <w:szCs w:val="24"/>
              </w:rPr>
            </m:ctrlPr>
          </m:sSubSupPr>
          <m:e>
            <m:r>
              <w:rPr>
                <w:rFonts w:ascii="Cambria Math" w:eastAsia="ＭＳ 明朝" w:hAnsi="Cambria Math" w:cs="Times New Roman"/>
                <w:sz w:val="24"/>
                <w:szCs w:val="24"/>
              </w:rPr>
              <m:t>d</m:t>
            </m:r>
          </m:e>
          <m:sub>
            <m:r>
              <w:rPr>
                <w:rFonts w:ascii="Cambria Math" w:eastAsia="ＭＳ 明朝" w:hAnsi="Cambria Math" w:cs="Times New Roman"/>
                <w:sz w:val="24"/>
                <w:szCs w:val="24"/>
              </w:rPr>
              <m:t>t</m:t>
            </m:r>
          </m:sub>
          <m:sup>
            <m:r>
              <w:rPr>
                <w:rFonts w:ascii="Cambria Math" w:eastAsia="ＭＳ 明朝" w:hAnsi="Cambria Math" w:cs="Times New Roman"/>
                <w:sz w:val="24"/>
                <w:szCs w:val="24"/>
              </w:rPr>
              <m:t>n</m:t>
            </m:r>
          </m:sup>
        </m:sSubSup>
      </m:oMath>
      <w:r w:rsidR="004F62D9" w:rsidRPr="0099571C">
        <w:rPr>
          <w:rFonts w:ascii="Times New Roman" w:eastAsia="ＭＳ 明朝" w:hAnsi="Times New Roman" w:cs="Times New Roman"/>
          <w:i/>
          <w:iCs/>
          <w:sz w:val="24"/>
          <w:szCs w:val="24"/>
          <w:vertAlign w:val="superscript"/>
        </w:rPr>
        <w:t xml:space="preserve"> </w:t>
      </w:r>
      <w:r w:rsidR="004F62D9" w:rsidRPr="0099571C">
        <w:rPr>
          <w:rFonts w:ascii="Times New Roman" w:eastAsia="ＭＳ 明朝" w:hAnsi="Times New Roman" w:cs="Times New Roman"/>
          <w:sz w:val="24"/>
          <w:szCs w:val="24"/>
        </w:rPr>
        <w:t>–</w:t>
      </w:r>
      <m:oMath>
        <m:sSubSup>
          <m:sSubSupPr>
            <m:ctrlPr>
              <w:rPr>
                <w:rFonts w:ascii="Cambria Math" w:eastAsia="ＭＳ 明朝" w:hAnsi="Cambria Math" w:cs="Times New Roman"/>
                <w:i/>
                <w:iCs/>
                <w:sz w:val="24"/>
                <w:szCs w:val="24"/>
              </w:rPr>
            </m:ctrlPr>
          </m:sSubSupPr>
          <m:e>
            <m:r>
              <w:rPr>
                <w:rFonts w:ascii="Cambria Math" w:eastAsia="ＭＳ 明朝" w:hAnsi="Cambria Math" w:cs="Times New Roman"/>
                <w:sz w:val="24"/>
                <w:szCs w:val="24"/>
              </w:rPr>
              <m:t>d</m:t>
            </m:r>
          </m:e>
          <m:sub>
            <m:r>
              <w:rPr>
                <w:rFonts w:ascii="Cambria Math" w:eastAsia="ＭＳ 明朝" w:hAnsi="Cambria Math" w:cs="Times New Roman"/>
                <w:sz w:val="24"/>
                <w:szCs w:val="24"/>
              </w:rPr>
              <m:t>0</m:t>
            </m:r>
          </m:sub>
          <m:sup>
            <m:r>
              <w:rPr>
                <w:rFonts w:ascii="Cambria Math" w:eastAsia="ＭＳ 明朝" w:hAnsi="Cambria Math" w:cs="Times New Roman"/>
                <w:sz w:val="24"/>
                <w:szCs w:val="24"/>
              </w:rPr>
              <m:t>n</m:t>
            </m:r>
          </m:sup>
        </m:sSubSup>
      </m:oMath>
      <w:r w:rsidR="00B23348" w:rsidRPr="0099571C">
        <w:rPr>
          <w:rFonts w:ascii="Times New Roman" w:eastAsia="ＭＳ 明朝" w:hAnsi="Times New Roman" w:cs="Times New Roman"/>
          <w:sz w:val="24"/>
          <w:szCs w:val="24"/>
        </w:rPr>
        <w:t xml:space="preserve"> = </w:t>
      </w:r>
      <w:r w:rsidR="00B23348" w:rsidRPr="0099571C">
        <w:rPr>
          <w:rFonts w:ascii="Times New Roman" w:eastAsia="ＭＳ 明朝" w:hAnsi="Times New Roman" w:cs="Times New Roman"/>
          <w:i/>
          <w:iCs/>
          <w:sz w:val="24"/>
          <w:szCs w:val="24"/>
        </w:rPr>
        <w:t>kt</w:t>
      </w:r>
      <w:r w:rsidR="00B23348" w:rsidRPr="0099571C">
        <w:rPr>
          <w:rFonts w:ascii="Times New Roman" w:eastAsia="ＭＳ 明朝" w:hAnsi="Times New Roman" w:cs="Times New Roman"/>
          <w:sz w:val="24"/>
          <w:szCs w:val="24"/>
        </w:rPr>
        <w:t xml:space="preserve">          </w:t>
      </w:r>
      <w:r w:rsidR="00F05C72" w:rsidRPr="0099571C">
        <w:rPr>
          <w:rFonts w:ascii="Times New Roman" w:eastAsia="ＭＳ 明朝" w:hAnsi="Times New Roman" w:cs="Times New Roman"/>
          <w:sz w:val="24"/>
          <w:szCs w:val="24"/>
        </w:rPr>
        <w:t xml:space="preserve"> </w:t>
      </w:r>
      <w:r w:rsidR="00B23348" w:rsidRPr="0099571C">
        <w:rPr>
          <w:rFonts w:ascii="Times New Roman" w:eastAsia="ＭＳ 明朝" w:hAnsi="Times New Roman" w:cs="Times New Roman"/>
          <w:sz w:val="24"/>
          <w:szCs w:val="24"/>
        </w:rPr>
        <w:t xml:space="preserve">   </w:t>
      </w:r>
      <w:r w:rsidR="00C41EB7" w:rsidRPr="0099571C">
        <w:rPr>
          <w:rFonts w:ascii="Times New Roman" w:eastAsia="ＭＳ 明朝" w:hAnsi="Times New Roman" w:cs="Times New Roman"/>
          <w:sz w:val="24"/>
          <w:szCs w:val="24"/>
        </w:rPr>
        <w:t xml:space="preserve">    </w:t>
      </w:r>
      <w:proofErr w:type="gramStart"/>
      <w:r w:rsidR="00C41EB7" w:rsidRPr="0099571C">
        <w:rPr>
          <w:rFonts w:ascii="Times New Roman" w:eastAsia="ＭＳ 明朝" w:hAnsi="Times New Roman" w:cs="Times New Roman"/>
          <w:sz w:val="24"/>
          <w:szCs w:val="24"/>
        </w:rPr>
        <w:t xml:space="preserve">  </w:t>
      </w:r>
      <w:r w:rsidR="00B23348" w:rsidRPr="0099571C">
        <w:rPr>
          <w:rFonts w:ascii="Times New Roman" w:eastAsia="ＭＳ 明朝" w:hAnsi="Times New Roman" w:cs="Times New Roman"/>
          <w:sz w:val="24"/>
          <w:szCs w:val="24"/>
        </w:rPr>
        <w:t xml:space="preserve"> (</w:t>
      </w:r>
      <w:proofErr w:type="gramEnd"/>
      <w:r w:rsidR="00D27213" w:rsidRPr="0099571C">
        <w:rPr>
          <w:rFonts w:ascii="Times New Roman" w:eastAsia="ＭＳ 明朝" w:hAnsi="Times New Roman" w:cs="Times New Roman"/>
          <w:sz w:val="24"/>
          <w:szCs w:val="24"/>
        </w:rPr>
        <w:t>3</w:t>
      </w:r>
      <w:r w:rsidR="00B23348" w:rsidRPr="0099571C">
        <w:rPr>
          <w:rFonts w:ascii="Times New Roman" w:eastAsia="ＭＳ 明朝" w:hAnsi="Times New Roman" w:cs="Times New Roman"/>
          <w:sz w:val="24"/>
          <w:szCs w:val="24"/>
        </w:rPr>
        <w:t>)</w:t>
      </w:r>
    </w:p>
    <w:p w14:paraId="3105BE23" w14:textId="34612389" w:rsidR="00B23348" w:rsidRPr="0099571C" w:rsidRDefault="00B23348" w:rsidP="0099571C">
      <w:pPr>
        <w:adjustRightInd w:val="0"/>
        <w:spacing w:afterLines="50" w:after="180" w:line="360" w:lineRule="auto"/>
        <w:rPr>
          <w:rFonts w:ascii="Times New Roman" w:eastAsia="ＭＳ 明朝" w:hAnsi="Times New Roman" w:cs="Times New Roman"/>
          <w:sz w:val="24"/>
          <w:szCs w:val="24"/>
        </w:rPr>
      </w:pPr>
      <w:r w:rsidRPr="0099571C">
        <w:rPr>
          <w:rFonts w:ascii="Times New Roman" w:eastAsia="ＭＳ 明朝" w:hAnsi="Times New Roman" w:cs="Times New Roman"/>
          <w:sz w:val="24"/>
          <w:szCs w:val="24"/>
        </w:rPr>
        <w:t>with</w:t>
      </w:r>
    </w:p>
    <w:p w14:paraId="445C2346" w14:textId="59C17974" w:rsidR="00B23348" w:rsidRPr="0099571C" w:rsidRDefault="0032087C" w:rsidP="0099571C">
      <w:pPr>
        <w:adjustRightInd w:val="0"/>
        <w:spacing w:afterLines="50" w:after="180" w:line="360" w:lineRule="auto"/>
        <w:ind w:firstLineChars="236" w:firstLine="496"/>
        <w:rPr>
          <w:rFonts w:ascii="Times New Roman" w:eastAsia="ＭＳ 明朝" w:hAnsi="Times New Roman" w:cs="Times New Roman"/>
          <w:sz w:val="24"/>
          <w:szCs w:val="24"/>
        </w:rPr>
      </w:pPr>
      <w:r w:rsidRPr="0048746C">
        <w:rPr>
          <w:noProof/>
        </w:rPr>
        <w:drawing>
          <wp:anchor distT="0" distB="0" distL="114300" distR="114300" simplePos="0" relativeHeight="251658243" behindDoc="0" locked="0" layoutInCell="1" allowOverlap="1" wp14:anchorId="656A5F97" wp14:editId="0BCFC8FF">
            <wp:simplePos x="0" y="0"/>
            <wp:positionH relativeFrom="column">
              <wp:posOffset>1905</wp:posOffset>
            </wp:positionH>
            <wp:positionV relativeFrom="paragraph">
              <wp:posOffset>683260</wp:posOffset>
            </wp:positionV>
            <wp:extent cx="5400040" cy="1971040"/>
            <wp:effectExtent l="0" t="0" r="0" b="0"/>
            <wp:wrapTopAndBottom/>
            <wp:docPr id="1313234373"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1971040"/>
                    </a:xfrm>
                    <a:prstGeom prst="rect">
                      <a:avLst/>
                    </a:prstGeom>
                    <a:noFill/>
                    <a:ln>
                      <a:noFill/>
                    </a:ln>
                  </pic:spPr>
                </pic:pic>
              </a:graphicData>
            </a:graphic>
            <wp14:sizeRelH relativeFrom="page">
              <wp14:pctWidth>0</wp14:pctWidth>
            </wp14:sizeRelH>
            <wp14:sizeRelV relativeFrom="page">
              <wp14:pctHeight>0</wp14:pctHeight>
            </wp14:sizeRelV>
          </wp:anchor>
        </w:drawing>
      </w:r>
      <w:r w:rsidR="00B23348" w:rsidRPr="0099571C">
        <w:rPr>
          <w:rFonts w:ascii="Times New Roman" w:eastAsia="ＭＳ 明朝" w:hAnsi="Times New Roman" w:cs="Times New Roman"/>
          <w:i/>
          <w:iCs/>
          <w:sz w:val="24"/>
          <w:szCs w:val="24"/>
        </w:rPr>
        <w:t>k</w:t>
      </w:r>
      <w:r w:rsidR="00B23348" w:rsidRPr="0099571C">
        <w:rPr>
          <w:rFonts w:ascii="Times New Roman" w:eastAsia="ＭＳ 明朝" w:hAnsi="Times New Roman" w:cs="Times New Roman"/>
          <w:sz w:val="24"/>
          <w:szCs w:val="24"/>
        </w:rPr>
        <w:t xml:space="preserve"> = </w:t>
      </w:r>
      <w:r w:rsidR="00B23348" w:rsidRPr="0099571C">
        <w:rPr>
          <w:rFonts w:ascii="Times New Roman" w:eastAsia="ＭＳ 明朝" w:hAnsi="Times New Roman" w:cs="Times New Roman"/>
          <w:i/>
          <w:iCs/>
          <w:sz w:val="24"/>
          <w:szCs w:val="24"/>
        </w:rPr>
        <w:t>k</w:t>
      </w:r>
      <w:r w:rsidR="00B23348" w:rsidRPr="0099571C">
        <w:rPr>
          <w:rFonts w:ascii="Times New Roman" w:eastAsia="ＭＳ 明朝" w:hAnsi="Times New Roman" w:cs="Times New Roman"/>
          <w:sz w:val="24"/>
          <w:szCs w:val="24"/>
          <w:vertAlign w:val="subscript"/>
        </w:rPr>
        <w:t>0</w:t>
      </w:r>
      <w:r w:rsidR="00B23348" w:rsidRPr="0099571C">
        <w:rPr>
          <w:rFonts w:ascii="Times New Roman" w:eastAsia="ＭＳ 明朝" w:hAnsi="Times New Roman" w:cs="Times New Roman"/>
          <w:sz w:val="24"/>
          <w:szCs w:val="24"/>
        </w:rPr>
        <w:t>exp(-</w:t>
      </w:r>
      <w:proofErr w:type="spellStart"/>
      <w:r w:rsidR="00B23348" w:rsidRPr="0099571C">
        <w:rPr>
          <w:rFonts w:ascii="Times New Roman" w:eastAsia="ＭＳ 明朝" w:hAnsi="Times New Roman" w:cs="Times New Roman"/>
          <w:i/>
          <w:iCs/>
          <w:sz w:val="24"/>
          <w:szCs w:val="24"/>
        </w:rPr>
        <w:t>Q</w:t>
      </w:r>
      <w:r w:rsidR="00B23348" w:rsidRPr="0099571C">
        <w:rPr>
          <w:rFonts w:ascii="Times New Roman" w:eastAsia="ＭＳ 明朝" w:hAnsi="Times New Roman" w:cs="Times New Roman"/>
          <w:sz w:val="24"/>
          <w:szCs w:val="24"/>
          <w:vertAlign w:val="subscript"/>
        </w:rPr>
        <w:t>g</w:t>
      </w:r>
      <w:proofErr w:type="spellEnd"/>
      <w:r w:rsidR="00B23348" w:rsidRPr="0099571C">
        <w:rPr>
          <w:rFonts w:ascii="Times New Roman" w:eastAsia="ＭＳ 明朝" w:hAnsi="Times New Roman" w:cs="Times New Roman"/>
          <w:sz w:val="24"/>
          <w:szCs w:val="24"/>
        </w:rPr>
        <w:t>/</w:t>
      </w:r>
      <w:r w:rsidR="00B23348" w:rsidRPr="0099571C">
        <w:rPr>
          <w:rFonts w:ascii="Times New Roman" w:eastAsia="ＭＳ 明朝" w:hAnsi="Times New Roman" w:cs="Times New Roman"/>
          <w:i/>
          <w:iCs/>
          <w:sz w:val="24"/>
          <w:szCs w:val="24"/>
        </w:rPr>
        <w:t>RT</w:t>
      </w:r>
      <w:proofErr w:type="gramStart"/>
      <w:r w:rsidR="00B23348" w:rsidRPr="0099571C">
        <w:rPr>
          <w:rFonts w:ascii="Times New Roman" w:eastAsia="ＭＳ 明朝" w:hAnsi="Times New Roman" w:cs="Times New Roman"/>
          <w:sz w:val="24"/>
          <w:szCs w:val="24"/>
        </w:rPr>
        <w:t>) ,</w:t>
      </w:r>
      <w:proofErr w:type="gramEnd"/>
      <w:r w:rsidR="00B23348" w:rsidRPr="0099571C">
        <w:rPr>
          <w:rFonts w:ascii="Times New Roman" w:eastAsia="ＭＳ 明朝" w:hAnsi="Times New Roman" w:cs="Times New Roman"/>
          <w:sz w:val="24"/>
          <w:szCs w:val="24"/>
        </w:rPr>
        <w:t xml:space="preserve">         (</w:t>
      </w:r>
      <w:r w:rsidR="00D27213" w:rsidRPr="0099571C">
        <w:rPr>
          <w:rFonts w:ascii="Times New Roman" w:eastAsia="ＭＳ 明朝" w:hAnsi="Times New Roman" w:cs="Times New Roman"/>
          <w:sz w:val="24"/>
          <w:szCs w:val="24"/>
        </w:rPr>
        <w:t>4</w:t>
      </w:r>
      <w:r w:rsidR="00B23348" w:rsidRPr="0099571C">
        <w:rPr>
          <w:rFonts w:ascii="Times New Roman" w:eastAsia="ＭＳ 明朝" w:hAnsi="Times New Roman" w:cs="Times New Roman"/>
          <w:sz w:val="24"/>
          <w:szCs w:val="24"/>
        </w:rPr>
        <w:t xml:space="preserve">) </w:t>
      </w:r>
    </w:p>
    <w:p w14:paraId="1DC2171D" w14:textId="72FFBE48" w:rsidR="00B23348" w:rsidRPr="0099571C" w:rsidRDefault="0032087C" w:rsidP="0099571C">
      <w:pPr>
        <w:adjustRightInd w:val="0"/>
        <w:spacing w:afterLines="50" w:after="180" w:line="360" w:lineRule="auto"/>
        <w:rPr>
          <w:rFonts w:ascii="Times New Roman" w:eastAsia="ＭＳ 明朝" w:hAnsi="Times New Roman" w:cs="Times New Roman"/>
          <w:sz w:val="24"/>
          <w:szCs w:val="24"/>
        </w:rPr>
      </w:pPr>
      <w:r w:rsidRPr="0048746C">
        <w:rPr>
          <w:noProof/>
        </w:rPr>
        <w:lastRenderedPageBreak/>
        <w:drawing>
          <wp:anchor distT="0" distB="0" distL="114300" distR="114300" simplePos="0" relativeHeight="251662345" behindDoc="0" locked="0" layoutInCell="1" allowOverlap="1" wp14:anchorId="087D5B3D" wp14:editId="5A08748F">
            <wp:simplePos x="0" y="0"/>
            <wp:positionH relativeFrom="column">
              <wp:posOffset>139065</wp:posOffset>
            </wp:positionH>
            <wp:positionV relativeFrom="paragraph">
              <wp:posOffset>4445</wp:posOffset>
            </wp:positionV>
            <wp:extent cx="5164455" cy="3409950"/>
            <wp:effectExtent l="0" t="0" r="0" b="0"/>
            <wp:wrapTopAndBottom/>
            <wp:docPr id="612623747"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 b="-4728"/>
                    <a:stretch/>
                  </pic:blipFill>
                  <pic:spPr bwMode="auto">
                    <a:xfrm>
                      <a:off x="0" y="0"/>
                      <a:ext cx="5164455" cy="3409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3348" w:rsidRPr="0099571C">
        <w:rPr>
          <w:rFonts w:ascii="Times New Roman" w:eastAsia="ＭＳ 明朝" w:hAnsi="Times New Roman" w:cs="Times New Roman"/>
          <w:sz w:val="24"/>
          <w:szCs w:val="24"/>
        </w:rPr>
        <w:t xml:space="preserve">where </w:t>
      </w:r>
      <w:r w:rsidR="00B23348" w:rsidRPr="0099571C">
        <w:rPr>
          <w:rFonts w:ascii="Times New Roman" w:eastAsia="ＭＳ 明朝" w:hAnsi="Times New Roman" w:cs="Times New Roman"/>
          <w:i/>
          <w:iCs/>
          <w:sz w:val="24"/>
          <w:szCs w:val="24"/>
        </w:rPr>
        <w:t>n</w:t>
      </w:r>
      <w:r w:rsidR="00B23348" w:rsidRPr="0099571C">
        <w:rPr>
          <w:rFonts w:ascii="Times New Roman" w:eastAsia="ＭＳ 明朝" w:hAnsi="Times New Roman" w:cs="Times New Roman"/>
          <w:sz w:val="24"/>
          <w:szCs w:val="24"/>
        </w:rPr>
        <w:t xml:space="preserve"> is the grain growth exponent, </w:t>
      </w:r>
      <w:r w:rsidR="00B23348" w:rsidRPr="0099571C">
        <w:rPr>
          <w:rFonts w:ascii="Times New Roman" w:eastAsia="ＭＳ 明朝" w:hAnsi="Times New Roman" w:cs="Times New Roman"/>
          <w:i/>
          <w:iCs/>
          <w:sz w:val="24"/>
          <w:szCs w:val="24"/>
        </w:rPr>
        <w:t>k</w:t>
      </w:r>
      <w:r w:rsidR="00B23348" w:rsidRPr="0099571C">
        <w:rPr>
          <w:rFonts w:ascii="Times New Roman" w:eastAsia="ＭＳ 明朝" w:hAnsi="Times New Roman" w:cs="Times New Roman"/>
          <w:sz w:val="24"/>
          <w:szCs w:val="24"/>
        </w:rPr>
        <w:t xml:space="preserve"> is the rate constant of the grain growth, </w:t>
      </w:r>
      <w:r w:rsidR="00B23348" w:rsidRPr="0099571C">
        <w:rPr>
          <w:rFonts w:ascii="Times New Roman" w:eastAsia="ＭＳ 明朝" w:hAnsi="Times New Roman" w:cs="Times New Roman"/>
          <w:i/>
          <w:sz w:val="24"/>
          <w:szCs w:val="24"/>
        </w:rPr>
        <w:t>t</w:t>
      </w:r>
      <w:r w:rsidR="00B23348" w:rsidRPr="0099571C">
        <w:rPr>
          <w:rFonts w:ascii="Times New Roman" w:eastAsia="ＭＳ 明朝" w:hAnsi="Times New Roman" w:cs="Times New Roman"/>
          <w:sz w:val="24"/>
          <w:szCs w:val="24"/>
        </w:rPr>
        <w:t xml:space="preserve"> is the </w:t>
      </w:r>
      <w:r w:rsidR="00437815" w:rsidRPr="0099571C">
        <w:rPr>
          <w:rFonts w:ascii="Times New Roman" w:eastAsia="ＭＳ 明朝" w:hAnsi="Times New Roman" w:cs="Times New Roman"/>
          <w:sz w:val="24"/>
          <w:szCs w:val="24"/>
        </w:rPr>
        <w:t>treatment</w:t>
      </w:r>
      <w:r w:rsidR="00B23348" w:rsidRPr="0099571C">
        <w:rPr>
          <w:rFonts w:ascii="Times New Roman" w:eastAsia="ＭＳ 明朝" w:hAnsi="Times New Roman" w:cs="Times New Roman"/>
          <w:sz w:val="24"/>
          <w:szCs w:val="24"/>
        </w:rPr>
        <w:t xml:space="preserve"> time, </w:t>
      </w:r>
      <w:proofErr w:type="spellStart"/>
      <w:r w:rsidR="00B23348" w:rsidRPr="0099571C">
        <w:rPr>
          <w:rFonts w:ascii="Times New Roman" w:eastAsia="ＭＳ 明朝" w:hAnsi="Times New Roman" w:cs="Times New Roman"/>
          <w:i/>
          <w:sz w:val="24"/>
          <w:szCs w:val="24"/>
        </w:rPr>
        <w:t>Q</w:t>
      </w:r>
      <w:r w:rsidR="00B23348" w:rsidRPr="0099571C">
        <w:rPr>
          <w:rFonts w:ascii="Times New Roman" w:eastAsia="ＭＳ 明朝" w:hAnsi="Times New Roman" w:cs="Times New Roman"/>
          <w:iCs/>
          <w:sz w:val="24"/>
          <w:szCs w:val="24"/>
          <w:vertAlign w:val="subscript"/>
        </w:rPr>
        <w:t>g</w:t>
      </w:r>
      <w:proofErr w:type="spellEnd"/>
      <w:r w:rsidR="00B23348" w:rsidRPr="0099571C">
        <w:rPr>
          <w:rFonts w:ascii="Times New Roman" w:eastAsia="ＭＳ 明朝" w:hAnsi="Times New Roman" w:cs="Times New Roman"/>
          <w:sz w:val="24"/>
          <w:szCs w:val="24"/>
        </w:rPr>
        <w:t xml:space="preserve"> is the activation energy for grain growth, </w:t>
      </w:r>
      <w:r w:rsidR="00B23348" w:rsidRPr="0099571C">
        <w:rPr>
          <w:rFonts w:ascii="Times New Roman" w:eastAsia="ＭＳ 明朝" w:hAnsi="Times New Roman" w:cs="Times New Roman"/>
          <w:i/>
          <w:sz w:val="24"/>
          <w:szCs w:val="24"/>
        </w:rPr>
        <w:t>R</w:t>
      </w:r>
      <w:r w:rsidR="00B23348" w:rsidRPr="0099571C">
        <w:rPr>
          <w:rFonts w:ascii="Times New Roman" w:eastAsia="ＭＳ 明朝" w:hAnsi="Times New Roman" w:cs="Times New Roman"/>
          <w:sz w:val="24"/>
          <w:szCs w:val="24"/>
        </w:rPr>
        <w:t xml:space="preserve"> is the gas constant, </w:t>
      </w:r>
      <w:r w:rsidR="00B23348" w:rsidRPr="0099571C">
        <w:rPr>
          <w:rFonts w:ascii="Times New Roman" w:eastAsia="ＭＳ 明朝" w:hAnsi="Times New Roman" w:cs="Times New Roman"/>
          <w:i/>
          <w:sz w:val="24"/>
          <w:szCs w:val="24"/>
        </w:rPr>
        <w:t>T</w:t>
      </w:r>
      <w:r w:rsidR="00B23348" w:rsidRPr="0099571C">
        <w:rPr>
          <w:rFonts w:ascii="Times New Roman" w:eastAsia="ＭＳ 明朝" w:hAnsi="Times New Roman" w:cs="Times New Roman"/>
          <w:sz w:val="24"/>
          <w:szCs w:val="24"/>
        </w:rPr>
        <w:t xml:space="preserve"> is the absolute temperature and </w:t>
      </w:r>
      <w:r w:rsidR="00B23348" w:rsidRPr="0099571C">
        <w:rPr>
          <w:rFonts w:ascii="Times New Roman" w:eastAsia="ＭＳ 明朝" w:hAnsi="Times New Roman" w:cs="Times New Roman"/>
          <w:i/>
          <w:sz w:val="24"/>
          <w:szCs w:val="24"/>
        </w:rPr>
        <w:t>k</w:t>
      </w:r>
      <w:r w:rsidR="00B23348" w:rsidRPr="0099571C">
        <w:rPr>
          <w:rFonts w:ascii="Times New Roman" w:eastAsia="ＭＳ 明朝" w:hAnsi="Times New Roman" w:cs="Times New Roman"/>
          <w:iCs/>
          <w:sz w:val="24"/>
          <w:szCs w:val="24"/>
          <w:vertAlign w:val="subscript"/>
        </w:rPr>
        <w:t>0</w:t>
      </w:r>
      <w:r w:rsidR="00B23348" w:rsidRPr="0099571C">
        <w:rPr>
          <w:rFonts w:ascii="Times New Roman" w:eastAsia="ＭＳ 明朝" w:hAnsi="Times New Roman" w:cs="Times New Roman"/>
          <w:sz w:val="24"/>
          <w:szCs w:val="24"/>
        </w:rPr>
        <w:t xml:space="preserve"> is a constant.</w:t>
      </w:r>
      <w:r w:rsidR="008A136B" w:rsidRPr="0099571C">
        <w:rPr>
          <w:rFonts w:ascii="Times New Roman" w:eastAsia="ＭＳ 明朝" w:hAnsi="Times New Roman" w:cs="Times New Roman"/>
          <w:sz w:val="24"/>
          <w:szCs w:val="24"/>
        </w:rPr>
        <w:t xml:space="preserve"> </w:t>
      </w:r>
    </w:p>
    <w:p w14:paraId="2CF4E6E4" w14:textId="62DFA856" w:rsidR="003F3555" w:rsidRPr="0099571C" w:rsidRDefault="00B23348" w:rsidP="0099571C">
      <w:pPr>
        <w:adjustRightInd w:val="0"/>
        <w:spacing w:afterLines="50" w:after="180" w:line="360" w:lineRule="auto"/>
        <w:ind w:firstLine="851"/>
        <w:rPr>
          <w:rFonts w:ascii="Times New Roman" w:eastAsia="ＭＳ 明朝" w:hAnsi="Times New Roman" w:cs="Times New Roman"/>
          <w:sz w:val="24"/>
          <w:szCs w:val="24"/>
        </w:rPr>
      </w:pPr>
      <w:r w:rsidRPr="0099571C">
        <w:rPr>
          <w:rFonts w:ascii="Times New Roman" w:eastAsia="ＭＳ 明朝" w:hAnsi="Times New Roman" w:cs="Times New Roman"/>
          <w:sz w:val="24"/>
          <w:szCs w:val="24"/>
        </w:rPr>
        <w:t xml:space="preserve">The growth kinetics of </w:t>
      </w:r>
      <w:r w:rsidR="00C853BA" w:rsidRPr="0099571C">
        <w:rPr>
          <w:rFonts w:ascii="Times New Roman" w:eastAsia="ＭＳ 明朝" w:hAnsi="Times New Roman" w:cs="Times New Roman"/>
          <w:sz w:val="24"/>
          <w:szCs w:val="24"/>
        </w:rPr>
        <w:t>8Y-CSZ</w:t>
      </w:r>
      <w:r w:rsidRPr="0099571C">
        <w:rPr>
          <w:rFonts w:ascii="Times New Roman" w:eastAsia="ＭＳ 明朝" w:hAnsi="Times New Roman" w:cs="Times New Roman"/>
          <w:sz w:val="24"/>
          <w:szCs w:val="24"/>
        </w:rPr>
        <w:t xml:space="preserve"> have generally been characterized with grain growth exponent of </w:t>
      </w:r>
      <w:r w:rsidRPr="0099571C">
        <w:rPr>
          <w:rFonts w:ascii="Times New Roman" w:eastAsia="ＭＳ 明朝" w:hAnsi="Times New Roman" w:cs="Times New Roman"/>
          <w:i/>
          <w:iCs/>
          <w:sz w:val="24"/>
          <w:szCs w:val="24"/>
        </w:rPr>
        <w:t>n</w:t>
      </w:r>
      <w:r w:rsidRPr="0099571C">
        <w:rPr>
          <w:rFonts w:ascii="Times New Roman" w:eastAsia="ＭＳ 明朝" w:hAnsi="Times New Roman" w:cs="Times New Roman"/>
          <w:sz w:val="24"/>
          <w:szCs w:val="24"/>
        </w:rPr>
        <w:t xml:space="preserve"> = </w:t>
      </w:r>
      <w:r w:rsidR="00C853BA" w:rsidRPr="0099571C">
        <w:rPr>
          <w:rFonts w:ascii="Times New Roman" w:eastAsia="ＭＳ 明朝" w:hAnsi="Times New Roman" w:cs="Times New Roman"/>
          <w:sz w:val="24"/>
          <w:szCs w:val="24"/>
        </w:rPr>
        <w:t>2-4</w:t>
      </w:r>
      <w:r w:rsidR="00181BAB" w:rsidRPr="0099571C">
        <w:rPr>
          <w:rFonts w:ascii="Times New Roman" w:hAnsi="Times New Roman" w:cs="Times New Roman"/>
          <w:bCs/>
          <w:color w:val="000000" w:themeColor="text1"/>
          <w:sz w:val="24"/>
          <w:szCs w:val="24"/>
        </w:rPr>
        <w:t xml:space="preserve"> </w:t>
      </w:r>
      <w:r w:rsidR="002D4E38" w:rsidRPr="0099571C">
        <w:rPr>
          <w:rFonts w:ascii="Times New Roman" w:hAnsi="Times New Roman" w:cs="Times New Roman"/>
          <w:bCs/>
          <w:color w:val="FF0000"/>
          <w:sz w:val="24"/>
          <w:szCs w:val="24"/>
          <w:highlight w:val="yellow"/>
        </w:rPr>
        <w:fldChar w:fldCharType="begin"/>
      </w:r>
      <w:r w:rsidR="004A3C48" w:rsidRPr="0099571C">
        <w:rPr>
          <w:rFonts w:ascii="Times New Roman" w:hAnsi="Times New Roman" w:cs="Times New Roman"/>
          <w:bCs/>
          <w:color w:val="FF0000"/>
          <w:sz w:val="24"/>
          <w:szCs w:val="24"/>
          <w:highlight w:val="yellow"/>
        </w:rPr>
        <w:instrText xml:space="preserve"> ADDIN ZOTERO_ITEM CSL_CITATION {"citationID":"L0VGcBoe","properties":{"formattedCitation":"[53\\uc0\\u8211{}57]","plainCitation":"[53–57]","noteIndex":0},"citationItems":[{"id":"YW2arrvq/OwA9zsl5","uris":["http://zotero.org/users/11749471/items/PF99FC2Y"],"itemData":{"id":3603,"type":"article-journal","container-title":"Materials and Manufacturing Processes","DOI":"10.1080/10426910701385028","ISSN":"1042-6914, 1532-2475","issue":"6","journalAbbreviation":"Materials and Manufacturing Processes","language":"en","page":"710-714","source":"DOI.org (Crossref)","title":"Densification and Grain-Growth Behavior of Various Amounts of SiO &lt;sub&gt;2&lt;/sub&gt; Doped 8YSCZ/SiO &lt;sub&gt;2&lt;/sub&gt; Composites","URL":"http://www.tandfonline.com/doi/abs/10.1080/10426910701385028","volume":"22","author":[{"family":"Tekeli","given":"S."},{"family":"Gürü","given":"M."},{"family":"Sagˇlam","given":"O. E."}],"accessed":{"date-parts":[["2023",9,21]]},"issued":{"date-parts":[["2007",6,29]]}}},{"id":"YW2arrvq/xIwI1RTR","uris":["http://zotero.org/users/11749471/items/ULN3LYFQ"],"itemData":{"id":595,"type":"article-journal","abstract":"The kinetics of mass transport is central to ceramic processing and device stability. In this work, the effect of electrical and hydrogen reduction on the grain growth behavior of doped zirconia and ceria has been investigated. Faster grain growth has been observed under reducing conditions in all cases. The results firmly establish that a depressed local oxygen potential can enhance cation kinetics in fluoritestructured oxide ceramics. Meanwhile, a large electrical current can generate a sharp, spatially varied oxygen potential profile, creating a graded microstructure with a dramatic grain size transition across the length of the sample.","container-title":"Journal of the American Ceramic Society","DOI":"10.1111/jace.14615","ISSN":"00027820","issue":"3","journalAbbreviation":"J. Am. Ceram. Soc.","language":"en","page":"876-886","source":"DOI.org (Crossref)","title":"Electrical and hydrogen reduction enhances kinetics in doped zirconia and ceria: I. grain growth study","title-short":"Electrical and hydrogen reduction enhances kinetics in doped zirconia and ceria","URL":"https://onlinelibrary.wiley.com/doi/10.1111/jace.14615","volume":"100","author":[{"family":"Dong","given":"Yanhao"},{"family":"Wang","given":"Haoren"},{"family":"Chen","given":"I-Wei"}],"accessed":{"date-parts":[["2023",5,21]]},"issued":{"date-parts":[["2017",3]]}}},{"id":"YW2arrvq/H5H7UaHJ","uris":["http://zotero.org/users/11749471/items/IEQQDLW7"],"itemData":{"id":685,"type":"article-journal","abstract":"ÐGrain growth kinetics for 8 mol% yttria stabilized cubic zirconia (8Y±CSZ) were investigated. Optimal process parameters required to achieve a small grain size and full density for cubic 8Y±CSZ included a rapid heating rate (1008C/min) and hot isostatic pressing. Grain growth rates could also be controlled by the deliberate addition of 1 wt% of intergranular phases of borosilicate, barium silicate, and lithium aluminum silicate glasses. Lithium aluminum silicate, the intergranular phase with the highest solubility for yttria and zirconia, enhanced grain growth compared to control samples without grain boundary phases. The borosilicate intergranular phase, with the lowest solubility for yttria and zirconia, was the most eective in suppressing grain growth. Activation energies for grain growth were in the range of 400 kJ/mol, and the grain growth exponent ranged from 2 for lithium aluminum silicate containing samples, to 3 for pure samples, to 4 for barium silicate and borosilicate containing samples. # 1998 Acta Metallurgica Inc.","container-title":"Acta Materialia","DOI":"10.1016/S1359-6454(98)00080-9","ISSN":"13596454","issue":"11","journalAbbreviation":"Acta Materialia","language":"en","page":"3863-3872","source":"DOI.org (Crossref)","title":"Control of grain growth using intergranular silicate phases in cubic yttria stabilized zirconia","URL":"https://linkinghub.elsevier.com/retrieve/pii/S1359645498000809","volume":"46","author":[{"family":"Sharif","given":"A.A."},{"family":"Imamura","given":"P.H."},{"family":"Mitchell","given":"T.E."},{"family":"Mecartney","given":"M.L."}],"accessed":{"date-parts":[["2023",5,22]]},"issued":{"date-parts":[["1998",7]]}}},{"id":"YW2arrvq/G8qNY8Yp","uris":["http://zotero.org/users/11749471/items/9M273HYI"],"itemData":{"id":691,"type":"article-journal","abstract":"Abstract\n            \n              The effects of the addition of Er\n              2\n              O\n              3\n              on the grain growth and sinterability of c-ZrO\n              2\n              were investigated using 8 mol.% yttria-stabilized cubic zirconia (c-ZrO\n              2\n              ) and various amounts of Er\n              2\n              O\n              3\n              . For these purposes, the content of 0–15 wt.% Er\n              2\n              O\n              3\n              and c-ZrO\n              2\n              powders were doped using a colloidal process. Undoped and Er\n              2\n              O\n              3\n              -doped c-ZrO\n              2\n              specimens were annealed for grain growth at different temperatures and holding times. An increase in annealing temperature and holding time caused grain growth in all specimens. Activation energy of the undoped c-ZrO\n              2\n              obtained was 358 kJ mol\n              −1\n              and the activation energies of 1, 5, 10 and 15 wt.% Er\n              2\n              O\n              3\n              -doped specimens obtained were 388, 403, 432 and 476 kJ mol\n              −1\n              , respectively. While excessive grain coarsening in the undoped c-ZrO\n              2\n              was observed, a lesser level of grain growth occurred in the Er\n              2\n              O\n              3\n              -doped specimens, due to the segregation of Er\n              2\n              O\n              3\n              at the grain boundaries and the restriction in the grain boundaries mobility of c-ZrO\n              2\n              .","container-title":"International Journal of Materials Research","DOI":"10.3139/146.110999","ISSN":"2195-8556, 1862-5282","issue":"2","language":"en","page":"208-214","source":"DOI.org (Crossref)","title":"Grain growth and sinterability in Er &lt;sub&gt;2&lt;/sub&gt; O &lt;sub&gt;3&lt;/sub&gt; -doped cubic zirconia (c-ZrO &lt;sub&gt;2&lt;/sub&gt; )","URL":"https://www.degruyter.com/document/doi/10.3139/146.110999/html","volume":"105","author":[{"family":"Aktas","given":"Bulent"},{"family":"Tekeli","given":"Suleyman"},{"family":"Kucuktuvek","given":"Mustafa"}],"accessed":{"date-parts":[["2023",5,22]]},"issued":{"date-parts":[["2014",2,10]]}}},{"id":"YW2arrvq/vGzDD1HW","uris":["http://zotero.org/users/11749471/items/W77QF55I"],"itemData":{"id":668,"type":"article-journal","abstract":"The experimentally measured grain size compensated diffusion creep rates are essentially identical in cubic, tetragonal and monoclinic zirconia, suggesting a similarity in the absolute magnitudes of their grain boundary diffusion coefficients. However, grain growth is substantially slower in tetragonal zirconia due to significant grain boundary segregation.","container-title":"Scripta Materialia","DOI":"10.1016/S1359-6462(02)00519-5","ISSN":"1359-6462","issue":"6","journalAbbreviation":"Scripta Materialia","language":"en","page":"791-796","source":"ScienceDirect","title":"Diffusion, diffusion creep and grain growth characteristics of nanocrystalline and fine-grained monoclinic, tetragonal and cubic zirconia","URL":"https://www.sciencedirect.com/science/article/pii/S1359646202005195","volume":"48","author":[{"family":"Chokshi","given":"Atul H."}],"accessed":{"date-parts":[["2023",5,22]]},"issued":{"date-parts":[["2003",3,17]]}}}],"schema":"https://github.com/citation-style-language/schema/raw/master/csl-citation.json"} </w:instrText>
      </w:r>
      <w:r w:rsidR="002D4E38" w:rsidRPr="0099571C">
        <w:rPr>
          <w:rFonts w:ascii="Times New Roman" w:hAnsi="Times New Roman" w:cs="Times New Roman"/>
          <w:bCs/>
          <w:color w:val="FF0000"/>
          <w:sz w:val="24"/>
          <w:szCs w:val="24"/>
          <w:highlight w:val="yellow"/>
        </w:rPr>
        <w:fldChar w:fldCharType="separate"/>
      </w:r>
      <w:r w:rsidR="004A3C48" w:rsidRPr="0099571C">
        <w:rPr>
          <w:rFonts w:ascii="Times New Roman" w:hAnsi="Times New Roman" w:cs="Times New Roman"/>
          <w:kern w:val="0"/>
          <w:sz w:val="24"/>
          <w:szCs w:val="24"/>
        </w:rPr>
        <w:t>[</w:t>
      </w:r>
      <w:r w:rsidR="004A3C48" w:rsidRPr="0099571C">
        <w:rPr>
          <w:rFonts w:ascii="Times New Roman" w:hAnsi="Times New Roman" w:cs="Times New Roman"/>
          <w:color w:val="FF0000"/>
          <w:kern w:val="0"/>
          <w:sz w:val="24"/>
          <w:szCs w:val="24"/>
        </w:rPr>
        <w:t>53–57</w:t>
      </w:r>
      <w:r w:rsidR="004A3C48" w:rsidRPr="0099571C">
        <w:rPr>
          <w:rFonts w:ascii="Times New Roman" w:hAnsi="Times New Roman" w:cs="Times New Roman"/>
          <w:kern w:val="0"/>
          <w:sz w:val="24"/>
          <w:szCs w:val="24"/>
        </w:rPr>
        <w:t>]</w:t>
      </w:r>
      <w:r w:rsidR="002D4E38" w:rsidRPr="0099571C">
        <w:rPr>
          <w:rFonts w:ascii="Times New Roman" w:hAnsi="Times New Roman" w:cs="Times New Roman"/>
          <w:bCs/>
          <w:color w:val="FF0000"/>
          <w:sz w:val="24"/>
          <w:szCs w:val="24"/>
          <w:highlight w:val="yellow"/>
        </w:rPr>
        <w:fldChar w:fldCharType="end"/>
      </w:r>
      <w:r w:rsidR="00181BAB" w:rsidRPr="0099571C">
        <w:rPr>
          <w:rFonts w:ascii="Times New Roman" w:hAnsi="Times New Roman" w:cs="Times New Roman"/>
          <w:bCs/>
          <w:color w:val="000000" w:themeColor="text1"/>
          <w:sz w:val="24"/>
          <w:szCs w:val="24"/>
        </w:rPr>
        <w:t xml:space="preserve"> </w:t>
      </w:r>
      <w:r w:rsidRPr="0099571C">
        <w:rPr>
          <w:rFonts w:ascii="Times New Roman" w:eastAsia="ＭＳ 明朝" w:hAnsi="Times New Roman" w:cs="Times New Roman"/>
          <w:sz w:val="24"/>
          <w:szCs w:val="24"/>
        </w:rPr>
        <w:t>using Eq. (</w:t>
      </w:r>
      <w:r w:rsidR="00D27213" w:rsidRPr="0099571C">
        <w:rPr>
          <w:rFonts w:ascii="Times New Roman" w:eastAsia="ＭＳ 明朝" w:hAnsi="Times New Roman" w:cs="Times New Roman"/>
          <w:sz w:val="24"/>
          <w:szCs w:val="24"/>
        </w:rPr>
        <w:t>3</w:t>
      </w:r>
      <w:r w:rsidRPr="0099571C">
        <w:rPr>
          <w:rFonts w:ascii="Times New Roman" w:eastAsia="ＭＳ 明朝" w:hAnsi="Times New Roman" w:cs="Times New Roman"/>
          <w:sz w:val="24"/>
          <w:szCs w:val="24"/>
        </w:rPr>
        <w:t xml:space="preserve">). </w:t>
      </w:r>
      <w:r w:rsidRPr="0099571C">
        <w:rPr>
          <w:rFonts w:ascii="Times New Roman" w:eastAsia="ＭＳ 明朝" w:hAnsi="Times New Roman" w:cs="Times New Roman"/>
          <w:b/>
          <w:bCs/>
          <w:color w:val="0000FF"/>
          <w:sz w:val="24"/>
          <w:szCs w:val="24"/>
        </w:rPr>
        <w:t>Fig</w:t>
      </w:r>
      <w:r w:rsidR="00D5338D" w:rsidRPr="0099571C">
        <w:rPr>
          <w:rFonts w:ascii="Times New Roman" w:eastAsia="ＭＳ 明朝" w:hAnsi="Times New Roman" w:cs="Times New Roman"/>
          <w:b/>
          <w:bCs/>
          <w:color w:val="0000FF"/>
          <w:sz w:val="24"/>
          <w:szCs w:val="24"/>
        </w:rPr>
        <w:t>ure</w:t>
      </w:r>
      <w:r w:rsidRPr="0099571C">
        <w:rPr>
          <w:rFonts w:ascii="Times New Roman" w:eastAsia="ＭＳ 明朝" w:hAnsi="Times New Roman" w:cs="Times New Roman"/>
          <w:b/>
          <w:bCs/>
          <w:color w:val="0000FF"/>
          <w:sz w:val="24"/>
          <w:szCs w:val="24"/>
        </w:rPr>
        <w:t xml:space="preserve"> </w:t>
      </w:r>
      <w:r w:rsidR="005A1080" w:rsidRPr="0099571C">
        <w:rPr>
          <w:rFonts w:ascii="Times New Roman" w:eastAsia="ＭＳ 明朝" w:hAnsi="Times New Roman" w:cs="Times New Roman"/>
          <w:b/>
          <w:bCs/>
          <w:color w:val="0000FF"/>
          <w:sz w:val="24"/>
          <w:szCs w:val="24"/>
        </w:rPr>
        <w:t>6</w:t>
      </w:r>
      <w:r w:rsidRPr="0099571C">
        <w:rPr>
          <w:rFonts w:ascii="Times New Roman" w:eastAsia="ＭＳ 明朝" w:hAnsi="Times New Roman" w:cs="Times New Roman"/>
          <w:sz w:val="24"/>
          <w:szCs w:val="24"/>
        </w:rPr>
        <w:t xml:space="preserve"> </w:t>
      </w:r>
      <w:r w:rsidR="00D5338D" w:rsidRPr="0099571C">
        <w:rPr>
          <w:rFonts w:ascii="Times New Roman" w:eastAsia="ＭＳ 明朝" w:hAnsi="Times New Roman" w:cs="Times New Roman"/>
          <w:sz w:val="24"/>
          <w:szCs w:val="24"/>
        </w:rPr>
        <w:t xml:space="preserve">shows </w:t>
      </w:r>
      <w:r w:rsidR="0006484F" w:rsidRPr="0099571C">
        <w:rPr>
          <w:rFonts w:ascii="Times New Roman" w:eastAsia="ＭＳ 明朝" w:hAnsi="Times New Roman" w:cs="Times New Roman"/>
          <w:sz w:val="24"/>
          <w:szCs w:val="24"/>
        </w:rPr>
        <w:t xml:space="preserve">the </w:t>
      </w:r>
      <w:r w:rsidR="00844C36" w:rsidRPr="0099571C">
        <w:rPr>
          <w:rFonts w:ascii="Times New Roman" w:hAnsi="Times New Roman" w:cs="Times New Roman"/>
          <w:color w:val="000000"/>
          <w:sz w:val="24"/>
          <w:szCs w:val="24"/>
          <w:shd w:val="clear" w:color="auto" w:fill="FFFFFF"/>
        </w:rPr>
        <w:t>(</w:t>
      </w:r>
      <m:oMath>
        <m:sSubSup>
          <m:sSubSupPr>
            <m:ctrlPr>
              <w:rPr>
                <w:rFonts w:ascii="Cambria Math" w:eastAsia="ＭＳ 明朝" w:hAnsi="Cambria Math" w:cs="Times New Roman"/>
                <w:i/>
                <w:iCs/>
                <w:sz w:val="24"/>
                <w:szCs w:val="24"/>
              </w:rPr>
            </m:ctrlPr>
          </m:sSubSupPr>
          <m:e>
            <m:r>
              <w:rPr>
                <w:rFonts w:ascii="Cambria Math" w:eastAsia="ＭＳ 明朝" w:hAnsi="Cambria Math" w:cs="Times New Roman"/>
                <w:sz w:val="24"/>
                <w:szCs w:val="24"/>
              </w:rPr>
              <m:t>d</m:t>
            </m:r>
          </m:e>
          <m:sub>
            <m:r>
              <w:rPr>
                <w:rFonts w:ascii="Cambria Math" w:eastAsia="ＭＳ 明朝" w:hAnsi="Cambria Math" w:cs="Times New Roman"/>
                <w:sz w:val="24"/>
                <w:szCs w:val="24"/>
              </w:rPr>
              <m:t>t</m:t>
            </m:r>
          </m:sub>
          <m:sup>
            <m:r>
              <w:rPr>
                <w:rFonts w:ascii="Cambria Math" w:eastAsia="ＭＳ 明朝" w:hAnsi="Cambria Math" w:cs="Times New Roman"/>
                <w:sz w:val="24"/>
                <w:szCs w:val="24"/>
              </w:rPr>
              <m:t>n</m:t>
            </m:r>
          </m:sup>
        </m:sSubSup>
      </m:oMath>
      <w:r w:rsidR="00844C36" w:rsidRPr="0099571C">
        <w:rPr>
          <w:rFonts w:ascii="Times New Roman" w:eastAsia="ＭＳ 明朝" w:hAnsi="Times New Roman" w:cs="Times New Roman"/>
          <w:i/>
          <w:iCs/>
          <w:sz w:val="24"/>
          <w:szCs w:val="24"/>
          <w:vertAlign w:val="superscript"/>
        </w:rPr>
        <w:t xml:space="preserve"> </w:t>
      </w:r>
      <w:r w:rsidR="00844C36" w:rsidRPr="0099571C">
        <w:rPr>
          <w:rFonts w:ascii="Times New Roman" w:eastAsia="ＭＳ 明朝" w:hAnsi="Times New Roman" w:cs="Times New Roman"/>
          <w:sz w:val="24"/>
          <w:szCs w:val="24"/>
        </w:rPr>
        <w:t>–</w:t>
      </w:r>
      <m:oMath>
        <m:sSubSup>
          <m:sSubSupPr>
            <m:ctrlPr>
              <w:rPr>
                <w:rFonts w:ascii="Cambria Math" w:eastAsia="ＭＳ 明朝" w:hAnsi="Cambria Math" w:cs="Times New Roman"/>
                <w:i/>
                <w:iCs/>
                <w:sz w:val="24"/>
                <w:szCs w:val="24"/>
              </w:rPr>
            </m:ctrlPr>
          </m:sSubSupPr>
          <m:e>
            <m:r>
              <w:rPr>
                <w:rFonts w:ascii="Cambria Math" w:eastAsia="ＭＳ 明朝" w:hAnsi="Cambria Math" w:cs="Times New Roman"/>
                <w:sz w:val="24"/>
                <w:szCs w:val="24"/>
              </w:rPr>
              <m:t>d</m:t>
            </m:r>
          </m:e>
          <m:sub>
            <m:r>
              <w:rPr>
                <w:rFonts w:ascii="Cambria Math" w:eastAsia="ＭＳ 明朝" w:hAnsi="Cambria Math" w:cs="Times New Roman"/>
                <w:sz w:val="24"/>
                <w:szCs w:val="24"/>
              </w:rPr>
              <m:t>0</m:t>
            </m:r>
          </m:sub>
          <m:sup>
            <m:r>
              <w:rPr>
                <w:rFonts w:ascii="Cambria Math" w:eastAsia="ＭＳ 明朝" w:hAnsi="Cambria Math" w:cs="Times New Roman"/>
                <w:sz w:val="24"/>
                <w:szCs w:val="24"/>
              </w:rPr>
              <m:t>n</m:t>
            </m:r>
          </m:sup>
        </m:sSubSup>
      </m:oMath>
      <w:r w:rsidR="00844C36" w:rsidRPr="0099571C">
        <w:rPr>
          <w:rFonts w:ascii="Times New Roman" w:hAnsi="Times New Roman" w:cs="Times New Roman"/>
          <w:color w:val="000000"/>
          <w:sz w:val="24"/>
          <w:szCs w:val="24"/>
          <w:shd w:val="clear" w:color="auto" w:fill="FFFFFF"/>
        </w:rPr>
        <w:t xml:space="preserve">) - </w:t>
      </w:r>
      <w:r w:rsidR="00844C36" w:rsidRPr="0099571C">
        <w:rPr>
          <w:rFonts w:ascii="Times New Roman" w:hAnsi="Times New Roman" w:cs="Times New Roman"/>
          <w:i/>
          <w:iCs/>
          <w:color w:val="000000"/>
          <w:sz w:val="24"/>
          <w:szCs w:val="24"/>
          <w:shd w:val="clear" w:color="auto" w:fill="FFFFFF"/>
        </w:rPr>
        <w:t>t</w:t>
      </w:r>
      <w:r w:rsidR="00844C36" w:rsidRPr="0099571C">
        <w:rPr>
          <w:rFonts w:ascii="Times New Roman" w:hAnsi="Times New Roman" w:cs="Times New Roman"/>
          <w:color w:val="000000"/>
          <w:sz w:val="24"/>
          <w:szCs w:val="24"/>
          <w:shd w:val="clear" w:color="auto" w:fill="FFFFFF"/>
        </w:rPr>
        <w:t xml:space="preserve"> relationship in </w:t>
      </w:r>
      <w:r w:rsidR="00325A72" w:rsidRPr="0099571C">
        <w:rPr>
          <w:rStyle w:val="eop"/>
          <w:rFonts w:ascii="Times New Roman" w:hAnsi="Times New Roman" w:cs="Times New Roman"/>
          <w:color w:val="000000"/>
          <w:sz w:val="24"/>
          <w:szCs w:val="24"/>
          <w:shd w:val="clear" w:color="auto" w:fill="FFFFFF"/>
        </w:rPr>
        <w:t>d</w:t>
      </w:r>
      <w:r w:rsidR="00783CF1" w:rsidRPr="0099571C">
        <w:rPr>
          <w:rStyle w:val="eop"/>
          <w:rFonts w:ascii="Times New Roman" w:hAnsi="Times New Roman" w:cs="Times New Roman"/>
          <w:color w:val="000000"/>
          <w:sz w:val="24"/>
          <w:szCs w:val="24"/>
          <w:shd w:val="clear" w:color="auto" w:fill="FFFFFF"/>
        </w:rPr>
        <w:t>ouble logarithmic plot</w:t>
      </w:r>
      <w:r w:rsidR="00844C36" w:rsidRPr="0099571C">
        <w:rPr>
          <w:rStyle w:val="eop"/>
          <w:rFonts w:ascii="Times New Roman" w:hAnsi="Times New Roman" w:cs="Times New Roman"/>
          <w:color w:val="000000"/>
          <w:sz w:val="24"/>
          <w:szCs w:val="24"/>
          <w:shd w:val="clear" w:color="auto" w:fill="FFFFFF"/>
        </w:rPr>
        <w:t xml:space="preserve">, which </w:t>
      </w:r>
      <w:r w:rsidR="008D481F" w:rsidRPr="0099571C">
        <w:rPr>
          <w:rStyle w:val="eop"/>
          <w:rFonts w:ascii="Times New Roman" w:hAnsi="Times New Roman" w:cs="Times New Roman"/>
          <w:color w:val="000000"/>
          <w:sz w:val="24"/>
          <w:szCs w:val="24"/>
          <w:shd w:val="clear" w:color="auto" w:fill="FFFFFF"/>
        </w:rPr>
        <w:t xml:space="preserve">was characterized by </w:t>
      </w:r>
      <w:r w:rsidR="00DC6F79" w:rsidRPr="0099571C">
        <w:rPr>
          <w:rFonts w:ascii="Times New Roman" w:hAnsi="Times New Roman" w:cs="Times New Roman"/>
          <w:color w:val="000000"/>
          <w:sz w:val="24"/>
          <w:szCs w:val="24"/>
          <w:shd w:val="clear" w:color="auto" w:fill="FFFFFF"/>
        </w:rPr>
        <w:t>a</w:t>
      </w:r>
      <w:r w:rsidR="00783CF1" w:rsidRPr="0099571C">
        <w:rPr>
          <w:rFonts w:ascii="Times New Roman" w:hAnsi="Times New Roman" w:cs="Times New Roman"/>
          <w:color w:val="000000"/>
          <w:sz w:val="24"/>
          <w:szCs w:val="24"/>
          <w:shd w:val="clear" w:color="auto" w:fill="FFFFFF"/>
        </w:rPr>
        <w:t xml:space="preserve"> grain growth exponent of </w:t>
      </w:r>
      <w:r w:rsidR="00783CF1" w:rsidRPr="0099571C">
        <w:rPr>
          <w:rFonts w:ascii="Times New Roman" w:hAnsi="Times New Roman" w:cs="Times New Roman"/>
          <w:i/>
          <w:iCs/>
          <w:color w:val="000000"/>
          <w:sz w:val="24"/>
          <w:szCs w:val="24"/>
          <w:shd w:val="clear" w:color="auto" w:fill="FFFFFF"/>
        </w:rPr>
        <w:t>n</w:t>
      </w:r>
      <w:r w:rsidR="00783CF1" w:rsidRPr="0099571C">
        <w:rPr>
          <w:rFonts w:ascii="Times New Roman" w:hAnsi="Times New Roman" w:cs="Times New Roman"/>
          <w:color w:val="000000"/>
          <w:sz w:val="24"/>
          <w:szCs w:val="24"/>
          <w:shd w:val="clear" w:color="auto" w:fill="FFFFFF"/>
        </w:rPr>
        <w:t xml:space="preserve"> = 3.</w:t>
      </w:r>
      <w:r w:rsidR="00DC6F79" w:rsidRPr="0099571C">
        <w:rPr>
          <w:rFonts w:ascii="Times New Roman" w:hAnsi="Times New Roman" w:cs="Times New Roman"/>
          <w:color w:val="000000"/>
          <w:sz w:val="24"/>
          <w:szCs w:val="24"/>
          <w:shd w:val="clear" w:color="auto" w:fill="FFFFFF"/>
        </w:rPr>
        <w:t xml:space="preserve"> </w:t>
      </w:r>
      <w:r w:rsidR="004C72CD" w:rsidRPr="0099571C">
        <w:rPr>
          <w:rFonts w:ascii="Times New Roman" w:hAnsi="Times New Roman" w:cs="Times New Roman"/>
          <w:color w:val="000000"/>
          <w:sz w:val="24"/>
          <w:szCs w:val="24"/>
          <w:shd w:val="clear" w:color="auto" w:fill="FFFFFF"/>
        </w:rPr>
        <w:t>When</w:t>
      </w:r>
      <w:r w:rsidR="00E80BC6" w:rsidRPr="0099571C">
        <w:rPr>
          <w:rFonts w:ascii="Times New Roman" w:hAnsi="Times New Roman" w:cs="Times New Roman"/>
          <w:color w:val="000000"/>
          <w:sz w:val="24"/>
          <w:szCs w:val="24"/>
          <w:shd w:val="clear" w:color="auto" w:fill="FFFFFF"/>
        </w:rPr>
        <w:t xml:space="preserve"> the slop </w:t>
      </w:r>
      <w:r w:rsidR="004C72CD" w:rsidRPr="0099571C">
        <w:rPr>
          <w:rFonts w:ascii="Times New Roman" w:hAnsi="Times New Roman" w:cs="Times New Roman"/>
          <w:color w:val="000000"/>
          <w:sz w:val="24"/>
          <w:szCs w:val="24"/>
          <w:shd w:val="clear" w:color="auto" w:fill="FFFFFF"/>
        </w:rPr>
        <w:t xml:space="preserve">of </w:t>
      </w:r>
      <w:r w:rsidR="004C72CD" w:rsidRPr="0099571C">
        <w:rPr>
          <w:rFonts w:ascii="Times New Roman" w:eastAsia="ＭＳ 明朝" w:hAnsi="Times New Roman" w:cs="Times New Roman"/>
          <w:sz w:val="24"/>
          <w:szCs w:val="24"/>
        </w:rPr>
        <w:t>the</w:t>
      </w:r>
      <w:r w:rsidR="00B704A6" w:rsidRPr="0099571C">
        <w:rPr>
          <w:rStyle w:val="eop"/>
          <w:rFonts w:ascii="Times New Roman" w:hAnsi="Times New Roman" w:cs="Times New Roman"/>
          <w:color w:val="000000"/>
          <w:sz w:val="24"/>
          <w:szCs w:val="24"/>
          <w:shd w:val="clear" w:color="auto" w:fill="FFFFFF"/>
        </w:rPr>
        <w:t xml:space="preserve"> double logarithmic</w:t>
      </w:r>
      <w:r w:rsidR="004C72CD" w:rsidRPr="0099571C">
        <w:rPr>
          <w:rFonts w:ascii="Times New Roman" w:eastAsia="ＭＳ 明朝" w:hAnsi="Times New Roman" w:cs="Times New Roman"/>
          <w:sz w:val="24"/>
          <w:szCs w:val="24"/>
        </w:rPr>
        <w:t xml:space="preserve"> </w:t>
      </w:r>
      <w:r w:rsidR="004C72CD" w:rsidRPr="0099571C">
        <w:rPr>
          <w:rFonts w:ascii="Times New Roman" w:hAnsi="Times New Roman" w:cs="Times New Roman"/>
          <w:color w:val="000000"/>
          <w:sz w:val="24"/>
          <w:szCs w:val="24"/>
          <w:shd w:val="clear" w:color="auto" w:fill="FFFFFF"/>
        </w:rPr>
        <w:t>(</w:t>
      </w:r>
      <m:oMath>
        <m:sSubSup>
          <m:sSubSupPr>
            <m:ctrlPr>
              <w:rPr>
                <w:rFonts w:ascii="Cambria Math" w:eastAsia="ＭＳ 明朝" w:hAnsi="Cambria Math" w:cs="Times New Roman"/>
                <w:i/>
                <w:iCs/>
                <w:sz w:val="24"/>
                <w:szCs w:val="24"/>
              </w:rPr>
            </m:ctrlPr>
          </m:sSubSupPr>
          <m:e>
            <m:r>
              <w:rPr>
                <w:rFonts w:ascii="Cambria Math" w:eastAsia="ＭＳ 明朝" w:hAnsi="Cambria Math" w:cs="Times New Roman"/>
                <w:sz w:val="24"/>
                <w:szCs w:val="24"/>
              </w:rPr>
              <m:t>d</m:t>
            </m:r>
          </m:e>
          <m:sub>
            <m:r>
              <w:rPr>
                <w:rFonts w:ascii="Cambria Math" w:eastAsia="ＭＳ 明朝" w:hAnsi="Cambria Math" w:cs="Times New Roman"/>
                <w:sz w:val="24"/>
                <w:szCs w:val="24"/>
              </w:rPr>
              <m:t>t</m:t>
            </m:r>
          </m:sub>
          <m:sup>
            <m:r>
              <w:rPr>
                <w:rFonts w:ascii="Cambria Math" w:eastAsia="ＭＳ 明朝" w:hAnsi="Cambria Math" w:cs="Times New Roman"/>
                <w:sz w:val="24"/>
                <w:szCs w:val="24"/>
              </w:rPr>
              <m:t>n</m:t>
            </m:r>
          </m:sup>
        </m:sSubSup>
      </m:oMath>
      <w:r w:rsidR="004C72CD" w:rsidRPr="0099571C">
        <w:rPr>
          <w:rFonts w:ascii="Times New Roman" w:eastAsia="ＭＳ 明朝" w:hAnsi="Times New Roman" w:cs="Times New Roman"/>
          <w:i/>
          <w:iCs/>
          <w:sz w:val="24"/>
          <w:szCs w:val="24"/>
          <w:vertAlign w:val="superscript"/>
        </w:rPr>
        <w:t xml:space="preserve"> </w:t>
      </w:r>
      <w:r w:rsidR="004C72CD" w:rsidRPr="0099571C">
        <w:rPr>
          <w:rFonts w:ascii="Times New Roman" w:eastAsia="ＭＳ 明朝" w:hAnsi="Times New Roman" w:cs="Times New Roman"/>
          <w:sz w:val="24"/>
          <w:szCs w:val="24"/>
        </w:rPr>
        <w:t>–</w:t>
      </w:r>
      <m:oMath>
        <m:sSubSup>
          <m:sSubSupPr>
            <m:ctrlPr>
              <w:rPr>
                <w:rFonts w:ascii="Cambria Math" w:eastAsia="ＭＳ 明朝" w:hAnsi="Cambria Math" w:cs="Times New Roman"/>
                <w:i/>
                <w:iCs/>
                <w:sz w:val="24"/>
                <w:szCs w:val="24"/>
              </w:rPr>
            </m:ctrlPr>
          </m:sSubSupPr>
          <m:e>
            <m:r>
              <w:rPr>
                <w:rFonts w:ascii="Cambria Math" w:eastAsia="ＭＳ 明朝" w:hAnsi="Cambria Math" w:cs="Times New Roman"/>
                <w:sz w:val="24"/>
                <w:szCs w:val="24"/>
              </w:rPr>
              <m:t>d</m:t>
            </m:r>
          </m:e>
          <m:sub>
            <m:r>
              <w:rPr>
                <w:rFonts w:ascii="Cambria Math" w:eastAsia="ＭＳ 明朝" w:hAnsi="Cambria Math" w:cs="Times New Roman"/>
                <w:sz w:val="24"/>
                <w:szCs w:val="24"/>
              </w:rPr>
              <m:t>0</m:t>
            </m:r>
          </m:sub>
          <m:sup>
            <m:r>
              <w:rPr>
                <w:rFonts w:ascii="Cambria Math" w:eastAsia="ＭＳ 明朝" w:hAnsi="Cambria Math" w:cs="Times New Roman"/>
                <w:sz w:val="24"/>
                <w:szCs w:val="24"/>
              </w:rPr>
              <m:t>n</m:t>
            </m:r>
          </m:sup>
        </m:sSubSup>
      </m:oMath>
      <w:r w:rsidR="004C72CD" w:rsidRPr="0099571C">
        <w:rPr>
          <w:rFonts w:ascii="Times New Roman" w:hAnsi="Times New Roman" w:cs="Times New Roman"/>
          <w:color w:val="000000"/>
          <w:sz w:val="24"/>
          <w:szCs w:val="24"/>
          <w:shd w:val="clear" w:color="auto" w:fill="FFFFFF"/>
        </w:rPr>
        <w:t xml:space="preserve">) - </w:t>
      </w:r>
      <w:r w:rsidR="004C72CD" w:rsidRPr="0099571C">
        <w:rPr>
          <w:rFonts w:ascii="Times New Roman" w:hAnsi="Times New Roman" w:cs="Times New Roman"/>
          <w:i/>
          <w:iCs/>
          <w:color w:val="000000"/>
          <w:sz w:val="24"/>
          <w:szCs w:val="24"/>
          <w:shd w:val="clear" w:color="auto" w:fill="FFFFFF"/>
        </w:rPr>
        <w:t>t</w:t>
      </w:r>
      <w:r w:rsidR="004C72CD" w:rsidRPr="0099571C">
        <w:rPr>
          <w:rFonts w:ascii="Times New Roman" w:hAnsi="Times New Roman" w:cs="Times New Roman"/>
          <w:color w:val="000000"/>
          <w:sz w:val="24"/>
          <w:szCs w:val="24"/>
          <w:shd w:val="clear" w:color="auto" w:fill="FFFFFF"/>
        </w:rPr>
        <w:t xml:space="preserve"> relationship takes</w:t>
      </w:r>
      <w:r w:rsidR="00B704A6" w:rsidRPr="0099571C">
        <w:rPr>
          <w:rFonts w:ascii="Times New Roman" w:hAnsi="Times New Roman" w:cs="Times New Roman"/>
          <w:color w:val="000000"/>
          <w:sz w:val="24"/>
          <w:szCs w:val="24"/>
          <w:shd w:val="clear" w:color="auto" w:fill="FFFFFF"/>
        </w:rPr>
        <w:t xml:space="preserve"> </w:t>
      </w:r>
      <w:r w:rsidR="0041726C" w:rsidRPr="0099571C">
        <w:rPr>
          <w:rFonts w:ascii="Times New Roman" w:hAnsi="Times New Roman" w:cs="Times New Roman"/>
          <w:color w:val="000000"/>
          <w:sz w:val="24"/>
          <w:szCs w:val="24"/>
          <w:shd w:val="clear" w:color="auto" w:fill="FFFFFF"/>
        </w:rPr>
        <w:t>unity</w:t>
      </w:r>
      <w:r w:rsidR="00B704A6" w:rsidRPr="0099571C">
        <w:rPr>
          <w:rFonts w:ascii="Times New Roman" w:hAnsi="Times New Roman" w:cs="Times New Roman"/>
          <w:color w:val="000000"/>
          <w:sz w:val="24"/>
          <w:szCs w:val="24"/>
          <w:shd w:val="clear" w:color="auto" w:fill="FFFFFF"/>
        </w:rPr>
        <w:t xml:space="preserve">, </w:t>
      </w:r>
      <w:r w:rsidR="00C22DAE" w:rsidRPr="0099571C">
        <w:rPr>
          <w:rFonts w:ascii="Times New Roman" w:hAnsi="Times New Roman" w:cs="Times New Roman"/>
          <w:color w:val="000000"/>
          <w:sz w:val="24"/>
          <w:szCs w:val="24"/>
          <w:shd w:val="clear" w:color="auto" w:fill="FFFFFF"/>
        </w:rPr>
        <w:t xml:space="preserve">the selected </w:t>
      </w:r>
      <w:r w:rsidR="00C22DAE" w:rsidRPr="0099571C">
        <w:rPr>
          <w:rFonts w:ascii="Times New Roman" w:hAnsi="Times New Roman" w:cs="Times New Roman"/>
          <w:i/>
          <w:iCs/>
          <w:color w:val="000000"/>
          <w:sz w:val="24"/>
          <w:szCs w:val="24"/>
          <w:shd w:val="clear" w:color="auto" w:fill="FFFFFF"/>
        </w:rPr>
        <w:t>n</w:t>
      </w:r>
      <w:r w:rsidR="00076AC0" w:rsidRPr="0099571C">
        <w:rPr>
          <w:rFonts w:ascii="Times New Roman" w:hAnsi="Times New Roman" w:cs="Times New Roman"/>
          <w:color w:val="000000"/>
          <w:sz w:val="24"/>
          <w:szCs w:val="24"/>
          <w:shd w:val="clear" w:color="auto" w:fill="FFFFFF"/>
        </w:rPr>
        <w:t>-</w:t>
      </w:r>
      <w:r w:rsidR="00C22DAE" w:rsidRPr="0099571C">
        <w:rPr>
          <w:rFonts w:ascii="Times New Roman" w:hAnsi="Times New Roman" w:cs="Times New Roman"/>
          <w:color w:val="000000"/>
          <w:sz w:val="24"/>
          <w:szCs w:val="24"/>
          <w:shd w:val="clear" w:color="auto" w:fill="FFFFFF"/>
        </w:rPr>
        <w:t xml:space="preserve">value </w:t>
      </w:r>
      <w:r w:rsidR="00076AC0" w:rsidRPr="0099571C">
        <w:rPr>
          <w:rFonts w:ascii="Times New Roman" w:hAnsi="Times New Roman" w:cs="Times New Roman"/>
          <w:color w:val="000000"/>
          <w:sz w:val="24"/>
          <w:szCs w:val="24"/>
          <w:shd w:val="clear" w:color="auto" w:fill="FFFFFF"/>
        </w:rPr>
        <w:t>would be valid</w:t>
      </w:r>
      <w:r w:rsidR="00C22DAE" w:rsidRPr="0099571C">
        <w:rPr>
          <w:rFonts w:ascii="Times New Roman" w:hAnsi="Times New Roman" w:cs="Times New Roman"/>
          <w:color w:val="000000"/>
          <w:sz w:val="24"/>
          <w:szCs w:val="24"/>
          <w:shd w:val="clear" w:color="auto" w:fill="FFFFFF"/>
        </w:rPr>
        <w:t>.</w:t>
      </w:r>
      <w:r w:rsidR="001D6F63" w:rsidRPr="0099571C">
        <w:rPr>
          <w:rFonts w:ascii="Times New Roman" w:hAnsi="Times New Roman" w:cs="Times New Roman"/>
          <w:color w:val="000000"/>
          <w:sz w:val="24"/>
          <w:szCs w:val="24"/>
          <w:shd w:val="clear" w:color="auto" w:fill="FFFFFF"/>
        </w:rPr>
        <w:t xml:space="preserve"> </w:t>
      </w:r>
      <w:r w:rsidRPr="0099571C">
        <w:rPr>
          <w:rFonts w:ascii="Times New Roman" w:eastAsia="ＭＳ 明朝" w:hAnsi="Times New Roman" w:cs="Times New Roman"/>
          <w:sz w:val="24"/>
          <w:szCs w:val="24"/>
        </w:rPr>
        <w:t xml:space="preserve">Thus, </w:t>
      </w:r>
      <w:r w:rsidR="002050FA" w:rsidRPr="0099571C">
        <w:rPr>
          <w:rFonts w:ascii="Times New Roman" w:eastAsia="ＭＳ 明朝" w:hAnsi="Times New Roman" w:cs="Times New Roman"/>
          <w:sz w:val="24"/>
          <w:szCs w:val="24"/>
        </w:rPr>
        <w:t xml:space="preserve">although the rate of the grain growth is apparently higher </w:t>
      </w:r>
      <w:r w:rsidR="00D26C86" w:rsidRPr="0099571C">
        <w:rPr>
          <w:rFonts w:ascii="Times New Roman" w:eastAsia="ＭＳ 明朝" w:hAnsi="Times New Roman" w:cs="Times New Roman"/>
          <w:sz w:val="24"/>
          <w:szCs w:val="24"/>
        </w:rPr>
        <w:t>under</w:t>
      </w:r>
      <w:r w:rsidR="000250B2" w:rsidRPr="0099571C">
        <w:rPr>
          <w:rFonts w:ascii="Times New Roman" w:eastAsia="ＭＳ 明朝" w:hAnsi="Times New Roman" w:cs="Times New Roman"/>
          <w:sz w:val="24"/>
          <w:szCs w:val="24"/>
        </w:rPr>
        <w:t xml:space="preserve"> the</w:t>
      </w:r>
      <w:r w:rsidR="00302174" w:rsidRPr="0099571C">
        <w:rPr>
          <w:rFonts w:ascii="Times New Roman" w:eastAsia="ＭＳ 明朝" w:hAnsi="Times New Roman" w:cs="Times New Roman"/>
          <w:sz w:val="24"/>
          <w:szCs w:val="24"/>
        </w:rPr>
        <w:t xml:space="preserve"> DC</w:t>
      </w:r>
      <w:r w:rsidR="000250B2" w:rsidRPr="0099571C">
        <w:rPr>
          <w:rFonts w:ascii="Times New Roman" w:eastAsia="ＭＳ 明朝" w:hAnsi="Times New Roman" w:cs="Times New Roman"/>
          <w:sz w:val="24"/>
          <w:szCs w:val="24"/>
        </w:rPr>
        <w:t xml:space="preserve"> electric field/current</w:t>
      </w:r>
      <w:r w:rsidR="003C2018" w:rsidRPr="0099571C">
        <w:rPr>
          <w:rFonts w:ascii="Times New Roman" w:eastAsia="ＭＳ 明朝" w:hAnsi="Times New Roman" w:cs="Times New Roman"/>
          <w:sz w:val="24"/>
          <w:szCs w:val="24"/>
        </w:rPr>
        <w:t xml:space="preserve"> </w:t>
      </w:r>
      <w:r w:rsidR="00555AD7" w:rsidRPr="0099571C">
        <w:rPr>
          <w:rFonts w:ascii="Times New Roman" w:eastAsia="ＭＳ 明朝" w:hAnsi="Times New Roman" w:cs="Times New Roman"/>
          <w:sz w:val="24"/>
          <w:szCs w:val="24"/>
        </w:rPr>
        <w:t>at</w:t>
      </w:r>
      <w:r w:rsidR="003C2018" w:rsidRPr="0099571C">
        <w:rPr>
          <w:rFonts w:ascii="Times New Roman" w:eastAsia="ＭＳ 明朝" w:hAnsi="Times New Roman" w:cs="Times New Roman"/>
          <w:sz w:val="24"/>
          <w:szCs w:val="24"/>
        </w:rPr>
        <w:t xml:space="preserve"> all the temperature range examined, </w:t>
      </w:r>
      <w:r w:rsidRPr="0099571C">
        <w:rPr>
          <w:rFonts w:ascii="Times New Roman" w:eastAsia="ＭＳ 明朝" w:hAnsi="Times New Roman" w:cs="Times New Roman"/>
          <w:sz w:val="24"/>
          <w:szCs w:val="24"/>
        </w:rPr>
        <w:t xml:space="preserve">the choice of </w:t>
      </w:r>
      <w:r w:rsidRPr="0099571C">
        <w:rPr>
          <w:rFonts w:ascii="Times New Roman" w:eastAsia="ＭＳ 明朝" w:hAnsi="Times New Roman" w:cs="Times New Roman"/>
          <w:i/>
          <w:iCs/>
          <w:sz w:val="24"/>
          <w:szCs w:val="24"/>
        </w:rPr>
        <w:t>n</w:t>
      </w:r>
      <w:r w:rsidRPr="0099571C">
        <w:rPr>
          <w:rFonts w:ascii="Times New Roman" w:eastAsia="ＭＳ 明朝" w:hAnsi="Times New Roman" w:cs="Times New Roman"/>
          <w:sz w:val="24"/>
          <w:szCs w:val="24"/>
        </w:rPr>
        <w:t xml:space="preserve"> = 3 is reasonable for</w:t>
      </w:r>
      <w:r w:rsidRPr="000B2CAB">
        <w:rPr>
          <w:rFonts w:ascii="Times New Roman" w:eastAsia="ＭＳ 明朝" w:hAnsi="Times New Roman" w:cs="Times New Roman"/>
          <w:sz w:val="24"/>
          <w:szCs w:val="24"/>
        </w:rPr>
        <w:t xml:space="preserve"> </w:t>
      </w:r>
      <w:r w:rsidR="00043741" w:rsidRPr="000B2CAB">
        <w:rPr>
          <w:rFonts w:ascii="Times New Roman" w:eastAsia="Yu Gothic UI" w:hAnsi="Times New Roman" w:cs="Times New Roman"/>
          <w:sz w:val="24"/>
          <w:szCs w:val="24"/>
          <w:shd w:val="clear" w:color="auto" w:fill="FFFFFF"/>
        </w:rPr>
        <w:t>characterizing</w:t>
      </w:r>
      <w:r w:rsidRPr="0099571C">
        <w:rPr>
          <w:rFonts w:ascii="Times New Roman" w:eastAsia="ＭＳ 明朝" w:hAnsi="Times New Roman" w:cs="Times New Roman"/>
          <w:sz w:val="24"/>
          <w:szCs w:val="24"/>
        </w:rPr>
        <w:t xml:space="preserve"> the growth kinetic</w:t>
      </w:r>
      <w:r w:rsidR="004B5170" w:rsidRPr="0099571C">
        <w:rPr>
          <w:rFonts w:ascii="Times New Roman" w:eastAsia="ＭＳ 明朝" w:hAnsi="Times New Roman" w:cs="Times New Roman"/>
          <w:sz w:val="24"/>
          <w:szCs w:val="24"/>
        </w:rPr>
        <w:t>s</w:t>
      </w:r>
      <w:r w:rsidRPr="0099571C">
        <w:rPr>
          <w:rFonts w:ascii="Times New Roman" w:eastAsia="ＭＳ 明朝" w:hAnsi="Times New Roman" w:cs="Times New Roman"/>
          <w:sz w:val="24"/>
          <w:szCs w:val="24"/>
        </w:rPr>
        <w:t xml:space="preserve"> </w:t>
      </w:r>
      <w:r w:rsidR="001D6F63" w:rsidRPr="0099571C">
        <w:rPr>
          <w:rFonts w:ascii="Times New Roman" w:eastAsia="ＭＳ 明朝" w:hAnsi="Times New Roman" w:cs="Times New Roman"/>
          <w:sz w:val="24"/>
          <w:szCs w:val="24"/>
        </w:rPr>
        <w:t>of 8Y-CSZ</w:t>
      </w:r>
      <w:r w:rsidR="00CA639B" w:rsidRPr="0099571C">
        <w:rPr>
          <w:rFonts w:ascii="Times New Roman" w:eastAsia="ＭＳ 明朝" w:hAnsi="Times New Roman" w:cs="Times New Roman"/>
          <w:sz w:val="24"/>
          <w:szCs w:val="24"/>
        </w:rPr>
        <w:t>, as also noted in the previous stu</w:t>
      </w:r>
      <w:r w:rsidR="00906B33" w:rsidRPr="0099571C">
        <w:rPr>
          <w:rFonts w:ascii="Times New Roman" w:eastAsia="ＭＳ 明朝" w:hAnsi="Times New Roman" w:cs="Times New Roman"/>
          <w:sz w:val="24"/>
          <w:szCs w:val="24"/>
        </w:rPr>
        <w:t>dies</w:t>
      </w:r>
      <w:r w:rsidR="00181BAB" w:rsidRPr="0099571C">
        <w:rPr>
          <w:rFonts w:ascii="Times New Roman" w:hAnsi="Times New Roman" w:cs="Times New Roman"/>
          <w:bCs/>
          <w:color w:val="000000" w:themeColor="text1"/>
          <w:sz w:val="24"/>
          <w:szCs w:val="24"/>
        </w:rPr>
        <w:t xml:space="preserve"> </w:t>
      </w:r>
      <w:r w:rsidR="002D4E38" w:rsidRPr="0099571C">
        <w:rPr>
          <w:rFonts w:ascii="Times New Roman" w:hAnsi="Times New Roman" w:cs="Times New Roman"/>
          <w:bCs/>
          <w:color w:val="FF0000"/>
          <w:sz w:val="24"/>
          <w:szCs w:val="24"/>
          <w:highlight w:val="yellow"/>
        </w:rPr>
        <w:fldChar w:fldCharType="begin"/>
      </w:r>
      <w:r w:rsidR="004A3C48" w:rsidRPr="0099571C">
        <w:rPr>
          <w:rFonts w:ascii="Times New Roman" w:hAnsi="Times New Roman" w:cs="Times New Roman"/>
          <w:bCs/>
          <w:color w:val="FF0000"/>
          <w:sz w:val="24"/>
          <w:szCs w:val="24"/>
          <w:highlight w:val="yellow"/>
        </w:rPr>
        <w:instrText xml:space="preserve"> ADDIN ZOTERO_ITEM CSL_CITATION {"citationID":"WFp81bam","properties":{"formattedCitation":"[55\\uc0\\u8211{}57]","plainCitation":"[55–57]","noteIndex":0},"citationItems":[{"id":"YW2arrvq/H5H7UaHJ","uris":["http://zotero.org/users/11749471/items/IEQQDLW7"],"itemData":{"id":685,"type":"article-journal","abstract":"ÐGrain growth kinetics for 8 mol% yttria stabilized cubic zirconia (8Y±CSZ) were investigated. Optimal process parameters required to achieve a small grain size and full density for cubic 8Y±CSZ included a rapid heating rate (1008C/min) and hot isostatic pressing. Grain growth rates could also be controlled by the deliberate addition of 1 wt% of intergranular phases of borosilicate, barium silicate, and lithium aluminum silicate glasses. Lithium aluminum silicate, the intergranular phase with the highest solubility for yttria and zirconia, enhanced grain growth compared to control samples without grain boundary phases. The borosilicate intergranular phase, with the lowest solubility for yttria and zirconia, was the most eective in suppressing grain growth. Activation energies for grain growth were in the range of 400 kJ/mol, and the grain growth exponent ranged from 2 for lithium aluminum silicate containing samples, to 3 for pure samples, to 4 for barium silicate and borosilicate containing samples. # 1998 Acta Metallurgica Inc.","container-title":"Acta Materialia","DOI":"10.1016/S1359-6454(98)00080-9","ISSN":"13596454","issue":"11","journalAbbreviation":"Acta Materialia","language":"en","page":"3863-3872","source":"DOI.org (Crossref)","title":"Control of grain growth using intergranular silicate phases in cubic yttria stabilized zirconia","URL":"https://linkinghub.elsevier.com/retrieve/pii/S1359645498000809","volume":"46","author":[{"family":"Sharif","given":"A.A."},{"family":"Imamura","given":"P.H."},{"family":"Mitchell","given":"T.E."},{"family":"Mecartney","given":"M.L."}],"accessed":{"date-parts":[["2023",5,22]]},"issued":{"date-parts":[["1998",7]]}}},{"id":"YW2arrvq/G8qNY8Yp","uris":["http://zotero.org/users/11749471/items/9M273HYI"],"itemData":{"id":691,"type":"article-journal","abstract":"Abstract\n            \n              The effects of the addition of Er\n              2\n              O\n              3\n              on the grain growth and sinterability of c-ZrO\n              2\n              were investigated using 8 mol.% yttria-stabilized cubic zirconia (c-ZrO\n              2\n              ) and various amounts of Er\n              2\n              O\n              3\n              . For these purposes, the content of 0–15 wt.% Er\n              2\n              O\n              3\n              and c-ZrO\n              2\n              powders were doped using a colloidal process. Undoped and Er\n              2\n              O\n              3\n              -doped c-ZrO\n              2\n              specimens were annealed for grain growth at different temperatures and holding times. An increase in annealing temperature and holding time caused grain growth in all specimens. Activation energy of the undoped c-ZrO\n              2\n              obtained was 358 kJ mol\n              −1\n              and the activation energies of 1, 5, 10 and 15 wt.% Er\n              2\n              O\n              3\n              -doped specimens obtained were 388, 403, 432 and 476 kJ mol\n              −1\n              , respectively. While excessive grain coarsening in the undoped c-ZrO\n              2\n              was observed, a lesser level of grain growth occurred in the Er\n              2\n              O\n              3\n              -doped specimens, due to the segregation of Er\n              2\n              O\n              3\n              at the grain boundaries and the restriction in the grain boundaries mobility of c-ZrO\n              2\n              .","container-title":"International Journal of Materials Research","DOI":"10.3139/146.110999","ISSN":"2195-8556, 1862-5282","issue":"2","language":"en","page":"208-214","source":"DOI.org (Crossref)","title":"Grain growth and sinterability in Er &lt;sub&gt;2&lt;/sub&gt; O &lt;sub&gt;3&lt;/sub&gt; -doped cubic zirconia (c-ZrO &lt;sub&gt;2&lt;/sub&gt; )","URL":"https://www.degruyter.com/document/doi/10.3139/146.110999/html","volume":"105","author":[{"family":"Aktas","given":"Bulent"},{"family":"Tekeli","given":"Suleyman"},{"family":"Kucuktuvek","given":"Mustafa"}],"accessed":{"date-parts":[["2023",5,22]]},"issued":{"date-parts":[["2014",2,10]]}}},{"id":"YW2arrvq/vGzDD1HW","uris":["http://zotero.org/users/11749471/items/W77QF55I"],"itemData":{"id":668,"type":"article-journal","abstract":"The experimentally measured grain size compensated diffusion creep rates are essentially identical in cubic, tetragonal and monoclinic zirconia, suggesting a similarity in the absolute magnitudes of their grain boundary diffusion coefficients. However, grain growth is substantially slower in tetragonal zirconia due to significant grain boundary segregation.","container-title":"Scripta Materialia","DOI":"10.1016/S1359-6462(02)00519-5","ISSN":"1359-6462","issue":"6","journalAbbreviation":"Scripta Materialia","language":"en","page":"791-796","source":"ScienceDirect","title":"Diffusion, diffusion creep and grain growth characteristics of nanocrystalline and fine-grained monoclinic, tetragonal and cubic zirconia","URL":"https://www.sciencedirect.com/science/article/pii/S1359646202005195","volume":"48","author":[{"family":"Chokshi","given":"Atul H."}],"accessed":{"date-parts":[["2023",5,22]]},"issued":{"date-parts":[["2003",3,17]]}}}],"schema":"https://github.com/citation-style-language/schema/raw/master/csl-citation.json"} </w:instrText>
      </w:r>
      <w:r w:rsidR="002D4E38" w:rsidRPr="0099571C">
        <w:rPr>
          <w:rFonts w:ascii="Times New Roman" w:hAnsi="Times New Roman" w:cs="Times New Roman"/>
          <w:bCs/>
          <w:color w:val="FF0000"/>
          <w:sz w:val="24"/>
          <w:szCs w:val="24"/>
          <w:highlight w:val="yellow"/>
        </w:rPr>
        <w:fldChar w:fldCharType="separate"/>
      </w:r>
      <w:r w:rsidR="004A3C48" w:rsidRPr="0099571C">
        <w:rPr>
          <w:rFonts w:ascii="Times New Roman" w:hAnsi="Times New Roman" w:cs="Times New Roman"/>
          <w:kern w:val="0"/>
          <w:sz w:val="24"/>
          <w:szCs w:val="24"/>
        </w:rPr>
        <w:t>[</w:t>
      </w:r>
      <w:r w:rsidR="004A3C48" w:rsidRPr="0099571C">
        <w:rPr>
          <w:rFonts w:ascii="Times New Roman" w:hAnsi="Times New Roman" w:cs="Times New Roman"/>
          <w:color w:val="FF0000"/>
          <w:kern w:val="0"/>
          <w:sz w:val="24"/>
          <w:szCs w:val="24"/>
        </w:rPr>
        <w:t>55–57</w:t>
      </w:r>
      <w:r w:rsidR="004A3C48" w:rsidRPr="0099571C">
        <w:rPr>
          <w:rFonts w:ascii="Times New Roman" w:hAnsi="Times New Roman" w:cs="Times New Roman"/>
          <w:kern w:val="0"/>
          <w:sz w:val="24"/>
          <w:szCs w:val="24"/>
        </w:rPr>
        <w:t>]</w:t>
      </w:r>
      <w:r w:rsidR="002D4E38" w:rsidRPr="0099571C">
        <w:rPr>
          <w:rFonts w:ascii="Times New Roman" w:hAnsi="Times New Roman" w:cs="Times New Roman"/>
          <w:bCs/>
          <w:color w:val="FF0000"/>
          <w:sz w:val="24"/>
          <w:szCs w:val="24"/>
          <w:highlight w:val="yellow"/>
        </w:rPr>
        <w:fldChar w:fldCharType="end"/>
      </w:r>
      <w:r w:rsidR="00181BAB" w:rsidRPr="0099571C">
        <w:rPr>
          <w:rFonts w:ascii="Times New Roman" w:hAnsi="Times New Roman" w:cs="Times New Roman"/>
          <w:bCs/>
          <w:color w:val="000000" w:themeColor="text1"/>
          <w:sz w:val="24"/>
          <w:szCs w:val="24"/>
        </w:rPr>
        <w:t>.</w:t>
      </w:r>
      <w:r w:rsidR="004B773C" w:rsidRPr="0099571C">
        <w:rPr>
          <w:rFonts w:ascii="Times New Roman" w:eastAsia="ＭＳ 明朝" w:hAnsi="Times New Roman" w:cs="Times New Roman"/>
          <w:sz w:val="24"/>
          <w:szCs w:val="24"/>
        </w:rPr>
        <w:t xml:space="preserve"> </w:t>
      </w:r>
      <w:r w:rsidR="004D6C67" w:rsidRPr="0099571C">
        <w:rPr>
          <w:rFonts w:ascii="Times New Roman" w:eastAsia="ＭＳ 明朝" w:hAnsi="Times New Roman" w:cs="Times New Roman"/>
          <w:sz w:val="24"/>
          <w:szCs w:val="24"/>
        </w:rPr>
        <w:t xml:space="preserve">It </w:t>
      </w:r>
      <w:r w:rsidR="00FF2EAC" w:rsidRPr="0099571C">
        <w:rPr>
          <w:rFonts w:ascii="Times New Roman" w:eastAsia="ＭＳ 明朝" w:hAnsi="Times New Roman" w:cs="Times New Roman"/>
          <w:sz w:val="24"/>
          <w:szCs w:val="24"/>
        </w:rPr>
        <w:t>can be</w:t>
      </w:r>
      <w:r w:rsidR="004D6C67" w:rsidRPr="0099571C">
        <w:rPr>
          <w:rFonts w:ascii="Times New Roman" w:eastAsia="ＭＳ 明朝" w:hAnsi="Times New Roman" w:cs="Times New Roman"/>
          <w:sz w:val="24"/>
          <w:szCs w:val="24"/>
        </w:rPr>
        <w:t xml:space="preserve"> explain</w:t>
      </w:r>
      <w:r w:rsidR="00FF2EAC" w:rsidRPr="0099571C">
        <w:rPr>
          <w:rFonts w:ascii="Times New Roman" w:eastAsia="ＭＳ 明朝" w:hAnsi="Times New Roman" w:cs="Times New Roman"/>
          <w:sz w:val="24"/>
          <w:szCs w:val="24"/>
        </w:rPr>
        <w:t>ed</w:t>
      </w:r>
      <w:r w:rsidR="004D6C67" w:rsidRPr="0099571C">
        <w:rPr>
          <w:rFonts w:ascii="Times New Roman" w:eastAsia="ＭＳ 明朝" w:hAnsi="Times New Roman" w:cs="Times New Roman"/>
          <w:sz w:val="24"/>
          <w:szCs w:val="24"/>
        </w:rPr>
        <w:t xml:space="preserve"> that the grain growth behavior </w:t>
      </w:r>
      <w:r w:rsidR="003A6E0B" w:rsidRPr="0099571C">
        <w:rPr>
          <w:rFonts w:ascii="Times New Roman" w:eastAsia="ＭＳ 明朝" w:hAnsi="Times New Roman" w:cs="Times New Roman"/>
          <w:sz w:val="24"/>
          <w:szCs w:val="24"/>
        </w:rPr>
        <w:t xml:space="preserve">characterized by the same </w:t>
      </w:r>
      <w:r w:rsidR="003A6E0B" w:rsidRPr="0099571C">
        <w:rPr>
          <w:rFonts w:ascii="Times New Roman" w:eastAsia="ＭＳ 明朝" w:hAnsi="Times New Roman" w:cs="Times New Roman"/>
          <w:i/>
          <w:iCs/>
          <w:sz w:val="24"/>
          <w:szCs w:val="24"/>
        </w:rPr>
        <w:t>n</w:t>
      </w:r>
      <w:r w:rsidR="003A6E0B" w:rsidRPr="0099571C">
        <w:rPr>
          <w:rFonts w:ascii="Times New Roman" w:eastAsia="ＭＳ 明朝" w:hAnsi="Times New Roman" w:cs="Times New Roman"/>
          <w:sz w:val="24"/>
          <w:szCs w:val="24"/>
        </w:rPr>
        <w:t>-value of 3</w:t>
      </w:r>
      <w:r w:rsidR="00180838" w:rsidRPr="0099571C">
        <w:rPr>
          <w:rFonts w:ascii="Times New Roman" w:eastAsia="ＭＳ 明朝" w:hAnsi="Times New Roman" w:cs="Times New Roman"/>
          <w:sz w:val="24"/>
          <w:szCs w:val="24"/>
        </w:rPr>
        <w:t xml:space="preserve"> </w:t>
      </w:r>
      <w:r w:rsidR="004D6C67" w:rsidRPr="0099571C">
        <w:rPr>
          <w:rFonts w:ascii="Times New Roman" w:eastAsia="ＭＳ 明朝" w:hAnsi="Times New Roman" w:cs="Times New Roman"/>
          <w:sz w:val="24"/>
          <w:szCs w:val="24"/>
        </w:rPr>
        <w:t>would be governed by the same rate-controlling mechanism of grain boundary diffusion,</w:t>
      </w:r>
      <w:r w:rsidR="00F139EE" w:rsidRPr="0099571C">
        <w:rPr>
          <w:rFonts w:ascii="Times New Roman" w:eastAsia="ＭＳ 明朝" w:hAnsi="Times New Roman" w:cs="Times New Roman"/>
          <w:sz w:val="24"/>
          <w:szCs w:val="24"/>
        </w:rPr>
        <w:t xml:space="preserve"> independent of the electric field/current</w:t>
      </w:r>
      <w:r w:rsidR="004D6C67" w:rsidRPr="0099571C">
        <w:rPr>
          <w:rFonts w:ascii="Times New Roman" w:eastAsia="ＭＳ 明朝" w:hAnsi="Times New Roman" w:cs="Times New Roman"/>
          <w:sz w:val="24"/>
          <w:szCs w:val="24"/>
        </w:rPr>
        <w:t>.</w:t>
      </w:r>
    </w:p>
    <w:p w14:paraId="5BA4B929" w14:textId="0A854B57" w:rsidR="00BE31F6" w:rsidRPr="0099571C" w:rsidRDefault="009B242F" w:rsidP="0099571C">
      <w:pPr>
        <w:adjustRightInd w:val="0"/>
        <w:spacing w:afterLines="50" w:after="180" w:line="360" w:lineRule="auto"/>
        <w:ind w:firstLine="851"/>
        <w:rPr>
          <w:rFonts w:ascii="Times New Roman" w:eastAsia="ＭＳ 明朝" w:hAnsi="Times New Roman" w:cs="Times New Roman"/>
          <w:sz w:val="24"/>
          <w:szCs w:val="24"/>
        </w:rPr>
      </w:pPr>
      <w:proofErr w:type="gramStart"/>
      <w:r w:rsidRPr="0099571C">
        <w:rPr>
          <w:rFonts w:ascii="Times New Roman" w:eastAsia="ＭＳ 明朝" w:hAnsi="Times New Roman" w:cs="Times New Roman"/>
          <w:sz w:val="24"/>
          <w:szCs w:val="24"/>
        </w:rPr>
        <w:t>In order t</w:t>
      </w:r>
      <w:r w:rsidR="00B23348" w:rsidRPr="000B2CAB">
        <w:rPr>
          <w:rFonts w:ascii="Times New Roman" w:eastAsia="ＭＳ 明朝" w:hAnsi="Times New Roman" w:cs="Times New Roman"/>
          <w:sz w:val="24"/>
          <w:szCs w:val="24"/>
        </w:rPr>
        <w:t>o</w:t>
      </w:r>
      <w:proofErr w:type="gramEnd"/>
      <w:r w:rsidR="00B23348" w:rsidRPr="000B2CAB">
        <w:rPr>
          <w:rFonts w:ascii="Times New Roman" w:eastAsia="ＭＳ 明朝" w:hAnsi="Times New Roman" w:cs="Times New Roman"/>
          <w:sz w:val="24"/>
          <w:szCs w:val="24"/>
        </w:rPr>
        <w:t xml:space="preserve"> </w:t>
      </w:r>
      <w:r w:rsidR="00E328C9" w:rsidRPr="000B2CAB">
        <w:rPr>
          <w:rFonts w:ascii="Times New Roman" w:eastAsia="ＭＳ 明朝" w:hAnsi="Times New Roman" w:cs="Times New Roman"/>
          <w:sz w:val="24"/>
          <w:szCs w:val="24"/>
        </w:rPr>
        <w:t>examine the rate-determining steps</w:t>
      </w:r>
      <w:r w:rsidR="00610DDF" w:rsidRPr="000B2CAB">
        <w:rPr>
          <w:rFonts w:ascii="Times New Roman" w:eastAsia="ＭＳ 明朝" w:hAnsi="Times New Roman" w:cs="Times New Roman"/>
          <w:sz w:val="24"/>
          <w:szCs w:val="24"/>
        </w:rPr>
        <w:t xml:space="preserve"> </w:t>
      </w:r>
      <w:r w:rsidR="00610DDF" w:rsidRPr="0099571C">
        <w:rPr>
          <w:rFonts w:ascii="Times New Roman" w:eastAsia="ＭＳ 明朝" w:hAnsi="Times New Roman" w:cs="Times New Roman"/>
          <w:sz w:val="24"/>
          <w:szCs w:val="24"/>
        </w:rPr>
        <w:t>of the grain growth</w:t>
      </w:r>
      <w:r w:rsidR="007933E4" w:rsidRPr="0099571C">
        <w:rPr>
          <w:rFonts w:ascii="Times New Roman" w:eastAsia="ＭＳ 明朝" w:hAnsi="Times New Roman" w:cs="Times New Roman"/>
          <w:sz w:val="24"/>
          <w:szCs w:val="24"/>
        </w:rPr>
        <w:t xml:space="preserve">, </w:t>
      </w:r>
      <w:r w:rsidR="00B23348" w:rsidRPr="0099571C">
        <w:rPr>
          <w:rFonts w:ascii="Times New Roman" w:eastAsia="ＭＳ 明朝" w:hAnsi="Times New Roman" w:cs="Times New Roman"/>
          <w:sz w:val="24"/>
          <w:szCs w:val="24"/>
        </w:rPr>
        <w:t xml:space="preserve">the activation </w:t>
      </w:r>
      <w:r w:rsidR="003F1589" w:rsidRPr="00637022">
        <w:rPr>
          <w:noProof/>
        </w:rPr>
        <w:lastRenderedPageBreak/>
        <w:drawing>
          <wp:anchor distT="0" distB="0" distL="114300" distR="114300" simplePos="0" relativeHeight="251667465" behindDoc="0" locked="0" layoutInCell="1" allowOverlap="1" wp14:anchorId="3BAEF292" wp14:editId="5BA40E9B">
            <wp:simplePos x="0" y="0"/>
            <wp:positionH relativeFrom="column">
              <wp:posOffset>535940</wp:posOffset>
            </wp:positionH>
            <wp:positionV relativeFrom="paragraph">
              <wp:posOffset>0</wp:posOffset>
            </wp:positionV>
            <wp:extent cx="4351655" cy="4656455"/>
            <wp:effectExtent l="0" t="0" r="0" b="0"/>
            <wp:wrapTopAndBottom/>
            <wp:docPr id="16187436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4583"/>
                    <a:stretch/>
                  </pic:blipFill>
                  <pic:spPr bwMode="auto">
                    <a:xfrm>
                      <a:off x="0" y="0"/>
                      <a:ext cx="4351655" cy="4656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3348" w:rsidRPr="0099571C">
        <w:rPr>
          <w:rFonts w:ascii="Times New Roman" w:eastAsia="ＭＳ 明朝" w:hAnsi="Times New Roman" w:cs="Times New Roman"/>
          <w:sz w:val="24"/>
          <w:szCs w:val="24"/>
        </w:rPr>
        <w:t xml:space="preserve">energy for grain growth </w:t>
      </w:r>
      <w:proofErr w:type="spellStart"/>
      <w:r w:rsidR="00B23348" w:rsidRPr="0099571C">
        <w:rPr>
          <w:rFonts w:ascii="Times New Roman" w:eastAsia="ＭＳ 明朝" w:hAnsi="Times New Roman" w:cs="Times New Roman"/>
          <w:i/>
          <w:iCs/>
          <w:sz w:val="24"/>
          <w:szCs w:val="24"/>
        </w:rPr>
        <w:t>Q</w:t>
      </w:r>
      <w:r w:rsidR="00B23348" w:rsidRPr="0099571C">
        <w:rPr>
          <w:rFonts w:ascii="Times New Roman" w:eastAsia="ＭＳ 明朝" w:hAnsi="Times New Roman" w:cs="Times New Roman"/>
          <w:sz w:val="24"/>
          <w:szCs w:val="24"/>
          <w:vertAlign w:val="subscript"/>
        </w:rPr>
        <w:t>g</w:t>
      </w:r>
      <w:proofErr w:type="spellEnd"/>
      <w:r w:rsidR="00B23348" w:rsidRPr="0099571C">
        <w:rPr>
          <w:rFonts w:ascii="Times New Roman" w:eastAsia="ＭＳ 明朝" w:hAnsi="Times New Roman" w:cs="Times New Roman"/>
          <w:sz w:val="24"/>
          <w:szCs w:val="24"/>
        </w:rPr>
        <w:t xml:space="preserve"> is </w:t>
      </w:r>
      <w:r w:rsidR="000055D2" w:rsidRPr="0099571C">
        <w:rPr>
          <w:rFonts w:ascii="Times New Roman" w:eastAsia="ＭＳ 明朝" w:hAnsi="Times New Roman" w:cs="Times New Roman"/>
          <w:sz w:val="24"/>
          <w:szCs w:val="24"/>
        </w:rPr>
        <w:t>determined</w:t>
      </w:r>
      <w:r w:rsidR="00B23348" w:rsidRPr="0099571C">
        <w:rPr>
          <w:rFonts w:ascii="Times New Roman" w:eastAsia="ＭＳ 明朝" w:hAnsi="Times New Roman" w:cs="Times New Roman"/>
          <w:sz w:val="24"/>
          <w:szCs w:val="24"/>
        </w:rPr>
        <w:t xml:space="preserve">. </w:t>
      </w:r>
      <w:r w:rsidR="00075C91" w:rsidRPr="0099571C">
        <w:rPr>
          <w:rFonts w:ascii="Times New Roman" w:eastAsia="ＭＳ 明朝" w:hAnsi="Times New Roman" w:cs="Times New Roman"/>
          <w:sz w:val="24"/>
          <w:szCs w:val="24"/>
        </w:rPr>
        <w:t xml:space="preserve">For the </w:t>
      </w:r>
      <w:r w:rsidR="00906B33" w:rsidRPr="0099571C">
        <w:rPr>
          <w:rFonts w:ascii="Times New Roman" w:eastAsia="ＭＳ 明朝" w:hAnsi="Times New Roman" w:cs="Times New Roman"/>
          <w:sz w:val="24"/>
          <w:szCs w:val="24"/>
        </w:rPr>
        <w:t>heat treatment</w:t>
      </w:r>
      <w:r w:rsidR="00075C91" w:rsidRPr="0099571C">
        <w:rPr>
          <w:rFonts w:ascii="Times New Roman" w:eastAsia="ＭＳ 明朝" w:hAnsi="Times New Roman" w:cs="Times New Roman"/>
          <w:sz w:val="24"/>
          <w:szCs w:val="24"/>
        </w:rPr>
        <w:t xml:space="preserve"> </w:t>
      </w:r>
      <w:r w:rsidR="00906B33" w:rsidRPr="0099571C">
        <w:rPr>
          <w:rFonts w:ascii="Times New Roman" w:eastAsia="ＭＳ 明朝" w:hAnsi="Times New Roman" w:cs="Times New Roman"/>
          <w:sz w:val="24"/>
          <w:szCs w:val="24"/>
        </w:rPr>
        <w:t>(0 V)</w:t>
      </w:r>
      <w:r w:rsidR="008B16B7" w:rsidRPr="0099571C">
        <w:rPr>
          <w:rFonts w:ascii="Times New Roman" w:eastAsia="ＭＳ 明朝" w:hAnsi="Times New Roman" w:cs="Times New Roman"/>
          <w:sz w:val="24"/>
          <w:szCs w:val="24"/>
        </w:rPr>
        <w:t xml:space="preserve">, </w:t>
      </w:r>
      <w:r w:rsidR="00BC6CB4" w:rsidRPr="0099571C">
        <w:rPr>
          <w:rFonts w:ascii="Times New Roman" w:eastAsia="ＭＳ 明朝" w:hAnsi="Times New Roman" w:cs="Times New Roman"/>
          <w:sz w:val="24"/>
          <w:szCs w:val="24"/>
        </w:rPr>
        <w:t xml:space="preserve">the grain growth shows a trend </w:t>
      </w:r>
      <w:proofErr w:type="gramStart"/>
      <w:r w:rsidR="00BC6CB4" w:rsidRPr="0099571C">
        <w:rPr>
          <w:rFonts w:ascii="Times New Roman" w:eastAsia="ＭＳ 明朝" w:hAnsi="Times New Roman" w:cs="Times New Roman"/>
          <w:sz w:val="24"/>
          <w:szCs w:val="24"/>
        </w:rPr>
        <w:t>similar to</w:t>
      </w:r>
      <w:proofErr w:type="gramEnd"/>
      <w:r w:rsidR="00BC6CB4" w:rsidRPr="0099571C">
        <w:rPr>
          <w:rFonts w:ascii="Times New Roman" w:eastAsia="ＭＳ 明朝" w:hAnsi="Times New Roman" w:cs="Times New Roman"/>
          <w:sz w:val="24"/>
          <w:szCs w:val="24"/>
        </w:rPr>
        <w:t xml:space="preserve"> that of the earlier study [</w:t>
      </w:r>
      <w:r w:rsidR="00BC6CB4" w:rsidRPr="0099571C">
        <w:rPr>
          <w:rFonts w:ascii="Times New Roman" w:eastAsia="ＭＳ 明朝" w:hAnsi="Times New Roman" w:cs="Times New Roman"/>
          <w:color w:val="FF0000"/>
          <w:sz w:val="24"/>
          <w:szCs w:val="24"/>
        </w:rPr>
        <w:t>55</w:t>
      </w:r>
      <w:r w:rsidR="00BC6CB4" w:rsidRPr="0099571C">
        <w:rPr>
          <w:rFonts w:ascii="Times New Roman" w:eastAsia="ＭＳ 明朝" w:hAnsi="Times New Roman" w:cs="Times New Roman"/>
          <w:sz w:val="24"/>
          <w:szCs w:val="24"/>
        </w:rPr>
        <w:t>]. Although t</w:t>
      </w:r>
      <w:r w:rsidR="00CC7B65" w:rsidRPr="0099571C">
        <w:rPr>
          <w:rFonts w:ascii="Times New Roman" w:eastAsia="ＭＳ 明朝" w:hAnsi="Times New Roman" w:cs="Times New Roman"/>
          <w:sz w:val="24"/>
          <w:szCs w:val="24"/>
        </w:rPr>
        <w:t>he</w:t>
      </w:r>
      <w:r w:rsidR="00B23348" w:rsidRPr="0099571C">
        <w:rPr>
          <w:rFonts w:ascii="Times New Roman" w:eastAsia="ＭＳ 明朝" w:hAnsi="Times New Roman" w:cs="Times New Roman"/>
          <w:sz w:val="24"/>
          <w:szCs w:val="24"/>
        </w:rPr>
        <w:t xml:space="preserve"> </w:t>
      </w:r>
      <w:proofErr w:type="spellStart"/>
      <w:r w:rsidR="00B23348" w:rsidRPr="0099571C">
        <w:rPr>
          <w:rFonts w:ascii="Times New Roman" w:eastAsia="ＭＳ 明朝" w:hAnsi="Times New Roman" w:cs="Times New Roman"/>
          <w:i/>
          <w:iCs/>
          <w:sz w:val="24"/>
          <w:szCs w:val="24"/>
        </w:rPr>
        <w:t>Q</w:t>
      </w:r>
      <w:r w:rsidR="00B23348" w:rsidRPr="0099571C">
        <w:rPr>
          <w:rFonts w:ascii="Times New Roman" w:eastAsia="ＭＳ 明朝" w:hAnsi="Times New Roman" w:cs="Times New Roman"/>
          <w:sz w:val="24"/>
          <w:szCs w:val="24"/>
          <w:vertAlign w:val="subscript"/>
        </w:rPr>
        <w:t>g</w:t>
      </w:r>
      <w:proofErr w:type="spellEnd"/>
      <w:r w:rsidR="00B23348" w:rsidRPr="0099571C">
        <w:rPr>
          <w:rFonts w:ascii="Times New Roman" w:eastAsia="ＭＳ 明朝" w:hAnsi="Times New Roman" w:cs="Times New Roman"/>
          <w:sz w:val="24"/>
          <w:szCs w:val="24"/>
        </w:rPr>
        <w:t xml:space="preserve">-value of </w:t>
      </w:r>
      <w:r w:rsidR="00B23348" w:rsidRPr="0099571C">
        <w:rPr>
          <w:rFonts w:ascii="Times New Roman" w:eastAsia="ＭＳ 明朝" w:hAnsi="Times New Roman" w:cs="Times New Roman"/>
          <w:sz w:val="24"/>
          <w:szCs w:val="24"/>
        </w:rPr>
        <w:sym w:font="Symbol" w:char="F0BB"/>
      </w:r>
      <w:r w:rsidR="00CC7B65" w:rsidRPr="0099571C">
        <w:rPr>
          <w:rFonts w:ascii="Times New Roman" w:eastAsia="ＭＳ 明朝" w:hAnsi="Times New Roman" w:cs="Times New Roman"/>
          <w:sz w:val="24"/>
          <w:szCs w:val="24"/>
        </w:rPr>
        <w:t>590</w:t>
      </w:r>
      <w:r w:rsidR="00BC6CB4" w:rsidRPr="0099571C">
        <w:rPr>
          <w:rFonts w:ascii="Times New Roman" w:eastAsia="ＭＳ 明朝" w:hAnsi="Times New Roman" w:cs="Times New Roman"/>
          <w:sz w:val="24"/>
          <w:szCs w:val="24"/>
        </w:rPr>
        <w:sym w:font="Symbol" w:char="F0B1"/>
      </w:r>
      <w:r w:rsidR="00BC6CB4" w:rsidRPr="0099571C">
        <w:rPr>
          <w:rFonts w:ascii="Times New Roman" w:eastAsia="ＭＳ 明朝" w:hAnsi="Times New Roman" w:cs="Times New Roman"/>
          <w:sz w:val="24"/>
          <w:szCs w:val="24"/>
        </w:rPr>
        <w:t>100</w:t>
      </w:r>
      <w:r w:rsidR="00B23348" w:rsidRPr="0099571C">
        <w:rPr>
          <w:rFonts w:ascii="Times New Roman" w:eastAsia="ＭＳ 明朝" w:hAnsi="Times New Roman" w:cs="Times New Roman"/>
          <w:sz w:val="24"/>
          <w:szCs w:val="24"/>
        </w:rPr>
        <w:t xml:space="preserve"> kJ/mol is </w:t>
      </w:r>
      <w:r w:rsidR="006601E1" w:rsidRPr="0099571C">
        <w:rPr>
          <w:rFonts w:ascii="Times New Roman" w:eastAsia="ＭＳ 明朝" w:hAnsi="Times New Roman" w:cs="Times New Roman"/>
          <w:sz w:val="24"/>
          <w:szCs w:val="24"/>
        </w:rPr>
        <w:t xml:space="preserve">slightly larger, </w:t>
      </w:r>
      <w:r w:rsidR="00BC6CB4" w:rsidRPr="0099571C">
        <w:rPr>
          <w:rFonts w:ascii="Times New Roman" w:eastAsia="ＭＳ 明朝" w:hAnsi="Times New Roman" w:cs="Times New Roman"/>
          <w:sz w:val="24"/>
          <w:szCs w:val="24"/>
        </w:rPr>
        <w:t>it</w:t>
      </w:r>
      <w:r w:rsidR="006601E1" w:rsidRPr="0099571C">
        <w:rPr>
          <w:rFonts w:ascii="Times New Roman" w:eastAsia="ＭＳ 明朝" w:hAnsi="Times New Roman" w:cs="Times New Roman"/>
          <w:sz w:val="24"/>
          <w:szCs w:val="24"/>
        </w:rPr>
        <w:t xml:space="preserve"> is </w:t>
      </w:r>
      <w:r w:rsidR="004B5170" w:rsidRPr="0099571C">
        <w:rPr>
          <w:rFonts w:ascii="Times New Roman" w:eastAsia="ＭＳ 明朝" w:hAnsi="Times New Roman" w:cs="Times New Roman"/>
          <w:sz w:val="24"/>
          <w:szCs w:val="24"/>
        </w:rPr>
        <w:t>close</w:t>
      </w:r>
      <w:r w:rsidR="00B23348" w:rsidRPr="0099571C">
        <w:rPr>
          <w:rFonts w:ascii="Times New Roman" w:eastAsia="ＭＳ 明朝" w:hAnsi="Times New Roman" w:cs="Times New Roman"/>
          <w:sz w:val="24"/>
          <w:szCs w:val="24"/>
        </w:rPr>
        <w:t xml:space="preserve"> </w:t>
      </w:r>
      <w:r w:rsidR="00BC6CB4" w:rsidRPr="0099571C">
        <w:rPr>
          <w:rFonts w:ascii="Times New Roman" w:eastAsia="ＭＳ 明朝" w:hAnsi="Times New Roman" w:cs="Times New Roman"/>
          <w:sz w:val="24"/>
          <w:szCs w:val="24"/>
        </w:rPr>
        <w:t xml:space="preserve">to </w:t>
      </w:r>
      <w:r w:rsidR="00B23348" w:rsidRPr="0099571C">
        <w:rPr>
          <w:rFonts w:ascii="Times New Roman" w:eastAsia="ＭＳ 明朝" w:hAnsi="Times New Roman" w:cs="Times New Roman"/>
          <w:sz w:val="24"/>
          <w:szCs w:val="24"/>
        </w:rPr>
        <w:t xml:space="preserve">the earlier data </w:t>
      </w:r>
      <w:r w:rsidR="00F3177C" w:rsidRPr="0099571C">
        <w:rPr>
          <w:rFonts w:ascii="Times New Roman" w:eastAsia="ＭＳ 明朝" w:hAnsi="Times New Roman" w:cs="Times New Roman"/>
          <w:sz w:val="24"/>
          <w:szCs w:val="24"/>
        </w:rPr>
        <w:t>(</w:t>
      </w:r>
      <w:r w:rsidR="00221904" w:rsidRPr="0099571C">
        <w:rPr>
          <w:rFonts w:ascii="Times New Roman" w:eastAsia="ＭＳ 明朝" w:hAnsi="Times New Roman" w:cs="Times New Roman"/>
          <w:sz w:val="24"/>
          <w:szCs w:val="24"/>
        </w:rPr>
        <w:t>340-398</w:t>
      </w:r>
      <w:r w:rsidR="006601E1" w:rsidRPr="0099571C">
        <w:rPr>
          <w:rFonts w:ascii="Times New Roman" w:eastAsia="ＭＳ 明朝" w:hAnsi="Times New Roman" w:cs="Times New Roman"/>
          <w:sz w:val="24"/>
          <w:szCs w:val="24"/>
        </w:rPr>
        <w:t xml:space="preserve"> </w:t>
      </w:r>
      <w:r w:rsidR="00E56E29" w:rsidRPr="0099571C">
        <w:rPr>
          <w:rFonts w:ascii="Times New Roman" w:eastAsia="ＭＳ 明朝" w:hAnsi="Times New Roman" w:cs="Times New Roman"/>
          <w:sz w:val="24"/>
          <w:szCs w:val="24"/>
        </w:rPr>
        <w:t>kJ/mol</w:t>
      </w:r>
      <w:r w:rsidR="00F3177C" w:rsidRPr="0099571C">
        <w:rPr>
          <w:rFonts w:ascii="Times New Roman" w:eastAsia="ＭＳ 明朝" w:hAnsi="Times New Roman" w:cs="Times New Roman"/>
          <w:sz w:val="24"/>
          <w:szCs w:val="24"/>
        </w:rPr>
        <w:t xml:space="preserve">) </w:t>
      </w:r>
      <w:r w:rsidR="00C15E1F">
        <w:rPr>
          <w:rFonts w:ascii="Times New Roman" w:eastAsia="ＭＳ 明朝" w:hAnsi="Times New Roman" w:cs="Times New Roman"/>
          <w:sz w:val="24"/>
          <w:szCs w:val="24"/>
        </w:rPr>
        <w:t xml:space="preserve">reported in the grain growth </w:t>
      </w:r>
      <w:r w:rsidR="00B23348" w:rsidRPr="0099571C">
        <w:rPr>
          <w:rFonts w:ascii="Times New Roman" w:eastAsia="ＭＳ 明朝" w:hAnsi="Times New Roman" w:cs="Times New Roman"/>
          <w:sz w:val="24"/>
          <w:szCs w:val="24"/>
        </w:rPr>
        <w:t xml:space="preserve">for </w:t>
      </w:r>
      <w:r w:rsidR="0088380C" w:rsidRPr="0099571C">
        <w:rPr>
          <w:rFonts w:ascii="Times New Roman" w:eastAsia="ＭＳ 明朝" w:hAnsi="Times New Roman" w:cs="Times New Roman"/>
          <w:sz w:val="24"/>
          <w:szCs w:val="24"/>
        </w:rPr>
        <w:t>8Y-CSZ</w:t>
      </w:r>
      <w:r w:rsidR="00B23348" w:rsidRPr="0099571C">
        <w:rPr>
          <w:rFonts w:ascii="Times New Roman" w:eastAsia="ＭＳ 明朝" w:hAnsi="Times New Roman" w:cs="Times New Roman"/>
          <w:sz w:val="24"/>
          <w:szCs w:val="24"/>
        </w:rPr>
        <w:t xml:space="preserve">, in which the </w:t>
      </w:r>
      <w:proofErr w:type="spellStart"/>
      <w:r w:rsidR="00B23348" w:rsidRPr="0099571C">
        <w:rPr>
          <w:rFonts w:ascii="Times New Roman" w:eastAsia="ＭＳ 明朝" w:hAnsi="Times New Roman" w:cs="Times New Roman"/>
          <w:i/>
          <w:iCs/>
          <w:sz w:val="24"/>
          <w:szCs w:val="24"/>
        </w:rPr>
        <w:t>Q</w:t>
      </w:r>
      <w:r w:rsidR="00B23348" w:rsidRPr="0099571C">
        <w:rPr>
          <w:rFonts w:ascii="Times New Roman" w:eastAsia="ＭＳ 明朝" w:hAnsi="Times New Roman" w:cs="Times New Roman"/>
          <w:sz w:val="24"/>
          <w:szCs w:val="24"/>
          <w:vertAlign w:val="subscript"/>
        </w:rPr>
        <w:t>g</w:t>
      </w:r>
      <w:proofErr w:type="spellEnd"/>
      <w:r w:rsidR="00B23348" w:rsidRPr="0099571C">
        <w:rPr>
          <w:rFonts w:ascii="Times New Roman" w:eastAsia="ＭＳ 明朝" w:hAnsi="Times New Roman" w:cs="Times New Roman"/>
          <w:sz w:val="24"/>
          <w:szCs w:val="24"/>
        </w:rPr>
        <w:t xml:space="preserve">-values have been </w:t>
      </w:r>
      <w:r w:rsidR="00A56DF8" w:rsidRPr="0099571C">
        <w:rPr>
          <w:rFonts w:ascii="Times New Roman" w:eastAsia="ＭＳ 明朝" w:hAnsi="Times New Roman" w:cs="Times New Roman"/>
          <w:sz w:val="24"/>
          <w:szCs w:val="24"/>
        </w:rPr>
        <w:t>ascrib</w:t>
      </w:r>
      <w:r w:rsidR="00B23348" w:rsidRPr="0099571C">
        <w:rPr>
          <w:rFonts w:ascii="Times New Roman" w:eastAsia="ＭＳ 明朝" w:hAnsi="Times New Roman" w:cs="Times New Roman"/>
          <w:sz w:val="24"/>
          <w:szCs w:val="24"/>
        </w:rPr>
        <w:t xml:space="preserve">ed to that of the </w:t>
      </w:r>
      <w:r w:rsidR="00426500" w:rsidRPr="0099571C">
        <w:rPr>
          <w:rFonts w:ascii="Times New Roman" w:eastAsia="ＭＳ 明朝" w:hAnsi="Times New Roman" w:cs="Times New Roman"/>
          <w:sz w:val="24"/>
          <w:szCs w:val="24"/>
        </w:rPr>
        <w:t>grain boundary</w:t>
      </w:r>
      <w:r w:rsidR="00B23348" w:rsidRPr="0099571C">
        <w:rPr>
          <w:rFonts w:ascii="Times New Roman" w:eastAsia="ＭＳ 明朝" w:hAnsi="Times New Roman" w:cs="Times New Roman"/>
          <w:sz w:val="24"/>
          <w:szCs w:val="24"/>
        </w:rPr>
        <w:t xml:space="preserve"> diffusion of cations</w:t>
      </w:r>
      <w:r w:rsidR="00181BAB" w:rsidRPr="0099571C">
        <w:rPr>
          <w:rFonts w:ascii="Times New Roman" w:hAnsi="Times New Roman" w:cs="Times New Roman"/>
          <w:bCs/>
          <w:color w:val="000000" w:themeColor="text1"/>
          <w:sz w:val="24"/>
          <w:szCs w:val="24"/>
        </w:rPr>
        <w:t xml:space="preserve"> </w:t>
      </w:r>
      <w:r w:rsidR="00F65E2E" w:rsidRPr="0099571C">
        <w:rPr>
          <w:rFonts w:ascii="Times New Roman" w:hAnsi="Times New Roman" w:cs="Times New Roman"/>
          <w:bCs/>
          <w:color w:val="000000" w:themeColor="text1"/>
          <w:sz w:val="24"/>
          <w:szCs w:val="24"/>
        </w:rPr>
        <w:fldChar w:fldCharType="begin"/>
      </w:r>
      <w:r w:rsidR="004A3C48" w:rsidRPr="0099571C">
        <w:rPr>
          <w:rFonts w:ascii="Times New Roman" w:hAnsi="Times New Roman" w:cs="Times New Roman"/>
          <w:bCs/>
          <w:color w:val="000000" w:themeColor="text1"/>
          <w:sz w:val="24"/>
          <w:szCs w:val="24"/>
        </w:rPr>
        <w:instrText xml:space="preserve"> ADDIN ZOTERO_ITEM CSL_CITATION {"citationID":"XNNhROx5","properties":{"formattedCitation":"[55,57]","plainCitation":"[55,57]","noteIndex":0},"citationItems":[{"id":"YW2arrvq/H5H7UaHJ","uris":["http://zotero.org/users/11749471/items/IEQQDLW7"],"itemData":{"id":"YW2arrvq/H5H7UaHJ","type":"article-journal","abstract":"ÐGrain growth kinetics for 8 mol% yttria stabilized cubic zirconia (8Y±CSZ) were investigated. Optimal process parameters required to achieve a small grain size and full density for cubic 8Y±CSZ included a rapid heating rate (1008C/min) and hot isostatic pressing. Grain growth rates could also be controlled by the deliberate addition of 1 wt% of intergranular phases of borosilicate, barium silicate, and lithium aluminum silicate glasses. Lithium aluminum silicate, the intergranular phase with the highest solubility for yttria and zirconia, enhanced grain growth compared to control samples without grain boundary phases. The borosilicate intergranular phase, with the lowest solubility for yttria and zirconia, was the most eective in suppressing grain growth. Activation energies for grain growth were in the range of 400 kJ/mol, and the grain growth exponent ranged from 2 for lithium aluminum silicate containing samples, to 3 for pure samples, to 4 for barium silicate and borosilicate containing samples. # 1998 Acta Metallurgica Inc.","container-title":"Acta Materialia","DOI":"10.1016/S1359-6454(98)00080-9","ISSN":"13596454","issue":"11","journalAbbreviation":"Acta Materialia","language":"en","page":"3863-3872","source":"DOI.org (Crossref)","title":"Control of grain growth using intergranular silicate phases in cubic yttria stabilized zirconia","URL":"https://linkinghub.elsevier.com/retrieve/pii/S1359645498000809","volume":"46","author":[{"family":"Sharif","given":"A.A."},{"family":"Imamura","given":"P.H."},{"family":"Mitchell","given":"T.E."},{"family":"Mecartney","given":"M.L."}],"accessed":{"date-parts":[["2023",5,22]]},"issued":{"date-parts":[["1998",7]]}}},{"id":"YW2arrvq/vGzDD1HW","uris":["http://zotero.org/users/11749471/items/W77QF55I"],"itemData":{"id":"YW2arrvq/vGzDD1HW","type":"article-journal","abstract":"The experimentally measured grain size compensated diffusion creep rates are essentially identical in cubic, tetragonal and monoclinic zirconia, suggesting a similarity in the absolute magnitudes of their grain boundary diffusion coefficients. However, grain growth is substantially slower in tetragonal zirconia due to significant grain boundary segregation.","container-title":"Scripta Materialia","DOI":"10.1016/S1359-6462(02)00519-5","ISSN":"1359-6462","issue":"6","journalAbbreviation":"Scripta Materialia","language":"en","page":"791-796","source":"ScienceDirect","title":"Diffusion, diffusion creep and grain growth characteristics of nanocrystalline and fine-grained monoclinic, tetragonal and cubic zirconia","URL":"https://www.sciencedirect.com/science/article/pii/S1359646202005195","volume":"48","author":[{"family":"Chokshi","given":"Atul H."}],"accessed":{"date-parts":[["2023",5,22]]},"issued":{"date-parts":[["2003",3,17]]}}}],"schema":"https://github.com/citation-style-language/schema/raw/master/csl-citation.json"} </w:instrText>
      </w:r>
      <w:r w:rsidR="00F65E2E" w:rsidRPr="0099571C">
        <w:rPr>
          <w:rFonts w:ascii="Times New Roman" w:hAnsi="Times New Roman" w:cs="Times New Roman"/>
          <w:bCs/>
          <w:color w:val="000000" w:themeColor="text1"/>
          <w:sz w:val="24"/>
          <w:szCs w:val="24"/>
        </w:rPr>
        <w:fldChar w:fldCharType="separate"/>
      </w:r>
      <w:r w:rsidR="004A3C48" w:rsidRPr="0099571C">
        <w:rPr>
          <w:rFonts w:ascii="Times New Roman" w:hAnsi="Times New Roman" w:cs="Times New Roman"/>
          <w:sz w:val="24"/>
          <w:szCs w:val="24"/>
        </w:rPr>
        <w:t>[</w:t>
      </w:r>
      <w:r w:rsidR="004A3C48" w:rsidRPr="0099571C">
        <w:rPr>
          <w:rFonts w:ascii="Times New Roman" w:hAnsi="Times New Roman" w:cs="Times New Roman"/>
          <w:color w:val="FF0000"/>
          <w:sz w:val="24"/>
          <w:szCs w:val="24"/>
        </w:rPr>
        <w:t>55,57</w:t>
      </w:r>
      <w:r w:rsidR="004A3C48" w:rsidRPr="0099571C">
        <w:rPr>
          <w:rFonts w:ascii="Times New Roman" w:hAnsi="Times New Roman" w:cs="Times New Roman"/>
          <w:sz w:val="24"/>
          <w:szCs w:val="24"/>
        </w:rPr>
        <w:t>]</w:t>
      </w:r>
      <w:r w:rsidR="00F65E2E" w:rsidRPr="0099571C">
        <w:rPr>
          <w:rFonts w:ascii="Times New Roman" w:hAnsi="Times New Roman" w:cs="Times New Roman"/>
          <w:bCs/>
          <w:color w:val="000000" w:themeColor="text1"/>
          <w:sz w:val="24"/>
          <w:szCs w:val="24"/>
        </w:rPr>
        <w:fldChar w:fldCharType="end"/>
      </w:r>
      <w:r w:rsidR="00181BAB" w:rsidRPr="0099571C">
        <w:rPr>
          <w:rFonts w:ascii="Times New Roman" w:hAnsi="Times New Roman" w:cs="Times New Roman"/>
          <w:bCs/>
          <w:color w:val="000000" w:themeColor="text1"/>
          <w:sz w:val="24"/>
          <w:szCs w:val="24"/>
        </w:rPr>
        <w:t>.</w:t>
      </w:r>
      <w:r w:rsidR="0088380C" w:rsidRPr="0099571C">
        <w:rPr>
          <w:rFonts w:ascii="Times New Roman" w:eastAsia="ＭＳ 明朝" w:hAnsi="Times New Roman" w:cs="Times New Roman"/>
          <w:color w:val="FF0000"/>
          <w:sz w:val="24"/>
          <w:szCs w:val="24"/>
        </w:rPr>
        <w:t xml:space="preserve"> </w:t>
      </w:r>
      <w:r w:rsidR="00BE31F6" w:rsidRPr="0099571C">
        <w:rPr>
          <w:rFonts w:ascii="Times New Roman" w:eastAsia="ＭＳ 明朝" w:hAnsi="Times New Roman" w:cs="Times New Roman"/>
          <w:sz w:val="24"/>
          <w:szCs w:val="24"/>
        </w:rPr>
        <w:t xml:space="preserve">For the flash event, however, it takes </w:t>
      </w:r>
      <w:r w:rsidR="00AE04BA" w:rsidRPr="0099571C">
        <w:rPr>
          <w:rFonts w:ascii="Times New Roman" w:eastAsia="ＭＳ 明朝" w:hAnsi="Times New Roman" w:cs="Times New Roman"/>
          <w:sz w:val="24"/>
          <w:szCs w:val="24"/>
        </w:rPr>
        <w:t>30</w:t>
      </w:r>
      <w:r w:rsidR="00CC7B65" w:rsidRPr="0099571C">
        <w:rPr>
          <w:rFonts w:ascii="Times New Roman" w:eastAsia="ＭＳ 明朝" w:hAnsi="Times New Roman" w:cs="Times New Roman"/>
          <w:sz w:val="24"/>
          <w:szCs w:val="24"/>
        </w:rPr>
        <w:t>8</w:t>
      </w:r>
      <w:r w:rsidR="00BE31F6" w:rsidRPr="0099571C">
        <w:rPr>
          <w:rFonts w:ascii="Times New Roman" w:eastAsia="ＭＳ 明朝" w:hAnsi="Times New Roman" w:cs="Times New Roman"/>
          <w:sz w:val="24"/>
          <w:szCs w:val="24"/>
        </w:rPr>
        <w:sym w:font="Symbol" w:char="F0B1"/>
      </w:r>
      <w:r w:rsidR="00CC7B65" w:rsidRPr="0099571C">
        <w:rPr>
          <w:rFonts w:ascii="Times New Roman" w:eastAsia="ＭＳ 明朝" w:hAnsi="Times New Roman" w:cs="Times New Roman"/>
          <w:sz w:val="24"/>
          <w:szCs w:val="24"/>
        </w:rPr>
        <w:t>4</w:t>
      </w:r>
      <w:r w:rsidR="00AE04BA" w:rsidRPr="0099571C">
        <w:rPr>
          <w:rFonts w:ascii="Times New Roman" w:eastAsia="ＭＳ 明朝" w:hAnsi="Times New Roman" w:cs="Times New Roman"/>
          <w:sz w:val="24"/>
          <w:szCs w:val="24"/>
        </w:rPr>
        <w:t>0</w:t>
      </w:r>
      <w:r w:rsidR="00BE31F6" w:rsidRPr="0099571C">
        <w:rPr>
          <w:rFonts w:ascii="Times New Roman" w:eastAsia="ＭＳ 明朝" w:hAnsi="Times New Roman" w:cs="Times New Roman"/>
          <w:sz w:val="24"/>
          <w:szCs w:val="24"/>
        </w:rPr>
        <w:t xml:space="preserve"> kJ/mol, which is </w:t>
      </w:r>
      <w:r w:rsidR="00182698" w:rsidRPr="0099571C">
        <w:rPr>
          <w:rFonts w:ascii="Times New Roman" w:eastAsia="ＭＳ 明朝" w:hAnsi="Times New Roman" w:cs="Times New Roman"/>
          <w:sz w:val="24"/>
          <w:szCs w:val="24"/>
        </w:rPr>
        <w:t>280</w:t>
      </w:r>
      <w:r w:rsidR="00BE31F6" w:rsidRPr="0099571C">
        <w:rPr>
          <w:rFonts w:ascii="Times New Roman" w:eastAsia="ＭＳ 明朝" w:hAnsi="Times New Roman" w:cs="Times New Roman"/>
          <w:sz w:val="24"/>
          <w:szCs w:val="24"/>
        </w:rPr>
        <w:t xml:space="preserve"> kJ/mol lower than that of the</w:t>
      </w:r>
      <w:r w:rsidR="00426500" w:rsidRPr="0099571C">
        <w:rPr>
          <w:rFonts w:ascii="Times New Roman" w:eastAsia="ＭＳ 明朝" w:hAnsi="Times New Roman" w:cs="Times New Roman"/>
          <w:sz w:val="24"/>
          <w:szCs w:val="24"/>
        </w:rPr>
        <w:t xml:space="preserve"> heat treatment</w:t>
      </w:r>
      <w:r w:rsidR="00182698" w:rsidRPr="0099571C">
        <w:rPr>
          <w:rFonts w:ascii="Times New Roman" w:eastAsia="ＭＳ 明朝" w:hAnsi="Times New Roman" w:cs="Times New Roman"/>
          <w:sz w:val="24"/>
          <w:szCs w:val="24"/>
        </w:rPr>
        <w:t xml:space="preserve"> (0 V)</w:t>
      </w:r>
      <w:r w:rsidR="00BE31F6" w:rsidRPr="0099571C">
        <w:rPr>
          <w:rFonts w:ascii="Times New Roman" w:eastAsia="ＭＳ 明朝" w:hAnsi="Times New Roman" w:cs="Times New Roman"/>
          <w:sz w:val="24"/>
          <w:szCs w:val="24"/>
        </w:rPr>
        <w:t>.</w:t>
      </w:r>
      <w:r w:rsidR="009918FB" w:rsidRPr="0099571C">
        <w:rPr>
          <w:rFonts w:ascii="Times New Roman" w:eastAsia="ＭＳ 明朝" w:hAnsi="Times New Roman" w:cs="Times New Roman"/>
          <w:sz w:val="24"/>
          <w:szCs w:val="24"/>
        </w:rPr>
        <w:t xml:space="preserve"> </w:t>
      </w:r>
      <w:r w:rsidR="00917FD7" w:rsidRPr="0099571C">
        <w:rPr>
          <w:rFonts w:ascii="Times New Roman" w:eastAsia="ＭＳ 明朝" w:hAnsi="Times New Roman" w:cs="Times New Roman"/>
          <w:sz w:val="24"/>
          <w:szCs w:val="24"/>
        </w:rPr>
        <w:t xml:space="preserve">The reduction of the activation energy under the flash event </w:t>
      </w:r>
      <w:r w:rsidR="00A34AF8" w:rsidRPr="0099571C">
        <w:rPr>
          <w:rFonts w:ascii="Times New Roman" w:eastAsia="ＭＳ 明朝" w:hAnsi="Times New Roman" w:cs="Times New Roman"/>
          <w:sz w:val="24"/>
          <w:szCs w:val="24"/>
        </w:rPr>
        <w:t xml:space="preserve">agrees well the </w:t>
      </w:r>
      <w:r w:rsidR="00A26068" w:rsidRPr="0099571C">
        <w:rPr>
          <w:rFonts w:ascii="Times New Roman" w:eastAsia="ＭＳ 明朝" w:hAnsi="Times New Roman" w:cs="Times New Roman"/>
          <w:sz w:val="24"/>
          <w:szCs w:val="24"/>
        </w:rPr>
        <w:t>previous st</w:t>
      </w:r>
      <w:r w:rsidR="008F5A90" w:rsidRPr="0099571C">
        <w:rPr>
          <w:rFonts w:ascii="Times New Roman" w:eastAsia="ＭＳ 明朝" w:hAnsi="Times New Roman" w:cs="Times New Roman"/>
          <w:sz w:val="24"/>
          <w:szCs w:val="24"/>
        </w:rPr>
        <w:t>udy of superplastic deformation</w:t>
      </w:r>
      <w:r w:rsidR="00BC6CB4" w:rsidRPr="0099571C">
        <w:rPr>
          <w:rFonts w:ascii="Times New Roman" w:eastAsia="ＭＳ 明朝" w:hAnsi="Times New Roman" w:cs="Times New Roman"/>
          <w:sz w:val="24"/>
          <w:szCs w:val="24"/>
        </w:rPr>
        <w:t xml:space="preserve"> of 3Y-TZP</w:t>
      </w:r>
      <w:r w:rsidR="008F5A90" w:rsidRPr="0099571C">
        <w:rPr>
          <w:rFonts w:ascii="Times New Roman" w:eastAsia="ＭＳ 明朝" w:hAnsi="Times New Roman" w:cs="Times New Roman"/>
          <w:sz w:val="24"/>
          <w:szCs w:val="24"/>
        </w:rPr>
        <w:t xml:space="preserve">; the </w:t>
      </w:r>
      <w:r w:rsidR="00C0385B" w:rsidRPr="0099571C">
        <w:rPr>
          <w:rFonts w:ascii="Times New Roman" w:eastAsia="ＭＳ 明朝" w:hAnsi="Times New Roman" w:cs="Times New Roman"/>
          <w:i/>
          <w:iCs/>
          <w:sz w:val="24"/>
          <w:szCs w:val="24"/>
        </w:rPr>
        <w:t>Q</w:t>
      </w:r>
      <w:r w:rsidR="00C0385B" w:rsidRPr="0099571C">
        <w:rPr>
          <w:rFonts w:ascii="Times New Roman" w:eastAsia="ＭＳ 明朝" w:hAnsi="Times New Roman" w:cs="Times New Roman"/>
          <w:sz w:val="24"/>
          <w:szCs w:val="24"/>
        </w:rPr>
        <w:t xml:space="preserve">-value decreased from </w:t>
      </w:r>
      <w:r w:rsidR="00677798" w:rsidRPr="0099571C">
        <w:rPr>
          <w:rFonts w:ascii="Times New Roman" w:eastAsia="ＭＳ 明朝" w:hAnsi="Times New Roman" w:cs="Times New Roman"/>
          <w:sz w:val="24"/>
          <w:szCs w:val="24"/>
        </w:rPr>
        <w:t>520</w:t>
      </w:r>
      <w:r w:rsidR="00C0385B" w:rsidRPr="0099571C">
        <w:rPr>
          <w:rFonts w:ascii="Times New Roman" w:eastAsia="ＭＳ 明朝" w:hAnsi="Times New Roman" w:cs="Times New Roman"/>
          <w:sz w:val="24"/>
          <w:szCs w:val="24"/>
        </w:rPr>
        <w:t xml:space="preserve"> kJ/mol to </w:t>
      </w:r>
      <w:r w:rsidR="00244768" w:rsidRPr="0099571C">
        <w:rPr>
          <w:rFonts w:ascii="Times New Roman" w:eastAsia="ＭＳ 明朝" w:hAnsi="Times New Roman" w:cs="Times New Roman"/>
          <w:sz w:val="24"/>
          <w:szCs w:val="24"/>
        </w:rPr>
        <w:t>210-250</w:t>
      </w:r>
      <w:r w:rsidR="00C0385B" w:rsidRPr="0099571C">
        <w:rPr>
          <w:rFonts w:ascii="Times New Roman" w:eastAsia="ＭＳ 明朝" w:hAnsi="Times New Roman" w:cs="Times New Roman"/>
          <w:sz w:val="24"/>
          <w:szCs w:val="24"/>
        </w:rPr>
        <w:t xml:space="preserve"> kJ/mol</w:t>
      </w:r>
      <w:r w:rsidR="00C15E1F">
        <w:rPr>
          <w:rFonts w:ascii="Times New Roman" w:eastAsia="ＭＳ 明朝" w:hAnsi="Times New Roman" w:cs="Times New Roman"/>
          <w:sz w:val="24"/>
          <w:szCs w:val="24"/>
        </w:rPr>
        <w:t xml:space="preserve"> under the flash event</w:t>
      </w:r>
      <w:r w:rsidR="00181BAB" w:rsidRPr="0099571C">
        <w:rPr>
          <w:rFonts w:ascii="Times New Roman" w:hAnsi="Times New Roman" w:cs="Times New Roman"/>
          <w:bCs/>
          <w:color w:val="000000" w:themeColor="text1"/>
          <w:sz w:val="24"/>
          <w:szCs w:val="24"/>
        </w:rPr>
        <w:t xml:space="preserve"> </w:t>
      </w:r>
      <w:r w:rsidR="00983BDF" w:rsidRPr="0099571C">
        <w:rPr>
          <w:rFonts w:ascii="Times New Roman" w:hAnsi="Times New Roman" w:cs="Times New Roman"/>
          <w:bCs/>
          <w:color w:val="FF0000"/>
          <w:sz w:val="24"/>
          <w:szCs w:val="24"/>
          <w:highlight w:val="yellow"/>
        </w:rPr>
        <w:fldChar w:fldCharType="begin"/>
      </w:r>
      <w:r w:rsidR="000163AC" w:rsidRPr="0099571C">
        <w:rPr>
          <w:rFonts w:ascii="Times New Roman" w:hAnsi="Times New Roman" w:cs="Times New Roman"/>
          <w:bCs/>
          <w:color w:val="FF0000"/>
          <w:sz w:val="24"/>
          <w:szCs w:val="24"/>
          <w:highlight w:val="yellow"/>
        </w:rPr>
        <w:instrText xml:space="preserve"> ADDIN ZOTERO_ITEM CSL_CITATION {"citationID":"r9Ki6WeB","properties":{"formattedCitation":"[15]","plainCitation":"[15]","noteIndex":0},"citationItems":[{"id":"YW2arrvq/IYfjGV7B","uris":["http://zotero.org/users/local/SPyU1F7s/items/JDRGZ875","http://zotero.org/users/11749471/items/JDRGZ875"],"itemData":{"id":401,"type":"article-journal","abstract":"This study experimentally demonstrates the athermal effect of a flash event under a DC electric field on hightemperature plastic deformation in a dense, fine-grained 3 mol% Y2O3-stabilized tetragonal ZrO2 polycrystal (3Y-TZP). A high-temperature three-point flexural test in the conventionally sintered 3Y-TZP body with an average grain size of 0.36 µm was conducted under a flash event with a current density of 67 mA</w:instrText>
      </w:r>
      <w:r w:rsidR="000163AC" w:rsidRPr="0099571C">
        <w:rPr>
          <w:rFonts w:ascii="ＭＳ 明朝" w:eastAsia="ＭＳ 明朝" w:hAnsi="ＭＳ 明朝" w:cs="ＭＳ 明朝" w:hint="eastAsia"/>
          <w:bCs/>
          <w:color w:val="FF0000"/>
          <w:sz w:val="24"/>
          <w:szCs w:val="24"/>
          <w:highlight w:val="yellow"/>
        </w:rPr>
        <w:instrText>⋅</w:instrText>
      </w:r>
      <w:r w:rsidR="000163AC" w:rsidRPr="0099571C">
        <w:rPr>
          <w:rFonts w:ascii="Times New Roman" w:hAnsi="Times New Roman" w:cs="Times New Roman"/>
          <w:bCs/>
          <w:color w:val="FF0000"/>
          <w:sz w:val="24"/>
          <w:szCs w:val="24"/>
          <w:highlight w:val="yellow"/>
        </w:rPr>
        <w:instrText xml:space="preserve">mm− 2 at a furnace temperature between 900 ◦C and 1300 ◦C. The flash event significantly enhanced the high-temperature plastic flow in the 3Y-TZP body, even though subtracting the effect of specimen temperature rise by Joule heating, while grain growth during the flexural tests was effectively suppressed under the examined conditions. The athermal effect on the plastic flow was attributed to the reduction in the activation energy for the hightemperature plastic flow.","container-title":"Journal of the European Ceramic Society","DOI":"10.1016/j.jeurceramsoc.2022.04.055","ISSN":"09552219","issue":"12","journalAbbreviation":"Journal of the European Ceramic Society","language":"en","page":"5045-5052","source":"DOI.org (Crossref)","title":"Athermal effect of flash event on high-temperature plastic deformation in Y2O3-stabilized tetragonal ZrO2 polycrystal","URL":"https://linkinghub.elsevier.com/retrieve/pii/S0955221922003284","volume":"42","author":[{"family":"Motomura","given":"Hiroki"},{"family":"Tamao","given":"Daiki"},{"family":"Nambu","given":"Kohta"},{"family":"Masuda","given":"Hiroshi"},{"family":"Yoshida","given":"Hidehiro"}],"accessed":{"date-parts":[["2023",5,21]]},"issued":{"date-parts":[["2022",9]]}}}],"schema":"https://github.com/citation-style-language/schema/raw/master/csl-citation.json"} </w:instrText>
      </w:r>
      <w:r w:rsidR="00983BDF" w:rsidRPr="0099571C">
        <w:rPr>
          <w:rFonts w:ascii="Times New Roman" w:hAnsi="Times New Roman" w:cs="Times New Roman"/>
          <w:bCs/>
          <w:color w:val="FF0000"/>
          <w:sz w:val="24"/>
          <w:szCs w:val="24"/>
          <w:highlight w:val="yellow"/>
        </w:rPr>
        <w:fldChar w:fldCharType="separate"/>
      </w:r>
      <w:r w:rsidR="000163AC" w:rsidRPr="0099571C">
        <w:rPr>
          <w:rFonts w:ascii="Times New Roman" w:hAnsi="Times New Roman" w:cs="Times New Roman"/>
          <w:sz w:val="24"/>
          <w:szCs w:val="24"/>
        </w:rPr>
        <w:t>[</w:t>
      </w:r>
      <w:r w:rsidR="000163AC" w:rsidRPr="0099571C">
        <w:rPr>
          <w:rFonts w:ascii="Times New Roman" w:hAnsi="Times New Roman" w:cs="Times New Roman"/>
          <w:color w:val="FF0000"/>
          <w:sz w:val="24"/>
          <w:szCs w:val="24"/>
        </w:rPr>
        <w:t>15</w:t>
      </w:r>
      <w:r w:rsidR="000163AC" w:rsidRPr="0099571C">
        <w:rPr>
          <w:rFonts w:ascii="Times New Roman" w:hAnsi="Times New Roman" w:cs="Times New Roman"/>
          <w:sz w:val="24"/>
          <w:szCs w:val="24"/>
        </w:rPr>
        <w:t>]</w:t>
      </w:r>
      <w:r w:rsidR="00983BDF" w:rsidRPr="0099571C">
        <w:rPr>
          <w:rFonts w:ascii="Times New Roman" w:hAnsi="Times New Roman" w:cs="Times New Roman"/>
          <w:bCs/>
          <w:color w:val="FF0000"/>
          <w:sz w:val="24"/>
          <w:szCs w:val="24"/>
          <w:highlight w:val="yellow"/>
        </w:rPr>
        <w:fldChar w:fldCharType="end"/>
      </w:r>
      <w:r w:rsidR="00181BAB" w:rsidRPr="0099571C">
        <w:rPr>
          <w:rFonts w:ascii="Times New Roman" w:hAnsi="Times New Roman" w:cs="Times New Roman"/>
          <w:bCs/>
          <w:color w:val="000000" w:themeColor="text1"/>
          <w:sz w:val="24"/>
          <w:szCs w:val="24"/>
        </w:rPr>
        <w:t>.</w:t>
      </w:r>
      <w:r w:rsidR="008F5A90" w:rsidRPr="0099571C">
        <w:rPr>
          <w:rFonts w:ascii="Times New Roman" w:eastAsia="ＭＳ 明朝" w:hAnsi="Times New Roman" w:cs="Times New Roman"/>
          <w:sz w:val="24"/>
          <w:szCs w:val="24"/>
        </w:rPr>
        <w:t xml:space="preserve"> </w:t>
      </w:r>
      <w:r w:rsidR="009135E6" w:rsidRPr="0099571C">
        <w:rPr>
          <w:rFonts w:ascii="Times New Roman" w:eastAsia="ＭＳ 明朝" w:hAnsi="Times New Roman" w:cs="Times New Roman"/>
          <w:sz w:val="24"/>
          <w:szCs w:val="24"/>
        </w:rPr>
        <w:t>T</w:t>
      </w:r>
      <w:r w:rsidR="00120B05" w:rsidRPr="0099571C">
        <w:rPr>
          <w:rFonts w:ascii="Times New Roman" w:eastAsia="ＭＳ 明朝" w:hAnsi="Times New Roman" w:cs="Times New Roman"/>
          <w:sz w:val="24"/>
          <w:szCs w:val="24"/>
        </w:rPr>
        <w:t>his suggests that t</w:t>
      </w:r>
      <w:r w:rsidR="009135E6" w:rsidRPr="0099571C">
        <w:rPr>
          <w:rFonts w:ascii="Times New Roman" w:eastAsia="ＭＳ 明朝" w:hAnsi="Times New Roman" w:cs="Times New Roman"/>
          <w:sz w:val="24"/>
          <w:szCs w:val="24"/>
        </w:rPr>
        <w:t xml:space="preserve">he accelerated grain growth behavior </w:t>
      </w:r>
      <w:r w:rsidR="00827F1A" w:rsidRPr="0099571C">
        <w:rPr>
          <w:rFonts w:ascii="Times New Roman" w:eastAsia="ＭＳ 明朝" w:hAnsi="Times New Roman" w:cs="Times New Roman"/>
          <w:sz w:val="24"/>
          <w:szCs w:val="24"/>
        </w:rPr>
        <w:t>would be caused by lowering the activation energy</w:t>
      </w:r>
      <w:r w:rsidR="008B67E2" w:rsidRPr="0099571C">
        <w:rPr>
          <w:rFonts w:ascii="Times New Roman" w:eastAsia="ＭＳ 明朝" w:hAnsi="Times New Roman" w:cs="Times New Roman"/>
          <w:sz w:val="24"/>
          <w:szCs w:val="24"/>
        </w:rPr>
        <w:t xml:space="preserve"> under the electric field/current</w:t>
      </w:r>
      <w:r w:rsidR="00BF3156" w:rsidRPr="0099571C">
        <w:rPr>
          <w:rFonts w:ascii="Times New Roman" w:eastAsia="ＭＳ 明朝" w:hAnsi="Times New Roman" w:cs="Times New Roman"/>
          <w:sz w:val="24"/>
          <w:szCs w:val="24"/>
        </w:rPr>
        <w:t xml:space="preserve"> and this would </w:t>
      </w:r>
      <w:r w:rsidR="00FC4047" w:rsidRPr="0099571C">
        <w:rPr>
          <w:rFonts w:ascii="Times New Roman" w:eastAsia="ＭＳ 明朝" w:hAnsi="Times New Roman" w:cs="Times New Roman"/>
          <w:sz w:val="24"/>
          <w:szCs w:val="24"/>
        </w:rPr>
        <w:t>provide</w:t>
      </w:r>
      <w:r w:rsidR="00BF3156" w:rsidRPr="0099571C">
        <w:rPr>
          <w:rFonts w:ascii="Times New Roman" w:eastAsia="ＭＳ 明朝" w:hAnsi="Times New Roman" w:cs="Times New Roman"/>
          <w:sz w:val="24"/>
          <w:szCs w:val="24"/>
        </w:rPr>
        <w:t xml:space="preserve"> </w:t>
      </w:r>
      <w:r w:rsidR="00AB5686" w:rsidRPr="0099571C">
        <w:rPr>
          <w:rFonts w:ascii="Times New Roman" w:eastAsia="ＭＳ 明朝" w:hAnsi="Times New Roman" w:cs="Times New Roman"/>
          <w:sz w:val="24"/>
          <w:szCs w:val="24"/>
        </w:rPr>
        <w:t>the non-thermal effect of the flash event</w:t>
      </w:r>
      <w:r w:rsidR="00827F1A" w:rsidRPr="0099571C">
        <w:rPr>
          <w:rFonts w:ascii="Times New Roman" w:eastAsia="ＭＳ 明朝" w:hAnsi="Times New Roman" w:cs="Times New Roman"/>
          <w:sz w:val="24"/>
          <w:szCs w:val="24"/>
        </w:rPr>
        <w:t>.</w:t>
      </w:r>
      <w:r w:rsidR="00F25DEE" w:rsidRPr="0099571C">
        <w:rPr>
          <w:rFonts w:ascii="Times New Roman" w:eastAsia="ＭＳ 明朝" w:hAnsi="Times New Roman" w:cs="Times New Roman"/>
          <w:sz w:val="24"/>
          <w:szCs w:val="24"/>
        </w:rPr>
        <w:t xml:space="preserve"> </w:t>
      </w:r>
    </w:p>
    <w:p w14:paraId="574674B5" w14:textId="4B1FDB69" w:rsidR="00E76582" w:rsidRPr="0099571C" w:rsidRDefault="00233CD8" w:rsidP="0099571C">
      <w:pPr>
        <w:adjustRightInd w:val="0"/>
        <w:spacing w:afterLines="50" w:after="180" w:line="360" w:lineRule="auto"/>
        <w:rPr>
          <w:rFonts w:ascii="Times New Roman" w:hAnsi="Times New Roman" w:cs="Times New Roman"/>
          <w:sz w:val="24"/>
          <w:szCs w:val="24"/>
        </w:rPr>
      </w:pPr>
      <w:r w:rsidRPr="0099571C">
        <w:rPr>
          <w:rFonts w:ascii="Times New Roman" w:hAnsi="Times New Roman" w:cs="Times New Roman"/>
          <w:b/>
          <w:color w:val="000000" w:themeColor="text1"/>
          <w:sz w:val="24"/>
          <w:szCs w:val="24"/>
        </w:rPr>
        <w:lastRenderedPageBreak/>
        <w:t>3.</w:t>
      </w:r>
      <w:r w:rsidR="00F002D7" w:rsidRPr="0099571C">
        <w:rPr>
          <w:rFonts w:ascii="Times New Roman" w:hAnsi="Times New Roman" w:cs="Times New Roman"/>
          <w:b/>
          <w:color w:val="000000" w:themeColor="text1"/>
          <w:sz w:val="24"/>
          <w:szCs w:val="24"/>
        </w:rPr>
        <w:t>3</w:t>
      </w:r>
      <w:r w:rsidRPr="0099571C">
        <w:rPr>
          <w:rFonts w:ascii="Times New Roman" w:hAnsi="Times New Roman" w:cs="Times New Roman"/>
          <w:b/>
          <w:color w:val="000000" w:themeColor="text1"/>
          <w:sz w:val="24"/>
          <w:szCs w:val="24"/>
        </w:rPr>
        <w:t xml:space="preserve"> </w:t>
      </w:r>
      <w:r w:rsidR="007C72F9" w:rsidRPr="0099571C">
        <w:rPr>
          <w:rFonts w:ascii="Times New Roman" w:hAnsi="Times New Roman" w:cs="Times New Roman"/>
          <w:b/>
          <w:color w:val="000000" w:themeColor="text1"/>
          <w:sz w:val="24"/>
          <w:szCs w:val="24"/>
        </w:rPr>
        <w:t xml:space="preserve">Effect of DC and AC </w:t>
      </w:r>
      <w:r w:rsidR="00785960" w:rsidRPr="0099571C">
        <w:rPr>
          <w:rFonts w:ascii="Times New Roman" w:hAnsi="Times New Roman" w:cs="Times New Roman"/>
          <w:b/>
          <w:color w:val="000000" w:themeColor="text1"/>
          <w:sz w:val="24"/>
          <w:szCs w:val="24"/>
        </w:rPr>
        <w:t>Fields</w:t>
      </w:r>
      <w:r w:rsidR="007C72F9" w:rsidRPr="0099571C">
        <w:rPr>
          <w:rFonts w:ascii="Times New Roman" w:hAnsi="Times New Roman" w:cs="Times New Roman"/>
          <w:b/>
          <w:color w:val="000000" w:themeColor="text1"/>
          <w:sz w:val="24"/>
          <w:szCs w:val="24"/>
        </w:rPr>
        <w:t xml:space="preserve"> on Grain Growth</w:t>
      </w:r>
    </w:p>
    <w:p w14:paraId="06D468C6" w14:textId="1F2BB66B" w:rsidR="000E6EB6" w:rsidRPr="0099571C" w:rsidRDefault="00F443C1" w:rsidP="0099571C">
      <w:pPr>
        <w:adjustRightInd w:val="0"/>
        <w:spacing w:afterLines="50" w:after="180" w:line="360" w:lineRule="auto"/>
        <w:ind w:firstLine="840"/>
        <w:rPr>
          <w:rFonts w:ascii="Times New Roman" w:hAnsi="Times New Roman" w:cs="Times New Roman"/>
          <w:color w:val="000000" w:themeColor="text1"/>
          <w:sz w:val="24"/>
          <w:szCs w:val="24"/>
        </w:rPr>
      </w:pPr>
      <w:r w:rsidRPr="0099571C">
        <w:rPr>
          <w:rFonts w:ascii="Times New Roman" w:eastAsia="ＭＳ 明朝" w:hAnsi="Times New Roman" w:cs="Times New Roman"/>
          <w:sz w:val="24"/>
          <w:szCs w:val="24"/>
        </w:rPr>
        <w:t xml:space="preserve">The non-thermal effect of the flash event was examined </w:t>
      </w:r>
      <w:r w:rsidR="00520EA5" w:rsidRPr="0099571C">
        <w:rPr>
          <w:rFonts w:ascii="Times New Roman" w:eastAsia="ＭＳ 明朝" w:hAnsi="Times New Roman" w:cs="Times New Roman"/>
          <w:sz w:val="24"/>
          <w:szCs w:val="24"/>
        </w:rPr>
        <w:t xml:space="preserve">in </w:t>
      </w:r>
      <w:r w:rsidR="00A239B4" w:rsidRPr="0099571C">
        <w:rPr>
          <w:rFonts w:ascii="Times New Roman" w:eastAsia="ＭＳ 明朝" w:hAnsi="Times New Roman" w:cs="Times New Roman"/>
          <w:sz w:val="24"/>
          <w:szCs w:val="24"/>
        </w:rPr>
        <w:t xml:space="preserve">both the </w:t>
      </w:r>
      <w:r w:rsidR="00A239B4" w:rsidRPr="0099571C">
        <w:rPr>
          <w:rFonts w:ascii="Times New Roman" w:hAnsi="Times New Roman" w:cs="Times New Roman"/>
          <w:color w:val="000000" w:themeColor="text1"/>
          <w:sz w:val="24"/>
          <w:szCs w:val="24"/>
        </w:rPr>
        <w:t xml:space="preserve">DC and AC </w:t>
      </w:r>
      <w:r w:rsidR="00E31F25" w:rsidRPr="0099571C">
        <w:rPr>
          <w:rFonts w:ascii="Times New Roman" w:hAnsi="Times New Roman" w:cs="Times New Roman"/>
          <w:color w:val="000000" w:themeColor="text1"/>
          <w:sz w:val="24"/>
          <w:szCs w:val="24"/>
        </w:rPr>
        <w:t>electric fields/currents</w:t>
      </w:r>
      <w:r w:rsidR="00A239B4" w:rsidRPr="0099571C">
        <w:rPr>
          <w:rFonts w:ascii="Times New Roman" w:hAnsi="Times New Roman" w:cs="Times New Roman"/>
          <w:color w:val="000000" w:themeColor="text1"/>
          <w:sz w:val="24"/>
          <w:szCs w:val="24"/>
        </w:rPr>
        <w:t>.</w:t>
      </w:r>
      <w:r w:rsidR="00E0457D" w:rsidRPr="0099571C">
        <w:rPr>
          <w:rFonts w:ascii="Times New Roman" w:hAnsi="Times New Roman" w:cs="Times New Roman"/>
          <w:b/>
          <w:bCs/>
          <w:color w:val="0000FF"/>
          <w:sz w:val="24"/>
          <w:szCs w:val="24"/>
        </w:rPr>
        <w:t xml:space="preserve"> </w:t>
      </w:r>
      <w:r w:rsidR="000E6EB6" w:rsidRPr="0099571C">
        <w:rPr>
          <w:rFonts w:ascii="Times New Roman" w:hAnsi="Times New Roman" w:cs="Times New Roman"/>
          <w:b/>
          <w:color w:val="0000FF"/>
          <w:sz w:val="24"/>
          <w:szCs w:val="24"/>
        </w:rPr>
        <w:t xml:space="preserve">Figures </w:t>
      </w:r>
      <w:r w:rsidR="003570FD" w:rsidRPr="0099571C">
        <w:rPr>
          <w:rFonts w:ascii="Times New Roman" w:hAnsi="Times New Roman" w:cs="Times New Roman"/>
          <w:b/>
          <w:color w:val="0000FF"/>
          <w:sz w:val="24"/>
          <w:szCs w:val="24"/>
        </w:rPr>
        <w:t>7</w:t>
      </w:r>
      <w:r w:rsidR="000E6EB6" w:rsidRPr="0099571C">
        <w:rPr>
          <w:rFonts w:ascii="Times New Roman" w:hAnsi="Times New Roman" w:cs="Times New Roman"/>
          <w:b/>
          <w:color w:val="0000FF"/>
          <w:sz w:val="24"/>
          <w:szCs w:val="24"/>
        </w:rPr>
        <w:t>(a)-</w:t>
      </w:r>
      <w:r w:rsidR="003570FD" w:rsidRPr="0099571C">
        <w:rPr>
          <w:rFonts w:ascii="Times New Roman" w:hAnsi="Times New Roman" w:cs="Times New Roman"/>
          <w:b/>
          <w:color w:val="0000FF"/>
          <w:sz w:val="24"/>
          <w:szCs w:val="24"/>
        </w:rPr>
        <w:t>7</w:t>
      </w:r>
      <w:r w:rsidR="000E6EB6" w:rsidRPr="0099571C">
        <w:rPr>
          <w:rFonts w:ascii="Times New Roman" w:hAnsi="Times New Roman" w:cs="Times New Roman"/>
          <w:b/>
          <w:color w:val="0000FF"/>
          <w:sz w:val="24"/>
          <w:szCs w:val="24"/>
        </w:rPr>
        <w:t>(f)</w:t>
      </w:r>
      <w:r w:rsidR="000E6EB6" w:rsidRPr="0099571C">
        <w:rPr>
          <w:rFonts w:ascii="Times New Roman" w:hAnsi="Times New Roman" w:cs="Times New Roman"/>
          <w:b/>
          <w:color w:val="000000" w:themeColor="text1"/>
          <w:sz w:val="24"/>
          <w:szCs w:val="24"/>
        </w:rPr>
        <w:t xml:space="preserve"> </w:t>
      </w:r>
      <w:r w:rsidR="000E6EB6" w:rsidRPr="0099571C">
        <w:rPr>
          <w:rFonts w:ascii="Times New Roman" w:hAnsi="Times New Roman" w:cs="Times New Roman"/>
          <w:bCs/>
          <w:sz w:val="24"/>
          <w:szCs w:val="24"/>
        </w:rPr>
        <w:t>shows microstructures of the fine-grained 8Y-CSZ (</w:t>
      </w:r>
      <m:oMath>
        <m:acc>
          <m:accPr>
            <m:chr m:val="̅"/>
            <m:ctrlPr>
              <w:rPr>
                <w:rFonts w:ascii="Cambria Math" w:hAnsi="Cambria Math" w:cs="Times New Roman"/>
                <w:i/>
                <w:iCs/>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0</m:t>
                </m:r>
              </m:sub>
            </m:sSub>
          </m:e>
        </m:acc>
      </m:oMath>
      <w:r w:rsidR="000E6EB6" w:rsidRPr="0099571C">
        <w:rPr>
          <w:rFonts w:ascii="Times New Roman" w:hAnsi="Times New Roman" w:cs="Times New Roman"/>
          <w:iCs/>
          <w:sz w:val="24"/>
          <w:szCs w:val="24"/>
        </w:rPr>
        <w:t xml:space="preserve"> =</w:t>
      </w:r>
      <w:r w:rsidR="000E6EB6" w:rsidRPr="0099571C">
        <w:rPr>
          <w:rFonts w:ascii="Times New Roman" w:hAnsi="Times New Roman" w:cs="Times New Roman"/>
          <w:sz w:val="24"/>
          <w:szCs w:val="24"/>
        </w:rPr>
        <w:t xml:space="preserve"> 0.8 </w:t>
      </w:r>
      <w:proofErr w:type="spellStart"/>
      <w:r w:rsidR="000E6EB6" w:rsidRPr="0099571C">
        <w:rPr>
          <w:rFonts w:ascii="Times New Roman" w:hAnsi="Times New Roman" w:cs="Times New Roman"/>
          <w:sz w:val="24"/>
          <w:szCs w:val="24"/>
        </w:rPr>
        <w:t>μm</w:t>
      </w:r>
      <w:proofErr w:type="spellEnd"/>
      <w:r w:rsidR="000E6EB6" w:rsidRPr="0099571C">
        <w:rPr>
          <w:rFonts w:ascii="Times New Roman" w:hAnsi="Times New Roman" w:cs="Times New Roman"/>
          <w:bCs/>
          <w:sz w:val="24"/>
          <w:szCs w:val="24"/>
        </w:rPr>
        <w:t xml:space="preserve">) examined by the in-situ observation of the grain growth at </w:t>
      </w:r>
      <w:r w:rsidR="000E6EB6" w:rsidRPr="0099571C">
        <w:rPr>
          <w:rFonts w:ascii="Times New Roman" w:hAnsi="Times New Roman" w:cs="Times New Roman"/>
          <w:bCs/>
          <w:i/>
          <w:iCs/>
          <w:sz w:val="24"/>
          <w:szCs w:val="24"/>
        </w:rPr>
        <w:t>T</w:t>
      </w:r>
      <w:r w:rsidR="000E6EB6" w:rsidRPr="0099571C">
        <w:rPr>
          <w:rFonts w:ascii="Times New Roman" w:hAnsi="Times New Roman" w:cs="Times New Roman"/>
          <w:bCs/>
          <w:sz w:val="24"/>
          <w:szCs w:val="24"/>
          <w:vertAlign w:val="subscript"/>
        </w:rPr>
        <w:t>s</w:t>
      </w:r>
      <w:r w:rsidR="000E6EB6" w:rsidRPr="0099571C">
        <w:rPr>
          <w:rFonts w:ascii="Times New Roman" w:hAnsi="Times New Roman" w:cs="Times New Roman"/>
          <w:bCs/>
          <w:sz w:val="24"/>
          <w:szCs w:val="24"/>
        </w:rPr>
        <w:t xml:space="preserve"> = </w:t>
      </w:r>
      <w:r w:rsidR="000E6EB6" w:rsidRPr="0099571C">
        <w:rPr>
          <w:rFonts w:ascii="Times New Roman" w:hAnsi="Times New Roman" w:cs="Times New Roman"/>
          <w:color w:val="000000" w:themeColor="text1"/>
          <w:sz w:val="24"/>
          <w:szCs w:val="24"/>
        </w:rPr>
        <w:t>1400 °C/</w:t>
      </w:r>
      <w:proofErr w:type="spellStart"/>
      <w:r w:rsidR="000E6EB6" w:rsidRPr="0099571C">
        <w:rPr>
          <w:rFonts w:ascii="Times New Roman" w:hAnsi="Times New Roman" w:cs="Times New Roman"/>
          <w:bCs/>
          <w:i/>
          <w:iCs/>
          <w:sz w:val="24"/>
          <w:szCs w:val="24"/>
        </w:rPr>
        <w:t>T</w:t>
      </w:r>
      <w:r w:rsidR="000E6EB6" w:rsidRPr="0099571C">
        <w:rPr>
          <w:rFonts w:ascii="Times New Roman" w:hAnsi="Times New Roman" w:cs="Times New Roman"/>
          <w:bCs/>
          <w:sz w:val="24"/>
          <w:szCs w:val="24"/>
          <w:vertAlign w:val="subscript"/>
        </w:rPr>
        <w:t>f</w:t>
      </w:r>
      <w:proofErr w:type="spellEnd"/>
      <w:r w:rsidR="000E6EB6" w:rsidRPr="0099571C">
        <w:rPr>
          <w:rFonts w:ascii="Times New Roman" w:hAnsi="Times New Roman" w:cs="Times New Roman"/>
          <w:bCs/>
          <w:sz w:val="24"/>
          <w:szCs w:val="24"/>
        </w:rPr>
        <w:t xml:space="preserve"> = </w:t>
      </w:r>
      <w:r w:rsidR="000E6EB6" w:rsidRPr="0099571C">
        <w:rPr>
          <w:rFonts w:ascii="Times New Roman" w:hAnsi="Times New Roman" w:cs="Times New Roman"/>
          <w:color w:val="000000" w:themeColor="text1"/>
          <w:sz w:val="24"/>
          <w:szCs w:val="24"/>
        </w:rPr>
        <w:t xml:space="preserve">1000 °C for </w:t>
      </w:r>
      <w:r w:rsidR="000E6EB6" w:rsidRPr="0099571C">
        <w:rPr>
          <w:rFonts w:ascii="Times New Roman" w:hAnsi="Times New Roman" w:cs="Times New Roman"/>
          <w:i/>
          <w:iCs/>
          <w:color w:val="000000" w:themeColor="text1"/>
          <w:sz w:val="24"/>
          <w:szCs w:val="24"/>
        </w:rPr>
        <w:t>t</w:t>
      </w:r>
      <w:r w:rsidR="000E6EB6" w:rsidRPr="0099571C">
        <w:rPr>
          <w:rFonts w:ascii="Times New Roman" w:hAnsi="Times New Roman" w:cs="Times New Roman"/>
          <w:color w:val="000000" w:themeColor="text1"/>
          <w:sz w:val="24"/>
          <w:szCs w:val="24"/>
        </w:rPr>
        <w:t xml:space="preserve"> = 20 min under the AC flash condition, in which the </w:t>
      </w:r>
      <w:r w:rsidR="000E6EB6" w:rsidRPr="0099571C">
        <w:rPr>
          <w:rFonts w:ascii="Times New Roman" w:hAnsi="Times New Roman" w:cs="Times New Roman"/>
          <w:bCs/>
          <w:sz w:val="24"/>
          <w:szCs w:val="24"/>
        </w:rPr>
        <w:t xml:space="preserve">snapshot images were taken at </w:t>
      </w:r>
      <w:r w:rsidR="000E6EB6" w:rsidRPr="0099571C">
        <w:rPr>
          <w:rFonts w:ascii="Times New Roman" w:hAnsi="Times New Roman" w:cs="Times New Roman"/>
          <w:bCs/>
          <w:i/>
          <w:iCs/>
          <w:sz w:val="24"/>
          <w:szCs w:val="24"/>
        </w:rPr>
        <w:t>t</w:t>
      </w:r>
      <w:r w:rsidR="000E6EB6" w:rsidRPr="0099571C">
        <w:rPr>
          <w:rFonts w:ascii="Times New Roman" w:hAnsi="Times New Roman" w:cs="Times New Roman"/>
          <w:bCs/>
          <w:sz w:val="24"/>
          <w:szCs w:val="24"/>
        </w:rPr>
        <w:t xml:space="preserve"> = 0, 2, 5, 10, 15 and 20 min</w:t>
      </w:r>
      <w:r w:rsidR="000E6EB6" w:rsidRPr="0099571C">
        <w:rPr>
          <w:rFonts w:ascii="Times New Roman" w:hAnsi="Times New Roman" w:cs="Times New Roman"/>
          <w:color w:val="000000" w:themeColor="text1"/>
          <w:sz w:val="24"/>
          <w:szCs w:val="24"/>
        </w:rPr>
        <w:t xml:space="preserve">. The white arrows in the images indicate typical pores, suggesting that the images were taken at almost the same areas through the in-situ observation. </w:t>
      </w:r>
    </w:p>
    <w:p w14:paraId="1DC41A85" w14:textId="10496037" w:rsidR="000E6EB6" w:rsidRPr="0099571C" w:rsidRDefault="000E6EB6" w:rsidP="0099571C">
      <w:pPr>
        <w:adjustRightInd w:val="0"/>
        <w:spacing w:afterLines="50" w:after="180" w:line="360" w:lineRule="auto"/>
        <w:ind w:firstLine="840"/>
        <w:rPr>
          <w:rFonts w:ascii="Times New Roman" w:hAnsi="Times New Roman" w:cs="Times New Roman"/>
          <w:sz w:val="24"/>
          <w:szCs w:val="24"/>
        </w:rPr>
      </w:pPr>
      <w:r w:rsidRPr="0099571C">
        <w:rPr>
          <w:rFonts w:ascii="Times New Roman" w:hAnsi="Times New Roman" w:cs="Times New Roman"/>
          <w:color w:val="000000" w:themeColor="text1"/>
          <w:sz w:val="24"/>
          <w:szCs w:val="24"/>
        </w:rPr>
        <w:t xml:space="preserve">During the </w:t>
      </w:r>
      <w:r w:rsidRPr="0099571C">
        <w:rPr>
          <w:rFonts w:ascii="Times New Roman" w:hAnsi="Times New Roman" w:cs="Times New Roman"/>
          <w:bCs/>
          <w:sz w:val="24"/>
          <w:szCs w:val="24"/>
        </w:rPr>
        <w:t>in-situ</w:t>
      </w:r>
      <w:r w:rsidRPr="0099571C">
        <w:rPr>
          <w:rFonts w:ascii="Times New Roman" w:hAnsi="Times New Roman" w:cs="Times New Roman"/>
          <w:color w:val="000000" w:themeColor="text1"/>
          <w:sz w:val="24"/>
          <w:szCs w:val="24"/>
        </w:rPr>
        <w:t xml:space="preserve"> observation, the grain size monotonously increases with the treatment time </w:t>
      </w:r>
      <w:r w:rsidRPr="0099571C">
        <w:rPr>
          <w:rFonts w:ascii="Times New Roman" w:hAnsi="Times New Roman" w:cs="Times New Roman"/>
          <w:i/>
          <w:iCs/>
          <w:color w:val="000000" w:themeColor="text1"/>
          <w:sz w:val="24"/>
          <w:szCs w:val="24"/>
        </w:rPr>
        <w:t>t</w:t>
      </w:r>
      <w:r w:rsidRPr="0099571C">
        <w:rPr>
          <w:rFonts w:ascii="Times New Roman" w:hAnsi="Times New Roman" w:cs="Times New Roman"/>
          <w:color w:val="000000" w:themeColor="text1"/>
          <w:sz w:val="24"/>
          <w:szCs w:val="24"/>
        </w:rPr>
        <w:t xml:space="preserve">. Before the flash event of </w:t>
      </w:r>
      <w:r w:rsidRPr="0099571C">
        <w:rPr>
          <w:rFonts w:ascii="Times New Roman" w:hAnsi="Times New Roman" w:cs="Times New Roman"/>
          <w:i/>
          <w:iCs/>
          <w:color w:val="000000" w:themeColor="text1"/>
          <w:sz w:val="24"/>
          <w:szCs w:val="24"/>
        </w:rPr>
        <w:t>t</w:t>
      </w:r>
      <w:r w:rsidRPr="0099571C">
        <w:rPr>
          <w:rFonts w:ascii="Times New Roman" w:hAnsi="Times New Roman" w:cs="Times New Roman"/>
          <w:color w:val="000000" w:themeColor="text1"/>
          <w:sz w:val="24"/>
          <w:szCs w:val="24"/>
        </w:rPr>
        <w:t xml:space="preserve"> = 0 min, grains cannot be recognized in the image </w:t>
      </w:r>
      <w:r w:rsidR="00BD4E85">
        <w:rPr>
          <w:rFonts w:ascii="Times New Roman" w:hAnsi="Times New Roman" w:cs="Times New Roman"/>
          <w:color w:val="000000" w:themeColor="text1"/>
          <w:sz w:val="24"/>
          <w:szCs w:val="24"/>
        </w:rPr>
        <w:t>because</w:t>
      </w:r>
      <w:r w:rsidRPr="0099571C">
        <w:rPr>
          <w:rFonts w:ascii="Times New Roman" w:hAnsi="Times New Roman" w:cs="Times New Roman"/>
          <w:color w:val="000000" w:themeColor="text1"/>
          <w:sz w:val="24"/>
          <w:szCs w:val="24"/>
        </w:rPr>
        <w:t xml:space="preserve"> the grain size would be less than the resolution limit of the </w:t>
      </w:r>
      <w:r w:rsidRPr="0099571C">
        <w:rPr>
          <w:rFonts w:ascii="Times New Roman" w:hAnsi="Times New Roman" w:cs="Times New Roman"/>
          <w:sz w:val="24"/>
          <w:szCs w:val="24"/>
        </w:rPr>
        <w:t xml:space="preserve">laser scanning microscope. After the treatment time exceeds </w:t>
      </w:r>
      <w:r w:rsidRPr="0099571C">
        <w:rPr>
          <w:rFonts w:ascii="Times New Roman" w:hAnsi="Times New Roman" w:cs="Times New Roman"/>
          <w:i/>
          <w:iCs/>
          <w:color w:val="000000" w:themeColor="text1"/>
          <w:sz w:val="24"/>
          <w:szCs w:val="24"/>
        </w:rPr>
        <w:t>t</w:t>
      </w:r>
      <w:r w:rsidRPr="0099571C">
        <w:rPr>
          <w:rFonts w:ascii="Times New Roman" w:hAnsi="Times New Roman" w:cs="Times New Roman"/>
          <w:color w:val="000000" w:themeColor="text1"/>
          <w:sz w:val="24"/>
          <w:szCs w:val="24"/>
        </w:rPr>
        <w:t xml:space="preserve"> = </w:t>
      </w:r>
      <w:r w:rsidRPr="0099571C">
        <w:rPr>
          <w:rFonts w:ascii="Times New Roman" w:hAnsi="Times New Roman" w:cs="Times New Roman"/>
          <w:sz w:val="24"/>
          <w:szCs w:val="24"/>
        </w:rPr>
        <w:t xml:space="preserve">2 min, the grains start to appear, and then, grain growth continuously takes place with increasing </w:t>
      </w:r>
      <w:r w:rsidRPr="0099571C">
        <w:rPr>
          <w:rFonts w:ascii="Times New Roman" w:hAnsi="Times New Roman" w:cs="Times New Roman"/>
          <w:i/>
          <w:iCs/>
          <w:sz w:val="24"/>
          <w:szCs w:val="24"/>
        </w:rPr>
        <w:t>t</w:t>
      </w:r>
      <w:r w:rsidRPr="0099571C">
        <w:rPr>
          <w:rFonts w:ascii="Times New Roman" w:hAnsi="Times New Roman" w:cs="Times New Roman"/>
          <w:sz w:val="24"/>
          <w:szCs w:val="24"/>
        </w:rPr>
        <w:t xml:space="preserve">. The apparent grain size takes </w:t>
      </w:r>
      <w:r w:rsidR="00B25231" w:rsidRPr="0099571C">
        <w:rPr>
          <w:rFonts w:ascii="Times New Roman" w:hAnsi="Times New Roman" w:cs="Times New Roman"/>
          <w:sz w:val="24"/>
          <w:szCs w:val="24"/>
        </w:rPr>
        <w:sym w:font="Symbol" w:char="F07E"/>
      </w:r>
      <w:r w:rsidR="00B25231" w:rsidRPr="0099571C">
        <w:rPr>
          <w:rFonts w:ascii="Times New Roman" w:hAnsi="Times New Roman" w:cs="Times New Roman"/>
          <w:sz w:val="24"/>
          <w:szCs w:val="24"/>
        </w:rPr>
        <w:t>3.8</w:t>
      </w:r>
      <w:r w:rsidRPr="0099571C">
        <w:rPr>
          <w:rFonts w:ascii="Times New Roman" w:hAnsi="Times New Roman" w:cs="Times New Roman"/>
          <w:sz w:val="24"/>
          <w:szCs w:val="24"/>
        </w:rPr>
        <w:t xml:space="preserve"> </w:t>
      </w:r>
      <w:r w:rsidRPr="0099571C">
        <w:rPr>
          <w:rFonts w:ascii="Times New Roman" w:hAnsi="Times New Roman" w:cs="Times New Roman"/>
          <w:color w:val="000000" w:themeColor="text1"/>
          <w:sz w:val="24"/>
          <w:szCs w:val="24"/>
        </w:rPr>
        <w:sym w:font="Symbol" w:char="F06D"/>
      </w:r>
      <w:r w:rsidRPr="0099571C">
        <w:rPr>
          <w:rFonts w:ascii="Times New Roman" w:hAnsi="Times New Roman" w:cs="Times New Roman"/>
          <w:color w:val="000000" w:themeColor="text1"/>
          <w:sz w:val="24"/>
          <w:szCs w:val="24"/>
        </w:rPr>
        <w:t xml:space="preserve">m at </w:t>
      </w:r>
      <w:r w:rsidRPr="0099571C">
        <w:rPr>
          <w:rFonts w:ascii="Times New Roman" w:hAnsi="Times New Roman" w:cs="Times New Roman"/>
          <w:i/>
          <w:iCs/>
          <w:color w:val="000000" w:themeColor="text1"/>
          <w:sz w:val="24"/>
          <w:szCs w:val="24"/>
        </w:rPr>
        <w:t>t</w:t>
      </w:r>
      <w:r w:rsidRPr="0099571C">
        <w:rPr>
          <w:rFonts w:ascii="Times New Roman" w:hAnsi="Times New Roman" w:cs="Times New Roman"/>
          <w:color w:val="000000" w:themeColor="text1"/>
          <w:sz w:val="24"/>
          <w:szCs w:val="24"/>
        </w:rPr>
        <w:t xml:space="preserve"> = </w:t>
      </w:r>
      <w:r w:rsidRPr="0099571C">
        <w:rPr>
          <w:rFonts w:ascii="Times New Roman" w:hAnsi="Times New Roman" w:cs="Times New Roman"/>
          <w:sz w:val="24"/>
          <w:szCs w:val="24"/>
        </w:rPr>
        <w:t xml:space="preserve">10 min, </w:t>
      </w:r>
      <w:r w:rsidR="00B25231" w:rsidRPr="0099571C">
        <w:rPr>
          <w:rFonts w:ascii="Times New Roman" w:hAnsi="Times New Roman" w:cs="Times New Roman"/>
          <w:sz w:val="24"/>
          <w:szCs w:val="24"/>
        </w:rPr>
        <w:sym w:font="Symbol" w:char="F07E"/>
      </w:r>
      <w:r w:rsidR="008D7278" w:rsidRPr="0099571C">
        <w:rPr>
          <w:rFonts w:ascii="Times New Roman" w:hAnsi="Times New Roman" w:cs="Times New Roman"/>
          <w:sz w:val="24"/>
          <w:szCs w:val="24"/>
        </w:rPr>
        <w:t>4.1</w:t>
      </w:r>
      <w:r w:rsidRPr="0099571C">
        <w:rPr>
          <w:rFonts w:ascii="Times New Roman" w:hAnsi="Times New Roman" w:cs="Times New Roman"/>
          <w:sz w:val="24"/>
          <w:szCs w:val="24"/>
        </w:rPr>
        <w:t xml:space="preserve"> </w:t>
      </w:r>
      <w:r w:rsidRPr="0099571C">
        <w:rPr>
          <w:rFonts w:ascii="Times New Roman" w:hAnsi="Times New Roman" w:cs="Times New Roman"/>
          <w:color w:val="000000" w:themeColor="text1"/>
          <w:sz w:val="24"/>
          <w:szCs w:val="24"/>
        </w:rPr>
        <w:sym w:font="Symbol" w:char="F06D"/>
      </w:r>
      <w:r w:rsidRPr="0099571C">
        <w:rPr>
          <w:rFonts w:ascii="Times New Roman" w:hAnsi="Times New Roman" w:cs="Times New Roman"/>
          <w:color w:val="000000" w:themeColor="text1"/>
          <w:sz w:val="24"/>
          <w:szCs w:val="24"/>
        </w:rPr>
        <w:t xml:space="preserve">m at </w:t>
      </w:r>
      <w:r w:rsidRPr="0099571C">
        <w:rPr>
          <w:rFonts w:ascii="Times New Roman" w:hAnsi="Times New Roman" w:cs="Times New Roman"/>
          <w:i/>
          <w:iCs/>
          <w:color w:val="000000" w:themeColor="text1"/>
          <w:sz w:val="24"/>
          <w:szCs w:val="24"/>
        </w:rPr>
        <w:t>t</w:t>
      </w:r>
      <w:r w:rsidRPr="0099571C">
        <w:rPr>
          <w:rFonts w:ascii="Times New Roman" w:hAnsi="Times New Roman" w:cs="Times New Roman"/>
          <w:color w:val="000000" w:themeColor="text1"/>
          <w:sz w:val="24"/>
          <w:szCs w:val="24"/>
        </w:rPr>
        <w:t xml:space="preserve"> = </w:t>
      </w:r>
      <w:r w:rsidRPr="0099571C">
        <w:rPr>
          <w:rFonts w:ascii="Times New Roman" w:hAnsi="Times New Roman" w:cs="Times New Roman"/>
          <w:sz w:val="24"/>
          <w:szCs w:val="24"/>
        </w:rPr>
        <w:t xml:space="preserve">15 min and </w:t>
      </w:r>
      <w:r w:rsidR="008D7278" w:rsidRPr="0099571C">
        <w:rPr>
          <w:rFonts w:ascii="Times New Roman" w:hAnsi="Times New Roman" w:cs="Times New Roman"/>
          <w:sz w:val="24"/>
          <w:szCs w:val="24"/>
        </w:rPr>
        <w:sym w:font="Symbol" w:char="F07E"/>
      </w:r>
      <w:r w:rsidR="008D7278" w:rsidRPr="0099571C">
        <w:rPr>
          <w:rFonts w:ascii="Times New Roman" w:hAnsi="Times New Roman" w:cs="Times New Roman"/>
          <w:sz w:val="24"/>
          <w:szCs w:val="24"/>
        </w:rPr>
        <w:t>4.5</w:t>
      </w:r>
      <w:r w:rsidRPr="0099571C">
        <w:rPr>
          <w:rFonts w:ascii="Times New Roman" w:hAnsi="Times New Roman" w:cs="Times New Roman"/>
          <w:sz w:val="24"/>
          <w:szCs w:val="24"/>
        </w:rPr>
        <w:t xml:space="preserve"> </w:t>
      </w:r>
      <w:r w:rsidRPr="0099571C">
        <w:rPr>
          <w:rFonts w:ascii="Times New Roman" w:hAnsi="Times New Roman" w:cs="Times New Roman"/>
          <w:color w:val="000000" w:themeColor="text1"/>
          <w:sz w:val="24"/>
          <w:szCs w:val="24"/>
        </w:rPr>
        <w:sym w:font="Symbol" w:char="F06D"/>
      </w:r>
      <w:r w:rsidRPr="0099571C">
        <w:rPr>
          <w:rFonts w:ascii="Times New Roman" w:hAnsi="Times New Roman" w:cs="Times New Roman"/>
          <w:color w:val="000000" w:themeColor="text1"/>
          <w:sz w:val="24"/>
          <w:szCs w:val="24"/>
        </w:rPr>
        <w:t xml:space="preserve">m at </w:t>
      </w:r>
      <w:r w:rsidRPr="0099571C">
        <w:rPr>
          <w:rFonts w:ascii="Times New Roman" w:hAnsi="Times New Roman" w:cs="Times New Roman"/>
          <w:i/>
          <w:iCs/>
          <w:color w:val="000000" w:themeColor="text1"/>
          <w:sz w:val="24"/>
          <w:szCs w:val="24"/>
        </w:rPr>
        <w:t>t</w:t>
      </w:r>
      <w:r w:rsidRPr="0099571C">
        <w:rPr>
          <w:rFonts w:ascii="Times New Roman" w:hAnsi="Times New Roman" w:cs="Times New Roman"/>
          <w:color w:val="000000" w:themeColor="text1"/>
          <w:sz w:val="24"/>
          <w:szCs w:val="24"/>
        </w:rPr>
        <w:t xml:space="preserve"> = </w:t>
      </w:r>
      <w:r w:rsidRPr="0099571C">
        <w:rPr>
          <w:rFonts w:ascii="Times New Roman" w:hAnsi="Times New Roman" w:cs="Times New Roman"/>
          <w:sz w:val="24"/>
          <w:szCs w:val="24"/>
        </w:rPr>
        <w:t xml:space="preserve">20 min; the in-situ observation videos taken under the heat treatment without the electric field/current (0 V) and the </w:t>
      </w:r>
      <w:r w:rsidR="00A56DF8" w:rsidRPr="0099571C">
        <w:rPr>
          <w:rFonts w:ascii="Times New Roman" w:hAnsi="Times New Roman" w:cs="Times New Roman"/>
          <w:sz w:val="24"/>
          <w:szCs w:val="24"/>
        </w:rPr>
        <w:t>DC/</w:t>
      </w:r>
      <w:r w:rsidRPr="0099571C">
        <w:rPr>
          <w:rFonts w:ascii="Times New Roman" w:hAnsi="Times New Roman" w:cs="Times New Roman"/>
          <w:sz w:val="24"/>
          <w:szCs w:val="24"/>
        </w:rPr>
        <w:t xml:space="preserve">AC flash </w:t>
      </w:r>
      <w:r w:rsidR="00A56DF8" w:rsidRPr="0099571C">
        <w:rPr>
          <w:rFonts w:ascii="Times New Roman" w:hAnsi="Times New Roman" w:cs="Times New Roman"/>
          <w:sz w:val="24"/>
          <w:szCs w:val="24"/>
        </w:rPr>
        <w:t xml:space="preserve">treatments </w:t>
      </w:r>
      <w:r w:rsidRPr="0099571C">
        <w:rPr>
          <w:rFonts w:ascii="Times New Roman" w:hAnsi="Times New Roman" w:cs="Times New Roman"/>
          <w:sz w:val="24"/>
          <w:szCs w:val="24"/>
        </w:rPr>
        <w:t xml:space="preserve">are provided in supplement </w:t>
      </w:r>
      <w:r w:rsidRPr="0099571C">
        <w:rPr>
          <w:rFonts w:ascii="Times New Roman" w:hAnsi="Times New Roman" w:cs="Times New Roman"/>
          <w:b/>
          <w:bCs/>
          <w:color w:val="0000FF"/>
          <w:sz w:val="24"/>
          <w:szCs w:val="24"/>
        </w:rPr>
        <w:t>Fig. 1S</w:t>
      </w:r>
      <w:r w:rsidRPr="0099571C">
        <w:rPr>
          <w:rFonts w:ascii="Times New Roman" w:hAnsi="Times New Roman" w:cs="Times New Roman"/>
          <w:sz w:val="24"/>
          <w:szCs w:val="24"/>
        </w:rPr>
        <w:t xml:space="preserve">. </w:t>
      </w:r>
    </w:p>
    <w:p w14:paraId="073A28B3" w14:textId="1069FA2F" w:rsidR="000E6EB6" w:rsidRPr="0099571C" w:rsidRDefault="000E6EB6" w:rsidP="0099571C">
      <w:pPr>
        <w:adjustRightInd w:val="0"/>
        <w:spacing w:afterLines="50" w:after="180" w:line="360" w:lineRule="auto"/>
        <w:rPr>
          <w:rFonts w:ascii="Times New Roman" w:hAnsi="Times New Roman" w:cs="Times New Roman"/>
          <w:color w:val="000000" w:themeColor="text1"/>
          <w:sz w:val="24"/>
          <w:szCs w:val="24"/>
        </w:rPr>
      </w:pPr>
      <w:r w:rsidRPr="0099571C">
        <w:rPr>
          <w:rFonts w:ascii="Times New Roman" w:hAnsi="Times New Roman" w:cs="Times New Roman"/>
          <w:sz w:val="24"/>
          <w:szCs w:val="24"/>
        </w:rPr>
        <w:tab/>
      </w:r>
      <w:r w:rsidRPr="0099571C">
        <w:rPr>
          <w:rFonts w:ascii="Times New Roman" w:hAnsi="Times New Roman" w:cs="Times New Roman"/>
          <w:color w:val="000000" w:themeColor="text1"/>
          <w:sz w:val="24"/>
          <w:szCs w:val="24"/>
        </w:rPr>
        <w:t>For comparison,</w:t>
      </w:r>
      <w:r w:rsidRPr="0099571C">
        <w:rPr>
          <w:rFonts w:ascii="Times New Roman" w:hAnsi="Times New Roman" w:cs="Times New Roman"/>
          <w:sz w:val="24"/>
          <w:szCs w:val="24"/>
        </w:rPr>
        <w:t xml:space="preserve"> the microstructures of 8Y-CSZ tested at </w:t>
      </w:r>
      <w:r w:rsidRPr="0099571C">
        <w:rPr>
          <w:rFonts w:ascii="Times New Roman" w:hAnsi="Times New Roman" w:cs="Times New Roman"/>
          <w:i/>
          <w:iCs/>
          <w:color w:val="000000" w:themeColor="text1"/>
          <w:sz w:val="24"/>
          <w:szCs w:val="24"/>
        </w:rPr>
        <w:t>T</w:t>
      </w:r>
      <w:r w:rsidRPr="0099571C">
        <w:rPr>
          <w:rFonts w:ascii="Times New Roman" w:hAnsi="Times New Roman" w:cs="Times New Roman"/>
          <w:color w:val="000000" w:themeColor="text1"/>
          <w:sz w:val="24"/>
          <w:szCs w:val="24"/>
          <w:vertAlign w:val="subscript"/>
        </w:rPr>
        <w:t>s</w:t>
      </w:r>
      <w:r w:rsidRPr="0099571C">
        <w:rPr>
          <w:rFonts w:ascii="Times New Roman" w:hAnsi="Times New Roman" w:cs="Times New Roman"/>
          <w:color w:val="000000" w:themeColor="text1"/>
          <w:sz w:val="24"/>
          <w:szCs w:val="24"/>
        </w:rPr>
        <w:t xml:space="preserve"> = 1400 °C for </w:t>
      </w:r>
      <w:r w:rsidRPr="0099571C">
        <w:rPr>
          <w:rFonts w:ascii="Times New Roman" w:hAnsi="Times New Roman" w:cs="Times New Roman"/>
          <w:i/>
          <w:iCs/>
          <w:color w:val="000000" w:themeColor="text1"/>
          <w:sz w:val="24"/>
          <w:szCs w:val="24"/>
        </w:rPr>
        <w:t>t</w:t>
      </w:r>
      <w:r w:rsidRPr="0099571C">
        <w:rPr>
          <w:rFonts w:ascii="Times New Roman" w:hAnsi="Times New Roman" w:cs="Times New Roman"/>
          <w:color w:val="000000" w:themeColor="text1"/>
          <w:sz w:val="24"/>
          <w:szCs w:val="24"/>
        </w:rPr>
        <w:t xml:space="preserve"> = 20 min </w:t>
      </w:r>
      <w:r w:rsidR="008F66C5" w:rsidRPr="0099571C">
        <w:rPr>
          <w:rFonts w:ascii="Times New Roman" w:hAnsi="Times New Roman" w:cs="Times New Roman"/>
          <w:color w:val="000000" w:themeColor="text1"/>
          <w:sz w:val="24"/>
          <w:szCs w:val="24"/>
        </w:rPr>
        <w:t>und</w:t>
      </w:r>
      <w:r w:rsidR="008F66C5" w:rsidRPr="000B2CAB">
        <w:rPr>
          <w:rFonts w:ascii="Times New Roman" w:hAnsi="Times New Roman" w:cs="Times New Roman"/>
          <w:sz w:val="24"/>
          <w:szCs w:val="24"/>
        </w:rPr>
        <w:t xml:space="preserve">er the </w:t>
      </w:r>
      <w:r w:rsidR="001B6209" w:rsidRPr="000B2CAB">
        <w:rPr>
          <w:rFonts w:ascii="Times New Roman" w:hAnsi="Times New Roman" w:cs="Times New Roman"/>
          <w:sz w:val="24"/>
          <w:szCs w:val="24"/>
        </w:rPr>
        <w:t xml:space="preserve">DC flash </w:t>
      </w:r>
      <w:r w:rsidR="001B6209" w:rsidRPr="000B2CAB">
        <w:rPr>
          <w:rFonts w:ascii="Times New Roman" w:hAnsi="Times New Roman" w:cs="Times New Roman" w:hint="eastAsia"/>
          <w:sz w:val="24"/>
          <w:szCs w:val="24"/>
        </w:rPr>
        <w:t xml:space="preserve">treatment and </w:t>
      </w:r>
      <w:r w:rsidR="008F66C5" w:rsidRPr="000B2CAB">
        <w:rPr>
          <w:rFonts w:ascii="Times New Roman" w:hAnsi="Times New Roman" w:cs="Times New Roman"/>
          <w:sz w:val="24"/>
          <w:szCs w:val="24"/>
        </w:rPr>
        <w:t xml:space="preserve">the </w:t>
      </w:r>
      <w:r w:rsidR="002875AA" w:rsidRPr="000B2CAB">
        <w:rPr>
          <w:rFonts w:ascii="Times New Roman" w:hAnsi="Times New Roman" w:cs="Times New Roman"/>
          <w:sz w:val="24"/>
          <w:szCs w:val="24"/>
        </w:rPr>
        <w:t xml:space="preserve">heat treatment </w:t>
      </w:r>
      <w:r w:rsidR="00A56DF8" w:rsidRPr="000B2CAB">
        <w:rPr>
          <w:rFonts w:ascii="Times New Roman" w:hAnsi="Times New Roman" w:cs="Times New Roman"/>
          <w:sz w:val="24"/>
          <w:szCs w:val="24"/>
        </w:rPr>
        <w:t xml:space="preserve">(0 V) </w:t>
      </w:r>
      <w:r w:rsidRPr="0099571C">
        <w:rPr>
          <w:rFonts w:ascii="Times New Roman" w:hAnsi="Times New Roman" w:cs="Times New Roman"/>
          <w:color w:val="000000" w:themeColor="text1"/>
          <w:sz w:val="24"/>
          <w:szCs w:val="24"/>
        </w:rPr>
        <w:t xml:space="preserve">are shown in </w:t>
      </w:r>
      <w:r w:rsidRPr="0099571C">
        <w:rPr>
          <w:rFonts w:ascii="Times New Roman" w:hAnsi="Times New Roman" w:cs="Times New Roman"/>
          <w:b/>
          <w:bCs/>
          <w:color w:val="0000FF"/>
          <w:sz w:val="24"/>
          <w:szCs w:val="24"/>
        </w:rPr>
        <w:t xml:space="preserve">Figs. </w:t>
      </w:r>
      <w:r w:rsidR="00F758C9" w:rsidRPr="0099571C">
        <w:rPr>
          <w:rFonts w:ascii="Times New Roman" w:hAnsi="Times New Roman" w:cs="Times New Roman"/>
          <w:b/>
          <w:bCs/>
          <w:color w:val="0000FF"/>
          <w:sz w:val="24"/>
          <w:szCs w:val="24"/>
        </w:rPr>
        <w:t>7</w:t>
      </w:r>
      <w:r w:rsidRPr="0099571C">
        <w:rPr>
          <w:rFonts w:ascii="Times New Roman" w:hAnsi="Times New Roman" w:cs="Times New Roman"/>
          <w:b/>
          <w:bCs/>
          <w:color w:val="0000FF"/>
          <w:sz w:val="24"/>
          <w:szCs w:val="24"/>
        </w:rPr>
        <w:t>(</w:t>
      </w:r>
      <w:r w:rsidR="002A28AA">
        <w:rPr>
          <w:rFonts w:ascii="Times New Roman" w:hAnsi="Times New Roman" w:cs="Times New Roman" w:hint="eastAsia"/>
          <w:b/>
          <w:bCs/>
          <w:color w:val="0000FF"/>
          <w:sz w:val="24"/>
          <w:szCs w:val="24"/>
        </w:rPr>
        <w:t>g</w:t>
      </w:r>
      <w:r w:rsidRPr="0099571C">
        <w:rPr>
          <w:rFonts w:ascii="Times New Roman" w:hAnsi="Times New Roman" w:cs="Times New Roman"/>
          <w:b/>
          <w:bCs/>
          <w:color w:val="0000FF"/>
          <w:sz w:val="24"/>
          <w:szCs w:val="24"/>
        </w:rPr>
        <w:t>)</w:t>
      </w:r>
      <w:r w:rsidR="00E12469">
        <w:rPr>
          <w:rFonts w:ascii="Times New Roman" w:hAnsi="Times New Roman" w:cs="Times New Roman" w:hint="eastAsia"/>
          <w:color w:val="000000" w:themeColor="text1"/>
          <w:sz w:val="24"/>
          <w:szCs w:val="24"/>
        </w:rPr>
        <w:t xml:space="preserve"> and </w:t>
      </w:r>
      <w:r w:rsidR="00F758C9" w:rsidRPr="0099571C">
        <w:rPr>
          <w:rFonts w:ascii="Times New Roman" w:hAnsi="Times New Roman" w:cs="Times New Roman"/>
          <w:b/>
          <w:bCs/>
          <w:color w:val="0000FF"/>
          <w:sz w:val="24"/>
          <w:szCs w:val="24"/>
        </w:rPr>
        <w:t>7</w:t>
      </w:r>
      <w:r w:rsidRPr="0099571C">
        <w:rPr>
          <w:rFonts w:ascii="Times New Roman" w:hAnsi="Times New Roman" w:cs="Times New Roman"/>
          <w:b/>
          <w:bCs/>
          <w:color w:val="0000FF"/>
          <w:sz w:val="24"/>
          <w:szCs w:val="24"/>
        </w:rPr>
        <w:t>(h)</w:t>
      </w:r>
      <w:r w:rsidRPr="0099571C">
        <w:rPr>
          <w:rFonts w:ascii="Times New Roman" w:hAnsi="Times New Roman" w:cs="Times New Roman"/>
          <w:color w:val="000000" w:themeColor="text1"/>
          <w:sz w:val="24"/>
          <w:szCs w:val="24"/>
        </w:rPr>
        <w:t xml:space="preserve">, respectively. </w:t>
      </w:r>
      <w:r w:rsidRPr="0099571C">
        <w:rPr>
          <w:rFonts w:ascii="Times New Roman" w:hAnsi="Times New Roman" w:cs="Times New Roman"/>
          <w:sz w:val="24"/>
          <w:szCs w:val="24"/>
        </w:rPr>
        <w:t xml:space="preserve">The grain size is quite different between the flash and heat treatments, </w:t>
      </w:r>
      <w:r w:rsidRPr="0099571C">
        <w:rPr>
          <w:rFonts w:ascii="Times New Roman" w:hAnsi="Times New Roman" w:cs="Times New Roman"/>
          <w:color w:val="000000" w:themeColor="text1"/>
          <w:sz w:val="24"/>
          <w:szCs w:val="24"/>
        </w:rPr>
        <w:t xml:space="preserve">irrespective of the same condition of </w:t>
      </w:r>
      <w:r w:rsidRPr="0099571C">
        <w:rPr>
          <w:rFonts w:ascii="Times New Roman" w:hAnsi="Times New Roman" w:cs="Times New Roman"/>
          <w:i/>
          <w:iCs/>
          <w:color w:val="000000" w:themeColor="text1"/>
          <w:sz w:val="24"/>
          <w:szCs w:val="24"/>
        </w:rPr>
        <w:t>T</w:t>
      </w:r>
      <w:r w:rsidRPr="0099571C">
        <w:rPr>
          <w:rFonts w:ascii="Times New Roman" w:hAnsi="Times New Roman" w:cs="Times New Roman"/>
          <w:color w:val="000000" w:themeColor="text1"/>
          <w:sz w:val="24"/>
          <w:szCs w:val="24"/>
          <w:vertAlign w:val="subscript"/>
        </w:rPr>
        <w:t>s</w:t>
      </w:r>
      <w:r w:rsidRPr="0099571C">
        <w:rPr>
          <w:rFonts w:ascii="Times New Roman" w:hAnsi="Times New Roman" w:cs="Times New Roman"/>
          <w:color w:val="000000" w:themeColor="text1"/>
          <w:sz w:val="24"/>
          <w:szCs w:val="24"/>
        </w:rPr>
        <w:t xml:space="preserve"> = 1400 °C for </w:t>
      </w:r>
      <w:r w:rsidRPr="0099571C">
        <w:rPr>
          <w:rFonts w:ascii="Times New Roman" w:hAnsi="Times New Roman" w:cs="Times New Roman"/>
          <w:i/>
          <w:iCs/>
          <w:color w:val="000000" w:themeColor="text1"/>
          <w:sz w:val="24"/>
          <w:szCs w:val="24"/>
        </w:rPr>
        <w:t>t</w:t>
      </w:r>
      <w:r w:rsidRPr="0099571C">
        <w:rPr>
          <w:rFonts w:ascii="Times New Roman" w:hAnsi="Times New Roman" w:cs="Times New Roman"/>
          <w:color w:val="000000" w:themeColor="text1"/>
          <w:sz w:val="24"/>
          <w:szCs w:val="24"/>
        </w:rPr>
        <w:t xml:space="preserve"> = 20 min. For the </w:t>
      </w:r>
      <w:r w:rsidRPr="0099571C">
        <w:rPr>
          <w:rFonts w:ascii="Times New Roman" w:hAnsi="Times New Roman" w:cs="Times New Roman"/>
          <w:color w:val="000000" w:themeColor="text1"/>
          <w:sz w:val="24"/>
          <w:szCs w:val="24"/>
          <w:highlight w:val="yellow"/>
        </w:rPr>
        <w:t>AC</w:t>
      </w:r>
      <w:r w:rsidRPr="0099571C">
        <w:rPr>
          <w:rFonts w:ascii="Times New Roman" w:hAnsi="Times New Roman" w:cs="Times New Roman"/>
          <w:color w:val="000000" w:themeColor="text1"/>
          <w:sz w:val="24"/>
          <w:szCs w:val="24"/>
        </w:rPr>
        <w:t xml:space="preserve"> flash treatment, t</w:t>
      </w:r>
      <w:r w:rsidRPr="0099571C">
        <w:rPr>
          <w:rFonts w:ascii="Times New Roman" w:hAnsi="Times New Roman" w:cs="Times New Roman"/>
          <w:sz w:val="24"/>
          <w:szCs w:val="24"/>
        </w:rPr>
        <w:t xml:space="preserve">he </w:t>
      </w:r>
      <m:oMath>
        <m:acc>
          <m:accPr>
            <m:chr m:val="̅"/>
            <m:ctrlPr>
              <w:rPr>
                <w:rFonts w:ascii="Cambria Math" w:hAnsi="Cambria Math" w:cs="Times New Roman"/>
                <w:i/>
                <w:iCs/>
                <w:sz w:val="24"/>
                <w:szCs w:val="24"/>
              </w:rPr>
            </m:ctrlPr>
          </m:accPr>
          <m:e>
            <m:r>
              <w:rPr>
                <w:rFonts w:ascii="Cambria Math" w:hAnsi="Cambria Math" w:cs="Times New Roman"/>
                <w:sz w:val="24"/>
                <w:szCs w:val="24"/>
              </w:rPr>
              <m:t>d</m:t>
            </m:r>
          </m:e>
        </m:acc>
      </m:oMath>
      <w:r w:rsidRPr="0099571C">
        <w:rPr>
          <w:rFonts w:ascii="Times New Roman" w:hAnsi="Times New Roman" w:cs="Times New Roman"/>
          <w:iCs/>
          <w:sz w:val="24"/>
          <w:szCs w:val="24"/>
        </w:rPr>
        <w:t>-value</w:t>
      </w:r>
      <w:r w:rsidRPr="0099571C">
        <w:rPr>
          <w:rFonts w:ascii="Times New Roman" w:hAnsi="Times New Roman" w:cs="Times New Roman"/>
          <w:sz w:val="24"/>
          <w:szCs w:val="24"/>
        </w:rPr>
        <w:t xml:space="preserve"> apparently increases from an initial grain size of </w:t>
      </w:r>
      <m:oMath>
        <m:acc>
          <m:accPr>
            <m:chr m:val="̅"/>
            <m:ctrlPr>
              <w:rPr>
                <w:rFonts w:ascii="Cambria Math" w:hAnsi="Cambria Math" w:cs="Times New Roman"/>
                <w:i/>
                <w:iCs/>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0</m:t>
                </m:r>
              </m:sub>
            </m:sSub>
          </m:e>
        </m:acc>
      </m:oMath>
      <w:r w:rsidRPr="0099571C">
        <w:rPr>
          <w:rFonts w:ascii="Times New Roman" w:hAnsi="Times New Roman" w:cs="Times New Roman"/>
          <w:iCs/>
          <w:sz w:val="24"/>
          <w:szCs w:val="24"/>
        </w:rPr>
        <w:t xml:space="preserve"> =</w:t>
      </w:r>
      <w:r w:rsidRPr="0099571C">
        <w:rPr>
          <w:rFonts w:ascii="Times New Roman" w:hAnsi="Times New Roman" w:cs="Times New Roman"/>
          <w:sz w:val="24"/>
          <w:szCs w:val="24"/>
        </w:rPr>
        <w:t xml:space="preserve"> </w:t>
      </w:r>
      <w:r w:rsidRPr="0099571C">
        <w:rPr>
          <w:rFonts w:ascii="Times New Roman" w:hAnsi="Times New Roman" w:cs="Times New Roman"/>
          <w:color w:val="000000" w:themeColor="text1"/>
          <w:sz w:val="24"/>
          <w:szCs w:val="24"/>
        </w:rPr>
        <w:t xml:space="preserve">0.8 </w:t>
      </w:r>
      <w:r w:rsidRPr="0099571C">
        <w:rPr>
          <w:rFonts w:ascii="Times New Roman" w:hAnsi="Times New Roman" w:cs="Times New Roman"/>
          <w:color w:val="000000" w:themeColor="text1"/>
          <w:sz w:val="24"/>
          <w:szCs w:val="24"/>
        </w:rPr>
        <w:sym w:font="Symbol" w:char="F06D"/>
      </w:r>
      <w:r w:rsidRPr="0099571C">
        <w:rPr>
          <w:rFonts w:ascii="Times New Roman" w:hAnsi="Times New Roman" w:cs="Times New Roman"/>
          <w:color w:val="000000" w:themeColor="text1"/>
          <w:sz w:val="24"/>
          <w:szCs w:val="24"/>
        </w:rPr>
        <w:t xml:space="preserve">m of the </w:t>
      </w:r>
      <w:r w:rsidRPr="0099571C">
        <w:rPr>
          <w:rFonts w:ascii="Times New Roman" w:hAnsi="Times New Roman" w:cs="Times New Roman"/>
          <w:sz w:val="24"/>
          <w:szCs w:val="24"/>
        </w:rPr>
        <w:t xml:space="preserve">as-sintered state to </w:t>
      </w:r>
      <m:oMath>
        <m:acc>
          <m:accPr>
            <m:chr m:val="̅"/>
            <m:ctrlPr>
              <w:rPr>
                <w:rFonts w:ascii="Cambria Math" w:hAnsi="Cambria Math" w:cs="Times New Roman"/>
                <w:i/>
                <w:iCs/>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t</m:t>
                </m:r>
              </m:sub>
            </m:sSub>
          </m:e>
        </m:acc>
      </m:oMath>
      <w:r w:rsidRPr="0099571C">
        <w:rPr>
          <w:rFonts w:ascii="Times New Roman" w:hAnsi="Times New Roman" w:cs="Times New Roman"/>
          <w:iCs/>
          <w:sz w:val="24"/>
          <w:szCs w:val="24"/>
        </w:rPr>
        <w:t xml:space="preserve"> </w:t>
      </w:r>
      <w:r w:rsidRPr="0099571C">
        <w:rPr>
          <w:rFonts w:ascii="Times New Roman" w:hAnsi="Times New Roman" w:cs="Times New Roman"/>
          <w:sz w:val="24"/>
          <w:szCs w:val="24"/>
        </w:rPr>
        <w:t>&gt;</w:t>
      </w:r>
      <w:r w:rsidR="0097119A" w:rsidRPr="0099571C">
        <w:rPr>
          <w:rFonts w:ascii="Times New Roman" w:hAnsi="Times New Roman" w:cs="Times New Roman"/>
          <w:sz w:val="24"/>
          <w:szCs w:val="24"/>
        </w:rPr>
        <w:t xml:space="preserve"> 4</w:t>
      </w:r>
      <w:r w:rsidRPr="0099571C">
        <w:rPr>
          <w:rFonts w:ascii="Times New Roman" w:hAnsi="Times New Roman" w:cs="Times New Roman"/>
          <w:sz w:val="24"/>
          <w:szCs w:val="24"/>
        </w:rPr>
        <w:t xml:space="preserve"> </w:t>
      </w:r>
      <w:r w:rsidRPr="0099571C">
        <w:rPr>
          <w:rFonts w:ascii="Times New Roman" w:hAnsi="Times New Roman" w:cs="Times New Roman"/>
          <w:color w:val="000000" w:themeColor="text1"/>
          <w:sz w:val="24"/>
          <w:szCs w:val="24"/>
        </w:rPr>
        <w:sym w:font="Symbol" w:char="F06D"/>
      </w:r>
      <w:r w:rsidRPr="0099571C">
        <w:rPr>
          <w:rFonts w:ascii="Times New Roman" w:hAnsi="Times New Roman" w:cs="Times New Roman"/>
          <w:color w:val="000000" w:themeColor="text1"/>
          <w:sz w:val="24"/>
          <w:szCs w:val="24"/>
        </w:rPr>
        <w:t>m after the flash treatment (</w:t>
      </w:r>
      <w:r w:rsidRPr="0099571C">
        <w:rPr>
          <w:rFonts w:ascii="Times New Roman" w:hAnsi="Times New Roman" w:cs="Times New Roman"/>
          <w:b/>
          <w:bCs/>
          <w:color w:val="0000FF"/>
          <w:sz w:val="24"/>
          <w:szCs w:val="24"/>
        </w:rPr>
        <w:t xml:space="preserve">Fig. </w:t>
      </w:r>
      <w:r w:rsidR="00F758C9" w:rsidRPr="0099571C">
        <w:rPr>
          <w:rFonts w:ascii="Times New Roman" w:hAnsi="Times New Roman" w:cs="Times New Roman"/>
          <w:b/>
          <w:bCs/>
          <w:color w:val="0000FF"/>
          <w:sz w:val="24"/>
          <w:szCs w:val="24"/>
        </w:rPr>
        <w:t>7</w:t>
      </w:r>
      <w:r w:rsidRPr="0099571C">
        <w:rPr>
          <w:rFonts w:ascii="Times New Roman" w:hAnsi="Times New Roman" w:cs="Times New Roman"/>
          <w:b/>
          <w:bCs/>
          <w:color w:val="0000FF"/>
          <w:sz w:val="24"/>
          <w:szCs w:val="24"/>
        </w:rPr>
        <w:t>(f)</w:t>
      </w:r>
      <w:r w:rsidRPr="0099571C">
        <w:rPr>
          <w:rFonts w:ascii="Times New Roman" w:hAnsi="Times New Roman" w:cs="Times New Roman"/>
          <w:color w:val="000000" w:themeColor="text1"/>
          <w:sz w:val="24"/>
          <w:szCs w:val="24"/>
        </w:rPr>
        <w:t>)</w:t>
      </w:r>
      <w:r w:rsidRPr="0099571C">
        <w:rPr>
          <w:rFonts w:ascii="Times New Roman" w:hAnsi="Times New Roman" w:cs="Times New Roman"/>
          <w:sz w:val="24"/>
          <w:szCs w:val="24"/>
        </w:rPr>
        <w:t>. For</w:t>
      </w:r>
      <w:r w:rsidRPr="0099571C">
        <w:rPr>
          <w:rFonts w:ascii="Times New Roman" w:hAnsi="Times New Roman" w:cs="Times New Roman"/>
          <w:color w:val="000000" w:themeColor="text1"/>
          <w:sz w:val="24"/>
          <w:szCs w:val="24"/>
        </w:rPr>
        <w:t xml:space="preserve"> the </w:t>
      </w:r>
      <w:r w:rsidRPr="0099571C">
        <w:rPr>
          <w:rFonts w:ascii="Times New Roman" w:hAnsi="Times New Roman" w:cs="Times New Roman"/>
          <w:color w:val="000000" w:themeColor="text1"/>
          <w:sz w:val="24"/>
          <w:szCs w:val="24"/>
          <w:highlight w:val="yellow"/>
        </w:rPr>
        <w:t>DC</w:t>
      </w:r>
      <w:r w:rsidRPr="0099571C">
        <w:rPr>
          <w:rFonts w:ascii="Times New Roman" w:hAnsi="Times New Roman" w:cs="Times New Roman"/>
          <w:color w:val="000000" w:themeColor="text1"/>
          <w:sz w:val="24"/>
          <w:szCs w:val="24"/>
        </w:rPr>
        <w:t xml:space="preserve"> flash treatment</w:t>
      </w:r>
      <w:r w:rsidR="00961D77" w:rsidRPr="0099571C">
        <w:rPr>
          <w:rFonts w:ascii="Times New Roman" w:hAnsi="Times New Roman" w:cs="Times New Roman"/>
          <w:color w:val="000000" w:themeColor="text1"/>
          <w:sz w:val="24"/>
          <w:szCs w:val="24"/>
        </w:rPr>
        <w:t xml:space="preserve"> </w:t>
      </w:r>
      <w:r w:rsidR="00961D77" w:rsidRPr="0099571C">
        <w:rPr>
          <w:rFonts w:ascii="Times New Roman" w:hAnsi="Times New Roman" w:cs="Times New Roman"/>
          <w:sz w:val="24"/>
          <w:szCs w:val="24"/>
        </w:rPr>
        <w:t xml:space="preserve">for </w:t>
      </w:r>
      <w:r w:rsidR="00961D77" w:rsidRPr="0099571C">
        <w:rPr>
          <w:rFonts w:ascii="Times New Roman" w:hAnsi="Times New Roman" w:cs="Times New Roman"/>
          <w:i/>
          <w:iCs/>
          <w:color w:val="000000" w:themeColor="text1"/>
          <w:sz w:val="24"/>
          <w:szCs w:val="24"/>
        </w:rPr>
        <w:t>t</w:t>
      </w:r>
      <w:r w:rsidR="00961D77" w:rsidRPr="0099571C">
        <w:rPr>
          <w:rFonts w:ascii="Times New Roman" w:hAnsi="Times New Roman" w:cs="Times New Roman"/>
          <w:color w:val="000000" w:themeColor="text1"/>
          <w:sz w:val="24"/>
          <w:szCs w:val="24"/>
        </w:rPr>
        <w:t xml:space="preserve"> = 20 min</w:t>
      </w:r>
      <w:r w:rsidRPr="0099571C">
        <w:rPr>
          <w:rFonts w:ascii="Times New Roman" w:hAnsi="Times New Roman" w:cs="Times New Roman"/>
          <w:color w:val="000000" w:themeColor="text1"/>
          <w:sz w:val="24"/>
          <w:szCs w:val="24"/>
        </w:rPr>
        <w:t>, t</w:t>
      </w:r>
      <w:r w:rsidRPr="0099571C">
        <w:rPr>
          <w:rFonts w:ascii="Times New Roman" w:hAnsi="Times New Roman" w:cs="Times New Roman"/>
          <w:sz w:val="24"/>
          <w:szCs w:val="24"/>
        </w:rPr>
        <w:t xml:space="preserve">he </w:t>
      </w:r>
      <m:oMath>
        <m:acc>
          <m:accPr>
            <m:chr m:val="̅"/>
            <m:ctrlPr>
              <w:rPr>
                <w:rFonts w:ascii="Cambria Math" w:hAnsi="Cambria Math" w:cs="Times New Roman"/>
                <w:i/>
                <w:iCs/>
                <w:sz w:val="24"/>
                <w:szCs w:val="24"/>
              </w:rPr>
            </m:ctrlPr>
          </m:accPr>
          <m:e>
            <m:r>
              <w:rPr>
                <w:rFonts w:ascii="Cambria Math" w:hAnsi="Cambria Math" w:cs="Times New Roman"/>
                <w:sz w:val="24"/>
                <w:szCs w:val="24"/>
              </w:rPr>
              <m:t>d</m:t>
            </m:r>
          </m:e>
        </m:acc>
      </m:oMath>
      <w:r w:rsidRPr="0099571C">
        <w:rPr>
          <w:rFonts w:ascii="Times New Roman" w:hAnsi="Times New Roman" w:cs="Times New Roman"/>
          <w:iCs/>
          <w:sz w:val="24"/>
          <w:szCs w:val="24"/>
        </w:rPr>
        <w:t>-value</w:t>
      </w:r>
      <w:r w:rsidRPr="0099571C">
        <w:rPr>
          <w:rFonts w:ascii="Times New Roman" w:hAnsi="Times New Roman" w:cs="Times New Roman"/>
          <w:sz w:val="24"/>
          <w:szCs w:val="24"/>
        </w:rPr>
        <w:t xml:space="preserve"> apparently increases to </w:t>
      </w:r>
      <m:oMath>
        <m:acc>
          <m:accPr>
            <m:chr m:val="̅"/>
            <m:ctrlPr>
              <w:rPr>
                <w:rFonts w:ascii="Cambria Math" w:hAnsi="Cambria Math" w:cs="Times New Roman"/>
                <w:i/>
                <w:iCs/>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t</m:t>
                </m:r>
              </m:sub>
            </m:sSub>
          </m:e>
        </m:acc>
      </m:oMath>
      <w:r w:rsidRPr="0099571C">
        <w:rPr>
          <w:rFonts w:ascii="Times New Roman" w:hAnsi="Times New Roman" w:cs="Times New Roman"/>
          <w:iCs/>
          <w:sz w:val="24"/>
          <w:szCs w:val="24"/>
        </w:rPr>
        <w:t xml:space="preserve"> </w:t>
      </w:r>
      <w:r w:rsidR="00F1277A" w:rsidRPr="0099571C">
        <w:rPr>
          <w:rFonts w:ascii="Times New Roman" w:hAnsi="Times New Roman" w:cs="Times New Roman"/>
          <w:sz w:val="24"/>
          <w:szCs w:val="24"/>
        </w:rPr>
        <w:t>=</w:t>
      </w:r>
      <w:r w:rsidRPr="0099571C">
        <w:rPr>
          <w:rFonts w:ascii="Times New Roman" w:hAnsi="Times New Roman" w:cs="Times New Roman"/>
          <w:sz w:val="24"/>
          <w:szCs w:val="24"/>
        </w:rPr>
        <w:t xml:space="preserve"> </w:t>
      </w:r>
      <w:r w:rsidR="00F1277A" w:rsidRPr="0099571C">
        <w:rPr>
          <w:rFonts w:ascii="Times New Roman" w:hAnsi="Times New Roman" w:cs="Times New Roman"/>
          <w:sz w:val="24"/>
          <w:szCs w:val="24"/>
        </w:rPr>
        <w:t>2.7</w:t>
      </w:r>
      <w:r w:rsidRPr="0099571C">
        <w:rPr>
          <w:rFonts w:ascii="Times New Roman" w:hAnsi="Times New Roman" w:cs="Times New Roman"/>
          <w:sz w:val="24"/>
          <w:szCs w:val="24"/>
        </w:rPr>
        <w:t xml:space="preserve"> </w:t>
      </w:r>
      <w:r w:rsidRPr="0099571C">
        <w:rPr>
          <w:rFonts w:ascii="Times New Roman" w:hAnsi="Times New Roman" w:cs="Times New Roman"/>
          <w:color w:val="000000" w:themeColor="text1"/>
          <w:sz w:val="24"/>
          <w:szCs w:val="24"/>
        </w:rPr>
        <w:sym w:font="Symbol" w:char="F06D"/>
      </w:r>
      <w:r w:rsidRPr="0099571C">
        <w:rPr>
          <w:rFonts w:ascii="Times New Roman" w:hAnsi="Times New Roman" w:cs="Times New Roman"/>
          <w:color w:val="000000" w:themeColor="text1"/>
          <w:sz w:val="24"/>
          <w:szCs w:val="24"/>
        </w:rPr>
        <w:t>m after the flash treatment (</w:t>
      </w:r>
      <w:r w:rsidRPr="0099571C">
        <w:rPr>
          <w:rFonts w:ascii="Times New Roman" w:hAnsi="Times New Roman" w:cs="Times New Roman"/>
          <w:b/>
          <w:bCs/>
          <w:color w:val="0000FF"/>
          <w:sz w:val="24"/>
          <w:szCs w:val="24"/>
        </w:rPr>
        <w:t xml:space="preserve">Fig. </w:t>
      </w:r>
      <w:r w:rsidR="00F758C9" w:rsidRPr="0099571C">
        <w:rPr>
          <w:rFonts w:ascii="Times New Roman" w:hAnsi="Times New Roman" w:cs="Times New Roman"/>
          <w:b/>
          <w:bCs/>
          <w:color w:val="0000FF"/>
          <w:sz w:val="24"/>
          <w:szCs w:val="24"/>
        </w:rPr>
        <w:t>7</w:t>
      </w:r>
      <w:r w:rsidRPr="0099571C">
        <w:rPr>
          <w:rFonts w:ascii="Times New Roman" w:hAnsi="Times New Roman" w:cs="Times New Roman"/>
          <w:b/>
          <w:bCs/>
          <w:color w:val="0000FF"/>
          <w:sz w:val="24"/>
          <w:szCs w:val="24"/>
        </w:rPr>
        <w:t>(g)</w:t>
      </w:r>
      <w:r w:rsidRPr="0099571C">
        <w:rPr>
          <w:rFonts w:ascii="Times New Roman" w:hAnsi="Times New Roman" w:cs="Times New Roman"/>
          <w:color w:val="000000" w:themeColor="text1"/>
          <w:sz w:val="24"/>
          <w:szCs w:val="24"/>
        </w:rPr>
        <w:t>)</w:t>
      </w:r>
      <w:r w:rsidRPr="0099571C">
        <w:rPr>
          <w:rFonts w:ascii="Times New Roman" w:hAnsi="Times New Roman" w:cs="Times New Roman"/>
          <w:sz w:val="24"/>
          <w:szCs w:val="24"/>
        </w:rPr>
        <w:t xml:space="preserve">, whereas for the heat treatment for </w:t>
      </w:r>
      <w:r w:rsidRPr="0099571C">
        <w:rPr>
          <w:rFonts w:ascii="Times New Roman" w:hAnsi="Times New Roman" w:cs="Times New Roman"/>
          <w:i/>
          <w:iCs/>
          <w:color w:val="000000" w:themeColor="text1"/>
          <w:sz w:val="24"/>
          <w:szCs w:val="24"/>
        </w:rPr>
        <w:t>t</w:t>
      </w:r>
      <w:r w:rsidRPr="0099571C">
        <w:rPr>
          <w:rFonts w:ascii="Times New Roman" w:hAnsi="Times New Roman" w:cs="Times New Roman"/>
          <w:color w:val="000000" w:themeColor="text1"/>
          <w:sz w:val="24"/>
          <w:szCs w:val="24"/>
        </w:rPr>
        <w:t xml:space="preserve"> = 20 min</w:t>
      </w:r>
      <w:r w:rsidRPr="0099571C">
        <w:rPr>
          <w:rFonts w:ascii="Times New Roman" w:hAnsi="Times New Roman" w:cs="Times New Roman"/>
          <w:sz w:val="24"/>
          <w:szCs w:val="24"/>
        </w:rPr>
        <w:t xml:space="preserve"> without </w:t>
      </w:r>
      <w:r w:rsidRPr="0099571C">
        <w:rPr>
          <w:rFonts w:ascii="Times New Roman" w:hAnsi="Times New Roman" w:cs="Times New Roman"/>
          <w:color w:val="000000" w:themeColor="text1"/>
          <w:sz w:val="24"/>
          <w:szCs w:val="24"/>
        </w:rPr>
        <w:t xml:space="preserve">the electric </w:t>
      </w:r>
      <w:r w:rsidRPr="0099571C">
        <w:rPr>
          <w:rFonts w:ascii="Times New Roman" w:hAnsi="Times New Roman" w:cs="Times New Roman"/>
          <w:color w:val="000000" w:themeColor="text1"/>
          <w:sz w:val="24"/>
          <w:szCs w:val="24"/>
        </w:rPr>
        <w:lastRenderedPageBreak/>
        <w:t>field/current (0 V)</w:t>
      </w:r>
      <w:r w:rsidRPr="0099571C">
        <w:rPr>
          <w:rFonts w:ascii="Times New Roman" w:hAnsi="Times New Roman" w:cs="Times New Roman"/>
          <w:sz w:val="24"/>
          <w:szCs w:val="24"/>
        </w:rPr>
        <w:t xml:space="preserve">, the grain microstructure cannot be recognized by the laser microscope; </w:t>
      </w:r>
      <w:r w:rsidRPr="0099571C">
        <w:rPr>
          <w:rFonts w:ascii="Times New Roman" w:hAnsi="Times New Roman" w:cs="Times New Roman"/>
          <w:color w:val="000000" w:themeColor="text1"/>
          <w:sz w:val="24"/>
          <w:szCs w:val="24"/>
        </w:rPr>
        <w:t>t</w:t>
      </w:r>
      <w:r w:rsidRPr="0099571C">
        <w:rPr>
          <w:rFonts w:ascii="Times New Roman" w:hAnsi="Times New Roman" w:cs="Times New Roman"/>
          <w:sz w:val="24"/>
          <w:szCs w:val="24"/>
        </w:rPr>
        <w:t xml:space="preserve">he </w:t>
      </w:r>
      <m:oMath>
        <m:acc>
          <m:accPr>
            <m:chr m:val="̅"/>
            <m:ctrlPr>
              <w:rPr>
                <w:rFonts w:ascii="Cambria Math" w:hAnsi="Cambria Math" w:cs="Times New Roman"/>
                <w:i/>
                <w:iCs/>
                <w:sz w:val="24"/>
                <w:szCs w:val="24"/>
              </w:rPr>
            </m:ctrlPr>
          </m:accPr>
          <m:e>
            <m:r>
              <w:rPr>
                <w:rFonts w:ascii="Cambria Math" w:hAnsi="Cambria Math" w:cs="Times New Roman"/>
                <w:sz w:val="24"/>
                <w:szCs w:val="24"/>
              </w:rPr>
              <m:t>d</m:t>
            </m:r>
          </m:e>
        </m:acc>
      </m:oMath>
      <w:r w:rsidRPr="0099571C">
        <w:rPr>
          <w:rFonts w:ascii="Times New Roman" w:hAnsi="Times New Roman" w:cs="Times New Roman"/>
          <w:iCs/>
          <w:sz w:val="24"/>
          <w:szCs w:val="24"/>
        </w:rPr>
        <w:t>-value</w:t>
      </w:r>
      <w:r w:rsidRPr="0099571C">
        <w:rPr>
          <w:rFonts w:ascii="Times New Roman" w:hAnsi="Times New Roman" w:cs="Times New Roman"/>
          <w:sz w:val="24"/>
          <w:szCs w:val="24"/>
        </w:rPr>
        <w:t xml:space="preserve"> appears to retain less than the resolution limit of 1-2 </w:t>
      </w:r>
      <w:r w:rsidRPr="0099571C">
        <w:rPr>
          <w:rFonts w:ascii="Times New Roman" w:hAnsi="Times New Roman" w:cs="Times New Roman"/>
          <w:color w:val="000000" w:themeColor="text1"/>
          <w:sz w:val="24"/>
          <w:szCs w:val="24"/>
        </w:rPr>
        <w:sym w:font="Symbol" w:char="F06D"/>
      </w:r>
      <w:r w:rsidRPr="0099571C">
        <w:rPr>
          <w:rFonts w:ascii="Times New Roman" w:hAnsi="Times New Roman" w:cs="Times New Roman"/>
          <w:color w:val="000000" w:themeColor="text1"/>
          <w:sz w:val="24"/>
          <w:szCs w:val="24"/>
        </w:rPr>
        <w:t xml:space="preserve">m. These strongly indicate that the enhanced grain growth behavior cannot be </w:t>
      </w:r>
      <w:r w:rsidR="00F77655">
        <w:rPr>
          <w:rFonts w:ascii="Times New Roman" w:hAnsi="Times New Roman" w:cs="Times New Roman" w:hint="eastAsia"/>
          <w:color w:val="000000" w:themeColor="text1"/>
          <w:sz w:val="24"/>
          <w:szCs w:val="24"/>
        </w:rPr>
        <w:t>explained</w:t>
      </w:r>
      <w:r w:rsidRPr="0099571C">
        <w:rPr>
          <w:rFonts w:ascii="Times New Roman" w:hAnsi="Times New Roman" w:cs="Times New Roman"/>
          <w:color w:val="000000" w:themeColor="text1"/>
          <w:sz w:val="24"/>
          <w:szCs w:val="24"/>
        </w:rPr>
        <w:t xml:space="preserve"> only by the thermal effect </w:t>
      </w:r>
      <w:r w:rsidR="00C72ADB" w:rsidRPr="0099571C">
        <w:rPr>
          <w:rFonts w:ascii="Times New Roman" w:hAnsi="Times New Roman" w:cs="Times New Roman"/>
          <w:color w:val="000000" w:themeColor="text1"/>
          <w:sz w:val="24"/>
          <w:szCs w:val="24"/>
        </w:rPr>
        <w:t xml:space="preserve">due to Joule heating </w:t>
      </w:r>
      <w:r w:rsidRPr="0099571C">
        <w:rPr>
          <w:rFonts w:ascii="Times New Roman" w:hAnsi="Times New Roman" w:cs="Times New Roman"/>
          <w:color w:val="000000" w:themeColor="text1"/>
          <w:sz w:val="24"/>
          <w:szCs w:val="24"/>
        </w:rPr>
        <w:t xml:space="preserve">and can be ascribed to non-thermal effects caused additionally </w:t>
      </w:r>
      <w:r w:rsidR="00A56DF8" w:rsidRPr="0099571C">
        <w:rPr>
          <w:rFonts w:ascii="Times New Roman" w:hAnsi="Times New Roman" w:cs="Times New Roman"/>
          <w:color w:val="000000" w:themeColor="text1"/>
          <w:sz w:val="24"/>
          <w:szCs w:val="24"/>
        </w:rPr>
        <w:t xml:space="preserve">depending on the flash treatments </w:t>
      </w:r>
      <w:r w:rsidR="00BD4E85">
        <w:rPr>
          <w:rFonts w:ascii="Times New Roman" w:hAnsi="Times New Roman" w:cs="Times New Roman"/>
          <w:color w:val="000000" w:themeColor="text1"/>
          <w:sz w:val="24"/>
          <w:szCs w:val="24"/>
        </w:rPr>
        <w:t>under</w:t>
      </w:r>
      <w:r w:rsidR="00A56DF8" w:rsidRPr="0099571C">
        <w:rPr>
          <w:rFonts w:ascii="Times New Roman" w:hAnsi="Times New Roman" w:cs="Times New Roman"/>
          <w:color w:val="000000" w:themeColor="text1"/>
          <w:sz w:val="24"/>
          <w:szCs w:val="24"/>
        </w:rPr>
        <w:t xml:space="preserve"> DC and AC</w:t>
      </w:r>
      <w:r w:rsidRPr="0099571C">
        <w:rPr>
          <w:rFonts w:ascii="Times New Roman" w:hAnsi="Times New Roman" w:cs="Times New Roman"/>
          <w:color w:val="000000" w:themeColor="text1"/>
          <w:sz w:val="24"/>
          <w:szCs w:val="24"/>
        </w:rPr>
        <w:t xml:space="preserve"> </w:t>
      </w:r>
      <w:r w:rsidR="00D40E48" w:rsidRPr="0099571C">
        <w:rPr>
          <w:rFonts w:ascii="Times New Roman" w:hAnsi="Times New Roman" w:cs="Times New Roman"/>
          <w:color w:val="000000" w:themeColor="text1"/>
          <w:sz w:val="24"/>
          <w:szCs w:val="24"/>
        </w:rPr>
        <w:fldChar w:fldCharType="begin"/>
      </w:r>
      <w:r w:rsidR="004A3C48" w:rsidRPr="0099571C">
        <w:rPr>
          <w:rFonts w:ascii="Times New Roman" w:hAnsi="Times New Roman" w:cs="Times New Roman"/>
          <w:color w:val="000000" w:themeColor="text1"/>
          <w:sz w:val="24"/>
          <w:szCs w:val="24"/>
        </w:rPr>
        <w:instrText xml:space="preserve"> ADDIN ZOTERO_ITEM CSL_CITATION {"citationID":"RbONVGcX","properties":{"formattedCitation":"[48]","plainCitation":"[48]","noteIndex":0},"citationItems":[{"id":"YW2arrvq/0axdSxui","uris":["http://zotero.org/users/11749471/items/2P3GWYAQ"],"itemData":{"id":"YW2arrvq/0axdSxui","type":"article-journal","container-title":"Journal of the American Ceramic Society","title":"Promoting effects of alternating current and input power on grain growth behavior of cubic ZrO2 polycrystals","author":[{"family":"Nambu","given":"Kohta"},{"family":"Ishii","given":"Akio"},{"family":"Soga","given":"Kohei"},{"family":"Morita","given":"Koji"}]}}],"schema":"https://github.com/citation-style-language/schema/raw/master/csl-citation.json"} </w:instrText>
      </w:r>
      <w:r w:rsidR="00D40E48" w:rsidRPr="0099571C">
        <w:rPr>
          <w:rFonts w:ascii="Times New Roman" w:hAnsi="Times New Roman" w:cs="Times New Roman"/>
          <w:color w:val="000000" w:themeColor="text1"/>
          <w:sz w:val="24"/>
          <w:szCs w:val="24"/>
        </w:rPr>
        <w:fldChar w:fldCharType="separate"/>
      </w:r>
      <w:r w:rsidR="004A3C48" w:rsidRPr="0099571C">
        <w:rPr>
          <w:rFonts w:ascii="Times New Roman" w:hAnsi="Times New Roman" w:cs="Times New Roman"/>
          <w:sz w:val="24"/>
          <w:szCs w:val="24"/>
        </w:rPr>
        <w:t>[</w:t>
      </w:r>
      <w:r w:rsidR="004A3C48" w:rsidRPr="0099571C">
        <w:rPr>
          <w:rFonts w:ascii="Times New Roman" w:hAnsi="Times New Roman" w:cs="Times New Roman"/>
          <w:color w:val="FF0000"/>
          <w:sz w:val="24"/>
          <w:szCs w:val="24"/>
        </w:rPr>
        <w:t>48</w:t>
      </w:r>
      <w:r w:rsidR="004A3C48" w:rsidRPr="0099571C">
        <w:rPr>
          <w:rFonts w:ascii="Times New Roman" w:hAnsi="Times New Roman" w:cs="Times New Roman"/>
          <w:sz w:val="24"/>
          <w:szCs w:val="24"/>
        </w:rPr>
        <w:t>]</w:t>
      </w:r>
      <w:r w:rsidR="00D40E48" w:rsidRPr="0099571C">
        <w:rPr>
          <w:rFonts w:ascii="Times New Roman" w:hAnsi="Times New Roman" w:cs="Times New Roman"/>
          <w:color w:val="000000" w:themeColor="text1"/>
          <w:sz w:val="24"/>
          <w:szCs w:val="24"/>
        </w:rPr>
        <w:fldChar w:fldCharType="end"/>
      </w:r>
      <w:r w:rsidRPr="0099571C">
        <w:rPr>
          <w:rFonts w:ascii="Times New Roman" w:hAnsi="Times New Roman" w:cs="Times New Roman"/>
          <w:color w:val="000000" w:themeColor="text1"/>
          <w:sz w:val="24"/>
          <w:szCs w:val="24"/>
        </w:rPr>
        <w:t>.</w:t>
      </w:r>
      <w:r w:rsidR="008E6825" w:rsidRPr="008E6825">
        <w:rPr>
          <w:noProof/>
        </w:rPr>
        <w:t xml:space="preserve"> </w:t>
      </w:r>
    </w:p>
    <w:p w14:paraId="65EBB239" w14:textId="5533E696" w:rsidR="004019EF" w:rsidRPr="0099571C" w:rsidRDefault="00DD4985" w:rsidP="0099571C">
      <w:pPr>
        <w:adjustRightInd w:val="0"/>
        <w:spacing w:afterLines="50" w:after="180" w:line="360" w:lineRule="auto"/>
        <w:ind w:firstLine="840"/>
        <w:rPr>
          <w:rFonts w:ascii="Times New Roman" w:hAnsi="Times New Roman" w:cs="Times New Roman"/>
          <w:color w:val="000000" w:themeColor="text1"/>
          <w:sz w:val="24"/>
          <w:szCs w:val="24"/>
        </w:rPr>
      </w:pPr>
      <w:r w:rsidRPr="00DD4985">
        <w:rPr>
          <w:noProof/>
        </w:rPr>
        <w:drawing>
          <wp:anchor distT="0" distB="0" distL="114300" distR="114300" simplePos="0" relativeHeight="251668489" behindDoc="0" locked="0" layoutInCell="1" allowOverlap="1" wp14:anchorId="2F08CD16" wp14:editId="284377AB">
            <wp:simplePos x="0" y="0"/>
            <wp:positionH relativeFrom="margin">
              <wp:posOffset>282575</wp:posOffset>
            </wp:positionH>
            <wp:positionV relativeFrom="margin">
              <wp:posOffset>3146425</wp:posOffset>
            </wp:positionV>
            <wp:extent cx="4903470" cy="5724525"/>
            <wp:effectExtent l="0" t="0" r="0" b="0"/>
            <wp:wrapSquare wrapText="bothSides"/>
            <wp:docPr id="143060418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03470" cy="5724525"/>
                    </a:xfrm>
                    <a:prstGeom prst="rect">
                      <a:avLst/>
                    </a:prstGeom>
                    <a:noFill/>
                    <a:ln>
                      <a:noFill/>
                    </a:ln>
                  </pic:spPr>
                </pic:pic>
              </a:graphicData>
            </a:graphic>
            <wp14:sizeRelH relativeFrom="page">
              <wp14:pctWidth>0</wp14:pctWidth>
            </wp14:sizeRelH>
            <wp14:sizeRelV relativeFrom="page">
              <wp14:pctHeight>0</wp14:pctHeight>
            </wp14:sizeRelV>
          </wp:anchor>
        </w:drawing>
      </w:r>
      <w:r w:rsidR="0090719D" w:rsidRPr="0099571C">
        <w:rPr>
          <w:rFonts w:ascii="Times New Roman" w:hAnsi="Times New Roman" w:cs="Times New Roman"/>
          <w:sz w:val="24"/>
          <w:szCs w:val="24"/>
        </w:rPr>
        <w:t>The detailed microstructure</w:t>
      </w:r>
      <w:r w:rsidR="00A56DF8" w:rsidRPr="0099571C">
        <w:rPr>
          <w:rFonts w:ascii="Times New Roman" w:hAnsi="Times New Roman" w:cs="Times New Roman"/>
          <w:sz w:val="24"/>
          <w:szCs w:val="24"/>
        </w:rPr>
        <w:t>s</w:t>
      </w:r>
      <w:r w:rsidR="0090719D" w:rsidRPr="0099571C">
        <w:rPr>
          <w:rFonts w:ascii="Times New Roman" w:hAnsi="Times New Roman" w:cs="Times New Roman"/>
          <w:sz w:val="24"/>
          <w:szCs w:val="24"/>
        </w:rPr>
        <w:t xml:space="preserve"> of </w:t>
      </w:r>
      <w:r w:rsidR="00CE6D35" w:rsidRPr="0099571C">
        <w:rPr>
          <w:rFonts w:ascii="Times New Roman" w:hAnsi="Times New Roman" w:cs="Times New Roman"/>
          <w:sz w:val="24"/>
          <w:szCs w:val="24"/>
        </w:rPr>
        <w:t xml:space="preserve">fine-grained </w:t>
      </w:r>
      <w:r w:rsidR="00E06050" w:rsidRPr="0099571C">
        <w:rPr>
          <w:rFonts w:ascii="Times New Roman" w:hAnsi="Times New Roman" w:cs="Times New Roman"/>
          <w:sz w:val="24"/>
          <w:szCs w:val="24"/>
        </w:rPr>
        <w:t>8Y-CSZ</w:t>
      </w:r>
      <w:r w:rsidR="00AE09AC" w:rsidRPr="0099571C">
        <w:rPr>
          <w:rFonts w:ascii="Times New Roman" w:hAnsi="Times New Roman" w:cs="Times New Roman"/>
          <w:sz w:val="24"/>
          <w:szCs w:val="24"/>
        </w:rPr>
        <w:t xml:space="preserve"> </w:t>
      </w:r>
      <w:r w:rsidR="00C71193" w:rsidRPr="0099571C">
        <w:rPr>
          <w:rFonts w:ascii="Times New Roman" w:hAnsi="Times New Roman" w:cs="Times New Roman"/>
          <w:bCs/>
          <w:sz w:val="24"/>
          <w:szCs w:val="24"/>
        </w:rPr>
        <w:t>(</w:t>
      </w:r>
      <m:oMath>
        <m:acc>
          <m:accPr>
            <m:chr m:val="̅"/>
            <m:ctrlPr>
              <w:rPr>
                <w:rFonts w:ascii="Cambria Math" w:hAnsi="Cambria Math" w:cs="Times New Roman"/>
                <w:i/>
                <w:iCs/>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0</m:t>
                </m:r>
              </m:sub>
            </m:sSub>
          </m:e>
        </m:acc>
      </m:oMath>
      <w:r w:rsidR="00C71193" w:rsidRPr="0099571C">
        <w:rPr>
          <w:rFonts w:ascii="Times New Roman" w:hAnsi="Times New Roman" w:cs="Times New Roman"/>
          <w:iCs/>
          <w:sz w:val="24"/>
          <w:szCs w:val="24"/>
        </w:rPr>
        <w:t xml:space="preserve"> =</w:t>
      </w:r>
      <w:r w:rsidR="00C71193" w:rsidRPr="0099571C">
        <w:rPr>
          <w:rFonts w:ascii="Times New Roman" w:hAnsi="Times New Roman" w:cs="Times New Roman"/>
          <w:sz w:val="24"/>
          <w:szCs w:val="24"/>
        </w:rPr>
        <w:t xml:space="preserve"> 0.8 </w:t>
      </w:r>
      <w:proofErr w:type="spellStart"/>
      <w:r w:rsidR="00C71193" w:rsidRPr="0099571C">
        <w:rPr>
          <w:rFonts w:ascii="Times New Roman" w:hAnsi="Times New Roman" w:cs="Times New Roman"/>
          <w:sz w:val="24"/>
          <w:szCs w:val="24"/>
        </w:rPr>
        <w:t>μm</w:t>
      </w:r>
      <w:proofErr w:type="spellEnd"/>
      <w:r w:rsidR="00C71193" w:rsidRPr="0099571C">
        <w:rPr>
          <w:rFonts w:ascii="Times New Roman" w:hAnsi="Times New Roman" w:cs="Times New Roman"/>
          <w:bCs/>
          <w:sz w:val="24"/>
          <w:szCs w:val="24"/>
        </w:rPr>
        <w:t>)</w:t>
      </w:r>
      <w:r w:rsidR="0090719D" w:rsidRPr="0099571C">
        <w:rPr>
          <w:rFonts w:ascii="Times New Roman" w:hAnsi="Times New Roman" w:cs="Times New Roman"/>
          <w:bCs/>
          <w:sz w:val="24"/>
          <w:szCs w:val="24"/>
        </w:rPr>
        <w:t>, which w</w:t>
      </w:r>
      <w:r w:rsidR="00A56DF8" w:rsidRPr="0099571C">
        <w:rPr>
          <w:rFonts w:ascii="Times New Roman" w:hAnsi="Times New Roman" w:cs="Times New Roman"/>
          <w:bCs/>
          <w:sz w:val="24"/>
          <w:szCs w:val="24"/>
        </w:rPr>
        <w:t xml:space="preserve">ere </w:t>
      </w:r>
      <w:r w:rsidR="002A0DC8" w:rsidRPr="0099571C">
        <w:rPr>
          <w:rFonts w:ascii="Times New Roman" w:hAnsi="Times New Roman" w:cs="Times New Roman"/>
          <w:sz w:val="24"/>
          <w:szCs w:val="24"/>
        </w:rPr>
        <w:t>tes</w:t>
      </w:r>
      <w:r w:rsidR="00E06050" w:rsidRPr="0099571C">
        <w:rPr>
          <w:rFonts w:ascii="Times New Roman" w:hAnsi="Times New Roman" w:cs="Times New Roman"/>
          <w:sz w:val="24"/>
          <w:szCs w:val="24"/>
        </w:rPr>
        <w:t xml:space="preserve">ted at </w:t>
      </w:r>
      <w:r w:rsidR="00E06050" w:rsidRPr="0099571C">
        <w:rPr>
          <w:rFonts w:ascii="Times New Roman" w:hAnsi="Times New Roman" w:cs="Times New Roman"/>
          <w:i/>
          <w:iCs/>
          <w:color w:val="000000" w:themeColor="text1"/>
          <w:sz w:val="24"/>
          <w:szCs w:val="24"/>
        </w:rPr>
        <w:t>T</w:t>
      </w:r>
      <w:r w:rsidR="00E06050" w:rsidRPr="0099571C">
        <w:rPr>
          <w:rFonts w:ascii="Times New Roman" w:hAnsi="Times New Roman" w:cs="Times New Roman"/>
          <w:color w:val="000000" w:themeColor="text1"/>
          <w:sz w:val="24"/>
          <w:szCs w:val="24"/>
          <w:vertAlign w:val="subscript"/>
        </w:rPr>
        <w:t>s</w:t>
      </w:r>
      <w:r w:rsidR="00E06050" w:rsidRPr="0099571C">
        <w:rPr>
          <w:rFonts w:ascii="Times New Roman" w:hAnsi="Times New Roman" w:cs="Times New Roman"/>
          <w:color w:val="000000" w:themeColor="text1"/>
          <w:sz w:val="24"/>
          <w:szCs w:val="24"/>
        </w:rPr>
        <w:t xml:space="preserve"> = 1</w:t>
      </w:r>
      <w:r w:rsidR="002F2A57" w:rsidRPr="0099571C">
        <w:rPr>
          <w:rFonts w:ascii="Times New Roman" w:hAnsi="Times New Roman" w:cs="Times New Roman"/>
          <w:color w:val="000000" w:themeColor="text1"/>
          <w:sz w:val="24"/>
          <w:szCs w:val="24"/>
        </w:rPr>
        <w:t>4</w:t>
      </w:r>
      <w:r w:rsidR="00E06050" w:rsidRPr="0099571C">
        <w:rPr>
          <w:rFonts w:ascii="Times New Roman" w:hAnsi="Times New Roman" w:cs="Times New Roman"/>
          <w:color w:val="000000" w:themeColor="text1"/>
          <w:sz w:val="24"/>
          <w:szCs w:val="24"/>
        </w:rPr>
        <w:t>00</w:t>
      </w:r>
      <w:r w:rsidR="008F4175" w:rsidRPr="0099571C">
        <w:rPr>
          <w:rFonts w:ascii="Times New Roman" w:hAnsi="Times New Roman" w:cs="Times New Roman"/>
          <w:color w:val="000000" w:themeColor="text1"/>
          <w:sz w:val="24"/>
          <w:szCs w:val="24"/>
        </w:rPr>
        <w:t xml:space="preserve"> </w:t>
      </w:r>
      <w:r w:rsidR="00E06050" w:rsidRPr="0099571C">
        <w:rPr>
          <w:rFonts w:ascii="Times New Roman" w:hAnsi="Times New Roman" w:cs="Times New Roman"/>
          <w:color w:val="000000" w:themeColor="text1"/>
          <w:sz w:val="24"/>
          <w:szCs w:val="24"/>
        </w:rPr>
        <w:t xml:space="preserve">°C </w:t>
      </w:r>
      <w:r w:rsidR="00A26EBD" w:rsidRPr="0099571C">
        <w:rPr>
          <w:rFonts w:ascii="Times New Roman" w:hAnsi="Times New Roman" w:cs="Times New Roman"/>
          <w:color w:val="000000" w:themeColor="text1"/>
          <w:sz w:val="24"/>
          <w:szCs w:val="24"/>
        </w:rPr>
        <w:t xml:space="preserve">(a) </w:t>
      </w:r>
      <w:r w:rsidR="00E06050" w:rsidRPr="0099571C">
        <w:rPr>
          <w:rFonts w:ascii="Times New Roman" w:hAnsi="Times New Roman" w:cs="Times New Roman"/>
          <w:color w:val="000000" w:themeColor="text1"/>
          <w:sz w:val="24"/>
          <w:szCs w:val="24"/>
        </w:rPr>
        <w:t>with</w:t>
      </w:r>
      <w:r w:rsidR="00A26EBD" w:rsidRPr="0099571C">
        <w:rPr>
          <w:rFonts w:ascii="Times New Roman" w:hAnsi="Times New Roman" w:cs="Times New Roman"/>
          <w:color w:val="000000" w:themeColor="text1"/>
          <w:sz w:val="24"/>
          <w:szCs w:val="24"/>
        </w:rPr>
        <w:t>out</w:t>
      </w:r>
      <w:r w:rsidR="00E06050" w:rsidRPr="0099571C">
        <w:rPr>
          <w:rFonts w:ascii="Times New Roman" w:hAnsi="Times New Roman" w:cs="Times New Roman"/>
          <w:color w:val="000000" w:themeColor="text1"/>
          <w:sz w:val="24"/>
          <w:szCs w:val="24"/>
        </w:rPr>
        <w:t xml:space="preserve"> and </w:t>
      </w:r>
      <w:r w:rsidR="00A26EBD" w:rsidRPr="0099571C">
        <w:rPr>
          <w:rFonts w:ascii="Times New Roman" w:hAnsi="Times New Roman" w:cs="Times New Roman"/>
          <w:color w:val="000000" w:themeColor="text1"/>
          <w:sz w:val="24"/>
          <w:szCs w:val="24"/>
        </w:rPr>
        <w:t xml:space="preserve">(b)-(d) </w:t>
      </w:r>
      <w:r w:rsidR="00E06050" w:rsidRPr="0099571C">
        <w:rPr>
          <w:rFonts w:ascii="Times New Roman" w:hAnsi="Times New Roman" w:cs="Times New Roman"/>
          <w:color w:val="000000" w:themeColor="text1"/>
          <w:sz w:val="24"/>
          <w:szCs w:val="24"/>
        </w:rPr>
        <w:t xml:space="preserve">with the </w:t>
      </w:r>
      <w:r w:rsidR="002D70FF" w:rsidRPr="0099571C">
        <w:rPr>
          <w:rFonts w:ascii="Times New Roman" w:hAnsi="Times New Roman" w:cs="Times New Roman"/>
          <w:color w:val="000000" w:themeColor="text1"/>
          <w:sz w:val="24"/>
          <w:szCs w:val="24"/>
        </w:rPr>
        <w:t xml:space="preserve">DC/AC </w:t>
      </w:r>
      <w:r w:rsidR="00E06050" w:rsidRPr="0099571C">
        <w:rPr>
          <w:rFonts w:ascii="Times New Roman" w:hAnsi="Times New Roman" w:cs="Times New Roman"/>
          <w:color w:val="000000" w:themeColor="text1"/>
          <w:sz w:val="24"/>
          <w:szCs w:val="24"/>
        </w:rPr>
        <w:t>electric field</w:t>
      </w:r>
      <w:r w:rsidR="00A239B4" w:rsidRPr="0099571C">
        <w:rPr>
          <w:rFonts w:ascii="Times New Roman" w:hAnsi="Times New Roman" w:cs="Times New Roman"/>
          <w:color w:val="000000" w:themeColor="text1"/>
          <w:sz w:val="24"/>
          <w:szCs w:val="24"/>
        </w:rPr>
        <w:t>s</w:t>
      </w:r>
      <w:r w:rsidR="00E06050" w:rsidRPr="0099571C">
        <w:rPr>
          <w:rFonts w:ascii="Times New Roman" w:hAnsi="Times New Roman" w:cs="Times New Roman"/>
          <w:color w:val="000000" w:themeColor="text1"/>
          <w:sz w:val="24"/>
          <w:szCs w:val="24"/>
        </w:rPr>
        <w:t>/current</w:t>
      </w:r>
      <w:r w:rsidR="00A239B4" w:rsidRPr="0099571C">
        <w:rPr>
          <w:rFonts w:ascii="Times New Roman" w:hAnsi="Times New Roman" w:cs="Times New Roman"/>
          <w:color w:val="000000" w:themeColor="text1"/>
          <w:sz w:val="24"/>
          <w:szCs w:val="24"/>
        </w:rPr>
        <w:t>s</w:t>
      </w:r>
      <w:r w:rsidR="0090719D" w:rsidRPr="0099571C">
        <w:rPr>
          <w:rFonts w:ascii="Times New Roman" w:hAnsi="Times New Roman" w:cs="Times New Roman"/>
          <w:color w:val="000000" w:themeColor="text1"/>
          <w:sz w:val="24"/>
          <w:szCs w:val="24"/>
        </w:rPr>
        <w:t xml:space="preserve">, are </w:t>
      </w:r>
      <w:r w:rsidR="00BD4E85">
        <w:rPr>
          <w:rFonts w:ascii="Times New Roman" w:hAnsi="Times New Roman" w:cs="Times New Roman"/>
          <w:color w:val="000000" w:themeColor="text1"/>
          <w:sz w:val="24"/>
          <w:szCs w:val="24"/>
        </w:rPr>
        <w:t>observed by SEM</w:t>
      </w:r>
      <w:r w:rsidR="0090719D" w:rsidRPr="0099571C">
        <w:rPr>
          <w:rFonts w:ascii="Times New Roman" w:hAnsi="Times New Roman" w:cs="Times New Roman"/>
          <w:color w:val="000000" w:themeColor="text1"/>
          <w:sz w:val="24"/>
          <w:szCs w:val="24"/>
        </w:rPr>
        <w:t xml:space="preserve"> in </w:t>
      </w:r>
      <w:r w:rsidR="003A17D1" w:rsidRPr="0099571C">
        <w:rPr>
          <w:rFonts w:ascii="Times New Roman" w:hAnsi="Times New Roman" w:cs="Times New Roman"/>
          <w:b/>
          <w:bCs/>
          <w:color w:val="0000FF"/>
          <w:sz w:val="24"/>
          <w:szCs w:val="24"/>
        </w:rPr>
        <w:t>Fig. 8</w:t>
      </w:r>
      <w:r w:rsidR="00E06050" w:rsidRPr="0099571C">
        <w:rPr>
          <w:rFonts w:ascii="Times New Roman" w:hAnsi="Times New Roman" w:cs="Times New Roman"/>
          <w:color w:val="000000" w:themeColor="text1"/>
          <w:sz w:val="24"/>
          <w:szCs w:val="24"/>
        </w:rPr>
        <w:t xml:space="preserve">. </w:t>
      </w:r>
      <w:r w:rsidR="00247EC2" w:rsidRPr="0099571C">
        <w:rPr>
          <w:rFonts w:ascii="Times New Roman" w:hAnsi="Times New Roman" w:cs="Times New Roman"/>
          <w:color w:val="000000" w:themeColor="text1"/>
          <w:sz w:val="24"/>
          <w:szCs w:val="24"/>
        </w:rPr>
        <w:t xml:space="preserve">The heat treatment </w:t>
      </w:r>
      <w:r w:rsidR="00EA1578" w:rsidRPr="0099571C">
        <w:rPr>
          <w:rFonts w:ascii="Times New Roman" w:hAnsi="Times New Roman" w:cs="Times New Roman"/>
          <w:color w:val="000000" w:themeColor="text1"/>
          <w:sz w:val="24"/>
          <w:szCs w:val="24"/>
        </w:rPr>
        <w:t xml:space="preserve">(0 V) </w:t>
      </w:r>
      <w:r w:rsidR="00247EC2" w:rsidRPr="0099571C">
        <w:rPr>
          <w:rFonts w:ascii="Times New Roman" w:hAnsi="Times New Roman" w:cs="Times New Roman"/>
          <w:color w:val="000000" w:themeColor="text1"/>
          <w:sz w:val="24"/>
          <w:szCs w:val="24"/>
        </w:rPr>
        <w:t xml:space="preserve">was carried out in an electric furnace at </w:t>
      </w:r>
      <w:proofErr w:type="spellStart"/>
      <w:r w:rsidR="00247EC2" w:rsidRPr="0099571C">
        <w:rPr>
          <w:rFonts w:ascii="Times New Roman" w:hAnsi="Times New Roman" w:cs="Times New Roman"/>
          <w:i/>
          <w:iCs/>
          <w:color w:val="000000" w:themeColor="text1"/>
          <w:sz w:val="24"/>
          <w:szCs w:val="24"/>
        </w:rPr>
        <w:t>T</w:t>
      </w:r>
      <w:r w:rsidR="00437B5B" w:rsidRPr="0099571C">
        <w:rPr>
          <w:rFonts w:ascii="Times New Roman" w:hAnsi="Times New Roman" w:cs="Times New Roman"/>
          <w:color w:val="000000" w:themeColor="text1"/>
          <w:sz w:val="24"/>
          <w:szCs w:val="24"/>
          <w:vertAlign w:val="subscript"/>
        </w:rPr>
        <w:t>f</w:t>
      </w:r>
      <w:proofErr w:type="spellEnd"/>
      <w:r w:rsidR="00247EC2" w:rsidRPr="0099571C">
        <w:rPr>
          <w:rFonts w:ascii="Times New Roman" w:hAnsi="Times New Roman" w:cs="Times New Roman"/>
          <w:color w:val="000000" w:themeColor="text1"/>
          <w:sz w:val="24"/>
          <w:szCs w:val="24"/>
        </w:rPr>
        <w:t xml:space="preserve"> = 1400</w:t>
      </w:r>
      <w:r w:rsidR="008F4175" w:rsidRPr="0099571C">
        <w:rPr>
          <w:rFonts w:ascii="Times New Roman" w:hAnsi="Times New Roman" w:cs="Times New Roman"/>
          <w:color w:val="000000" w:themeColor="text1"/>
          <w:sz w:val="24"/>
          <w:szCs w:val="24"/>
        </w:rPr>
        <w:t xml:space="preserve"> </w:t>
      </w:r>
      <w:r w:rsidR="00247EC2" w:rsidRPr="0099571C">
        <w:rPr>
          <w:rFonts w:ascii="Times New Roman" w:hAnsi="Times New Roman" w:cs="Times New Roman"/>
          <w:color w:val="000000" w:themeColor="text1"/>
          <w:sz w:val="24"/>
          <w:szCs w:val="24"/>
        </w:rPr>
        <w:t xml:space="preserve">°C for </w:t>
      </w:r>
      <w:r w:rsidR="00247EC2" w:rsidRPr="0099571C">
        <w:rPr>
          <w:rFonts w:ascii="Times New Roman" w:hAnsi="Times New Roman" w:cs="Times New Roman"/>
          <w:i/>
          <w:iCs/>
          <w:color w:val="000000" w:themeColor="text1"/>
          <w:sz w:val="24"/>
          <w:szCs w:val="24"/>
        </w:rPr>
        <w:t>t</w:t>
      </w:r>
      <w:r w:rsidR="00247EC2" w:rsidRPr="0099571C">
        <w:rPr>
          <w:rFonts w:ascii="Times New Roman" w:hAnsi="Times New Roman" w:cs="Times New Roman"/>
          <w:color w:val="000000" w:themeColor="text1"/>
          <w:sz w:val="24"/>
          <w:szCs w:val="24"/>
        </w:rPr>
        <w:t xml:space="preserve"> = 120 min. </w:t>
      </w:r>
      <w:r w:rsidR="00D8513A" w:rsidRPr="0099571C">
        <w:rPr>
          <w:rFonts w:ascii="Times New Roman" w:hAnsi="Times New Roman" w:cs="Times New Roman"/>
          <w:color w:val="000000" w:themeColor="text1"/>
          <w:sz w:val="24"/>
          <w:szCs w:val="24"/>
        </w:rPr>
        <w:t xml:space="preserve">The </w:t>
      </w:r>
      <w:r w:rsidR="008D7110" w:rsidRPr="0099571C">
        <w:rPr>
          <w:rFonts w:ascii="Times New Roman" w:hAnsi="Times New Roman" w:cs="Times New Roman"/>
          <w:color w:val="000000" w:themeColor="text1"/>
          <w:sz w:val="24"/>
          <w:szCs w:val="24"/>
        </w:rPr>
        <w:t>flash treatment</w:t>
      </w:r>
      <w:r w:rsidR="006D6201" w:rsidRPr="0099571C">
        <w:rPr>
          <w:rFonts w:ascii="Times New Roman" w:hAnsi="Times New Roman" w:cs="Times New Roman"/>
          <w:color w:val="000000" w:themeColor="text1"/>
          <w:sz w:val="24"/>
          <w:szCs w:val="24"/>
        </w:rPr>
        <w:t xml:space="preserve"> was carried out </w:t>
      </w:r>
      <w:r w:rsidR="00CE144B" w:rsidRPr="0099571C">
        <w:rPr>
          <w:rFonts w:ascii="Times New Roman" w:hAnsi="Times New Roman" w:cs="Times New Roman"/>
          <w:color w:val="000000" w:themeColor="text1"/>
          <w:sz w:val="24"/>
          <w:szCs w:val="24"/>
        </w:rPr>
        <w:t xml:space="preserve">at </w:t>
      </w:r>
      <w:r w:rsidR="00CE144B" w:rsidRPr="0099571C">
        <w:rPr>
          <w:rFonts w:ascii="Times New Roman" w:hAnsi="Times New Roman" w:cs="Times New Roman"/>
          <w:i/>
          <w:iCs/>
          <w:color w:val="000000" w:themeColor="text1"/>
          <w:sz w:val="24"/>
          <w:szCs w:val="24"/>
        </w:rPr>
        <w:t>T</w:t>
      </w:r>
      <w:r w:rsidR="00CE144B" w:rsidRPr="0099571C">
        <w:rPr>
          <w:rFonts w:ascii="Times New Roman" w:hAnsi="Times New Roman" w:cs="Times New Roman"/>
          <w:color w:val="000000" w:themeColor="text1"/>
          <w:sz w:val="24"/>
          <w:szCs w:val="24"/>
          <w:vertAlign w:val="subscript"/>
        </w:rPr>
        <w:t>s</w:t>
      </w:r>
      <w:r w:rsidR="00CE144B" w:rsidRPr="0099571C">
        <w:rPr>
          <w:rFonts w:ascii="Times New Roman" w:hAnsi="Times New Roman" w:cs="Times New Roman"/>
          <w:color w:val="000000" w:themeColor="text1"/>
          <w:sz w:val="24"/>
          <w:szCs w:val="24"/>
        </w:rPr>
        <w:t xml:space="preserve"> = 1400</w:t>
      </w:r>
      <w:r w:rsidR="008F4175" w:rsidRPr="0099571C">
        <w:rPr>
          <w:rFonts w:ascii="Times New Roman" w:hAnsi="Times New Roman" w:cs="Times New Roman"/>
          <w:color w:val="000000" w:themeColor="text1"/>
          <w:sz w:val="24"/>
          <w:szCs w:val="24"/>
        </w:rPr>
        <w:t xml:space="preserve"> </w:t>
      </w:r>
      <w:r w:rsidR="00CE144B" w:rsidRPr="0099571C">
        <w:rPr>
          <w:rFonts w:ascii="Times New Roman" w:hAnsi="Times New Roman" w:cs="Times New Roman"/>
          <w:color w:val="000000" w:themeColor="text1"/>
          <w:sz w:val="24"/>
          <w:szCs w:val="24"/>
        </w:rPr>
        <w:t>°C/</w:t>
      </w:r>
      <w:proofErr w:type="spellStart"/>
      <w:r w:rsidR="00CE144B" w:rsidRPr="0099571C">
        <w:rPr>
          <w:rFonts w:ascii="Times New Roman" w:hAnsi="Times New Roman" w:cs="Times New Roman"/>
          <w:i/>
          <w:iCs/>
          <w:color w:val="000000" w:themeColor="text1"/>
          <w:sz w:val="24"/>
          <w:szCs w:val="24"/>
        </w:rPr>
        <w:t>T</w:t>
      </w:r>
      <w:r w:rsidR="00CE144B" w:rsidRPr="0099571C">
        <w:rPr>
          <w:rFonts w:ascii="Times New Roman" w:hAnsi="Times New Roman" w:cs="Times New Roman"/>
          <w:color w:val="000000" w:themeColor="text1"/>
          <w:sz w:val="24"/>
          <w:szCs w:val="24"/>
          <w:vertAlign w:val="subscript"/>
        </w:rPr>
        <w:t>f</w:t>
      </w:r>
      <w:proofErr w:type="spellEnd"/>
      <w:r w:rsidR="00CE144B" w:rsidRPr="0099571C">
        <w:rPr>
          <w:rFonts w:ascii="Times New Roman" w:hAnsi="Times New Roman" w:cs="Times New Roman"/>
          <w:color w:val="000000" w:themeColor="text1"/>
          <w:sz w:val="24"/>
          <w:szCs w:val="24"/>
        </w:rPr>
        <w:t xml:space="preserve"> = </w:t>
      </w:r>
      <w:r w:rsidR="00CE144B" w:rsidRPr="0099571C">
        <w:rPr>
          <w:rFonts w:ascii="Times New Roman" w:hAnsi="Times New Roman" w:cs="Times New Roman"/>
          <w:color w:val="000000" w:themeColor="text1"/>
          <w:sz w:val="24"/>
          <w:szCs w:val="24"/>
        </w:rPr>
        <w:lastRenderedPageBreak/>
        <w:t>1000</w:t>
      </w:r>
      <w:r w:rsidR="008F4175" w:rsidRPr="0099571C">
        <w:rPr>
          <w:rFonts w:ascii="Times New Roman" w:hAnsi="Times New Roman" w:cs="Times New Roman"/>
          <w:color w:val="000000" w:themeColor="text1"/>
          <w:sz w:val="24"/>
          <w:szCs w:val="24"/>
        </w:rPr>
        <w:t xml:space="preserve"> </w:t>
      </w:r>
      <w:r w:rsidR="00CE144B" w:rsidRPr="0099571C">
        <w:rPr>
          <w:rFonts w:ascii="Times New Roman" w:hAnsi="Times New Roman" w:cs="Times New Roman"/>
          <w:color w:val="000000" w:themeColor="text1"/>
          <w:sz w:val="24"/>
          <w:szCs w:val="24"/>
        </w:rPr>
        <w:t xml:space="preserve">℃ for </w:t>
      </w:r>
      <w:r w:rsidR="00CE144B" w:rsidRPr="0099571C">
        <w:rPr>
          <w:rFonts w:ascii="Times New Roman" w:hAnsi="Times New Roman" w:cs="Times New Roman"/>
          <w:i/>
          <w:iCs/>
          <w:color w:val="000000" w:themeColor="text1"/>
          <w:sz w:val="24"/>
          <w:szCs w:val="24"/>
        </w:rPr>
        <w:t>t</w:t>
      </w:r>
      <w:r w:rsidR="00CE144B" w:rsidRPr="0099571C">
        <w:rPr>
          <w:rFonts w:ascii="Times New Roman" w:hAnsi="Times New Roman" w:cs="Times New Roman"/>
          <w:color w:val="000000" w:themeColor="text1"/>
          <w:sz w:val="24"/>
          <w:szCs w:val="24"/>
        </w:rPr>
        <w:t xml:space="preserve"> = 20 min </w:t>
      </w:r>
      <w:r w:rsidR="006D6201" w:rsidRPr="0099571C">
        <w:rPr>
          <w:rFonts w:ascii="Times New Roman" w:hAnsi="Times New Roman" w:cs="Times New Roman"/>
          <w:color w:val="000000" w:themeColor="text1"/>
          <w:sz w:val="24"/>
          <w:szCs w:val="24"/>
        </w:rPr>
        <w:t xml:space="preserve">under </w:t>
      </w:r>
      <w:r w:rsidR="00247EC2" w:rsidRPr="0099571C">
        <w:rPr>
          <w:rFonts w:ascii="Times New Roman" w:hAnsi="Times New Roman" w:cs="Times New Roman"/>
          <w:color w:val="000000" w:themeColor="text1"/>
          <w:sz w:val="24"/>
          <w:szCs w:val="24"/>
        </w:rPr>
        <w:t>a DC electric field</w:t>
      </w:r>
      <w:r w:rsidR="001F2C2B" w:rsidRPr="0099571C">
        <w:rPr>
          <w:rFonts w:ascii="Times New Roman" w:hAnsi="Times New Roman" w:cs="Times New Roman"/>
          <w:color w:val="000000" w:themeColor="text1"/>
          <w:sz w:val="24"/>
          <w:szCs w:val="24"/>
        </w:rPr>
        <w:t>/current</w:t>
      </w:r>
      <w:r w:rsidR="00247EC2" w:rsidRPr="0099571C">
        <w:rPr>
          <w:rFonts w:ascii="Times New Roman" w:hAnsi="Times New Roman" w:cs="Times New Roman"/>
          <w:color w:val="000000" w:themeColor="text1"/>
          <w:sz w:val="24"/>
          <w:szCs w:val="24"/>
        </w:rPr>
        <w:t xml:space="preserve"> (</w:t>
      </w:r>
      <w:r w:rsidR="006D6201" w:rsidRPr="0099571C">
        <w:rPr>
          <w:rFonts w:ascii="Times New Roman" w:hAnsi="Times New Roman" w:cs="Times New Roman"/>
          <w:i/>
          <w:iCs/>
          <w:color w:val="000000" w:themeColor="text1"/>
          <w:sz w:val="24"/>
          <w:szCs w:val="24"/>
        </w:rPr>
        <w:t>E</w:t>
      </w:r>
      <w:r w:rsidR="006D6201" w:rsidRPr="0099571C">
        <w:rPr>
          <w:rFonts w:ascii="Times New Roman" w:hAnsi="Times New Roman" w:cs="Times New Roman"/>
          <w:color w:val="000000" w:themeColor="text1"/>
          <w:sz w:val="24"/>
          <w:szCs w:val="24"/>
        </w:rPr>
        <w:t xml:space="preserve"> = </w:t>
      </w:r>
      <w:r w:rsidR="00247EC2" w:rsidRPr="0099571C">
        <w:rPr>
          <w:rFonts w:ascii="Times New Roman" w:hAnsi="Times New Roman" w:cs="Times New Roman"/>
          <w:color w:val="000000" w:themeColor="text1"/>
          <w:sz w:val="24"/>
          <w:szCs w:val="24"/>
        </w:rPr>
        <w:t>34V/cm</w:t>
      </w:r>
      <w:r w:rsidR="006D6201" w:rsidRPr="0099571C">
        <w:rPr>
          <w:rFonts w:ascii="Times New Roman" w:hAnsi="Times New Roman" w:cs="Times New Roman"/>
          <w:color w:val="000000" w:themeColor="text1"/>
          <w:sz w:val="24"/>
          <w:szCs w:val="24"/>
        </w:rPr>
        <w:t xml:space="preserve"> and </w:t>
      </w:r>
      <w:r w:rsidR="006D6201" w:rsidRPr="0099571C">
        <w:rPr>
          <w:rFonts w:ascii="Times New Roman" w:hAnsi="Times New Roman" w:cs="Times New Roman"/>
          <w:i/>
          <w:iCs/>
          <w:color w:val="000000" w:themeColor="text1"/>
          <w:sz w:val="24"/>
          <w:szCs w:val="24"/>
        </w:rPr>
        <w:t>J</w:t>
      </w:r>
      <w:r w:rsidR="006D6201" w:rsidRPr="0099571C">
        <w:rPr>
          <w:rFonts w:ascii="Times New Roman" w:hAnsi="Times New Roman" w:cs="Times New Roman"/>
          <w:color w:val="000000" w:themeColor="text1"/>
          <w:sz w:val="24"/>
          <w:szCs w:val="24"/>
        </w:rPr>
        <w:t xml:space="preserve"> = </w:t>
      </w:r>
      <w:r w:rsidR="00247EC2" w:rsidRPr="0099571C">
        <w:rPr>
          <w:rFonts w:ascii="Times New Roman" w:hAnsi="Times New Roman" w:cs="Times New Roman"/>
          <w:color w:val="000000" w:themeColor="text1"/>
          <w:sz w:val="24"/>
          <w:szCs w:val="24"/>
        </w:rPr>
        <w:t>260mA/mm</w:t>
      </w:r>
      <w:r w:rsidR="00247EC2" w:rsidRPr="0099571C">
        <w:rPr>
          <w:rFonts w:ascii="Times New Roman" w:hAnsi="Times New Roman" w:cs="Times New Roman"/>
          <w:color w:val="000000" w:themeColor="text1"/>
          <w:sz w:val="24"/>
          <w:szCs w:val="24"/>
          <w:vertAlign w:val="superscript"/>
        </w:rPr>
        <w:t>2</w:t>
      </w:r>
      <w:r w:rsidR="00247EC2" w:rsidRPr="0099571C">
        <w:rPr>
          <w:rFonts w:ascii="Times New Roman" w:hAnsi="Times New Roman" w:cs="Times New Roman"/>
          <w:color w:val="000000" w:themeColor="text1"/>
          <w:sz w:val="24"/>
          <w:szCs w:val="24"/>
        </w:rPr>
        <w:t>) and an AC electric field</w:t>
      </w:r>
      <w:r w:rsidR="001F2C2B" w:rsidRPr="0099571C">
        <w:rPr>
          <w:rFonts w:ascii="Times New Roman" w:hAnsi="Times New Roman" w:cs="Times New Roman"/>
          <w:color w:val="000000" w:themeColor="text1"/>
          <w:sz w:val="24"/>
          <w:szCs w:val="24"/>
        </w:rPr>
        <w:t>/current</w:t>
      </w:r>
      <w:r w:rsidR="00247EC2" w:rsidRPr="0099571C">
        <w:rPr>
          <w:rFonts w:ascii="Times New Roman" w:hAnsi="Times New Roman" w:cs="Times New Roman"/>
          <w:color w:val="000000" w:themeColor="text1"/>
          <w:sz w:val="24"/>
          <w:szCs w:val="24"/>
        </w:rPr>
        <w:t xml:space="preserve"> </w:t>
      </w:r>
      <w:r w:rsidR="006D6201" w:rsidRPr="0099571C">
        <w:rPr>
          <w:rFonts w:ascii="Times New Roman" w:hAnsi="Times New Roman" w:cs="Times New Roman"/>
          <w:color w:val="000000" w:themeColor="text1"/>
          <w:sz w:val="24"/>
          <w:szCs w:val="24"/>
        </w:rPr>
        <w:t>(</w:t>
      </w:r>
      <w:r w:rsidR="006D6201" w:rsidRPr="0099571C">
        <w:rPr>
          <w:rFonts w:ascii="Times New Roman" w:hAnsi="Times New Roman" w:cs="Times New Roman"/>
          <w:i/>
          <w:iCs/>
          <w:color w:val="000000" w:themeColor="text1"/>
          <w:sz w:val="24"/>
          <w:szCs w:val="24"/>
        </w:rPr>
        <w:t>E</w:t>
      </w:r>
      <w:r w:rsidR="006D6201" w:rsidRPr="0099571C">
        <w:rPr>
          <w:rFonts w:ascii="Times New Roman" w:hAnsi="Times New Roman" w:cs="Times New Roman"/>
          <w:color w:val="000000" w:themeColor="text1"/>
          <w:sz w:val="24"/>
          <w:szCs w:val="24"/>
        </w:rPr>
        <w:t xml:space="preserve"> = 34V/cm and </w:t>
      </w:r>
      <w:r w:rsidR="006D6201" w:rsidRPr="0099571C">
        <w:rPr>
          <w:rFonts w:ascii="Times New Roman" w:hAnsi="Times New Roman" w:cs="Times New Roman"/>
          <w:i/>
          <w:iCs/>
          <w:color w:val="000000" w:themeColor="text1"/>
          <w:sz w:val="24"/>
          <w:szCs w:val="24"/>
        </w:rPr>
        <w:t>J</w:t>
      </w:r>
      <w:r w:rsidR="006D6201" w:rsidRPr="0099571C">
        <w:rPr>
          <w:rFonts w:ascii="Times New Roman" w:hAnsi="Times New Roman" w:cs="Times New Roman"/>
          <w:color w:val="000000" w:themeColor="text1"/>
          <w:sz w:val="24"/>
          <w:szCs w:val="24"/>
        </w:rPr>
        <w:t xml:space="preserve"> = 260mA/mm</w:t>
      </w:r>
      <w:r w:rsidR="006D6201" w:rsidRPr="0099571C">
        <w:rPr>
          <w:rFonts w:ascii="Times New Roman" w:hAnsi="Times New Roman" w:cs="Times New Roman"/>
          <w:color w:val="000000" w:themeColor="text1"/>
          <w:sz w:val="24"/>
          <w:szCs w:val="24"/>
          <w:vertAlign w:val="superscript"/>
        </w:rPr>
        <w:t>2</w:t>
      </w:r>
      <w:r w:rsidR="00247EC2" w:rsidRPr="0099571C">
        <w:rPr>
          <w:rFonts w:ascii="Times New Roman" w:hAnsi="Times New Roman" w:cs="Times New Roman"/>
          <w:color w:val="000000" w:themeColor="text1"/>
          <w:sz w:val="24"/>
          <w:szCs w:val="24"/>
        </w:rPr>
        <w:t xml:space="preserve"> </w:t>
      </w:r>
      <w:r w:rsidR="003A427C" w:rsidRPr="0099571C">
        <w:rPr>
          <w:rFonts w:ascii="Times New Roman" w:hAnsi="Times New Roman" w:cs="Times New Roman"/>
          <w:color w:val="000000" w:themeColor="text1"/>
          <w:sz w:val="24"/>
          <w:szCs w:val="24"/>
        </w:rPr>
        <w:t xml:space="preserve">with </w:t>
      </w:r>
      <w:r w:rsidR="00247EC2" w:rsidRPr="0099571C">
        <w:rPr>
          <w:rFonts w:ascii="Times New Roman" w:hAnsi="Times New Roman" w:cs="Times New Roman"/>
          <w:color w:val="000000" w:themeColor="text1"/>
          <w:sz w:val="24"/>
          <w:szCs w:val="24"/>
        </w:rPr>
        <w:t xml:space="preserve">frequencies </w:t>
      </w:r>
      <w:r w:rsidR="003A427C" w:rsidRPr="0099571C">
        <w:rPr>
          <w:rFonts w:ascii="Times New Roman" w:hAnsi="Times New Roman" w:cs="Times New Roman"/>
          <w:color w:val="000000" w:themeColor="text1"/>
          <w:sz w:val="24"/>
          <w:szCs w:val="24"/>
        </w:rPr>
        <w:t xml:space="preserve">of </w:t>
      </w:r>
      <w:r w:rsidR="003A427C" w:rsidRPr="0099571C">
        <w:rPr>
          <w:rFonts w:ascii="Times New Roman" w:hAnsi="Times New Roman" w:cs="Times New Roman"/>
          <w:i/>
          <w:iCs/>
          <w:color w:val="000000" w:themeColor="text1"/>
          <w:sz w:val="24"/>
          <w:szCs w:val="24"/>
        </w:rPr>
        <w:t>f</w:t>
      </w:r>
      <w:r w:rsidR="003A427C" w:rsidRPr="0099571C">
        <w:rPr>
          <w:rFonts w:ascii="Times New Roman" w:hAnsi="Times New Roman" w:cs="Times New Roman"/>
          <w:color w:val="000000" w:themeColor="text1"/>
          <w:sz w:val="24"/>
          <w:szCs w:val="24"/>
        </w:rPr>
        <w:t xml:space="preserve"> = </w:t>
      </w:r>
      <w:r w:rsidR="00247EC2" w:rsidRPr="0099571C">
        <w:rPr>
          <w:rFonts w:ascii="Times New Roman" w:hAnsi="Times New Roman" w:cs="Times New Roman"/>
          <w:color w:val="000000" w:themeColor="text1"/>
          <w:sz w:val="24"/>
          <w:szCs w:val="24"/>
        </w:rPr>
        <w:t>10Hz and 1000Hz).</w:t>
      </w:r>
      <w:r w:rsidR="00370DEC" w:rsidRPr="0099571C">
        <w:rPr>
          <w:rFonts w:ascii="Times New Roman" w:hAnsi="Times New Roman" w:cs="Times New Roman"/>
          <w:color w:val="000000" w:themeColor="text1"/>
          <w:sz w:val="24"/>
          <w:szCs w:val="24"/>
        </w:rPr>
        <w:t xml:space="preserve"> </w:t>
      </w:r>
    </w:p>
    <w:p w14:paraId="14DCBE0C" w14:textId="251485CE" w:rsidR="00114498" w:rsidRPr="0099571C" w:rsidRDefault="008E6825" w:rsidP="0099571C">
      <w:pPr>
        <w:adjustRightInd w:val="0"/>
        <w:spacing w:afterLines="50" w:after="180" w:line="360" w:lineRule="auto"/>
        <w:ind w:firstLine="840"/>
        <w:rPr>
          <w:rFonts w:ascii="Times New Roman" w:eastAsia="ＭＳ Ｐ明朝" w:hAnsi="Times New Roman" w:cs="Times New Roman"/>
          <w:color w:val="000000" w:themeColor="text1"/>
          <w:sz w:val="24"/>
          <w:szCs w:val="24"/>
        </w:rPr>
      </w:pPr>
      <w:r w:rsidRPr="00A83334">
        <w:rPr>
          <w:noProof/>
        </w:rPr>
        <w:drawing>
          <wp:anchor distT="0" distB="0" distL="114300" distR="114300" simplePos="0" relativeHeight="251658247" behindDoc="0" locked="0" layoutInCell="1" allowOverlap="1" wp14:anchorId="451973E0" wp14:editId="659B7550">
            <wp:simplePos x="0" y="0"/>
            <wp:positionH relativeFrom="column">
              <wp:posOffset>1905</wp:posOffset>
            </wp:positionH>
            <wp:positionV relativeFrom="paragraph">
              <wp:posOffset>4648200</wp:posOffset>
            </wp:positionV>
            <wp:extent cx="5400040" cy="2921000"/>
            <wp:effectExtent l="0" t="0" r="0" b="0"/>
            <wp:wrapTopAndBottom/>
            <wp:docPr id="1707606944"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40" cy="2921000"/>
                    </a:xfrm>
                    <a:prstGeom prst="rect">
                      <a:avLst/>
                    </a:prstGeom>
                    <a:noFill/>
                    <a:ln>
                      <a:noFill/>
                    </a:ln>
                  </pic:spPr>
                </pic:pic>
              </a:graphicData>
            </a:graphic>
          </wp:anchor>
        </w:drawing>
      </w:r>
      <w:r w:rsidR="00224977" w:rsidRPr="0099571C">
        <w:rPr>
          <w:rFonts w:ascii="Times New Roman" w:hAnsi="Times New Roman" w:cs="Times New Roman"/>
          <w:color w:val="000000" w:themeColor="text1"/>
          <w:sz w:val="24"/>
          <w:szCs w:val="24"/>
        </w:rPr>
        <w:t xml:space="preserve">It is apparent </w:t>
      </w:r>
      <w:r w:rsidR="004019EF" w:rsidRPr="0099571C">
        <w:rPr>
          <w:rFonts w:ascii="Times New Roman" w:hAnsi="Times New Roman" w:cs="Times New Roman"/>
          <w:color w:val="000000" w:themeColor="text1"/>
          <w:sz w:val="24"/>
          <w:szCs w:val="24"/>
        </w:rPr>
        <w:t>from</w:t>
      </w:r>
      <w:r w:rsidR="003A17D1" w:rsidRPr="0099571C">
        <w:rPr>
          <w:rFonts w:ascii="Times New Roman" w:hAnsi="Times New Roman" w:cs="Times New Roman"/>
          <w:color w:val="000000" w:themeColor="text1"/>
          <w:sz w:val="24"/>
          <w:szCs w:val="24"/>
        </w:rPr>
        <w:t xml:space="preserve"> the SEM images (</w:t>
      </w:r>
      <w:r w:rsidR="00AF0480" w:rsidRPr="0099571C">
        <w:rPr>
          <w:rFonts w:ascii="Times New Roman" w:hAnsi="Times New Roman" w:cs="Times New Roman"/>
          <w:b/>
          <w:bCs/>
          <w:color w:val="0000FF"/>
          <w:sz w:val="24"/>
          <w:szCs w:val="24"/>
        </w:rPr>
        <w:t xml:space="preserve">Fig. </w:t>
      </w:r>
      <w:r w:rsidR="003A17D1" w:rsidRPr="0099571C">
        <w:rPr>
          <w:rFonts w:ascii="Times New Roman" w:hAnsi="Times New Roman" w:cs="Times New Roman"/>
          <w:b/>
          <w:bCs/>
          <w:color w:val="0000FF"/>
          <w:sz w:val="24"/>
          <w:szCs w:val="24"/>
        </w:rPr>
        <w:t>8</w:t>
      </w:r>
      <w:r w:rsidR="003A17D1" w:rsidRPr="0099571C">
        <w:rPr>
          <w:rFonts w:ascii="Times New Roman" w:hAnsi="Times New Roman" w:cs="Times New Roman"/>
          <w:color w:val="000000" w:themeColor="text1"/>
          <w:sz w:val="24"/>
          <w:szCs w:val="24"/>
        </w:rPr>
        <w:t xml:space="preserve">) </w:t>
      </w:r>
      <w:r w:rsidR="00224977" w:rsidRPr="0099571C">
        <w:rPr>
          <w:rFonts w:ascii="Times New Roman" w:hAnsi="Times New Roman" w:cs="Times New Roman"/>
          <w:color w:val="000000" w:themeColor="text1"/>
          <w:sz w:val="24"/>
          <w:szCs w:val="24"/>
        </w:rPr>
        <w:t xml:space="preserve">that </w:t>
      </w:r>
      <w:r w:rsidR="00D2782D" w:rsidRPr="0099571C">
        <w:rPr>
          <w:rFonts w:ascii="Times New Roman" w:hAnsi="Times New Roman" w:cs="Times New Roman"/>
          <w:color w:val="000000" w:themeColor="text1"/>
          <w:sz w:val="24"/>
          <w:szCs w:val="24"/>
        </w:rPr>
        <w:t xml:space="preserve">even for the same specimen temperature of </w:t>
      </w:r>
      <w:r w:rsidR="00D2782D" w:rsidRPr="0099571C">
        <w:rPr>
          <w:rFonts w:ascii="Times New Roman" w:hAnsi="Times New Roman" w:cs="Times New Roman"/>
          <w:i/>
          <w:iCs/>
          <w:color w:val="000000" w:themeColor="text1"/>
          <w:sz w:val="24"/>
          <w:szCs w:val="24"/>
        </w:rPr>
        <w:t>T</w:t>
      </w:r>
      <w:r w:rsidR="00D2782D" w:rsidRPr="0099571C">
        <w:rPr>
          <w:rFonts w:ascii="Times New Roman" w:hAnsi="Times New Roman" w:cs="Times New Roman"/>
          <w:color w:val="000000" w:themeColor="text1"/>
          <w:sz w:val="24"/>
          <w:szCs w:val="24"/>
          <w:vertAlign w:val="subscript"/>
        </w:rPr>
        <w:t>s</w:t>
      </w:r>
      <w:r w:rsidR="00D2782D" w:rsidRPr="0099571C">
        <w:rPr>
          <w:rFonts w:ascii="Times New Roman" w:hAnsi="Times New Roman" w:cs="Times New Roman"/>
          <w:color w:val="000000" w:themeColor="text1"/>
          <w:sz w:val="24"/>
          <w:szCs w:val="24"/>
        </w:rPr>
        <w:t xml:space="preserve"> = 1400</w:t>
      </w:r>
      <w:r w:rsidR="008F4175" w:rsidRPr="0099571C">
        <w:rPr>
          <w:rFonts w:ascii="Times New Roman" w:hAnsi="Times New Roman" w:cs="Times New Roman"/>
          <w:color w:val="000000" w:themeColor="text1"/>
          <w:sz w:val="24"/>
          <w:szCs w:val="24"/>
        </w:rPr>
        <w:t xml:space="preserve"> </w:t>
      </w:r>
      <w:r w:rsidR="00D2782D" w:rsidRPr="0099571C">
        <w:rPr>
          <w:rFonts w:ascii="Times New Roman" w:hAnsi="Times New Roman" w:cs="Times New Roman"/>
          <w:color w:val="000000" w:themeColor="text1"/>
          <w:sz w:val="24"/>
          <w:szCs w:val="24"/>
        </w:rPr>
        <w:t xml:space="preserve">°C, </w:t>
      </w:r>
      <w:r w:rsidR="00224977" w:rsidRPr="0099571C">
        <w:rPr>
          <w:rFonts w:ascii="Times New Roman" w:hAnsi="Times New Roman" w:cs="Times New Roman"/>
          <w:color w:val="000000" w:themeColor="text1"/>
          <w:sz w:val="24"/>
          <w:szCs w:val="24"/>
        </w:rPr>
        <w:t>t</w:t>
      </w:r>
      <w:r w:rsidR="00066574" w:rsidRPr="0099571C">
        <w:rPr>
          <w:rFonts w:ascii="Times New Roman" w:hAnsi="Times New Roman" w:cs="Times New Roman"/>
          <w:color w:val="000000" w:themeColor="text1"/>
          <w:sz w:val="24"/>
          <w:szCs w:val="24"/>
        </w:rPr>
        <w:t xml:space="preserve">he grain growth behavior </w:t>
      </w:r>
      <w:r w:rsidR="00E73A6B" w:rsidRPr="0099571C">
        <w:rPr>
          <w:rFonts w:ascii="Times New Roman" w:hAnsi="Times New Roman" w:cs="Times New Roman"/>
          <w:color w:val="000000" w:themeColor="text1"/>
          <w:sz w:val="24"/>
          <w:szCs w:val="24"/>
        </w:rPr>
        <w:t>strongly depend</w:t>
      </w:r>
      <w:r w:rsidR="00D2782D" w:rsidRPr="0099571C">
        <w:rPr>
          <w:rFonts w:ascii="Times New Roman" w:hAnsi="Times New Roman" w:cs="Times New Roman"/>
          <w:color w:val="000000" w:themeColor="text1"/>
          <w:sz w:val="24"/>
          <w:szCs w:val="24"/>
        </w:rPr>
        <w:t>s</w:t>
      </w:r>
      <w:r w:rsidR="00E73A6B" w:rsidRPr="0099571C">
        <w:rPr>
          <w:rFonts w:ascii="Times New Roman" w:hAnsi="Times New Roman" w:cs="Times New Roman"/>
          <w:color w:val="000000" w:themeColor="text1"/>
          <w:sz w:val="24"/>
          <w:szCs w:val="24"/>
        </w:rPr>
        <w:t xml:space="preserve"> on the treatment </w:t>
      </w:r>
      <w:r w:rsidR="00224977" w:rsidRPr="0099571C">
        <w:rPr>
          <w:rFonts w:ascii="Times New Roman" w:hAnsi="Times New Roman" w:cs="Times New Roman"/>
          <w:color w:val="000000" w:themeColor="text1"/>
          <w:sz w:val="24"/>
          <w:szCs w:val="24"/>
        </w:rPr>
        <w:t>condition</w:t>
      </w:r>
      <w:r w:rsidR="00E12BAC" w:rsidRPr="0099571C">
        <w:rPr>
          <w:rFonts w:ascii="Times New Roman" w:hAnsi="Times New Roman" w:cs="Times New Roman"/>
          <w:color w:val="000000" w:themeColor="text1"/>
          <w:sz w:val="24"/>
          <w:szCs w:val="24"/>
        </w:rPr>
        <w:t>s</w:t>
      </w:r>
      <w:r w:rsidR="00E06050" w:rsidRPr="0099571C">
        <w:rPr>
          <w:rFonts w:ascii="Times New Roman" w:hAnsi="Times New Roman" w:cs="Times New Roman"/>
          <w:color w:val="000000" w:themeColor="text1"/>
          <w:sz w:val="24"/>
          <w:szCs w:val="24"/>
        </w:rPr>
        <w:t>.</w:t>
      </w:r>
      <w:r w:rsidR="004019EF" w:rsidRPr="0099571C">
        <w:rPr>
          <w:rFonts w:ascii="Times New Roman" w:hAnsi="Times New Roman" w:cs="Times New Roman"/>
          <w:color w:val="000000" w:themeColor="text1"/>
          <w:sz w:val="24"/>
          <w:szCs w:val="24"/>
        </w:rPr>
        <w:t xml:space="preserve"> </w:t>
      </w:r>
      <w:r w:rsidR="008D24C2" w:rsidRPr="0099571C">
        <w:rPr>
          <w:rFonts w:ascii="Times New Roman" w:eastAsia="ＭＳ Ｐ明朝" w:hAnsi="Times New Roman" w:cs="Times New Roman"/>
          <w:color w:val="000000" w:themeColor="text1"/>
          <w:sz w:val="24"/>
          <w:szCs w:val="24"/>
        </w:rPr>
        <w:t xml:space="preserve">For the </w:t>
      </w:r>
      <w:r w:rsidR="003C296E" w:rsidRPr="0099571C">
        <w:rPr>
          <w:rFonts w:ascii="Times New Roman" w:eastAsia="ＭＳ Ｐ明朝" w:hAnsi="Times New Roman" w:cs="Times New Roman"/>
          <w:color w:val="000000" w:themeColor="text1"/>
          <w:sz w:val="24"/>
          <w:szCs w:val="24"/>
        </w:rPr>
        <w:t>heat treatment</w:t>
      </w:r>
      <w:r w:rsidR="00D2782D" w:rsidRPr="0099571C">
        <w:rPr>
          <w:rFonts w:ascii="Times New Roman" w:hAnsi="Times New Roman" w:cs="Times New Roman"/>
          <w:color w:val="000000" w:themeColor="text1"/>
          <w:sz w:val="24"/>
          <w:szCs w:val="24"/>
        </w:rPr>
        <w:t xml:space="preserve"> (0 V)</w:t>
      </w:r>
      <w:r w:rsidR="008D24C2" w:rsidRPr="0099571C">
        <w:rPr>
          <w:rFonts w:ascii="Times New Roman" w:eastAsia="ＭＳ Ｐ明朝" w:hAnsi="Times New Roman" w:cs="Times New Roman"/>
          <w:color w:val="000000" w:themeColor="text1"/>
          <w:sz w:val="24"/>
          <w:szCs w:val="24"/>
        </w:rPr>
        <w:t xml:space="preserve">, the grain size increases approximately three times from </w:t>
      </w:r>
      <m:oMath>
        <m:acc>
          <m:accPr>
            <m:chr m:val="̅"/>
            <m:ctrlPr>
              <w:rPr>
                <w:rFonts w:ascii="Cambria Math" w:hAnsi="Cambria Math" w:cs="Times New Roman"/>
                <w:i/>
                <w:iCs/>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0</m:t>
                </m:r>
              </m:sub>
            </m:sSub>
          </m:e>
        </m:acc>
      </m:oMath>
      <w:r w:rsidR="00135B3A" w:rsidRPr="0099571C">
        <w:rPr>
          <w:rFonts w:ascii="Times New Roman" w:hAnsi="Times New Roman" w:cs="Times New Roman"/>
          <w:iCs/>
          <w:sz w:val="24"/>
          <w:szCs w:val="24"/>
        </w:rPr>
        <w:t xml:space="preserve"> =</w:t>
      </w:r>
      <w:r w:rsidR="00135B3A" w:rsidRPr="0099571C">
        <w:rPr>
          <w:rFonts w:ascii="Times New Roman" w:hAnsi="Times New Roman" w:cs="Times New Roman"/>
          <w:sz w:val="24"/>
          <w:szCs w:val="24"/>
        </w:rPr>
        <w:t xml:space="preserve"> </w:t>
      </w:r>
      <w:r w:rsidR="008D24C2" w:rsidRPr="0099571C">
        <w:rPr>
          <w:rFonts w:ascii="Times New Roman" w:eastAsia="ＭＳ Ｐ明朝" w:hAnsi="Times New Roman" w:cs="Times New Roman"/>
          <w:color w:val="000000" w:themeColor="text1"/>
          <w:sz w:val="24"/>
          <w:szCs w:val="24"/>
        </w:rPr>
        <w:t xml:space="preserve">0.8 </w:t>
      </w:r>
      <w:r w:rsidR="00F746CC" w:rsidRPr="0099571C">
        <w:rPr>
          <w:rFonts w:ascii="Times New Roman" w:hAnsi="Times New Roman" w:cs="Times New Roman"/>
          <w:color w:val="000000" w:themeColor="text1"/>
          <w:sz w:val="24"/>
          <w:szCs w:val="24"/>
        </w:rPr>
        <w:sym w:font="Symbol" w:char="F06D"/>
      </w:r>
      <w:r w:rsidR="008D24C2" w:rsidRPr="0099571C">
        <w:rPr>
          <w:rFonts w:ascii="Times New Roman" w:eastAsia="ＭＳ Ｐ明朝" w:hAnsi="Times New Roman" w:cs="Times New Roman"/>
          <w:color w:val="000000" w:themeColor="text1"/>
          <w:sz w:val="24"/>
          <w:szCs w:val="24"/>
        </w:rPr>
        <w:t xml:space="preserve">m to </w:t>
      </w:r>
      <m:oMath>
        <m:acc>
          <m:accPr>
            <m:chr m:val="̅"/>
            <m:ctrlPr>
              <w:rPr>
                <w:rFonts w:ascii="Cambria Math" w:hAnsi="Cambria Math" w:cs="Times New Roman"/>
                <w:i/>
                <w:iCs/>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t</m:t>
                </m:r>
              </m:sub>
            </m:sSub>
          </m:e>
        </m:acc>
      </m:oMath>
      <w:r w:rsidR="00135B3A" w:rsidRPr="0099571C">
        <w:rPr>
          <w:rFonts w:ascii="Times New Roman" w:hAnsi="Times New Roman" w:cs="Times New Roman"/>
          <w:iCs/>
          <w:sz w:val="24"/>
          <w:szCs w:val="24"/>
        </w:rPr>
        <w:t xml:space="preserve"> </w:t>
      </w:r>
      <w:r w:rsidR="00C60546" w:rsidRPr="0099571C">
        <w:rPr>
          <w:rFonts w:ascii="Times New Roman" w:hAnsi="Times New Roman" w:cs="Times New Roman"/>
          <w:iCs/>
          <w:sz w:val="24"/>
          <w:szCs w:val="24"/>
        </w:rPr>
        <w:sym w:font="Symbol" w:char="F0BB"/>
      </w:r>
      <w:r w:rsidR="00135B3A" w:rsidRPr="0099571C">
        <w:rPr>
          <w:rFonts w:ascii="Times New Roman" w:hAnsi="Times New Roman" w:cs="Times New Roman"/>
          <w:sz w:val="24"/>
          <w:szCs w:val="24"/>
        </w:rPr>
        <w:t xml:space="preserve"> </w:t>
      </w:r>
      <w:r w:rsidR="008D24C2" w:rsidRPr="0099571C">
        <w:rPr>
          <w:rFonts w:ascii="Times New Roman" w:eastAsia="ＭＳ Ｐ明朝" w:hAnsi="Times New Roman" w:cs="Times New Roman"/>
          <w:color w:val="000000" w:themeColor="text1"/>
          <w:sz w:val="24"/>
          <w:szCs w:val="24"/>
        </w:rPr>
        <w:t>2.</w:t>
      </w:r>
      <w:r w:rsidR="001C7C9E" w:rsidRPr="0099571C">
        <w:rPr>
          <w:rFonts w:ascii="Times New Roman" w:eastAsia="ＭＳ Ｐ明朝" w:hAnsi="Times New Roman" w:cs="Times New Roman"/>
          <w:color w:val="000000" w:themeColor="text1"/>
          <w:sz w:val="24"/>
          <w:szCs w:val="24"/>
        </w:rPr>
        <w:t>6</w:t>
      </w:r>
      <w:r w:rsidR="008D24C2" w:rsidRPr="0099571C">
        <w:rPr>
          <w:rFonts w:ascii="Times New Roman" w:eastAsia="ＭＳ Ｐ明朝" w:hAnsi="Times New Roman" w:cs="Times New Roman"/>
          <w:color w:val="000000" w:themeColor="text1"/>
          <w:sz w:val="24"/>
          <w:szCs w:val="24"/>
        </w:rPr>
        <w:t xml:space="preserve"> </w:t>
      </w:r>
      <w:r w:rsidR="00F746CC" w:rsidRPr="0099571C">
        <w:rPr>
          <w:rFonts w:ascii="Times New Roman" w:hAnsi="Times New Roman" w:cs="Times New Roman"/>
          <w:color w:val="000000" w:themeColor="text1"/>
          <w:sz w:val="24"/>
          <w:szCs w:val="24"/>
        </w:rPr>
        <w:sym w:font="Symbol" w:char="F06D"/>
      </w:r>
      <w:r w:rsidR="008D24C2" w:rsidRPr="0099571C">
        <w:rPr>
          <w:rFonts w:ascii="Times New Roman" w:eastAsia="ＭＳ Ｐ明朝" w:hAnsi="Times New Roman" w:cs="Times New Roman"/>
          <w:color w:val="000000" w:themeColor="text1"/>
          <w:sz w:val="24"/>
          <w:szCs w:val="24"/>
        </w:rPr>
        <w:t xml:space="preserve">m for </w:t>
      </w:r>
      <w:r w:rsidR="008D24C2" w:rsidRPr="0099571C">
        <w:rPr>
          <w:rFonts w:ascii="Times New Roman" w:eastAsia="ＭＳ Ｐ明朝" w:hAnsi="Times New Roman" w:cs="Times New Roman"/>
          <w:i/>
          <w:iCs/>
          <w:color w:val="000000" w:themeColor="text1"/>
          <w:sz w:val="24"/>
          <w:szCs w:val="24"/>
        </w:rPr>
        <w:t>t</w:t>
      </w:r>
      <w:r w:rsidR="008D24C2" w:rsidRPr="0099571C">
        <w:rPr>
          <w:rFonts w:ascii="Times New Roman" w:eastAsia="ＭＳ Ｐ明朝" w:hAnsi="Times New Roman" w:cs="Times New Roman"/>
          <w:color w:val="000000" w:themeColor="text1"/>
          <w:sz w:val="24"/>
          <w:szCs w:val="24"/>
        </w:rPr>
        <w:t xml:space="preserve"> = 120 min</w:t>
      </w:r>
      <w:r w:rsidR="00C46B4A" w:rsidRPr="0099571C">
        <w:rPr>
          <w:rFonts w:ascii="Times New Roman" w:eastAsia="ＭＳ Ｐ明朝" w:hAnsi="Times New Roman" w:cs="Times New Roman"/>
          <w:color w:val="000000" w:themeColor="text1"/>
          <w:sz w:val="24"/>
          <w:szCs w:val="24"/>
        </w:rPr>
        <w:t xml:space="preserve"> </w:t>
      </w:r>
      <w:r w:rsidR="0024692D" w:rsidRPr="0099571C">
        <w:rPr>
          <w:rFonts w:ascii="Times New Roman" w:eastAsia="ＭＳ Ｐ明朝" w:hAnsi="Times New Roman" w:cs="Times New Roman"/>
          <w:color w:val="000000" w:themeColor="text1"/>
          <w:sz w:val="24"/>
          <w:szCs w:val="24"/>
        </w:rPr>
        <w:t>(</w:t>
      </w:r>
      <w:r w:rsidR="00C46B4A" w:rsidRPr="0099571C">
        <w:rPr>
          <w:rFonts w:ascii="Times New Roman" w:eastAsia="ＭＳ Ｐ明朝" w:hAnsi="Times New Roman" w:cs="Times New Roman"/>
          <w:b/>
          <w:bCs/>
          <w:color w:val="0000FF"/>
          <w:sz w:val="24"/>
          <w:szCs w:val="24"/>
        </w:rPr>
        <w:t xml:space="preserve">Fig. </w:t>
      </w:r>
      <w:r w:rsidR="008E0FA0" w:rsidRPr="0099571C">
        <w:rPr>
          <w:rFonts w:ascii="Times New Roman" w:eastAsia="ＭＳ Ｐ明朝" w:hAnsi="Times New Roman" w:cs="Times New Roman"/>
          <w:b/>
          <w:bCs/>
          <w:color w:val="0000FF"/>
          <w:sz w:val="24"/>
          <w:szCs w:val="24"/>
        </w:rPr>
        <w:t>8</w:t>
      </w:r>
      <w:r w:rsidR="00C46B4A" w:rsidRPr="0099571C">
        <w:rPr>
          <w:rFonts w:ascii="Times New Roman" w:eastAsia="ＭＳ Ｐ明朝" w:hAnsi="Times New Roman" w:cs="Times New Roman"/>
          <w:b/>
          <w:bCs/>
          <w:color w:val="0000FF"/>
          <w:sz w:val="24"/>
          <w:szCs w:val="24"/>
        </w:rPr>
        <w:t>(a)</w:t>
      </w:r>
      <w:r w:rsidR="0024692D" w:rsidRPr="0099571C">
        <w:rPr>
          <w:rFonts w:ascii="Times New Roman" w:eastAsia="ＭＳ Ｐ明朝" w:hAnsi="Times New Roman" w:cs="Times New Roman"/>
          <w:color w:val="000000" w:themeColor="text1"/>
          <w:sz w:val="24"/>
          <w:szCs w:val="24"/>
        </w:rPr>
        <w:t>).</w:t>
      </w:r>
      <w:r w:rsidR="008D24C2" w:rsidRPr="0099571C">
        <w:rPr>
          <w:rFonts w:ascii="Times New Roman" w:eastAsia="ＭＳ Ｐ明朝" w:hAnsi="Times New Roman" w:cs="Times New Roman"/>
          <w:color w:val="000000" w:themeColor="text1"/>
          <w:sz w:val="24"/>
          <w:szCs w:val="24"/>
        </w:rPr>
        <w:t xml:space="preserve"> </w:t>
      </w:r>
      <w:r w:rsidR="00AC76AB" w:rsidRPr="0099571C">
        <w:rPr>
          <w:rFonts w:ascii="Times New Roman" w:eastAsia="ＭＳ Ｐ明朝" w:hAnsi="Times New Roman" w:cs="Times New Roman"/>
          <w:color w:val="000000" w:themeColor="text1"/>
          <w:sz w:val="24"/>
          <w:szCs w:val="24"/>
        </w:rPr>
        <w:t>U</w:t>
      </w:r>
      <w:r w:rsidR="008D24C2" w:rsidRPr="0099571C">
        <w:rPr>
          <w:rFonts w:ascii="Times New Roman" w:eastAsia="ＭＳ Ｐ明朝" w:hAnsi="Times New Roman" w:cs="Times New Roman"/>
          <w:color w:val="000000" w:themeColor="text1"/>
          <w:sz w:val="24"/>
          <w:szCs w:val="24"/>
        </w:rPr>
        <w:t xml:space="preserve">nder strong </w:t>
      </w:r>
      <w:r w:rsidR="00D060BB" w:rsidRPr="0099571C">
        <w:rPr>
          <w:rFonts w:ascii="Times New Roman" w:eastAsia="ＭＳ Ｐ明朝" w:hAnsi="Times New Roman" w:cs="Times New Roman"/>
          <w:color w:val="000000" w:themeColor="text1"/>
          <w:sz w:val="24"/>
          <w:szCs w:val="24"/>
        </w:rPr>
        <w:t xml:space="preserve">DC/AC </w:t>
      </w:r>
      <w:r w:rsidR="008D24C2" w:rsidRPr="0099571C">
        <w:rPr>
          <w:rFonts w:ascii="Times New Roman" w:eastAsia="ＭＳ Ｐ明朝" w:hAnsi="Times New Roman" w:cs="Times New Roman"/>
          <w:color w:val="000000" w:themeColor="text1"/>
          <w:sz w:val="24"/>
          <w:szCs w:val="24"/>
        </w:rPr>
        <w:t>electric field</w:t>
      </w:r>
      <w:r w:rsidR="00135B3A" w:rsidRPr="0099571C">
        <w:rPr>
          <w:rFonts w:ascii="Times New Roman" w:eastAsia="ＭＳ Ｐ明朝" w:hAnsi="Times New Roman" w:cs="Times New Roman"/>
          <w:color w:val="000000" w:themeColor="text1"/>
          <w:sz w:val="24"/>
          <w:szCs w:val="24"/>
        </w:rPr>
        <w:t>s</w:t>
      </w:r>
      <w:r w:rsidR="00C46B4A" w:rsidRPr="0099571C">
        <w:rPr>
          <w:rFonts w:ascii="Times New Roman" w:eastAsia="ＭＳ Ｐ明朝" w:hAnsi="Times New Roman" w:cs="Times New Roman"/>
          <w:color w:val="000000" w:themeColor="text1"/>
          <w:sz w:val="24"/>
          <w:szCs w:val="24"/>
        </w:rPr>
        <w:t>/current</w:t>
      </w:r>
      <w:r w:rsidR="00135B3A" w:rsidRPr="0099571C">
        <w:rPr>
          <w:rFonts w:ascii="Times New Roman" w:eastAsia="ＭＳ Ｐ明朝" w:hAnsi="Times New Roman" w:cs="Times New Roman"/>
          <w:color w:val="000000" w:themeColor="text1"/>
          <w:sz w:val="24"/>
          <w:szCs w:val="24"/>
        </w:rPr>
        <w:t>s</w:t>
      </w:r>
      <w:r w:rsidR="008D24C2" w:rsidRPr="0099571C">
        <w:rPr>
          <w:rFonts w:ascii="Times New Roman" w:eastAsia="ＭＳ Ｐ明朝" w:hAnsi="Times New Roman" w:cs="Times New Roman"/>
          <w:color w:val="000000" w:themeColor="text1"/>
          <w:sz w:val="24"/>
          <w:szCs w:val="24"/>
        </w:rPr>
        <w:t xml:space="preserve">, </w:t>
      </w:r>
      <w:r w:rsidR="00AC76AB" w:rsidRPr="0099571C">
        <w:rPr>
          <w:rFonts w:ascii="Times New Roman" w:eastAsia="ＭＳ Ｐ明朝" w:hAnsi="Times New Roman" w:cs="Times New Roman"/>
          <w:color w:val="000000" w:themeColor="text1"/>
          <w:sz w:val="24"/>
          <w:szCs w:val="24"/>
        </w:rPr>
        <w:t xml:space="preserve">on the other hand, </w:t>
      </w:r>
      <w:r w:rsidR="00C46B4A" w:rsidRPr="0099571C">
        <w:rPr>
          <w:rFonts w:ascii="Times New Roman" w:eastAsia="ＭＳ Ｐ明朝" w:hAnsi="Times New Roman" w:cs="Times New Roman"/>
          <w:color w:val="000000" w:themeColor="text1"/>
          <w:sz w:val="24"/>
          <w:szCs w:val="24"/>
        </w:rPr>
        <w:t xml:space="preserve">the </w:t>
      </w:r>
      <w:r w:rsidR="008D24C2" w:rsidRPr="0099571C">
        <w:rPr>
          <w:rFonts w:ascii="Times New Roman" w:eastAsia="ＭＳ Ｐ明朝" w:hAnsi="Times New Roman" w:cs="Times New Roman"/>
          <w:color w:val="000000" w:themeColor="text1"/>
          <w:sz w:val="24"/>
          <w:szCs w:val="24"/>
        </w:rPr>
        <w:t xml:space="preserve">grain growth was more pronounced after </w:t>
      </w:r>
      <w:r w:rsidR="00052998" w:rsidRPr="0099571C">
        <w:rPr>
          <w:rFonts w:ascii="Times New Roman" w:eastAsia="ＭＳ Ｐ明朝" w:hAnsi="Times New Roman" w:cs="Times New Roman"/>
          <w:color w:val="000000" w:themeColor="text1"/>
          <w:sz w:val="24"/>
          <w:szCs w:val="24"/>
        </w:rPr>
        <w:t xml:space="preserve">the </w:t>
      </w:r>
      <w:r w:rsidR="00B47637" w:rsidRPr="0099571C">
        <w:rPr>
          <w:rFonts w:ascii="Times New Roman" w:eastAsia="ＭＳ Ｐ明朝" w:hAnsi="Times New Roman" w:cs="Times New Roman"/>
          <w:color w:val="000000" w:themeColor="text1"/>
          <w:sz w:val="24"/>
          <w:szCs w:val="24"/>
        </w:rPr>
        <w:t>flash</w:t>
      </w:r>
      <w:r w:rsidR="00497E4A" w:rsidRPr="0099571C">
        <w:rPr>
          <w:rFonts w:ascii="Times New Roman" w:eastAsia="ＭＳ Ｐ明朝" w:hAnsi="Times New Roman" w:cs="Times New Roman"/>
          <w:color w:val="000000" w:themeColor="text1"/>
          <w:sz w:val="24"/>
          <w:szCs w:val="24"/>
        </w:rPr>
        <w:t xml:space="preserve"> treatment </w:t>
      </w:r>
      <w:r w:rsidR="008D24C2" w:rsidRPr="0099571C">
        <w:rPr>
          <w:rFonts w:ascii="Times New Roman" w:eastAsia="ＭＳ Ｐ明朝" w:hAnsi="Times New Roman" w:cs="Times New Roman"/>
          <w:color w:val="000000" w:themeColor="text1"/>
          <w:sz w:val="24"/>
          <w:szCs w:val="24"/>
        </w:rPr>
        <w:t xml:space="preserve">only </w:t>
      </w:r>
      <w:r w:rsidR="00497E4A" w:rsidRPr="0099571C">
        <w:rPr>
          <w:rFonts w:ascii="Times New Roman" w:eastAsia="ＭＳ Ｐ明朝" w:hAnsi="Times New Roman" w:cs="Times New Roman"/>
          <w:color w:val="000000" w:themeColor="text1"/>
          <w:sz w:val="24"/>
          <w:szCs w:val="24"/>
        </w:rPr>
        <w:t xml:space="preserve">for </w:t>
      </w:r>
      <w:r w:rsidR="00C73A3C" w:rsidRPr="0099571C">
        <w:rPr>
          <w:rFonts w:ascii="Times New Roman" w:eastAsia="ＭＳ Ｐ明朝" w:hAnsi="Times New Roman" w:cs="Times New Roman"/>
          <w:i/>
          <w:iCs/>
          <w:color w:val="000000" w:themeColor="text1"/>
          <w:sz w:val="24"/>
          <w:szCs w:val="24"/>
        </w:rPr>
        <w:t>t</w:t>
      </w:r>
      <w:r w:rsidR="00C73A3C" w:rsidRPr="0099571C">
        <w:rPr>
          <w:rFonts w:ascii="Times New Roman" w:eastAsia="ＭＳ Ｐ明朝" w:hAnsi="Times New Roman" w:cs="Times New Roman"/>
          <w:color w:val="000000" w:themeColor="text1"/>
          <w:sz w:val="24"/>
          <w:szCs w:val="24"/>
        </w:rPr>
        <w:t xml:space="preserve"> = </w:t>
      </w:r>
      <w:r w:rsidR="008D24C2" w:rsidRPr="0099571C">
        <w:rPr>
          <w:rFonts w:ascii="Times New Roman" w:eastAsia="ＭＳ Ｐ明朝" w:hAnsi="Times New Roman" w:cs="Times New Roman"/>
          <w:color w:val="000000" w:themeColor="text1"/>
          <w:sz w:val="24"/>
          <w:szCs w:val="24"/>
        </w:rPr>
        <w:t xml:space="preserve">20 min </w:t>
      </w:r>
      <w:r w:rsidR="00705ADB" w:rsidRPr="0099571C">
        <w:rPr>
          <w:rFonts w:ascii="Times New Roman" w:eastAsia="ＭＳ Ｐ明朝" w:hAnsi="Times New Roman" w:cs="Times New Roman"/>
          <w:color w:val="000000" w:themeColor="text1"/>
          <w:sz w:val="24"/>
          <w:szCs w:val="24"/>
        </w:rPr>
        <w:t xml:space="preserve">even </w:t>
      </w:r>
      <w:r w:rsidR="00042B26" w:rsidRPr="0099571C">
        <w:rPr>
          <w:rFonts w:ascii="Times New Roman" w:eastAsia="ＭＳ Ｐ明朝" w:hAnsi="Times New Roman" w:cs="Times New Roman"/>
          <w:color w:val="000000" w:themeColor="text1"/>
          <w:sz w:val="24"/>
          <w:szCs w:val="24"/>
        </w:rPr>
        <w:t xml:space="preserve">at </w:t>
      </w:r>
      <w:r w:rsidR="008D24C2" w:rsidRPr="0099571C">
        <w:rPr>
          <w:rFonts w:ascii="Times New Roman" w:eastAsia="ＭＳ Ｐ明朝" w:hAnsi="Times New Roman" w:cs="Times New Roman"/>
          <w:color w:val="000000" w:themeColor="text1"/>
          <w:sz w:val="24"/>
          <w:szCs w:val="24"/>
        </w:rPr>
        <w:t xml:space="preserve">the </w:t>
      </w:r>
      <w:r w:rsidR="00042B26" w:rsidRPr="0099571C">
        <w:rPr>
          <w:rFonts w:ascii="Times New Roman" w:eastAsia="ＭＳ Ｐ明朝" w:hAnsi="Times New Roman" w:cs="Times New Roman"/>
          <w:color w:val="000000" w:themeColor="text1"/>
          <w:sz w:val="24"/>
          <w:szCs w:val="24"/>
        </w:rPr>
        <w:t>same specimen</w:t>
      </w:r>
      <w:r w:rsidR="008D24C2" w:rsidRPr="0099571C">
        <w:rPr>
          <w:rFonts w:ascii="Times New Roman" w:eastAsia="ＭＳ Ｐ明朝" w:hAnsi="Times New Roman" w:cs="Times New Roman"/>
          <w:color w:val="000000" w:themeColor="text1"/>
          <w:sz w:val="24"/>
          <w:szCs w:val="24"/>
        </w:rPr>
        <w:t xml:space="preserve"> temperature </w:t>
      </w:r>
      <w:r w:rsidR="00042B26" w:rsidRPr="0099571C">
        <w:rPr>
          <w:rFonts w:ascii="Times New Roman" w:eastAsia="ＭＳ Ｐ明朝" w:hAnsi="Times New Roman" w:cs="Times New Roman"/>
          <w:color w:val="000000" w:themeColor="text1"/>
          <w:sz w:val="24"/>
          <w:szCs w:val="24"/>
        </w:rPr>
        <w:t>of</w:t>
      </w:r>
      <w:r w:rsidR="008D24C2" w:rsidRPr="0099571C">
        <w:rPr>
          <w:rFonts w:ascii="Times New Roman" w:eastAsia="ＭＳ Ｐ明朝" w:hAnsi="Times New Roman" w:cs="Times New Roman"/>
          <w:color w:val="000000" w:themeColor="text1"/>
          <w:sz w:val="24"/>
          <w:szCs w:val="24"/>
        </w:rPr>
        <w:t xml:space="preserve"> </w:t>
      </w:r>
      <w:r w:rsidR="008D24C2" w:rsidRPr="0099571C">
        <w:rPr>
          <w:rFonts w:ascii="Times New Roman" w:eastAsia="ＭＳ Ｐ明朝" w:hAnsi="Times New Roman" w:cs="Times New Roman"/>
          <w:i/>
          <w:iCs/>
          <w:color w:val="000000" w:themeColor="text1"/>
          <w:sz w:val="24"/>
          <w:szCs w:val="24"/>
        </w:rPr>
        <w:t>T</w:t>
      </w:r>
      <w:r w:rsidR="00042B26" w:rsidRPr="0099571C">
        <w:rPr>
          <w:rFonts w:ascii="Times New Roman" w:eastAsia="ＭＳ Ｐ明朝" w:hAnsi="Times New Roman" w:cs="Times New Roman"/>
          <w:color w:val="000000" w:themeColor="text1"/>
          <w:sz w:val="24"/>
          <w:szCs w:val="24"/>
          <w:vertAlign w:val="subscript"/>
        </w:rPr>
        <w:t>s</w:t>
      </w:r>
      <w:r w:rsidR="008D24C2" w:rsidRPr="0099571C">
        <w:rPr>
          <w:rFonts w:ascii="Times New Roman" w:eastAsia="ＭＳ Ｐ明朝" w:hAnsi="Times New Roman" w:cs="Times New Roman"/>
          <w:color w:val="000000" w:themeColor="text1"/>
          <w:sz w:val="24"/>
          <w:szCs w:val="24"/>
        </w:rPr>
        <w:t xml:space="preserve"> = 1400</w:t>
      </w:r>
      <w:r w:rsidR="008F4175" w:rsidRPr="0099571C">
        <w:rPr>
          <w:rFonts w:ascii="Times New Roman" w:eastAsia="ＭＳ Ｐ明朝" w:hAnsi="Times New Roman" w:cs="Times New Roman"/>
          <w:color w:val="000000" w:themeColor="text1"/>
          <w:sz w:val="24"/>
          <w:szCs w:val="24"/>
        </w:rPr>
        <w:t xml:space="preserve"> </w:t>
      </w:r>
      <w:r w:rsidR="008D24C2" w:rsidRPr="0099571C">
        <w:rPr>
          <w:rFonts w:ascii="Times New Roman" w:eastAsia="ＭＳ Ｐ明朝" w:hAnsi="Times New Roman" w:cs="Times New Roman"/>
          <w:color w:val="000000" w:themeColor="text1"/>
          <w:sz w:val="24"/>
          <w:szCs w:val="24"/>
        </w:rPr>
        <w:t>°C</w:t>
      </w:r>
      <w:r w:rsidR="008F4175" w:rsidRPr="0099571C">
        <w:rPr>
          <w:rFonts w:ascii="Times New Roman" w:hAnsi="Times New Roman" w:cs="Times New Roman"/>
          <w:color w:val="000000" w:themeColor="text1"/>
          <w:sz w:val="24"/>
          <w:szCs w:val="24"/>
        </w:rPr>
        <w:t>/</w:t>
      </w:r>
      <w:proofErr w:type="spellStart"/>
      <w:r w:rsidR="008F4175" w:rsidRPr="0099571C">
        <w:rPr>
          <w:rFonts w:ascii="Times New Roman" w:hAnsi="Times New Roman" w:cs="Times New Roman"/>
          <w:i/>
          <w:iCs/>
          <w:color w:val="000000" w:themeColor="text1"/>
          <w:sz w:val="24"/>
          <w:szCs w:val="24"/>
        </w:rPr>
        <w:t>T</w:t>
      </w:r>
      <w:r w:rsidR="008F4175" w:rsidRPr="0099571C">
        <w:rPr>
          <w:rFonts w:ascii="Times New Roman" w:hAnsi="Times New Roman" w:cs="Times New Roman"/>
          <w:color w:val="000000" w:themeColor="text1"/>
          <w:sz w:val="24"/>
          <w:szCs w:val="24"/>
          <w:vertAlign w:val="subscript"/>
        </w:rPr>
        <w:t>f</w:t>
      </w:r>
      <w:proofErr w:type="spellEnd"/>
      <w:r w:rsidR="008F4175" w:rsidRPr="0099571C">
        <w:rPr>
          <w:rFonts w:ascii="Times New Roman" w:hAnsi="Times New Roman" w:cs="Times New Roman"/>
          <w:color w:val="000000" w:themeColor="text1"/>
          <w:sz w:val="24"/>
          <w:szCs w:val="24"/>
        </w:rPr>
        <w:t xml:space="preserve"> = 1000 ℃</w:t>
      </w:r>
      <w:r w:rsidR="00871E3C" w:rsidRPr="0099571C">
        <w:rPr>
          <w:rFonts w:ascii="Times New Roman" w:eastAsia="ＭＳ Ｐ明朝" w:hAnsi="Times New Roman" w:cs="Times New Roman"/>
          <w:color w:val="000000" w:themeColor="text1"/>
          <w:sz w:val="24"/>
          <w:szCs w:val="24"/>
        </w:rPr>
        <w:t>.</w:t>
      </w:r>
      <w:r w:rsidR="008D24C2" w:rsidRPr="0099571C">
        <w:rPr>
          <w:rFonts w:ascii="Times New Roman" w:eastAsia="ＭＳ Ｐ明朝" w:hAnsi="Times New Roman" w:cs="Times New Roman"/>
          <w:color w:val="000000" w:themeColor="text1"/>
          <w:sz w:val="24"/>
          <w:szCs w:val="24"/>
        </w:rPr>
        <w:t xml:space="preserve"> In particular, the grain growth is more </w:t>
      </w:r>
      <w:r w:rsidR="006059F7" w:rsidRPr="0099571C">
        <w:rPr>
          <w:rFonts w:ascii="Times New Roman" w:eastAsia="ＭＳ Ｐ明朝" w:hAnsi="Times New Roman" w:cs="Times New Roman"/>
          <w:color w:val="000000" w:themeColor="text1"/>
          <w:sz w:val="24"/>
          <w:szCs w:val="24"/>
        </w:rPr>
        <w:t>significant</w:t>
      </w:r>
      <w:r w:rsidR="008D24C2" w:rsidRPr="0099571C">
        <w:rPr>
          <w:rFonts w:ascii="Times New Roman" w:eastAsia="ＭＳ Ｐ明朝" w:hAnsi="Times New Roman" w:cs="Times New Roman"/>
          <w:color w:val="000000" w:themeColor="text1"/>
          <w:sz w:val="24"/>
          <w:szCs w:val="24"/>
        </w:rPr>
        <w:t xml:space="preserve"> under</w:t>
      </w:r>
      <w:r w:rsidR="007F061A" w:rsidRPr="0099571C">
        <w:rPr>
          <w:rFonts w:ascii="Times New Roman" w:eastAsia="ＭＳ Ｐ明朝" w:hAnsi="Times New Roman" w:cs="Times New Roman"/>
          <w:color w:val="000000" w:themeColor="text1"/>
          <w:sz w:val="24"/>
          <w:szCs w:val="24"/>
        </w:rPr>
        <w:t xml:space="preserve"> the</w:t>
      </w:r>
      <w:r w:rsidR="008D24C2" w:rsidRPr="0099571C">
        <w:rPr>
          <w:rFonts w:ascii="Times New Roman" w:eastAsia="ＭＳ Ｐ明朝" w:hAnsi="Times New Roman" w:cs="Times New Roman"/>
          <w:color w:val="000000" w:themeColor="text1"/>
          <w:sz w:val="24"/>
          <w:szCs w:val="24"/>
        </w:rPr>
        <w:t xml:space="preserve"> AC </w:t>
      </w:r>
      <w:r w:rsidR="005A5A68" w:rsidRPr="0099571C">
        <w:rPr>
          <w:rFonts w:ascii="Times New Roman" w:eastAsia="ＭＳ Ｐ明朝" w:hAnsi="Times New Roman" w:cs="Times New Roman"/>
          <w:color w:val="000000" w:themeColor="text1"/>
          <w:sz w:val="24"/>
          <w:szCs w:val="24"/>
        </w:rPr>
        <w:t>flash</w:t>
      </w:r>
      <w:r w:rsidR="008D24C2" w:rsidRPr="0099571C">
        <w:rPr>
          <w:rFonts w:ascii="Times New Roman" w:eastAsia="ＭＳ Ｐ明朝" w:hAnsi="Times New Roman" w:cs="Times New Roman"/>
          <w:color w:val="000000" w:themeColor="text1"/>
          <w:sz w:val="24"/>
          <w:szCs w:val="24"/>
        </w:rPr>
        <w:t xml:space="preserve"> than under </w:t>
      </w:r>
      <w:r w:rsidR="007F061A" w:rsidRPr="0099571C">
        <w:rPr>
          <w:rFonts w:ascii="Times New Roman" w:eastAsia="ＭＳ Ｐ明朝" w:hAnsi="Times New Roman" w:cs="Times New Roman"/>
          <w:color w:val="000000" w:themeColor="text1"/>
          <w:sz w:val="24"/>
          <w:szCs w:val="24"/>
        </w:rPr>
        <w:t>the</w:t>
      </w:r>
      <w:r w:rsidR="008D24C2" w:rsidRPr="0099571C">
        <w:rPr>
          <w:rFonts w:ascii="Times New Roman" w:eastAsia="ＭＳ Ｐ明朝" w:hAnsi="Times New Roman" w:cs="Times New Roman"/>
          <w:color w:val="000000" w:themeColor="text1"/>
          <w:sz w:val="24"/>
          <w:szCs w:val="24"/>
        </w:rPr>
        <w:t xml:space="preserve"> DC </w:t>
      </w:r>
      <w:r w:rsidR="005D614F" w:rsidRPr="0099571C">
        <w:rPr>
          <w:rFonts w:ascii="Times New Roman" w:eastAsia="ＭＳ Ｐ明朝" w:hAnsi="Times New Roman" w:cs="Times New Roman"/>
          <w:color w:val="000000" w:themeColor="text1"/>
          <w:sz w:val="24"/>
          <w:szCs w:val="24"/>
        </w:rPr>
        <w:t>flash</w:t>
      </w:r>
      <w:r w:rsidR="004446B9" w:rsidRPr="0099571C">
        <w:rPr>
          <w:rFonts w:ascii="Times New Roman" w:eastAsia="ＭＳ Ｐ明朝" w:hAnsi="Times New Roman" w:cs="Times New Roman"/>
          <w:color w:val="000000" w:themeColor="text1"/>
          <w:sz w:val="24"/>
          <w:szCs w:val="24"/>
        </w:rPr>
        <w:t xml:space="preserve">, irrespective of the similar </w:t>
      </w:r>
      <w:r w:rsidR="004446B9" w:rsidRPr="0099571C">
        <w:rPr>
          <w:rStyle w:val="normaltextrun"/>
          <w:rFonts w:ascii="Times New Roman" w:hAnsi="Times New Roman" w:cs="Times New Roman"/>
          <w:color w:val="000000"/>
          <w:sz w:val="24"/>
          <w:szCs w:val="24"/>
          <w:shd w:val="clear" w:color="auto" w:fill="FFFFFF"/>
        </w:rPr>
        <w:t xml:space="preserve">field strength </w:t>
      </w:r>
      <w:r w:rsidR="004446B9" w:rsidRPr="0099571C">
        <w:rPr>
          <w:rStyle w:val="normaltextrun"/>
          <w:rFonts w:ascii="Times New Roman" w:hAnsi="Times New Roman" w:cs="Times New Roman"/>
          <w:i/>
          <w:iCs/>
          <w:color w:val="000000"/>
          <w:sz w:val="24"/>
          <w:szCs w:val="24"/>
          <w:shd w:val="clear" w:color="auto" w:fill="FFFFFF"/>
        </w:rPr>
        <w:t>E</w:t>
      </w:r>
      <w:r w:rsidR="004446B9" w:rsidRPr="0099571C">
        <w:rPr>
          <w:rStyle w:val="normaltextrun"/>
          <w:rFonts w:ascii="Times New Roman" w:hAnsi="Times New Roman" w:cs="Times New Roman"/>
          <w:color w:val="000000"/>
          <w:sz w:val="24"/>
          <w:szCs w:val="24"/>
          <w:shd w:val="clear" w:color="auto" w:fill="FFFFFF"/>
        </w:rPr>
        <w:t xml:space="preserve"> and current density </w:t>
      </w:r>
      <w:r w:rsidR="004446B9" w:rsidRPr="0099571C">
        <w:rPr>
          <w:rStyle w:val="normaltextrun"/>
          <w:rFonts w:ascii="Times New Roman" w:hAnsi="Times New Roman" w:cs="Times New Roman"/>
          <w:i/>
          <w:iCs/>
          <w:color w:val="000000"/>
          <w:sz w:val="24"/>
          <w:szCs w:val="24"/>
          <w:shd w:val="clear" w:color="auto" w:fill="FFFFFF"/>
        </w:rPr>
        <w:t>J</w:t>
      </w:r>
      <w:r w:rsidR="00E44D2D" w:rsidRPr="0099571C">
        <w:rPr>
          <w:rFonts w:ascii="Times New Roman" w:eastAsia="ＭＳ Ｐ明朝" w:hAnsi="Times New Roman" w:cs="Times New Roman"/>
          <w:color w:val="000000" w:themeColor="text1"/>
          <w:sz w:val="24"/>
          <w:szCs w:val="24"/>
        </w:rPr>
        <w:t>.</w:t>
      </w:r>
      <w:r w:rsidR="0076434F" w:rsidRPr="0099571C">
        <w:rPr>
          <w:rFonts w:ascii="Times New Roman" w:eastAsia="ＭＳ Ｐ明朝" w:hAnsi="Times New Roman" w:cs="Times New Roman"/>
          <w:color w:val="000000" w:themeColor="text1"/>
          <w:sz w:val="24"/>
          <w:szCs w:val="24"/>
        </w:rPr>
        <w:t xml:space="preserve"> </w:t>
      </w:r>
      <w:r w:rsidR="00E44D2D" w:rsidRPr="0099571C">
        <w:rPr>
          <w:rFonts w:ascii="Times New Roman" w:eastAsia="ＭＳ Ｐ明朝" w:hAnsi="Times New Roman" w:cs="Times New Roman"/>
          <w:color w:val="000000" w:themeColor="text1"/>
          <w:sz w:val="24"/>
          <w:szCs w:val="24"/>
        </w:rPr>
        <w:t>A</w:t>
      </w:r>
      <w:r w:rsidR="0076434F" w:rsidRPr="0099571C">
        <w:rPr>
          <w:rFonts w:ascii="Times New Roman" w:eastAsia="ＭＳ Ｐ明朝" w:hAnsi="Times New Roman" w:cs="Times New Roman"/>
          <w:color w:val="000000" w:themeColor="text1"/>
          <w:sz w:val="24"/>
          <w:szCs w:val="24"/>
        </w:rPr>
        <w:t xml:space="preserve">fter the </w:t>
      </w:r>
      <w:r w:rsidR="006A1AEB" w:rsidRPr="0099571C">
        <w:rPr>
          <w:rFonts w:ascii="Times New Roman" w:eastAsia="ＭＳ Ｐ明朝" w:hAnsi="Times New Roman" w:cs="Times New Roman"/>
          <w:color w:val="000000" w:themeColor="text1"/>
          <w:sz w:val="24"/>
          <w:szCs w:val="24"/>
        </w:rPr>
        <w:t>flash</w:t>
      </w:r>
      <w:r w:rsidR="0076434F" w:rsidRPr="0099571C">
        <w:rPr>
          <w:rFonts w:ascii="Times New Roman" w:eastAsia="ＭＳ Ｐ明朝" w:hAnsi="Times New Roman" w:cs="Times New Roman"/>
          <w:color w:val="000000" w:themeColor="text1"/>
          <w:sz w:val="24"/>
          <w:szCs w:val="24"/>
        </w:rPr>
        <w:t xml:space="preserve"> treatment </w:t>
      </w:r>
      <w:r w:rsidR="00EF097F" w:rsidRPr="0099571C">
        <w:rPr>
          <w:rFonts w:ascii="Times New Roman" w:eastAsia="ＭＳ Ｐ明朝" w:hAnsi="Times New Roman" w:cs="Times New Roman"/>
          <w:color w:val="000000" w:themeColor="text1"/>
          <w:sz w:val="24"/>
          <w:szCs w:val="24"/>
        </w:rPr>
        <w:t xml:space="preserve">only </w:t>
      </w:r>
      <w:r w:rsidR="0076434F" w:rsidRPr="0099571C">
        <w:rPr>
          <w:rFonts w:ascii="Times New Roman" w:eastAsia="ＭＳ Ｐ明朝" w:hAnsi="Times New Roman" w:cs="Times New Roman"/>
          <w:color w:val="000000" w:themeColor="text1"/>
          <w:sz w:val="24"/>
          <w:szCs w:val="24"/>
        </w:rPr>
        <w:t xml:space="preserve">for </w:t>
      </w:r>
      <w:r w:rsidR="0076434F" w:rsidRPr="0099571C">
        <w:rPr>
          <w:rFonts w:ascii="Times New Roman" w:eastAsia="ＭＳ Ｐ明朝" w:hAnsi="Times New Roman" w:cs="Times New Roman"/>
          <w:i/>
          <w:iCs/>
          <w:color w:val="000000" w:themeColor="text1"/>
          <w:sz w:val="24"/>
          <w:szCs w:val="24"/>
        </w:rPr>
        <w:t>t</w:t>
      </w:r>
      <w:r w:rsidR="0076434F" w:rsidRPr="0099571C">
        <w:rPr>
          <w:rFonts w:ascii="Times New Roman" w:eastAsia="ＭＳ Ｐ明朝" w:hAnsi="Times New Roman" w:cs="Times New Roman"/>
          <w:color w:val="000000" w:themeColor="text1"/>
          <w:sz w:val="24"/>
          <w:szCs w:val="24"/>
        </w:rPr>
        <w:t xml:space="preserve"> = 20 min</w:t>
      </w:r>
      <w:r w:rsidR="006A1AEB" w:rsidRPr="0099571C">
        <w:rPr>
          <w:rFonts w:ascii="Times New Roman" w:eastAsia="ＭＳ Ｐ明朝" w:hAnsi="Times New Roman" w:cs="Times New Roman"/>
          <w:color w:val="000000" w:themeColor="text1"/>
          <w:sz w:val="24"/>
          <w:szCs w:val="24"/>
        </w:rPr>
        <w:t>,</w:t>
      </w:r>
      <w:r w:rsidR="00090804" w:rsidRPr="0099571C">
        <w:rPr>
          <w:rFonts w:ascii="Times New Roman" w:eastAsia="ＭＳ Ｐ明朝" w:hAnsi="Times New Roman" w:cs="Times New Roman"/>
          <w:color w:val="000000" w:themeColor="text1"/>
          <w:sz w:val="24"/>
          <w:szCs w:val="24"/>
        </w:rPr>
        <w:t xml:space="preserve"> the grain </w:t>
      </w:r>
      <w:r w:rsidR="00EF097F" w:rsidRPr="0099571C">
        <w:rPr>
          <w:rFonts w:ascii="Times New Roman" w:eastAsia="ＭＳ Ｐ明朝" w:hAnsi="Times New Roman" w:cs="Times New Roman"/>
          <w:color w:val="000000" w:themeColor="text1"/>
          <w:sz w:val="24"/>
          <w:szCs w:val="24"/>
        </w:rPr>
        <w:t xml:space="preserve">growth takes place </w:t>
      </w:r>
      <w:r w:rsidR="00090804" w:rsidRPr="0099571C">
        <w:rPr>
          <w:rFonts w:ascii="Times New Roman" w:eastAsia="ＭＳ Ｐ明朝" w:hAnsi="Times New Roman" w:cs="Times New Roman"/>
          <w:color w:val="000000" w:themeColor="text1"/>
          <w:sz w:val="24"/>
          <w:szCs w:val="24"/>
        </w:rPr>
        <w:t xml:space="preserve">up to </w:t>
      </w:r>
      <w:r w:rsidR="00562667" w:rsidRPr="0099571C">
        <w:rPr>
          <w:rFonts w:ascii="Times New Roman" w:eastAsia="ＭＳ Ｐ明朝" w:hAnsi="Times New Roman" w:cs="Times New Roman"/>
          <w:color w:val="000000" w:themeColor="text1"/>
          <w:sz w:val="24"/>
          <w:szCs w:val="24"/>
        </w:rPr>
        <w:t xml:space="preserve"> </w:t>
      </w:r>
      <m:oMath>
        <m:acc>
          <m:accPr>
            <m:chr m:val="̅"/>
            <m:ctrlPr>
              <w:rPr>
                <w:rFonts w:ascii="Cambria Math" w:hAnsi="Cambria Math" w:cs="Times New Roman"/>
                <w:i/>
                <w:iCs/>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t</m:t>
                </m:r>
              </m:sub>
            </m:sSub>
          </m:e>
        </m:acc>
      </m:oMath>
      <w:r w:rsidR="00562667" w:rsidRPr="0099571C">
        <w:rPr>
          <w:rFonts w:ascii="Times New Roman" w:hAnsi="Times New Roman" w:cs="Times New Roman"/>
          <w:iCs/>
          <w:sz w:val="24"/>
          <w:szCs w:val="24"/>
        </w:rPr>
        <w:t xml:space="preserve"> </w:t>
      </w:r>
      <w:r w:rsidR="00C60546" w:rsidRPr="0099571C">
        <w:rPr>
          <w:rFonts w:ascii="Times New Roman" w:hAnsi="Times New Roman" w:cs="Times New Roman"/>
          <w:iCs/>
          <w:sz w:val="24"/>
          <w:szCs w:val="24"/>
        </w:rPr>
        <w:sym w:font="Symbol" w:char="F0BB"/>
      </w:r>
      <w:r w:rsidR="00562667" w:rsidRPr="0099571C">
        <w:rPr>
          <w:rFonts w:ascii="Times New Roman" w:hAnsi="Times New Roman" w:cs="Times New Roman"/>
          <w:sz w:val="24"/>
          <w:szCs w:val="24"/>
        </w:rPr>
        <w:t xml:space="preserve"> </w:t>
      </w:r>
      <w:r w:rsidR="004507FB" w:rsidRPr="0099571C">
        <w:rPr>
          <w:rFonts w:ascii="Times New Roman" w:eastAsia="ＭＳ Ｐ明朝" w:hAnsi="Times New Roman" w:cs="Times New Roman"/>
          <w:color w:val="000000" w:themeColor="text1"/>
          <w:sz w:val="24"/>
          <w:szCs w:val="24"/>
        </w:rPr>
        <w:t>2.7</w:t>
      </w:r>
      <w:r w:rsidR="00562667" w:rsidRPr="0099571C">
        <w:rPr>
          <w:rFonts w:ascii="Times New Roman" w:eastAsia="ＭＳ Ｐ明朝" w:hAnsi="Times New Roman" w:cs="Times New Roman"/>
          <w:color w:val="000000" w:themeColor="text1"/>
          <w:sz w:val="24"/>
          <w:szCs w:val="24"/>
        </w:rPr>
        <w:t xml:space="preserve"> </w:t>
      </w:r>
      <w:r w:rsidR="00562667" w:rsidRPr="0099571C">
        <w:rPr>
          <w:rFonts w:ascii="Times New Roman" w:hAnsi="Times New Roman" w:cs="Times New Roman"/>
          <w:color w:val="000000" w:themeColor="text1"/>
          <w:sz w:val="24"/>
          <w:szCs w:val="24"/>
        </w:rPr>
        <w:sym w:font="Symbol" w:char="F06D"/>
      </w:r>
      <w:r w:rsidR="00562667" w:rsidRPr="0099571C">
        <w:rPr>
          <w:rFonts w:ascii="Times New Roman" w:eastAsia="ＭＳ Ｐ明朝" w:hAnsi="Times New Roman" w:cs="Times New Roman"/>
          <w:color w:val="000000" w:themeColor="text1"/>
          <w:sz w:val="24"/>
          <w:szCs w:val="24"/>
        </w:rPr>
        <w:t xml:space="preserve">m for the DC flash </w:t>
      </w:r>
      <w:r w:rsidR="00D060BB" w:rsidRPr="0099571C">
        <w:rPr>
          <w:rFonts w:ascii="Times New Roman" w:eastAsia="ＭＳ Ｐ明朝" w:hAnsi="Times New Roman" w:cs="Times New Roman"/>
          <w:color w:val="000000" w:themeColor="text1"/>
          <w:sz w:val="24"/>
          <w:szCs w:val="24"/>
        </w:rPr>
        <w:t>(</w:t>
      </w:r>
      <w:r w:rsidR="00D060BB" w:rsidRPr="0099571C">
        <w:rPr>
          <w:rFonts w:ascii="Times New Roman" w:eastAsia="ＭＳ Ｐ明朝" w:hAnsi="Times New Roman" w:cs="Times New Roman"/>
          <w:b/>
          <w:bCs/>
          <w:color w:val="0000FF"/>
          <w:sz w:val="24"/>
          <w:szCs w:val="24"/>
        </w:rPr>
        <w:t xml:space="preserve">Fig. </w:t>
      </w:r>
      <w:r w:rsidR="008E0FA0" w:rsidRPr="0099571C">
        <w:rPr>
          <w:rFonts w:ascii="Times New Roman" w:eastAsia="ＭＳ Ｐ明朝" w:hAnsi="Times New Roman" w:cs="Times New Roman"/>
          <w:b/>
          <w:bCs/>
          <w:color w:val="0000FF"/>
          <w:sz w:val="24"/>
          <w:szCs w:val="24"/>
        </w:rPr>
        <w:t>8</w:t>
      </w:r>
      <w:r w:rsidR="00D060BB" w:rsidRPr="0099571C">
        <w:rPr>
          <w:rFonts w:ascii="Times New Roman" w:eastAsia="ＭＳ Ｐ明朝" w:hAnsi="Times New Roman" w:cs="Times New Roman"/>
          <w:b/>
          <w:bCs/>
          <w:color w:val="0000FF"/>
          <w:sz w:val="24"/>
          <w:szCs w:val="24"/>
        </w:rPr>
        <w:t>(b)</w:t>
      </w:r>
      <w:r w:rsidR="00D060BB" w:rsidRPr="0099571C">
        <w:rPr>
          <w:rFonts w:ascii="Times New Roman" w:eastAsia="ＭＳ Ｐ明朝" w:hAnsi="Times New Roman" w:cs="Times New Roman"/>
          <w:color w:val="000000" w:themeColor="text1"/>
          <w:sz w:val="24"/>
          <w:szCs w:val="24"/>
        </w:rPr>
        <w:t xml:space="preserve">) </w:t>
      </w:r>
      <w:r w:rsidR="00562667" w:rsidRPr="0099571C">
        <w:rPr>
          <w:rFonts w:ascii="Times New Roman" w:eastAsia="ＭＳ Ｐ明朝" w:hAnsi="Times New Roman" w:cs="Times New Roman"/>
          <w:color w:val="000000" w:themeColor="text1"/>
          <w:sz w:val="24"/>
          <w:szCs w:val="24"/>
        </w:rPr>
        <w:t xml:space="preserve">and </w:t>
      </w:r>
      <m:oMath>
        <m:acc>
          <m:accPr>
            <m:chr m:val="̅"/>
            <m:ctrlPr>
              <w:rPr>
                <w:rFonts w:ascii="Cambria Math" w:hAnsi="Cambria Math" w:cs="Times New Roman"/>
                <w:i/>
                <w:iCs/>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t</m:t>
                </m:r>
              </m:sub>
            </m:sSub>
          </m:e>
        </m:acc>
      </m:oMath>
      <w:r w:rsidR="00562667" w:rsidRPr="0099571C">
        <w:rPr>
          <w:rFonts w:ascii="Times New Roman" w:hAnsi="Times New Roman" w:cs="Times New Roman"/>
          <w:iCs/>
          <w:sz w:val="24"/>
          <w:szCs w:val="24"/>
        </w:rPr>
        <w:t xml:space="preserve"> </w:t>
      </w:r>
      <w:r w:rsidR="00C60546" w:rsidRPr="0099571C">
        <w:rPr>
          <w:rFonts w:ascii="Times New Roman" w:hAnsi="Times New Roman" w:cs="Times New Roman"/>
          <w:iCs/>
          <w:sz w:val="24"/>
          <w:szCs w:val="24"/>
        </w:rPr>
        <w:sym w:font="Symbol" w:char="F0BB"/>
      </w:r>
      <w:r w:rsidR="00562667" w:rsidRPr="0099571C">
        <w:rPr>
          <w:rFonts w:ascii="Times New Roman" w:hAnsi="Times New Roman" w:cs="Times New Roman"/>
          <w:sz w:val="24"/>
          <w:szCs w:val="24"/>
        </w:rPr>
        <w:t xml:space="preserve"> </w:t>
      </w:r>
      <w:r w:rsidR="00291AC4" w:rsidRPr="0099571C">
        <w:rPr>
          <w:rFonts w:ascii="Times New Roman" w:eastAsia="ＭＳ Ｐ明朝" w:hAnsi="Times New Roman" w:cs="Times New Roman"/>
          <w:color w:val="000000" w:themeColor="text1"/>
          <w:sz w:val="24"/>
          <w:szCs w:val="24"/>
        </w:rPr>
        <w:t>4.5</w:t>
      </w:r>
      <w:r w:rsidR="00562667" w:rsidRPr="0099571C">
        <w:rPr>
          <w:rFonts w:ascii="Times New Roman" w:eastAsia="ＭＳ Ｐ明朝" w:hAnsi="Times New Roman" w:cs="Times New Roman"/>
          <w:color w:val="000000" w:themeColor="text1"/>
          <w:sz w:val="24"/>
          <w:szCs w:val="24"/>
        </w:rPr>
        <w:t xml:space="preserve"> </w:t>
      </w:r>
      <w:r w:rsidR="00562667" w:rsidRPr="0099571C">
        <w:rPr>
          <w:rFonts w:ascii="Times New Roman" w:hAnsi="Times New Roman" w:cs="Times New Roman"/>
          <w:color w:val="000000" w:themeColor="text1"/>
          <w:sz w:val="24"/>
          <w:szCs w:val="24"/>
        </w:rPr>
        <w:sym w:font="Symbol" w:char="F06D"/>
      </w:r>
      <w:r w:rsidR="00562667" w:rsidRPr="0099571C">
        <w:rPr>
          <w:rFonts w:ascii="Times New Roman" w:eastAsia="ＭＳ Ｐ明朝" w:hAnsi="Times New Roman" w:cs="Times New Roman"/>
          <w:color w:val="000000" w:themeColor="text1"/>
          <w:sz w:val="24"/>
          <w:szCs w:val="24"/>
        </w:rPr>
        <w:t xml:space="preserve">m for the AC flash </w:t>
      </w:r>
      <w:r w:rsidR="00D060BB" w:rsidRPr="0099571C">
        <w:rPr>
          <w:rFonts w:ascii="Times New Roman" w:eastAsia="ＭＳ Ｐ明朝" w:hAnsi="Times New Roman" w:cs="Times New Roman"/>
          <w:color w:val="000000" w:themeColor="text1"/>
          <w:sz w:val="24"/>
          <w:szCs w:val="24"/>
        </w:rPr>
        <w:t>(</w:t>
      </w:r>
      <w:r w:rsidR="00D060BB" w:rsidRPr="0099571C">
        <w:rPr>
          <w:rFonts w:ascii="Times New Roman" w:eastAsia="ＭＳ Ｐ明朝" w:hAnsi="Times New Roman" w:cs="Times New Roman"/>
          <w:b/>
          <w:bCs/>
          <w:color w:val="0000FF"/>
          <w:sz w:val="24"/>
          <w:szCs w:val="24"/>
        </w:rPr>
        <w:t xml:space="preserve">Figs. </w:t>
      </w:r>
      <w:r w:rsidR="008E0FA0" w:rsidRPr="0099571C">
        <w:rPr>
          <w:rFonts w:ascii="Times New Roman" w:eastAsia="ＭＳ Ｐ明朝" w:hAnsi="Times New Roman" w:cs="Times New Roman"/>
          <w:b/>
          <w:bCs/>
          <w:color w:val="0000FF"/>
          <w:sz w:val="24"/>
          <w:szCs w:val="24"/>
        </w:rPr>
        <w:t>8</w:t>
      </w:r>
      <w:r w:rsidR="00D060BB" w:rsidRPr="0099571C">
        <w:rPr>
          <w:rFonts w:ascii="Times New Roman" w:eastAsia="ＭＳ Ｐ明朝" w:hAnsi="Times New Roman" w:cs="Times New Roman"/>
          <w:b/>
          <w:bCs/>
          <w:color w:val="0000FF"/>
          <w:sz w:val="24"/>
          <w:szCs w:val="24"/>
        </w:rPr>
        <w:t>(c)</w:t>
      </w:r>
      <w:r w:rsidR="00C5558C" w:rsidRPr="0099571C">
        <w:rPr>
          <w:rFonts w:ascii="Times New Roman" w:eastAsia="ＭＳ Ｐ明朝" w:hAnsi="Times New Roman" w:cs="Times New Roman"/>
          <w:sz w:val="24"/>
          <w:szCs w:val="24"/>
        </w:rPr>
        <w:t xml:space="preserve"> and </w:t>
      </w:r>
      <w:r w:rsidR="008E0FA0" w:rsidRPr="0099571C">
        <w:rPr>
          <w:rFonts w:ascii="Times New Roman" w:eastAsia="ＭＳ Ｐ明朝" w:hAnsi="Times New Roman" w:cs="Times New Roman"/>
          <w:b/>
          <w:bCs/>
          <w:color w:val="0000FF"/>
          <w:sz w:val="24"/>
          <w:szCs w:val="24"/>
        </w:rPr>
        <w:t>8</w:t>
      </w:r>
      <w:r w:rsidR="00C5558C" w:rsidRPr="0099571C">
        <w:rPr>
          <w:rFonts w:ascii="Times New Roman" w:eastAsia="ＭＳ Ｐ明朝" w:hAnsi="Times New Roman" w:cs="Times New Roman"/>
          <w:b/>
          <w:bCs/>
          <w:color w:val="0000FF"/>
          <w:sz w:val="24"/>
          <w:szCs w:val="24"/>
        </w:rPr>
        <w:t>(d)</w:t>
      </w:r>
      <w:r w:rsidR="00D060BB" w:rsidRPr="0099571C">
        <w:rPr>
          <w:rFonts w:ascii="Times New Roman" w:eastAsia="ＭＳ Ｐ明朝" w:hAnsi="Times New Roman" w:cs="Times New Roman"/>
          <w:color w:val="000000" w:themeColor="text1"/>
          <w:sz w:val="24"/>
          <w:szCs w:val="24"/>
        </w:rPr>
        <w:t>)</w:t>
      </w:r>
      <w:r w:rsidR="00562667" w:rsidRPr="0099571C">
        <w:rPr>
          <w:rFonts w:ascii="Times New Roman" w:eastAsia="ＭＳ Ｐ明朝" w:hAnsi="Times New Roman" w:cs="Times New Roman"/>
          <w:color w:val="000000" w:themeColor="text1"/>
          <w:sz w:val="24"/>
          <w:szCs w:val="24"/>
        </w:rPr>
        <w:t>.</w:t>
      </w:r>
      <w:r w:rsidR="00E44D2D" w:rsidRPr="0099571C">
        <w:rPr>
          <w:rFonts w:ascii="Times New Roman" w:eastAsia="ＭＳ Ｐ明朝" w:hAnsi="Times New Roman" w:cs="Times New Roman"/>
          <w:color w:val="000000" w:themeColor="text1"/>
          <w:sz w:val="24"/>
          <w:szCs w:val="24"/>
        </w:rPr>
        <w:t xml:space="preserve"> </w:t>
      </w:r>
      <w:r w:rsidR="00E25C69" w:rsidRPr="0099571C">
        <w:rPr>
          <w:rFonts w:ascii="Times New Roman" w:eastAsia="ＭＳ Ｐ明朝" w:hAnsi="Times New Roman" w:cs="Times New Roman"/>
          <w:color w:val="000000" w:themeColor="text1"/>
          <w:sz w:val="24"/>
          <w:szCs w:val="24"/>
        </w:rPr>
        <w:t>As c</w:t>
      </w:r>
      <w:r w:rsidR="00E44D2D" w:rsidRPr="0099571C">
        <w:rPr>
          <w:rFonts w:ascii="Times New Roman" w:eastAsia="ＭＳ Ｐ明朝" w:hAnsi="Times New Roman" w:cs="Times New Roman"/>
          <w:color w:val="000000" w:themeColor="text1"/>
          <w:sz w:val="24"/>
          <w:szCs w:val="24"/>
        </w:rPr>
        <w:t>ompar</w:t>
      </w:r>
      <w:r w:rsidR="003B0BB6" w:rsidRPr="0099571C">
        <w:rPr>
          <w:rFonts w:ascii="Times New Roman" w:eastAsia="ＭＳ Ｐ明朝" w:hAnsi="Times New Roman" w:cs="Times New Roman"/>
          <w:color w:val="000000" w:themeColor="text1"/>
          <w:sz w:val="24"/>
          <w:szCs w:val="24"/>
        </w:rPr>
        <w:t>ed</w:t>
      </w:r>
      <w:r w:rsidR="00E44D2D" w:rsidRPr="0099571C">
        <w:rPr>
          <w:rFonts w:ascii="Times New Roman" w:eastAsia="ＭＳ Ｐ明朝" w:hAnsi="Times New Roman" w:cs="Times New Roman"/>
          <w:color w:val="000000" w:themeColor="text1"/>
          <w:sz w:val="24"/>
          <w:szCs w:val="24"/>
        </w:rPr>
        <w:t xml:space="preserve"> to the heat treatment (0 V), it is roughly estimated that the grain growth is accelerated more than 6 times under the DC </w:t>
      </w:r>
      <w:r w:rsidR="0020573F" w:rsidRPr="0099571C">
        <w:rPr>
          <w:rFonts w:ascii="Times New Roman" w:eastAsia="ＭＳ Ｐ明朝" w:hAnsi="Times New Roman" w:cs="Times New Roman"/>
          <w:color w:val="000000" w:themeColor="text1"/>
          <w:sz w:val="24"/>
          <w:szCs w:val="24"/>
        </w:rPr>
        <w:t>flash</w:t>
      </w:r>
      <w:r w:rsidR="00E44D2D" w:rsidRPr="0099571C">
        <w:rPr>
          <w:rFonts w:ascii="Times New Roman" w:eastAsia="ＭＳ Ｐ明朝" w:hAnsi="Times New Roman" w:cs="Times New Roman"/>
          <w:color w:val="000000" w:themeColor="text1"/>
          <w:sz w:val="24"/>
          <w:szCs w:val="24"/>
        </w:rPr>
        <w:t xml:space="preserve"> and about 12-15 times under the AC </w:t>
      </w:r>
      <w:r w:rsidR="0020573F" w:rsidRPr="0099571C">
        <w:rPr>
          <w:rFonts w:ascii="Times New Roman" w:eastAsia="ＭＳ Ｐ明朝" w:hAnsi="Times New Roman" w:cs="Times New Roman"/>
          <w:color w:val="000000" w:themeColor="text1"/>
          <w:sz w:val="24"/>
          <w:szCs w:val="24"/>
        </w:rPr>
        <w:t>flash</w:t>
      </w:r>
      <w:r w:rsidR="00E44D2D" w:rsidRPr="0099571C">
        <w:rPr>
          <w:rFonts w:ascii="Times New Roman" w:eastAsia="ＭＳ Ｐ明朝" w:hAnsi="Times New Roman" w:cs="Times New Roman"/>
          <w:color w:val="000000" w:themeColor="text1"/>
          <w:sz w:val="24"/>
          <w:szCs w:val="24"/>
        </w:rPr>
        <w:t>.</w:t>
      </w:r>
      <w:r w:rsidR="001356A6" w:rsidRPr="0099571C">
        <w:rPr>
          <w:rFonts w:ascii="Times New Roman" w:hAnsi="Times New Roman" w:cs="Times New Roman"/>
          <w:noProof/>
          <w:sz w:val="24"/>
          <w:szCs w:val="24"/>
        </w:rPr>
        <w:t xml:space="preserve"> </w:t>
      </w:r>
    </w:p>
    <w:p w14:paraId="04764B77" w14:textId="7155F9E4" w:rsidR="005644B6" w:rsidRPr="0099571C" w:rsidRDefault="008E6825" w:rsidP="0099571C">
      <w:pPr>
        <w:adjustRightInd w:val="0"/>
        <w:spacing w:afterLines="50" w:after="180" w:line="360" w:lineRule="auto"/>
        <w:ind w:firstLine="840"/>
        <w:rPr>
          <w:rFonts w:ascii="Times New Roman" w:eastAsia="ＭＳ Ｐ明朝" w:hAnsi="Times New Roman" w:cs="Times New Roman"/>
          <w:sz w:val="24"/>
          <w:szCs w:val="24"/>
        </w:rPr>
      </w:pPr>
      <w:r w:rsidRPr="00A83334">
        <w:rPr>
          <w:noProof/>
        </w:rPr>
        <w:lastRenderedPageBreak/>
        <w:drawing>
          <wp:anchor distT="0" distB="0" distL="114300" distR="114300" simplePos="0" relativeHeight="251658248" behindDoc="0" locked="0" layoutInCell="1" allowOverlap="1" wp14:anchorId="1EC0F755" wp14:editId="7F3E7F63">
            <wp:simplePos x="0" y="0"/>
            <wp:positionH relativeFrom="column">
              <wp:posOffset>358140</wp:posOffset>
            </wp:positionH>
            <wp:positionV relativeFrom="paragraph">
              <wp:posOffset>2439035</wp:posOffset>
            </wp:positionV>
            <wp:extent cx="4838700" cy="3584575"/>
            <wp:effectExtent l="0" t="0" r="0" b="0"/>
            <wp:wrapTopAndBottom/>
            <wp:docPr id="2109848089"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 b="-10770"/>
                    <a:stretch/>
                  </pic:blipFill>
                  <pic:spPr bwMode="auto">
                    <a:xfrm>
                      <a:off x="0" y="0"/>
                      <a:ext cx="4838700" cy="3584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6A52" w:rsidRPr="0099571C">
        <w:rPr>
          <w:rFonts w:ascii="Times New Roman" w:eastAsia="ＭＳ Ｐ明朝" w:hAnsi="Times New Roman" w:cs="Times New Roman"/>
          <w:sz w:val="24"/>
          <w:szCs w:val="24"/>
        </w:rPr>
        <w:t>The grain growth behavior w</w:t>
      </w:r>
      <w:r w:rsidR="0094387F" w:rsidRPr="0099571C">
        <w:rPr>
          <w:rFonts w:ascii="Times New Roman" w:eastAsia="ＭＳ Ｐ明朝" w:hAnsi="Times New Roman" w:cs="Times New Roman"/>
          <w:sz w:val="24"/>
          <w:szCs w:val="24"/>
        </w:rPr>
        <w:t>as</w:t>
      </w:r>
      <w:r w:rsidR="004D6A52" w:rsidRPr="0099571C">
        <w:rPr>
          <w:rFonts w:ascii="Times New Roman" w:eastAsia="ＭＳ Ｐ明朝" w:hAnsi="Times New Roman" w:cs="Times New Roman"/>
          <w:sz w:val="24"/>
          <w:szCs w:val="24"/>
        </w:rPr>
        <w:t xml:space="preserve"> characterized using Eq. (</w:t>
      </w:r>
      <w:r w:rsidR="00763857" w:rsidRPr="0099571C">
        <w:rPr>
          <w:rFonts w:ascii="Times New Roman" w:eastAsia="ＭＳ Ｐ明朝" w:hAnsi="Times New Roman" w:cs="Times New Roman"/>
          <w:sz w:val="24"/>
          <w:szCs w:val="24"/>
        </w:rPr>
        <w:t>3</w:t>
      </w:r>
      <w:r w:rsidR="004D6A52" w:rsidRPr="0099571C">
        <w:rPr>
          <w:rFonts w:ascii="Times New Roman" w:eastAsia="ＭＳ Ｐ明朝" w:hAnsi="Times New Roman" w:cs="Times New Roman"/>
          <w:sz w:val="24"/>
          <w:szCs w:val="24"/>
        </w:rPr>
        <w:t xml:space="preserve">) in </w:t>
      </w:r>
      <w:r w:rsidR="004D6A52" w:rsidRPr="0099571C">
        <w:rPr>
          <w:rFonts w:ascii="Times New Roman" w:eastAsia="ＭＳ Ｐ明朝" w:hAnsi="Times New Roman" w:cs="Times New Roman"/>
          <w:b/>
          <w:bCs/>
          <w:color w:val="0000FF"/>
          <w:sz w:val="24"/>
          <w:szCs w:val="24"/>
        </w:rPr>
        <w:t xml:space="preserve">Fig. </w:t>
      </w:r>
      <w:r w:rsidR="008E0FA0" w:rsidRPr="0099571C">
        <w:rPr>
          <w:rFonts w:ascii="Times New Roman" w:eastAsia="ＭＳ Ｐ明朝" w:hAnsi="Times New Roman" w:cs="Times New Roman"/>
          <w:b/>
          <w:bCs/>
          <w:color w:val="0000FF"/>
          <w:sz w:val="24"/>
          <w:szCs w:val="24"/>
        </w:rPr>
        <w:t>9</w:t>
      </w:r>
      <w:r w:rsidR="004D6A52" w:rsidRPr="0099571C">
        <w:rPr>
          <w:rFonts w:ascii="Times New Roman" w:eastAsia="ＭＳ Ｐ明朝" w:hAnsi="Times New Roman" w:cs="Times New Roman"/>
          <w:sz w:val="24"/>
          <w:szCs w:val="24"/>
        </w:rPr>
        <w:t>. Irrespective of the electric field</w:t>
      </w:r>
      <w:r w:rsidR="009560DB" w:rsidRPr="0099571C">
        <w:rPr>
          <w:rFonts w:ascii="Times New Roman" w:eastAsia="ＭＳ Ｐ明朝" w:hAnsi="Times New Roman" w:cs="Times New Roman"/>
          <w:sz w:val="24"/>
          <w:szCs w:val="24"/>
        </w:rPr>
        <w:t>/current</w:t>
      </w:r>
      <w:r w:rsidR="004D6A52" w:rsidRPr="0099571C">
        <w:rPr>
          <w:rFonts w:ascii="Times New Roman" w:eastAsia="ＭＳ Ｐ明朝" w:hAnsi="Times New Roman" w:cs="Times New Roman"/>
          <w:sz w:val="24"/>
          <w:szCs w:val="24"/>
        </w:rPr>
        <w:t xml:space="preserve">, the grain growth of the fine-grained 8Y-CSZ can </w:t>
      </w:r>
      <w:r w:rsidR="00523378" w:rsidRPr="0099571C">
        <w:rPr>
          <w:rFonts w:ascii="Times New Roman" w:eastAsia="ＭＳ Ｐ明朝" w:hAnsi="Times New Roman" w:cs="Times New Roman"/>
          <w:sz w:val="24"/>
          <w:szCs w:val="24"/>
        </w:rPr>
        <w:t xml:space="preserve">reasonably </w:t>
      </w:r>
      <w:r w:rsidR="004D6A52" w:rsidRPr="0099571C">
        <w:rPr>
          <w:rFonts w:ascii="Times New Roman" w:eastAsia="ＭＳ Ｐ明朝" w:hAnsi="Times New Roman" w:cs="Times New Roman"/>
          <w:sz w:val="24"/>
          <w:szCs w:val="24"/>
        </w:rPr>
        <w:t xml:space="preserve">be characterized by single straight lines against the </w:t>
      </w:r>
      <w:r w:rsidR="002A0A61" w:rsidRPr="0099571C">
        <w:rPr>
          <w:rFonts w:ascii="Times New Roman" w:eastAsia="ＭＳ Ｐ明朝" w:hAnsi="Times New Roman" w:cs="Times New Roman"/>
          <w:sz w:val="24"/>
          <w:szCs w:val="24"/>
        </w:rPr>
        <w:t>treatment</w:t>
      </w:r>
      <w:r w:rsidR="004D6A52" w:rsidRPr="0099571C">
        <w:rPr>
          <w:rFonts w:ascii="Times New Roman" w:eastAsia="ＭＳ Ｐ明朝" w:hAnsi="Times New Roman" w:cs="Times New Roman"/>
          <w:sz w:val="24"/>
          <w:szCs w:val="24"/>
        </w:rPr>
        <w:t xml:space="preserve"> time </w:t>
      </w:r>
      <w:r w:rsidR="004D6A52" w:rsidRPr="0099571C">
        <w:rPr>
          <w:rFonts w:ascii="Times New Roman" w:eastAsia="ＭＳ Ｐ明朝" w:hAnsi="Times New Roman" w:cs="Times New Roman"/>
          <w:i/>
          <w:iCs/>
          <w:sz w:val="24"/>
          <w:szCs w:val="24"/>
        </w:rPr>
        <w:t>t</w:t>
      </w:r>
      <w:r w:rsidR="004D6A52" w:rsidRPr="0099571C">
        <w:rPr>
          <w:rFonts w:ascii="Times New Roman" w:eastAsia="ＭＳ Ｐ明朝" w:hAnsi="Times New Roman" w:cs="Times New Roman"/>
          <w:sz w:val="24"/>
          <w:szCs w:val="24"/>
        </w:rPr>
        <w:t xml:space="preserve"> </w:t>
      </w:r>
      <w:r w:rsidR="00BD4E85">
        <w:rPr>
          <w:rFonts w:ascii="Times New Roman" w:eastAsia="ＭＳ Ｐ明朝" w:hAnsi="Times New Roman" w:cs="Times New Roman"/>
          <w:sz w:val="24"/>
          <w:szCs w:val="24"/>
        </w:rPr>
        <w:t>with</w:t>
      </w:r>
      <w:r w:rsidR="004D6A52" w:rsidRPr="0099571C">
        <w:rPr>
          <w:rFonts w:ascii="Times New Roman" w:eastAsia="ＭＳ Ｐ明朝" w:hAnsi="Times New Roman" w:cs="Times New Roman"/>
          <w:sz w:val="24"/>
          <w:szCs w:val="24"/>
        </w:rPr>
        <w:t xml:space="preserve"> </w:t>
      </w:r>
      <w:r w:rsidR="004D6A52" w:rsidRPr="0099571C">
        <w:rPr>
          <w:rFonts w:ascii="Times New Roman" w:eastAsia="ＭＳ Ｐ明朝" w:hAnsi="Times New Roman" w:cs="Times New Roman"/>
          <w:i/>
          <w:iCs/>
          <w:sz w:val="24"/>
          <w:szCs w:val="24"/>
        </w:rPr>
        <w:t>n</w:t>
      </w:r>
      <w:r w:rsidR="004D6A52" w:rsidRPr="0099571C">
        <w:rPr>
          <w:rFonts w:ascii="Times New Roman" w:eastAsia="ＭＳ Ｐ明朝" w:hAnsi="Times New Roman" w:cs="Times New Roman"/>
          <w:sz w:val="24"/>
          <w:szCs w:val="24"/>
        </w:rPr>
        <w:t xml:space="preserve"> = 3. </w:t>
      </w:r>
      <w:r w:rsidR="0029227C" w:rsidRPr="0099571C">
        <w:rPr>
          <w:rFonts w:ascii="Times New Roman" w:eastAsia="ＭＳ Ｐ明朝" w:hAnsi="Times New Roman" w:cs="Times New Roman"/>
          <w:sz w:val="24"/>
          <w:szCs w:val="24"/>
        </w:rPr>
        <w:t xml:space="preserve">This suggests that the electric field/current does not influence </w:t>
      </w:r>
      <w:r w:rsidR="0029227C" w:rsidRPr="0099571C">
        <w:rPr>
          <w:rFonts w:ascii="Times New Roman" w:eastAsia="ＭＳ 明朝" w:hAnsi="Times New Roman" w:cs="Times New Roman"/>
          <w:sz w:val="24"/>
          <w:szCs w:val="24"/>
        </w:rPr>
        <w:t xml:space="preserve">the </w:t>
      </w:r>
      <w:r w:rsidR="007232B7" w:rsidRPr="0099571C">
        <w:rPr>
          <w:rFonts w:ascii="Times New Roman" w:eastAsia="ＭＳ 明朝" w:hAnsi="Times New Roman" w:cs="Times New Roman"/>
          <w:sz w:val="24"/>
          <w:szCs w:val="24"/>
        </w:rPr>
        <w:t xml:space="preserve">grain growth </w:t>
      </w:r>
      <w:proofErr w:type="gramStart"/>
      <w:r w:rsidR="0029227C" w:rsidRPr="0099571C">
        <w:rPr>
          <w:rFonts w:ascii="Times New Roman" w:eastAsia="ＭＳ 明朝" w:hAnsi="Times New Roman" w:cs="Times New Roman"/>
          <w:sz w:val="24"/>
          <w:szCs w:val="24"/>
        </w:rPr>
        <w:t>mechanism</w:t>
      </w:r>
      <w:r w:rsidR="00A77FE1" w:rsidRPr="0099571C">
        <w:rPr>
          <w:rFonts w:ascii="Times New Roman" w:eastAsia="ＭＳ 明朝" w:hAnsi="Times New Roman" w:cs="Times New Roman"/>
          <w:sz w:val="24"/>
          <w:szCs w:val="24"/>
        </w:rPr>
        <w:t>, but</w:t>
      </w:r>
      <w:proofErr w:type="gramEnd"/>
      <w:r w:rsidR="00A77FE1" w:rsidRPr="0099571C">
        <w:rPr>
          <w:rFonts w:ascii="Times New Roman" w:eastAsia="ＭＳ 明朝" w:hAnsi="Times New Roman" w:cs="Times New Roman"/>
          <w:sz w:val="24"/>
          <w:szCs w:val="24"/>
        </w:rPr>
        <w:t xml:space="preserve"> would accelerate </w:t>
      </w:r>
      <w:r w:rsidR="006241DA" w:rsidRPr="0099571C">
        <w:rPr>
          <w:rFonts w:ascii="Times New Roman" w:eastAsia="ＭＳ 明朝" w:hAnsi="Times New Roman" w:cs="Times New Roman"/>
          <w:sz w:val="24"/>
          <w:szCs w:val="24"/>
        </w:rPr>
        <w:t xml:space="preserve">the rate-controlling process of </w:t>
      </w:r>
      <w:r w:rsidR="00626FBB" w:rsidRPr="0099571C">
        <w:rPr>
          <w:rFonts w:ascii="Times New Roman" w:eastAsia="ＭＳ 明朝" w:hAnsi="Times New Roman" w:cs="Times New Roman"/>
          <w:sz w:val="24"/>
          <w:szCs w:val="24"/>
        </w:rPr>
        <w:t>the</w:t>
      </w:r>
      <w:r w:rsidR="00A77FE1" w:rsidRPr="0099571C">
        <w:rPr>
          <w:rFonts w:ascii="Times New Roman" w:eastAsia="ＭＳ 明朝" w:hAnsi="Times New Roman" w:cs="Times New Roman"/>
          <w:sz w:val="24"/>
          <w:szCs w:val="24"/>
        </w:rPr>
        <w:t xml:space="preserve"> </w:t>
      </w:r>
      <w:r w:rsidR="00BE0721" w:rsidRPr="0099571C">
        <w:rPr>
          <w:rFonts w:ascii="Times New Roman" w:eastAsia="ＭＳ 明朝" w:hAnsi="Times New Roman" w:cs="Times New Roman"/>
          <w:sz w:val="24"/>
          <w:szCs w:val="24"/>
        </w:rPr>
        <w:t xml:space="preserve">cation </w:t>
      </w:r>
      <w:r w:rsidR="00A77FE1" w:rsidRPr="0099571C">
        <w:rPr>
          <w:rFonts w:ascii="Times New Roman" w:eastAsia="ＭＳ 明朝" w:hAnsi="Times New Roman" w:cs="Times New Roman"/>
          <w:sz w:val="24"/>
          <w:szCs w:val="24"/>
        </w:rPr>
        <w:t>diffusivity.</w:t>
      </w:r>
      <w:r w:rsidR="0029227C" w:rsidRPr="0099571C">
        <w:rPr>
          <w:rFonts w:ascii="Times New Roman" w:eastAsia="ＭＳ Ｐ明朝" w:hAnsi="Times New Roman" w:cs="Times New Roman"/>
          <w:sz w:val="24"/>
          <w:szCs w:val="24"/>
        </w:rPr>
        <w:t xml:space="preserve"> </w:t>
      </w:r>
      <w:r w:rsidR="00A62217" w:rsidRPr="0099571C">
        <w:rPr>
          <w:rFonts w:ascii="Times New Roman" w:eastAsia="ＭＳ Ｐ明朝" w:hAnsi="Times New Roman" w:cs="Times New Roman"/>
          <w:sz w:val="24"/>
          <w:szCs w:val="24"/>
        </w:rPr>
        <w:t>However, i</w:t>
      </w:r>
      <w:r w:rsidR="00A92FF3" w:rsidRPr="0099571C">
        <w:rPr>
          <w:rFonts w:ascii="Times New Roman" w:eastAsia="ＭＳ Ｐ明朝" w:hAnsi="Times New Roman" w:cs="Times New Roman"/>
          <w:sz w:val="24"/>
          <w:szCs w:val="24"/>
        </w:rPr>
        <w:t xml:space="preserve">t should be noteworthy that under </w:t>
      </w:r>
      <w:r w:rsidR="00A62217" w:rsidRPr="0099571C">
        <w:rPr>
          <w:rFonts w:ascii="Times New Roman" w:eastAsia="ＭＳ Ｐ明朝" w:hAnsi="Times New Roman" w:cs="Times New Roman"/>
          <w:sz w:val="24"/>
          <w:szCs w:val="24"/>
        </w:rPr>
        <w:t>the flash treatment</w:t>
      </w:r>
      <w:r w:rsidR="00A92FF3" w:rsidRPr="0099571C">
        <w:rPr>
          <w:rFonts w:ascii="Times New Roman" w:eastAsia="ＭＳ Ｐ明朝" w:hAnsi="Times New Roman" w:cs="Times New Roman"/>
          <w:sz w:val="24"/>
          <w:szCs w:val="24"/>
        </w:rPr>
        <w:t>, t</w:t>
      </w:r>
      <w:r w:rsidR="007D64C3" w:rsidRPr="0099571C">
        <w:rPr>
          <w:rFonts w:ascii="Times New Roman" w:eastAsia="ＭＳ Ｐ明朝" w:hAnsi="Times New Roman" w:cs="Times New Roman"/>
          <w:sz w:val="24"/>
          <w:szCs w:val="24"/>
        </w:rPr>
        <w:t xml:space="preserve">he </w:t>
      </w:r>
      <w:r w:rsidR="004F5420" w:rsidRPr="0099571C">
        <w:rPr>
          <w:rFonts w:ascii="Times New Roman" w:eastAsia="ＭＳ Ｐ明朝" w:hAnsi="Times New Roman" w:cs="Times New Roman"/>
          <w:sz w:val="24"/>
          <w:szCs w:val="24"/>
        </w:rPr>
        <w:t xml:space="preserve">detailed </w:t>
      </w:r>
      <w:r w:rsidR="007D64C3" w:rsidRPr="0099571C">
        <w:rPr>
          <w:rFonts w:ascii="Times New Roman" w:eastAsia="ＭＳ Ｐ明朝" w:hAnsi="Times New Roman" w:cs="Times New Roman"/>
          <w:sz w:val="24"/>
          <w:szCs w:val="24"/>
        </w:rPr>
        <w:t xml:space="preserve">growth behavior </w:t>
      </w:r>
      <w:r w:rsidR="004F5420" w:rsidRPr="0099571C">
        <w:rPr>
          <w:rFonts w:ascii="Times New Roman" w:eastAsia="ＭＳ Ｐ明朝" w:hAnsi="Times New Roman" w:cs="Times New Roman"/>
          <w:sz w:val="24"/>
          <w:szCs w:val="24"/>
        </w:rPr>
        <w:t>change</w:t>
      </w:r>
      <w:r w:rsidR="00A62217" w:rsidRPr="0099571C">
        <w:rPr>
          <w:rFonts w:ascii="Times New Roman" w:eastAsia="ＭＳ Ｐ明朝" w:hAnsi="Times New Roman" w:cs="Times New Roman"/>
          <w:sz w:val="24"/>
          <w:szCs w:val="24"/>
        </w:rPr>
        <w:t>s with</w:t>
      </w:r>
      <w:r w:rsidR="004F5420" w:rsidRPr="0099571C">
        <w:rPr>
          <w:rFonts w:ascii="Times New Roman" w:eastAsia="ＭＳ Ｐ明朝" w:hAnsi="Times New Roman" w:cs="Times New Roman"/>
          <w:sz w:val="24"/>
          <w:szCs w:val="24"/>
        </w:rPr>
        <w:t xml:space="preserve"> </w:t>
      </w:r>
      <w:r w:rsidR="00A92FF3" w:rsidRPr="0099571C">
        <w:rPr>
          <w:rFonts w:ascii="Times New Roman" w:eastAsia="ＭＳ Ｐ明朝" w:hAnsi="Times New Roman" w:cs="Times New Roman"/>
          <w:sz w:val="24"/>
          <w:szCs w:val="24"/>
        </w:rPr>
        <w:t>the polarity.</w:t>
      </w:r>
      <w:r w:rsidR="001A2FC6" w:rsidRPr="0099571C">
        <w:rPr>
          <w:rFonts w:ascii="Times New Roman" w:eastAsia="ＭＳ Ｐ明朝" w:hAnsi="Times New Roman" w:cs="Times New Roman"/>
          <w:sz w:val="24"/>
          <w:szCs w:val="24"/>
        </w:rPr>
        <w:t xml:space="preserve"> </w:t>
      </w:r>
    </w:p>
    <w:p w14:paraId="0E477D11" w14:textId="2C60C17B" w:rsidR="0023287C" w:rsidRDefault="004932A8" w:rsidP="0099571C">
      <w:pPr>
        <w:adjustRightInd w:val="0"/>
        <w:spacing w:afterLines="50" w:after="180" w:line="360" w:lineRule="auto"/>
        <w:ind w:firstLine="840"/>
        <w:rPr>
          <w:rFonts w:ascii="Times New Roman" w:hAnsi="Times New Roman" w:cs="Times New Roman"/>
          <w:bCs/>
          <w:color w:val="000000" w:themeColor="text1"/>
          <w:sz w:val="24"/>
          <w:szCs w:val="24"/>
        </w:rPr>
      </w:pPr>
      <w:r w:rsidRPr="0099571C">
        <w:rPr>
          <w:rFonts w:ascii="Times New Roman" w:eastAsia="ＭＳ Ｐ明朝" w:hAnsi="Times New Roman" w:cs="Times New Roman"/>
          <w:color w:val="000000" w:themeColor="text1"/>
          <w:sz w:val="24"/>
          <w:szCs w:val="24"/>
        </w:rPr>
        <w:t xml:space="preserve">For the </w:t>
      </w:r>
      <w:r w:rsidR="006668A6" w:rsidRPr="0099571C">
        <w:rPr>
          <w:rFonts w:ascii="Times New Roman" w:eastAsia="ＭＳ Ｐ明朝" w:hAnsi="Times New Roman" w:cs="Times New Roman"/>
          <w:color w:val="000000" w:themeColor="text1"/>
          <w:sz w:val="24"/>
          <w:szCs w:val="24"/>
        </w:rPr>
        <w:t>D</w:t>
      </w:r>
      <w:r w:rsidRPr="0099571C">
        <w:rPr>
          <w:rFonts w:ascii="Times New Roman" w:eastAsia="ＭＳ Ｐ明朝" w:hAnsi="Times New Roman" w:cs="Times New Roman"/>
          <w:color w:val="000000" w:themeColor="text1"/>
          <w:sz w:val="24"/>
          <w:szCs w:val="24"/>
        </w:rPr>
        <w:t xml:space="preserve">C </w:t>
      </w:r>
      <w:r w:rsidR="0008710A" w:rsidRPr="0099571C">
        <w:rPr>
          <w:rFonts w:ascii="Times New Roman" w:eastAsia="ＭＳ Ｐ明朝" w:hAnsi="Times New Roman" w:cs="Times New Roman"/>
          <w:color w:val="000000" w:themeColor="text1"/>
          <w:sz w:val="24"/>
          <w:szCs w:val="24"/>
        </w:rPr>
        <w:t>flash treatment</w:t>
      </w:r>
      <w:r w:rsidRPr="0099571C">
        <w:rPr>
          <w:rFonts w:ascii="Times New Roman" w:eastAsia="ＭＳ Ｐ明朝" w:hAnsi="Times New Roman" w:cs="Times New Roman"/>
          <w:color w:val="000000" w:themeColor="text1"/>
          <w:sz w:val="24"/>
          <w:szCs w:val="24"/>
        </w:rPr>
        <w:t>,</w:t>
      </w:r>
      <w:r w:rsidR="006668A6" w:rsidRPr="0099571C">
        <w:rPr>
          <w:rFonts w:ascii="Times New Roman" w:eastAsia="ＭＳ Ｐ明朝" w:hAnsi="Times New Roman" w:cs="Times New Roman"/>
          <w:color w:val="000000" w:themeColor="text1"/>
          <w:sz w:val="24"/>
          <w:szCs w:val="24"/>
        </w:rPr>
        <w:t xml:space="preserve"> </w:t>
      </w:r>
      <w:r w:rsidR="00626FBB" w:rsidRPr="0099571C">
        <w:rPr>
          <w:rFonts w:ascii="Times New Roman" w:eastAsia="ＭＳ Ｐ明朝" w:hAnsi="Times New Roman" w:cs="Times New Roman"/>
          <w:color w:val="000000" w:themeColor="text1"/>
          <w:sz w:val="24"/>
          <w:szCs w:val="24"/>
        </w:rPr>
        <w:t xml:space="preserve">the </w:t>
      </w:r>
      <w:r w:rsidR="00CE4CCD" w:rsidRPr="0099571C">
        <w:rPr>
          <w:rFonts w:ascii="Times New Roman" w:eastAsia="ＭＳ Ｐ明朝" w:hAnsi="Times New Roman" w:cs="Times New Roman"/>
          <w:color w:val="000000" w:themeColor="text1"/>
          <w:sz w:val="24"/>
          <w:szCs w:val="24"/>
        </w:rPr>
        <w:t xml:space="preserve">grain growth </w:t>
      </w:r>
      <w:r w:rsidR="0013437B" w:rsidRPr="0099571C">
        <w:rPr>
          <w:rFonts w:ascii="Times New Roman" w:eastAsia="ＭＳ Ｐ明朝" w:hAnsi="Times New Roman" w:cs="Times New Roman"/>
          <w:color w:val="000000" w:themeColor="text1"/>
          <w:sz w:val="24"/>
          <w:szCs w:val="24"/>
        </w:rPr>
        <w:t xml:space="preserve">is accelerated </w:t>
      </w:r>
      <w:r w:rsidR="007F7840" w:rsidRPr="0099571C">
        <w:rPr>
          <w:rFonts w:ascii="Times New Roman" w:eastAsia="ＭＳ Ｐ明朝" w:hAnsi="Times New Roman" w:cs="Times New Roman"/>
          <w:color w:val="000000" w:themeColor="text1"/>
          <w:sz w:val="24"/>
          <w:szCs w:val="24"/>
        </w:rPr>
        <w:t>rather than that of the heat treatment (0 V)</w:t>
      </w:r>
      <w:r w:rsidR="00E053E0" w:rsidRPr="0099571C">
        <w:rPr>
          <w:rFonts w:ascii="Times New Roman" w:eastAsia="ＭＳ Ｐ明朝" w:hAnsi="Times New Roman" w:cs="Times New Roman"/>
          <w:color w:val="000000" w:themeColor="text1"/>
          <w:sz w:val="24"/>
          <w:szCs w:val="24"/>
        </w:rPr>
        <w:t>, but less tha</w:t>
      </w:r>
      <w:r w:rsidR="001B2CB4" w:rsidRPr="0099571C">
        <w:rPr>
          <w:rFonts w:ascii="Times New Roman" w:eastAsia="ＭＳ Ｐ明朝" w:hAnsi="Times New Roman" w:cs="Times New Roman"/>
          <w:color w:val="000000" w:themeColor="text1"/>
          <w:sz w:val="24"/>
          <w:szCs w:val="24"/>
        </w:rPr>
        <w:t>n</w:t>
      </w:r>
      <w:r w:rsidR="00E053E0" w:rsidRPr="0099571C">
        <w:rPr>
          <w:rFonts w:ascii="Times New Roman" w:eastAsia="ＭＳ Ｐ明朝" w:hAnsi="Times New Roman" w:cs="Times New Roman"/>
          <w:color w:val="000000" w:themeColor="text1"/>
          <w:sz w:val="24"/>
          <w:szCs w:val="24"/>
        </w:rPr>
        <w:t xml:space="preserve"> that of the AC flash</w:t>
      </w:r>
      <w:r w:rsidR="003B0E13" w:rsidRPr="0099571C">
        <w:rPr>
          <w:rFonts w:ascii="Times New Roman" w:eastAsia="ＭＳ Ｐ明朝" w:hAnsi="Times New Roman" w:cs="Times New Roman"/>
          <w:color w:val="000000" w:themeColor="text1"/>
          <w:sz w:val="24"/>
          <w:szCs w:val="24"/>
        </w:rPr>
        <w:t xml:space="preserve">. </w:t>
      </w:r>
      <w:r w:rsidR="009D3A1C" w:rsidRPr="0099571C">
        <w:rPr>
          <w:rFonts w:ascii="Times New Roman" w:eastAsia="ＭＳ Ｐ明朝" w:hAnsi="Times New Roman" w:cs="Times New Roman"/>
          <w:color w:val="000000" w:themeColor="text1"/>
          <w:sz w:val="24"/>
          <w:szCs w:val="24"/>
        </w:rPr>
        <w:t xml:space="preserve">The </w:t>
      </w:r>
      <w:r w:rsidR="00B716E2" w:rsidRPr="0099571C">
        <w:rPr>
          <w:rFonts w:ascii="Times New Roman" w:eastAsia="ＭＳ Ｐ明朝" w:hAnsi="Times New Roman" w:cs="Times New Roman"/>
          <w:color w:val="000000" w:themeColor="text1"/>
          <w:sz w:val="24"/>
          <w:szCs w:val="24"/>
        </w:rPr>
        <w:t>acceleration effect under the flash event has often</w:t>
      </w:r>
      <w:r w:rsidR="00D3513A" w:rsidRPr="0099571C">
        <w:rPr>
          <w:rFonts w:ascii="Times New Roman" w:eastAsia="ＭＳ Ｐ明朝" w:hAnsi="Times New Roman" w:cs="Times New Roman"/>
          <w:color w:val="000000" w:themeColor="text1"/>
          <w:sz w:val="24"/>
          <w:szCs w:val="24"/>
        </w:rPr>
        <w:t xml:space="preserve"> been ascribed to </w:t>
      </w:r>
      <w:r w:rsidR="008A0874" w:rsidRPr="0099571C">
        <w:rPr>
          <w:rFonts w:ascii="Times New Roman" w:eastAsia="ＭＳ Ｐ明朝" w:hAnsi="Times New Roman" w:cs="Times New Roman"/>
          <w:color w:val="000000" w:themeColor="text1"/>
          <w:sz w:val="24"/>
          <w:szCs w:val="24"/>
        </w:rPr>
        <w:t xml:space="preserve">the formation of defects </w:t>
      </w:r>
      <w:r w:rsidR="00320285" w:rsidRPr="0099571C">
        <w:rPr>
          <w:rFonts w:ascii="Times New Roman" w:eastAsia="ＭＳ Ｐ明朝" w:hAnsi="Times New Roman" w:cs="Times New Roman"/>
          <w:color w:val="000000" w:themeColor="text1"/>
          <w:sz w:val="24"/>
          <w:szCs w:val="24"/>
        </w:rPr>
        <w:t>such as oxygen vacancies</w:t>
      </w:r>
      <w:r w:rsidR="001952F9" w:rsidRPr="0099571C">
        <w:rPr>
          <w:rFonts w:ascii="Times New Roman" w:eastAsia="ＭＳ Ｐ明朝" w:hAnsi="Times New Roman" w:cs="Times New Roman"/>
          <w:color w:val="000000" w:themeColor="text1"/>
          <w:sz w:val="24"/>
          <w:szCs w:val="24"/>
        </w:rPr>
        <w:t xml:space="preserve">; </w:t>
      </w:r>
      <w:r w:rsidR="00111AD3" w:rsidRPr="0099571C">
        <w:rPr>
          <w:rFonts w:ascii="Times New Roman" w:eastAsia="ＭＳ Ｐ明朝" w:hAnsi="Times New Roman" w:cs="Times New Roman"/>
          <w:color w:val="000000" w:themeColor="text1"/>
          <w:sz w:val="24"/>
          <w:szCs w:val="24"/>
        </w:rPr>
        <w:t xml:space="preserve">the excess oxygen vacancies </w:t>
      </w:r>
      <w:r w:rsidR="00865A46" w:rsidRPr="0099571C">
        <w:rPr>
          <w:rFonts w:ascii="Times New Roman" w:eastAsia="ＭＳ Ｐ明朝" w:hAnsi="Times New Roman" w:cs="Times New Roman"/>
          <w:color w:val="000000" w:themeColor="text1"/>
          <w:sz w:val="24"/>
          <w:szCs w:val="24"/>
        </w:rPr>
        <w:t>accelerate the diffusivity of cations</w:t>
      </w:r>
      <w:r w:rsidR="00D23EED" w:rsidRPr="0099571C">
        <w:rPr>
          <w:rFonts w:ascii="Times New Roman" w:hAnsi="Times New Roman" w:cs="Times New Roman"/>
          <w:bCs/>
          <w:color w:val="000000" w:themeColor="text1"/>
          <w:sz w:val="24"/>
          <w:szCs w:val="24"/>
        </w:rPr>
        <w:t xml:space="preserve"> </w:t>
      </w:r>
      <w:r w:rsidR="00983BDF" w:rsidRPr="0099571C">
        <w:rPr>
          <w:rFonts w:ascii="Times New Roman" w:hAnsi="Times New Roman" w:cs="Times New Roman"/>
          <w:bCs/>
          <w:color w:val="FF0000"/>
          <w:sz w:val="24"/>
          <w:szCs w:val="24"/>
          <w:highlight w:val="yellow"/>
        </w:rPr>
        <w:fldChar w:fldCharType="begin"/>
      </w:r>
      <w:r w:rsidR="004A3C48" w:rsidRPr="0099571C">
        <w:rPr>
          <w:rFonts w:ascii="Times New Roman" w:hAnsi="Times New Roman" w:cs="Times New Roman"/>
          <w:bCs/>
          <w:color w:val="FF0000"/>
          <w:sz w:val="24"/>
          <w:szCs w:val="24"/>
          <w:highlight w:val="yellow"/>
        </w:rPr>
        <w:instrText xml:space="preserve"> ADDIN ZOTERO_ITEM CSL_CITATION {"citationID":"7PjmkjYg","properties":{"formattedCitation":"[15,36,40\\uc0\\u8211{}42]","plainCitation":"[15,36,40–42]","noteIndex":0},"citationItems":[{"id":"YW2arrvq/IYfjGV7B","uris":["http://zotero.org/users/local/SPyU1F7s/items/JDRGZ875","http://zotero.org/users/11749471/items/JDRGZ875"],"itemData":{"id":401,"type":"article-journal","abstract":"This study experimentally demonstrates the athermal effect of a flash event under a DC electric field on hightemperature plastic deformation in a dense, fine-grained 3 mol% Y2O3-stabilized tetragonal ZrO2 polycrystal (3Y-TZP). A high-temperature three-point flexural test in the conventionally sintered 3Y-TZP body with an average grain size of 0.36 µm was conducted under a flash event with a current density of 67 mA</w:instrText>
      </w:r>
      <w:r w:rsidR="004A3C48" w:rsidRPr="0099571C">
        <w:rPr>
          <w:rFonts w:ascii="ＭＳ 明朝" w:eastAsia="ＭＳ 明朝" w:hAnsi="ＭＳ 明朝" w:cs="ＭＳ 明朝" w:hint="eastAsia"/>
          <w:bCs/>
          <w:color w:val="FF0000"/>
          <w:sz w:val="24"/>
          <w:szCs w:val="24"/>
          <w:highlight w:val="yellow"/>
        </w:rPr>
        <w:instrText>⋅</w:instrText>
      </w:r>
      <w:r w:rsidR="004A3C48" w:rsidRPr="0099571C">
        <w:rPr>
          <w:rFonts w:ascii="Times New Roman" w:hAnsi="Times New Roman" w:cs="Times New Roman"/>
          <w:bCs/>
          <w:color w:val="FF0000"/>
          <w:sz w:val="24"/>
          <w:szCs w:val="24"/>
          <w:highlight w:val="yellow"/>
        </w:rPr>
        <w:instrText xml:space="preserve">mm− 2 at a furnace temperature between 900 ◦C and 1300 ◦C. The flash event significantly enhanced the high-temperature plastic flow in the 3Y-TZP body, even though subtracting the effect of specimen temperature rise by Joule heating, while grain growth during the flexural tests was effectively suppressed under the examined conditions. The athermal effect on the plastic flow was attributed to the reduction in the activation energy for the hightemperature plastic flow.","container-title":"Journal of the European Ceramic Society","DOI":"10.1016/j.jeurceramsoc.2022.04.055","ISSN":"09552219","issue":"12","journalAbbreviation":"Journal of the European Ceramic Society","language":"en","page":"5045-5052","source":"DOI.org (Crossref)","title":"Athermal effect of flash event on high-temperature plastic deformation in Y2O3-stabilized tetragonal ZrO2 polycrystal","URL":"https://linkinghub.elsevier.com/retrieve/pii/S0955221922003284","volume":"42","author":[{"family":"Motomura","given":"Hiroki"},{"family":"Tamao","given":"Daiki"},{"family":"Nambu","given":"Kohta"},{"family":"Masuda","given":"Hiroshi"},{"family":"Yoshida","given":"Hidehiro"}],"accessed":{"date-parts":[["2023",5,21]]},"issued":{"date-parts":[["2022",9]]}}},{"id":"YW2arrvq/SFkczroK","uris":["http://zotero.org/users/11749471/items/H547IWNC"],"itemData":{"id":3305,"type":"article-journal","abstract":"A new technique called “flash sintering” has been proposed in the field of materials science. When a compact powder of oxide material is sintered in an electrical field, densification accelerates at a certain temperature, and the sintering is completed in a shorter time at a lower temperature as compared with conventional sintering experiments. In addition, tensile deformation experiments conducted on a dense oxide body in an electrical field have shown that plastic deformation can be enhanced at lower temperatures with lower stresses, as compared with conventional deformation experiments. Fluctuations in the magnetic and electrical fields derived from outside Earth, such as solar activity, induce an electrical field inside Earth. The strength of the electrical field in Earth’s mantle is still debated, but it could be up to 10− 6 V/cm. Although electrical fields inside Earth may affect the deformation behavior of rocks, no experimental studies have been conducted on geomaterials to assess this effect. Therefore, based on these recent findings in materials science, we conducted sintering and deformation experiments to examine the effects of an electrical field on high-temperature mass transport. We used forsterite + diopside crystal aggregates, which are good analogs for Earth’s mantle. The sintering experiments demonstrated that the relative density increases with an increasing electrical field at a constant temperature. In the defor­ mation experiment with a constant displacement rate, the samples in an electrical field of 1000 V/cm were deformed by 4.4× lower stress than for samples not in an electrical field. These features suggest that diffusional mass transport is enhanced in an electrical field. We propose that the presence of an electrical field within Earth may accelerate the deformation of mantle materials.","container-title":"Physics of the Earth and Planetary Interiors","DOI":"10.1016/j.pepi.2023.107051","ISSN":"00319201","journalAbbreviation":"Physics of the Earth and Planetary Interiors","language":"en","page":"107051","source":"DOI.org (Crossref)","title":"Sintering and deformation properties of forsterite + diopside aggregates in an electrical field","URL":"https://linkinghub.elsevier.com/retrieve/pii/S0031920123000778","volume":"341","author":[{"family":"Tasaka","given":"Miki"},{"family":"Maeda","given":"Koki"},{"family":"Nambu","given":"Kohta"},{"family":"Motomura","given":"Hiroki"},{"family":"Yoshida","given":"Hidehiro"}],"accessed":{"date-parts":[["2023",6,13]]},"issued":{"date-parts":[["2023",8]]}}},{"id":"YW2arrvq/6TXGc49u","uris":["http://zotero.org/users/11749471/items/RLFMTK63"],"itemData":{"id":581,"type":"article-journal","container-title":"Acta Materialia","DOI":"10.1016/j.actamat.2020.116596","ISSN":"13596454","journalAbbreviation":"Acta Materialia","language":"en","page":"116596","source":"DOI.org (Crossref)","title":"Effect of external electric field on diffusivity and flash sintering of 8YSZ: A molecular dynamics study","title-short":"Effect of external electric field on diffusivity and flash sintering of 8YSZ","URL":"https://linkinghub.elsevier.com/retrieve/pii/S1359645420310338","volume":"206","author":[{"family":"Xu","given":"Wenwu"},{"family":"Maksymenko","given":"Andrey"},{"family":"Hasan","given":"Shahrier"},{"family":"Meléndez","given":"Juan J."},{"family":"Olevsky","given":"Eugene"}],"accessed":{"date-parts":[["2023",5,21]]},"issued":{"date-parts":[["2021",3]]}}},{"id":"YW2arrvq/jPliFWLP","uris":["http://zotero.org/users/11749471/items/BAYLG8KW"],"itemData":{"id":654,"type":"article-journal","container-title":"Acta Materialia","DOI":"10.1016/j.actamat.2022.117941","ISSN":"13596454","journalAbbreviation":"Acta Materialia","language":"en","page":"117941","source":"DOI.org (Crossref)","title":"Enhanced mobility of cations and anions in the redox state: The polaronium mechanism","title-short":"Enhanced mobility of cations and anions in the redox state","URL":"https://linkinghub.elsevier.com/retrieve/pii/S1359645422003226","volume":"232","author":[{"family":"Dong","given":"Yanhao"},{"family":"Qi","given":"Liang"},{"family":"Alvarez","given":"Ana"},{"family":"Li","given":"Ju"},{"family":"Chen","given":"I-Wei"}],"accessed":{"date-parts":[["2023",5,21]]},"issued":{"date-parts":[["2022",6]]}}},{"id":"YW2arrvq/3DYHJY8S","uris":["http://zotero.org/users/11749471/items/39G37GFS"],"itemData":{"id":3663,"type":"article-journal","abstract":"There is a growing interest in field-assisted fast ceramic processing and longterm service of electrochemical devices under harsh operation conditions. These extreme redox conditions can make some conventionally thought slow ions highly mobile in electrochemical materials and devices and greatly accelerate the microstructural evolution. Experimental observations for enhanced slow ion diffusion that controls mass transport include accelerated grain growth in zirconia and ceria under atmospheric and electrochemical reduction above 1000◦C and lattice cavitation of high-voltage Li-rich layered cathodes of lithium-ion batteries at room temperature. These observations cannot be explained by altered defect concentrations under defect chemistry arguments. Instead, they support hugely enhanced slow ion mobility. My colleagues and I recently proposed a new mechanism resulted from strong electron–phonon interactions and dynamic electronic relaxations at the saddle point of an ion hopping event, which significantly lowers the ion migration barrier. In this perspective article, the theory and its experimental and computational supports shall be discussed. Such an electronic effect holds even in nominally ionic ceramic materials with wide bandgaps and is expected to be general in many transition metal oxides. It rationalizes a variety of intriguing experimental observations and offers an electronic perspective on the redox enhancement of slow ion kinetics in structural, functional, and energy ceramics.","container-title":"Journal of the American Ceramic Society","DOI":"10.1111/jace.19441","ISSN":"0002-7820, 1551-2916","journalAbbreviation":"J Am Ceram Soc.","language":"en","page":"jace.19441","source":"DOI.org (Crossref)","title":"Redox enhanced slow ion kinetics in oxide ceramics","URL":"https://ceramics.onlinelibrary.wiley.com/doi/10.1111/jace.19441","author":[{"family":"Dong","given":"Yanhao"}],"accessed":{"date-parts":[["2023",9,27]]},"issued":{"date-parts":[["2023",9,19]]}}}],"schema":"https://github.com/citation-style-language/schema/raw/master/csl-citation.json"} </w:instrText>
      </w:r>
      <w:r w:rsidR="00983BDF" w:rsidRPr="0099571C">
        <w:rPr>
          <w:rFonts w:ascii="Times New Roman" w:hAnsi="Times New Roman" w:cs="Times New Roman"/>
          <w:bCs/>
          <w:color w:val="FF0000"/>
          <w:sz w:val="24"/>
          <w:szCs w:val="24"/>
          <w:highlight w:val="yellow"/>
        </w:rPr>
        <w:fldChar w:fldCharType="separate"/>
      </w:r>
      <w:r w:rsidR="004A3C48" w:rsidRPr="0099571C">
        <w:rPr>
          <w:rFonts w:ascii="Times New Roman" w:hAnsi="Times New Roman" w:cs="Times New Roman"/>
          <w:kern w:val="0"/>
          <w:sz w:val="24"/>
          <w:szCs w:val="24"/>
        </w:rPr>
        <w:t>[</w:t>
      </w:r>
      <w:r w:rsidR="004A3C48" w:rsidRPr="0099571C">
        <w:rPr>
          <w:rFonts w:ascii="Times New Roman" w:hAnsi="Times New Roman" w:cs="Times New Roman"/>
          <w:color w:val="FF0000"/>
          <w:kern w:val="0"/>
          <w:sz w:val="24"/>
          <w:szCs w:val="24"/>
        </w:rPr>
        <w:t>15,36,40–42</w:t>
      </w:r>
      <w:r w:rsidR="004A3C48" w:rsidRPr="0099571C">
        <w:rPr>
          <w:rFonts w:ascii="Times New Roman" w:hAnsi="Times New Roman" w:cs="Times New Roman"/>
          <w:kern w:val="0"/>
          <w:sz w:val="24"/>
          <w:szCs w:val="24"/>
        </w:rPr>
        <w:t>]</w:t>
      </w:r>
      <w:r w:rsidR="00983BDF" w:rsidRPr="0099571C">
        <w:rPr>
          <w:rFonts w:ascii="Times New Roman" w:hAnsi="Times New Roman" w:cs="Times New Roman"/>
          <w:bCs/>
          <w:color w:val="FF0000"/>
          <w:sz w:val="24"/>
          <w:szCs w:val="24"/>
          <w:highlight w:val="yellow"/>
        </w:rPr>
        <w:fldChar w:fldCharType="end"/>
      </w:r>
      <w:r w:rsidR="00D23EED" w:rsidRPr="0099571C">
        <w:rPr>
          <w:rFonts w:ascii="Times New Roman" w:hAnsi="Times New Roman" w:cs="Times New Roman"/>
          <w:bCs/>
          <w:color w:val="000000" w:themeColor="text1"/>
          <w:sz w:val="24"/>
          <w:szCs w:val="24"/>
        </w:rPr>
        <w:t>.</w:t>
      </w:r>
      <w:r w:rsidR="00320285" w:rsidRPr="0099571C">
        <w:rPr>
          <w:rFonts w:ascii="Times New Roman" w:eastAsia="ＭＳ Ｐ明朝" w:hAnsi="Times New Roman" w:cs="Times New Roman"/>
          <w:color w:val="000000" w:themeColor="text1"/>
          <w:sz w:val="24"/>
          <w:szCs w:val="24"/>
        </w:rPr>
        <w:t xml:space="preserve"> Under the DC flash</w:t>
      </w:r>
      <w:r w:rsidR="00102CDC" w:rsidRPr="0099571C">
        <w:rPr>
          <w:rFonts w:ascii="Times New Roman" w:eastAsia="ＭＳ Ｐ明朝" w:hAnsi="Times New Roman" w:cs="Times New Roman"/>
          <w:color w:val="000000" w:themeColor="text1"/>
          <w:sz w:val="24"/>
          <w:szCs w:val="24"/>
        </w:rPr>
        <w:t xml:space="preserve"> treatment</w:t>
      </w:r>
      <w:r w:rsidR="00320285" w:rsidRPr="0099571C">
        <w:rPr>
          <w:rFonts w:ascii="Times New Roman" w:eastAsia="ＭＳ Ｐ明朝" w:hAnsi="Times New Roman" w:cs="Times New Roman"/>
          <w:color w:val="000000" w:themeColor="text1"/>
          <w:sz w:val="24"/>
          <w:szCs w:val="24"/>
        </w:rPr>
        <w:t xml:space="preserve">, </w:t>
      </w:r>
      <w:r w:rsidR="00BF671E" w:rsidRPr="0099571C">
        <w:rPr>
          <w:rFonts w:ascii="Times New Roman" w:eastAsia="ＭＳ Ｐ明朝" w:hAnsi="Times New Roman" w:cs="Times New Roman"/>
          <w:color w:val="000000" w:themeColor="text1"/>
          <w:sz w:val="24"/>
          <w:szCs w:val="24"/>
        </w:rPr>
        <w:t xml:space="preserve">the </w:t>
      </w:r>
      <w:r w:rsidR="003F2CB7" w:rsidRPr="0099571C">
        <w:rPr>
          <w:rFonts w:ascii="Times New Roman" w:hAnsi="Times New Roman" w:cs="Times New Roman"/>
          <w:bCs/>
          <w:color w:val="000000" w:themeColor="text1"/>
          <w:sz w:val="24"/>
          <w:szCs w:val="24"/>
        </w:rPr>
        <w:t>supersaturated oxygen vacancies</w:t>
      </w:r>
      <w:r w:rsidR="00BF671E" w:rsidRPr="0099571C">
        <w:rPr>
          <w:rFonts w:ascii="Times New Roman" w:eastAsia="ＭＳ Ｐ明朝" w:hAnsi="Times New Roman" w:cs="Times New Roman"/>
          <w:color w:val="000000" w:themeColor="text1"/>
          <w:sz w:val="24"/>
          <w:szCs w:val="24"/>
        </w:rPr>
        <w:t xml:space="preserve"> </w:t>
      </w:r>
      <w:r w:rsidR="00AD1FB7" w:rsidRPr="0099571C">
        <w:rPr>
          <w:rFonts w:ascii="Times New Roman" w:eastAsia="ＭＳ Ｐ明朝" w:hAnsi="Times New Roman" w:cs="Times New Roman"/>
          <w:color w:val="000000" w:themeColor="text1"/>
          <w:sz w:val="24"/>
          <w:szCs w:val="24"/>
        </w:rPr>
        <w:t>would be</w:t>
      </w:r>
      <w:r w:rsidR="00B15D5E" w:rsidRPr="0099571C">
        <w:rPr>
          <w:rFonts w:ascii="Times New Roman" w:eastAsia="ＭＳ Ｐ明朝" w:hAnsi="Times New Roman" w:cs="Times New Roman"/>
          <w:color w:val="000000" w:themeColor="text1"/>
          <w:sz w:val="24"/>
          <w:szCs w:val="24"/>
        </w:rPr>
        <w:t xml:space="preserve"> </w:t>
      </w:r>
      <w:r w:rsidR="007816EB" w:rsidRPr="0099571C">
        <w:rPr>
          <w:rFonts w:ascii="Times New Roman" w:eastAsia="ＭＳ Ｐ明朝" w:hAnsi="Times New Roman" w:cs="Times New Roman"/>
          <w:color w:val="000000" w:themeColor="text1"/>
          <w:sz w:val="24"/>
          <w:szCs w:val="24"/>
        </w:rPr>
        <w:t>f</w:t>
      </w:r>
      <w:r w:rsidR="00BC13D8" w:rsidRPr="0099571C">
        <w:rPr>
          <w:rFonts w:ascii="Times New Roman" w:eastAsia="ＭＳ Ｐ明朝" w:hAnsi="Times New Roman" w:cs="Times New Roman"/>
          <w:color w:val="000000" w:themeColor="text1"/>
          <w:sz w:val="24"/>
          <w:szCs w:val="24"/>
        </w:rPr>
        <w:t>ormed due to the strong electrochemical reduction</w:t>
      </w:r>
      <w:r w:rsidR="002D5F1F" w:rsidRPr="0099571C">
        <w:rPr>
          <w:rFonts w:ascii="Times New Roman" w:eastAsia="ＭＳ Ｐ明朝" w:hAnsi="Times New Roman" w:cs="Times New Roman"/>
          <w:color w:val="000000" w:themeColor="text1"/>
          <w:sz w:val="24"/>
          <w:szCs w:val="24"/>
        </w:rPr>
        <w:t xml:space="preserve"> and </w:t>
      </w:r>
      <w:r w:rsidR="003D2F91" w:rsidRPr="0099571C">
        <w:rPr>
          <w:rFonts w:ascii="Times New Roman" w:eastAsia="ＭＳ Ｐ明朝" w:hAnsi="Times New Roman" w:cs="Times New Roman"/>
          <w:color w:val="000000" w:themeColor="text1"/>
          <w:sz w:val="24"/>
          <w:szCs w:val="24"/>
        </w:rPr>
        <w:t>accumu</w:t>
      </w:r>
      <w:r w:rsidR="00566764" w:rsidRPr="0099571C">
        <w:rPr>
          <w:rFonts w:ascii="Times New Roman" w:eastAsia="ＭＳ Ｐ明朝" w:hAnsi="Times New Roman" w:cs="Times New Roman"/>
          <w:color w:val="000000" w:themeColor="text1"/>
          <w:sz w:val="24"/>
          <w:szCs w:val="24"/>
        </w:rPr>
        <w:t>l</w:t>
      </w:r>
      <w:r w:rsidR="003D2F91" w:rsidRPr="0099571C">
        <w:rPr>
          <w:rFonts w:ascii="Times New Roman" w:eastAsia="ＭＳ Ｐ明朝" w:hAnsi="Times New Roman" w:cs="Times New Roman"/>
          <w:color w:val="000000" w:themeColor="text1"/>
          <w:sz w:val="24"/>
          <w:szCs w:val="24"/>
        </w:rPr>
        <w:t xml:space="preserve">ated </w:t>
      </w:r>
      <w:r w:rsidR="00566764" w:rsidRPr="0099571C">
        <w:rPr>
          <w:rFonts w:ascii="Times New Roman" w:eastAsia="ＭＳ Ｐ明朝" w:hAnsi="Times New Roman" w:cs="Times New Roman"/>
          <w:color w:val="000000" w:themeColor="text1"/>
          <w:sz w:val="24"/>
          <w:szCs w:val="24"/>
        </w:rPr>
        <w:t xml:space="preserve">as neutral oxygen vacancies </w:t>
      </w: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O</m:t>
            </m:r>
          </m:sub>
          <m:sup>
            <m:r>
              <w:rPr>
                <w:rFonts w:ascii="Cambria Math" w:hAnsi="Cambria Math" w:cs="Times New Roman"/>
                <w:color w:val="000000" w:themeColor="text1"/>
                <w:sz w:val="24"/>
                <w:szCs w:val="24"/>
              </w:rPr>
              <m:t>×</m:t>
            </m:r>
          </m:sup>
        </m:sSubSup>
      </m:oMath>
      <w:r w:rsidR="004D3939" w:rsidRPr="0099571C">
        <w:rPr>
          <w:rFonts w:ascii="Times New Roman" w:hAnsi="Times New Roman" w:cs="Times New Roman"/>
          <w:color w:val="000000" w:themeColor="text1"/>
          <w:sz w:val="24"/>
          <w:szCs w:val="24"/>
        </w:rPr>
        <w:t xml:space="preserve"> (F center)</w:t>
      </w:r>
      <w:r w:rsidR="004D3939" w:rsidRPr="0099571C">
        <w:rPr>
          <w:rFonts w:ascii="Times New Roman" w:eastAsia="ＭＳ Ｐ明朝" w:hAnsi="Times New Roman" w:cs="Times New Roman"/>
          <w:color w:val="000000" w:themeColor="text1"/>
          <w:sz w:val="24"/>
          <w:szCs w:val="24"/>
        </w:rPr>
        <w:t xml:space="preserve"> </w:t>
      </w:r>
      <w:r w:rsidR="002D5F1F" w:rsidRPr="0099571C">
        <w:rPr>
          <w:rFonts w:ascii="Times New Roman" w:eastAsia="ＭＳ Ｐ明朝" w:hAnsi="Times New Roman" w:cs="Times New Roman"/>
          <w:color w:val="000000" w:themeColor="text1"/>
          <w:sz w:val="24"/>
          <w:szCs w:val="24"/>
        </w:rPr>
        <w:t>in the cathode side</w:t>
      </w:r>
      <w:r w:rsidR="00D23EED" w:rsidRPr="0099571C">
        <w:rPr>
          <w:rFonts w:ascii="Times New Roman" w:hAnsi="Times New Roman" w:cs="Times New Roman"/>
          <w:bCs/>
          <w:color w:val="000000" w:themeColor="text1"/>
          <w:sz w:val="24"/>
          <w:szCs w:val="24"/>
        </w:rPr>
        <w:t xml:space="preserve"> </w:t>
      </w:r>
      <w:r w:rsidR="00983BDF" w:rsidRPr="0099571C">
        <w:rPr>
          <w:rFonts w:ascii="Times New Roman" w:hAnsi="Times New Roman" w:cs="Times New Roman"/>
          <w:bCs/>
          <w:color w:val="FF0000"/>
          <w:sz w:val="24"/>
          <w:szCs w:val="24"/>
          <w:highlight w:val="yellow"/>
        </w:rPr>
        <w:fldChar w:fldCharType="begin"/>
      </w:r>
      <w:r w:rsidR="004A3C48" w:rsidRPr="0099571C">
        <w:rPr>
          <w:rFonts w:ascii="Times New Roman" w:hAnsi="Times New Roman" w:cs="Times New Roman"/>
          <w:bCs/>
          <w:color w:val="FF0000"/>
          <w:sz w:val="24"/>
          <w:szCs w:val="24"/>
          <w:highlight w:val="yellow"/>
        </w:rPr>
        <w:instrText xml:space="preserve"> ADDIN ZOTERO_ITEM CSL_CITATION {"citationID":"Sn5eGMM8","properties":{"formattedCitation":"[47]","plainCitation":"[47]","noteIndex":0},"citationItems":[{"id":"YW2arrvq/lPXwVfyI","uris":["http://zotero.org/users/11749471/items/3WI5ZGRW"],"itemData":{"id":489,"type":"article-journal","abstract":"This paper reports the electrochemical, optical and thermal effects occurring during ﬂash sintering of 8 mol % yttria-stabilized zirconia (8YSZ). In-situ observations of polycrystalline and single crystal specimens revealed electrochemical blackening/darkening during an incubation period prior to ﬂash sintering. The phenomenon is induced by cathodic partial reduction under DC ﬁelds. When using a low frequency AC ﬁeld (0.1–10 Hz) the blackening is reversible, following the imposed polarity switching. Thermal imaging combined with sample colour changes and electrical conductivity mapping give a complete picture of the multi-physical phenomena occurring during each stage of the ﬂash sintering event. The partial reduction at the cathode causes a modiﬁcation of the electrical properties in the sample and the blackened regions, which are close to the cathode, are more conductive than the remainder of the sample. The asymmetrical nature of the electrochemical reactions follows the ﬁeld polarity and causes an asymmetry in the temperature between the anode and cathode, with the positive electrode tending to overheat. It is also observed that the phenomena are inﬂuenced by the quality of the electrical contacts and by the atmosphere used.","container-title":"Materials","DOI":"10.3390/ma11071214","ISSN":"1996-1944","issue":"7","journalAbbreviation":"Materials","language":"en","page":"1214","source":"DOI.org (Crossref)","title":"Investigation of Electrochemical, Optical and Thermal Effects during Flash Sintering of 8YSZ","URL":"http://www.mdpi.com/1996-1944/11/7/1214","volume":"11","author":[{"family":"Biesuz","given":"Mattia"},{"family":"Pinter","given":"Lorenzo"},{"family":"Saunders","given":"Theo"},{"family":"Reece","given":"Mike"},{"family":"Binner","given":"Jon"},{"family":"Sglavo","given":"Vincenzo"},{"family":"Grasso","given":"Salvatore"}],"accessed":{"date-parts":[["2023",5,21]]},"issued":{"date-parts":[["2018",7,14]]}}}],"schema":"https://github.com/citation-style-language/schema/raw/master/csl-citation.json"} </w:instrText>
      </w:r>
      <w:r w:rsidR="00983BDF" w:rsidRPr="0099571C">
        <w:rPr>
          <w:rFonts w:ascii="Times New Roman" w:hAnsi="Times New Roman" w:cs="Times New Roman"/>
          <w:bCs/>
          <w:color w:val="FF0000"/>
          <w:sz w:val="24"/>
          <w:szCs w:val="24"/>
          <w:highlight w:val="yellow"/>
        </w:rPr>
        <w:fldChar w:fldCharType="separate"/>
      </w:r>
      <w:r w:rsidR="004A3C48" w:rsidRPr="0099571C">
        <w:rPr>
          <w:rFonts w:ascii="Times New Roman" w:hAnsi="Times New Roman" w:cs="Times New Roman"/>
          <w:sz w:val="24"/>
          <w:szCs w:val="24"/>
        </w:rPr>
        <w:t>[</w:t>
      </w:r>
      <w:r w:rsidR="004A3C48" w:rsidRPr="0099571C">
        <w:rPr>
          <w:rFonts w:ascii="Times New Roman" w:hAnsi="Times New Roman" w:cs="Times New Roman"/>
          <w:color w:val="FF0000"/>
          <w:sz w:val="24"/>
          <w:szCs w:val="24"/>
        </w:rPr>
        <w:t>47</w:t>
      </w:r>
      <w:r w:rsidR="004A3C48" w:rsidRPr="0099571C">
        <w:rPr>
          <w:rFonts w:ascii="Times New Roman" w:hAnsi="Times New Roman" w:cs="Times New Roman"/>
          <w:sz w:val="24"/>
          <w:szCs w:val="24"/>
        </w:rPr>
        <w:t>]</w:t>
      </w:r>
      <w:r w:rsidR="00983BDF" w:rsidRPr="0099571C">
        <w:rPr>
          <w:rFonts w:ascii="Times New Roman" w:hAnsi="Times New Roman" w:cs="Times New Roman"/>
          <w:bCs/>
          <w:color w:val="FF0000"/>
          <w:sz w:val="24"/>
          <w:szCs w:val="24"/>
          <w:highlight w:val="yellow"/>
        </w:rPr>
        <w:fldChar w:fldCharType="end"/>
      </w:r>
      <w:r w:rsidR="00D23EED" w:rsidRPr="0099571C">
        <w:rPr>
          <w:rFonts w:ascii="Times New Roman" w:hAnsi="Times New Roman" w:cs="Times New Roman"/>
          <w:bCs/>
          <w:color w:val="000000" w:themeColor="text1"/>
          <w:sz w:val="24"/>
          <w:szCs w:val="24"/>
        </w:rPr>
        <w:t>.</w:t>
      </w:r>
      <w:r w:rsidR="00B5272E" w:rsidRPr="0099571C">
        <w:rPr>
          <w:rFonts w:ascii="Times New Roman" w:eastAsia="ＭＳ Ｐ明朝" w:hAnsi="Times New Roman" w:cs="Times New Roman"/>
          <w:color w:val="000000" w:themeColor="text1"/>
          <w:sz w:val="24"/>
          <w:szCs w:val="24"/>
        </w:rPr>
        <w:t xml:space="preserve"> </w:t>
      </w:r>
      <w:r w:rsidR="00A03C8E" w:rsidRPr="0099571C">
        <w:rPr>
          <w:rFonts w:ascii="Times New Roman" w:eastAsia="ＭＳ Ｐ明朝" w:hAnsi="Times New Roman" w:cs="Times New Roman"/>
          <w:color w:val="000000" w:themeColor="text1"/>
          <w:sz w:val="24"/>
          <w:szCs w:val="24"/>
        </w:rPr>
        <w:t xml:space="preserve">Blackening </w:t>
      </w:r>
      <w:r w:rsidR="00EF005A" w:rsidRPr="0099571C">
        <w:rPr>
          <w:rFonts w:ascii="Times New Roman" w:eastAsia="ＭＳ Ｐ明朝" w:hAnsi="Times New Roman" w:cs="Times New Roman"/>
          <w:color w:val="000000" w:themeColor="text1"/>
          <w:sz w:val="24"/>
          <w:szCs w:val="24"/>
        </w:rPr>
        <w:t xml:space="preserve">due to the </w:t>
      </w:r>
      <w:r w:rsidR="00AB2497" w:rsidRPr="0099571C">
        <w:rPr>
          <w:rFonts w:ascii="Times New Roman" w:eastAsia="ＭＳ Ｐ明朝" w:hAnsi="Times New Roman" w:cs="Times New Roman"/>
          <w:color w:val="000000" w:themeColor="text1"/>
          <w:sz w:val="24"/>
          <w:szCs w:val="24"/>
        </w:rPr>
        <w:t xml:space="preserve">neutral oxygen vacancies </w:t>
      </w:r>
      <w:r w:rsidR="001952F9" w:rsidRPr="0099571C">
        <w:rPr>
          <w:rFonts w:ascii="Times New Roman" w:eastAsia="ＭＳ Ｐ明朝" w:hAnsi="Times New Roman" w:cs="Times New Roman"/>
          <w:color w:val="000000" w:themeColor="text1"/>
          <w:sz w:val="24"/>
          <w:szCs w:val="24"/>
        </w:rPr>
        <w:t xml:space="preserve">has </w:t>
      </w:r>
      <w:r w:rsidR="00A03C8E" w:rsidRPr="0099571C">
        <w:rPr>
          <w:rFonts w:ascii="Times New Roman" w:eastAsia="ＭＳ Ｐ明朝" w:hAnsi="Times New Roman" w:cs="Times New Roman"/>
          <w:color w:val="000000" w:themeColor="text1"/>
          <w:sz w:val="24"/>
          <w:szCs w:val="24"/>
        </w:rPr>
        <w:t xml:space="preserve">often </w:t>
      </w:r>
      <w:r w:rsidR="001952F9" w:rsidRPr="0099571C">
        <w:rPr>
          <w:rFonts w:ascii="Times New Roman" w:eastAsia="ＭＳ Ｐ明朝" w:hAnsi="Times New Roman" w:cs="Times New Roman"/>
          <w:color w:val="000000" w:themeColor="text1"/>
          <w:sz w:val="24"/>
          <w:szCs w:val="24"/>
        </w:rPr>
        <w:t xml:space="preserve">been </w:t>
      </w:r>
      <w:r w:rsidR="00A03C8E" w:rsidRPr="0099571C">
        <w:rPr>
          <w:rFonts w:ascii="Times New Roman" w:eastAsia="ＭＳ Ｐ明朝" w:hAnsi="Times New Roman" w:cs="Times New Roman"/>
          <w:color w:val="000000" w:themeColor="text1"/>
          <w:sz w:val="24"/>
          <w:szCs w:val="24"/>
        </w:rPr>
        <w:t xml:space="preserve">reported </w:t>
      </w:r>
      <w:r w:rsidR="003A4BD3" w:rsidRPr="0099571C">
        <w:rPr>
          <w:rFonts w:ascii="Times New Roman" w:eastAsia="ＭＳ Ｐ明朝" w:hAnsi="Times New Roman" w:cs="Times New Roman"/>
          <w:color w:val="000000" w:themeColor="text1"/>
          <w:sz w:val="24"/>
          <w:szCs w:val="24"/>
        </w:rPr>
        <w:t xml:space="preserve">to appear in the cathode side </w:t>
      </w:r>
      <w:r w:rsidR="00A03C8E" w:rsidRPr="0099571C">
        <w:rPr>
          <w:rFonts w:ascii="Times New Roman" w:eastAsia="ＭＳ Ｐ明朝" w:hAnsi="Times New Roman" w:cs="Times New Roman"/>
          <w:color w:val="000000" w:themeColor="text1"/>
          <w:sz w:val="24"/>
          <w:szCs w:val="24"/>
        </w:rPr>
        <w:t>after the DC flash treatment</w:t>
      </w:r>
      <w:r w:rsidR="00F946E5" w:rsidRPr="0099571C">
        <w:rPr>
          <w:rFonts w:ascii="Times New Roman" w:eastAsia="ＭＳ Ｐ明朝" w:hAnsi="Times New Roman" w:cs="Times New Roman"/>
          <w:color w:val="000000" w:themeColor="text1"/>
          <w:sz w:val="24"/>
          <w:szCs w:val="24"/>
        </w:rPr>
        <w:t xml:space="preserve"> </w:t>
      </w:r>
      <w:r w:rsidR="00983BDF" w:rsidRPr="0099571C">
        <w:rPr>
          <w:rFonts w:ascii="Times New Roman" w:hAnsi="Times New Roman" w:cs="Times New Roman"/>
          <w:bCs/>
          <w:color w:val="FF0000"/>
          <w:sz w:val="24"/>
          <w:szCs w:val="24"/>
          <w:highlight w:val="yellow"/>
        </w:rPr>
        <w:fldChar w:fldCharType="begin"/>
      </w:r>
      <w:r w:rsidR="004A3C48" w:rsidRPr="0099571C">
        <w:rPr>
          <w:rFonts w:ascii="Times New Roman" w:hAnsi="Times New Roman" w:cs="Times New Roman"/>
          <w:bCs/>
          <w:color w:val="FF0000"/>
          <w:sz w:val="24"/>
          <w:szCs w:val="24"/>
          <w:highlight w:val="yellow"/>
        </w:rPr>
        <w:instrText xml:space="preserve"> ADDIN ZOTERO_ITEM CSL_CITATION {"citationID":"4LCXljfj","properties":{"formattedCitation":"[12,47,58]","plainCitation":"[12,47,58]","noteIndex":0},"citationItems":[{"id":"YW2arrvq/UKEJ3CXF","uris":["http://zotero.org/users/11749471/items/A2YPSENA"],"itemData":{"id":572,"type":"article-journal","abstract":"The origin of nonuniform microstructure and abnormal grain growth (AGG) was investigated in flash sintered 3 mol% yttria-stabilized zirconia (3YSZ) ceramics. The microstructural homogeneity decreased with increasing direct current (DC) density and with dwell time in a flash state, eventually resulting in AGG in the specimen core, the first observation of AGG in 3YSZ. Abnormal grains up to 100 μm in size emerged when the DC density was ≥160 mA/mm2, and the specimen’s density exceeded 99% of theoretical, starting from the cathode and propagating toward the anode. The results are discussed by comparison with established mechanisms and previous experimental evidence concerning AGG in oxides, focusing on the possible effects of the electrochemical reduction at the cathode end of the specimen.","container-title":"Journal of the American Ceramic Society","DOI":"10.1111/jace.18542","ISSN":"0002-7820, 1551-2916","issue":"9","journalAbbreviation":"J Am Ceram Soc.","language":"en","page":"5562-5568","source":"DOI.org (Crossref)","title":"Abnormal grain growth in DC flash sintered 3‐mol% yttria‐stabilized zirconia ceramics","URL":"https://onlinelibrary.wiley.com/doi/10.1111/jace.18542","volume":"105","author":[{"family":"Prajzler","given":"Vladimír"},{"family":"Maca","given":"Karel"},{"family":"Šťastný","given":"Přemysl"},{"family":"Todd","given":"Richard I."}],"accessed":{"date-parts":[["2023",5,21]]},"issued":{"date-parts":[["2022",9]]}}},{"id":"YW2arrvq/lPXwVfyI","uris":["http://zotero.org/users/11749471/items/3WI5ZGRW"],"itemData":{"id":489,"type":"article-journal","abstract":"This paper reports the electrochemical, optical and thermal effects occurring during ﬂash sintering of 8 mol % yttria-stabilized zirconia (8YSZ). In-situ observations of polycrystalline and single crystal specimens revealed electrochemical blackening/darkening during an incubation period prior to ﬂash sintering. The phenomenon is induced by cathodic partial reduction under DC ﬁelds. When using a low frequency AC ﬁeld (0.1–10 Hz) the blackening is reversible, following the imposed polarity switching. Thermal imaging combined with sample colour changes and electrical conductivity mapping give a complete picture of the multi-physical phenomena occurring during each stage of the ﬂash sintering event. The partial reduction at the cathode causes a modiﬁcation of the electrical properties in the sample and the blackened regions, which are close to the cathode, are more conductive than the remainder of the sample. The asymmetrical nature of the electrochemical reactions follows the ﬁeld polarity and causes an asymmetry in the temperature between the anode and cathode, with the positive electrode tending to overheat. It is also observed that the phenomena are inﬂuenced by the quality of the electrical contacts and by the atmosphere used.","container-title":"Materials","DOI":"10.3390/ma11071214","ISSN":"1996-1944","issue":"7","journalAbbreviation":"Materials","language":"en","page":"1214","source":"DOI.org (Crossref)","title":"Investigation of Electrochemical, Optical and Thermal Effects during Flash Sintering of 8YSZ","URL":"http://www.mdpi.com/1996-1944/11/7/1214","volume":"11","author":[{"family":"Biesuz","given":"Mattia"},{"family":"Pinter","given":"Lorenzo"},{"family":"Saunders","given":"Theo"},{"family":"Reece","given":"Mike"},{"family":"Binner","given":"Jon"},{"family":"Sglavo","given":"Vincenzo"},{"family":"Grasso","given":"Salvatore"}],"accessed":{"date-parts":[["2023",5,21]]},"issued":{"date-parts":[["2018",7,14]]}}},{"id":"YW2arrvq/Dzc9aoS7","uris":["http://zotero.org/users/11749471/items/WDXKX2V6"],"itemData":{"id":516,"type":"article-journal","container-title":"Applied Physics Letters","DOI":"10.1063/1.4961624","ISSN":"0003-6951, 1077-3118","issue":"8","journalAbbreviation":"Appl. Phys. Lett.","language":"en","page":"083104","source":"DOI.org (Crossref)","title":"Synthesis of zirconium oxynitride in air under DC electric fields","URL":"https://pubs.aip.org/aip/apl/article/32437","volume":"109","author":[{"family":"Morisaki","given":"Nobuhiro"},{"family":"Yoshida","given":"Hidehiro"},{"family":"Matsui","given":"Koji"},{"family":"Tokunaga","given":"Tomoharu"},{"family":"Sasaki","given":"Katsuhiro"},{"family":"Yamamoto","given":"Takahisa"}],"accessed":{"date-parts":[["2023",5,21]]},"issued":{"date-parts":[["2016",8,22]]}}}],"schema":"https://github.com/citation-style-language/schema/raw/master/csl-citation.json"} </w:instrText>
      </w:r>
      <w:r w:rsidR="00983BDF" w:rsidRPr="0099571C">
        <w:rPr>
          <w:rFonts w:ascii="Times New Roman" w:hAnsi="Times New Roman" w:cs="Times New Roman"/>
          <w:bCs/>
          <w:color w:val="FF0000"/>
          <w:sz w:val="24"/>
          <w:szCs w:val="24"/>
          <w:highlight w:val="yellow"/>
        </w:rPr>
        <w:fldChar w:fldCharType="separate"/>
      </w:r>
      <w:r w:rsidR="004A3C48" w:rsidRPr="0099571C">
        <w:rPr>
          <w:rFonts w:ascii="Times New Roman" w:hAnsi="Times New Roman" w:cs="Times New Roman"/>
          <w:sz w:val="24"/>
          <w:szCs w:val="24"/>
        </w:rPr>
        <w:t>[</w:t>
      </w:r>
      <w:r w:rsidR="004A3C48" w:rsidRPr="0099571C">
        <w:rPr>
          <w:rFonts w:ascii="Times New Roman" w:hAnsi="Times New Roman" w:cs="Times New Roman"/>
          <w:color w:val="FF0000"/>
          <w:sz w:val="24"/>
          <w:szCs w:val="24"/>
        </w:rPr>
        <w:t>12,47,58</w:t>
      </w:r>
      <w:r w:rsidR="004A3C48" w:rsidRPr="0099571C">
        <w:rPr>
          <w:rFonts w:ascii="Times New Roman" w:hAnsi="Times New Roman" w:cs="Times New Roman"/>
          <w:sz w:val="24"/>
          <w:szCs w:val="24"/>
        </w:rPr>
        <w:t>]</w:t>
      </w:r>
      <w:r w:rsidR="00983BDF" w:rsidRPr="0099571C">
        <w:rPr>
          <w:rFonts w:ascii="Times New Roman" w:hAnsi="Times New Roman" w:cs="Times New Roman"/>
          <w:bCs/>
          <w:color w:val="FF0000"/>
          <w:sz w:val="24"/>
          <w:szCs w:val="24"/>
          <w:highlight w:val="yellow"/>
        </w:rPr>
        <w:fldChar w:fldCharType="end"/>
      </w:r>
      <w:r w:rsidR="00A03C8E" w:rsidRPr="0099571C">
        <w:rPr>
          <w:rFonts w:ascii="Times New Roman" w:eastAsia="ＭＳ Ｐ明朝" w:hAnsi="Times New Roman" w:cs="Times New Roman"/>
          <w:color w:val="000000" w:themeColor="text1"/>
          <w:sz w:val="24"/>
          <w:szCs w:val="24"/>
        </w:rPr>
        <w:t xml:space="preserve"> though </w:t>
      </w:r>
      <w:r w:rsidR="00A03C8E" w:rsidRPr="0099571C">
        <w:rPr>
          <w:rFonts w:ascii="Times New Roman" w:eastAsia="ＭＳ Ｐ明朝" w:hAnsi="Times New Roman" w:cs="Times New Roman"/>
          <w:color w:val="000000" w:themeColor="text1"/>
          <w:sz w:val="24"/>
          <w:szCs w:val="24"/>
        </w:rPr>
        <w:lastRenderedPageBreak/>
        <w:t xml:space="preserve">it was not clearly </w:t>
      </w:r>
      <w:r w:rsidR="001D3E35" w:rsidRPr="0099571C">
        <w:rPr>
          <w:rFonts w:ascii="Times New Roman" w:eastAsia="ＭＳ Ｐ明朝" w:hAnsi="Times New Roman" w:cs="Times New Roman"/>
          <w:color w:val="000000" w:themeColor="text1"/>
          <w:sz w:val="24"/>
          <w:szCs w:val="24"/>
        </w:rPr>
        <w:t>recognized</w:t>
      </w:r>
      <w:r w:rsidR="00A03C8E" w:rsidRPr="0099571C">
        <w:rPr>
          <w:rFonts w:ascii="Times New Roman" w:eastAsia="ＭＳ Ｐ明朝" w:hAnsi="Times New Roman" w:cs="Times New Roman"/>
          <w:color w:val="000000" w:themeColor="text1"/>
          <w:sz w:val="24"/>
          <w:szCs w:val="24"/>
        </w:rPr>
        <w:t xml:space="preserve"> in this test.</w:t>
      </w:r>
      <w:r w:rsidR="005B071A" w:rsidRPr="0099571C">
        <w:rPr>
          <w:rFonts w:ascii="Times New Roman" w:eastAsia="ＭＳ Ｐ明朝" w:hAnsi="Times New Roman" w:cs="Times New Roman"/>
          <w:color w:val="000000" w:themeColor="text1"/>
          <w:sz w:val="24"/>
          <w:szCs w:val="24"/>
        </w:rPr>
        <w:t xml:space="preserve"> </w:t>
      </w:r>
      <w:r w:rsidR="008C1EAF" w:rsidRPr="0099571C">
        <w:rPr>
          <w:rFonts w:ascii="Times New Roman" w:eastAsia="ＭＳ Ｐ明朝" w:hAnsi="Times New Roman" w:cs="Times New Roman"/>
          <w:color w:val="000000" w:themeColor="text1"/>
          <w:sz w:val="24"/>
          <w:szCs w:val="24"/>
        </w:rPr>
        <w:t>Thus, f</w:t>
      </w:r>
      <w:r w:rsidR="00FC67CE" w:rsidRPr="0099571C">
        <w:rPr>
          <w:rFonts w:ascii="Times New Roman" w:eastAsia="ＭＳ Ｐ明朝" w:hAnsi="Times New Roman" w:cs="Times New Roman"/>
          <w:color w:val="000000" w:themeColor="text1"/>
          <w:sz w:val="24"/>
          <w:szCs w:val="24"/>
        </w:rPr>
        <w:t xml:space="preserve">or the </w:t>
      </w:r>
      <w:r w:rsidR="00B04BE9" w:rsidRPr="0099571C">
        <w:rPr>
          <w:rFonts w:ascii="Times New Roman" w:eastAsia="ＭＳ Ｐ明朝" w:hAnsi="Times New Roman" w:cs="Times New Roman"/>
          <w:color w:val="000000" w:themeColor="text1"/>
          <w:sz w:val="24"/>
          <w:szCs w:val="24"/>
        </w:rPr>
        <w:t xml:space="preserve">DC flash treatment, </w:t>
      </w:r>
      <w:r w:rsidR="00ED2F63" w:rsidRPr="0099571C">
        <w:rPr>
          <w:rFonts w:ascii="Times New Roman" w:eastAsia="ＭＳ Ｐ明朝" w:hAnsi="Times New Roman" w:cs="Times New Roman"/>
          <w:color w:val="000000" w:themeColor="text1"/>
          <w:sz w:val="24"/>
          <w:szCs w:val="24"/>
        </w:rPr>
        <w:t xml:space="preserve">the </w:t>
      </w:r>
      <w:r w:rsidR="00ED2F63" w:rsidRPr="0099571C">
        <w:rPr>
          <w:rFonts w:ascii="Times New Roman" w:hAnsi="Times New Roman" w:cs="Times New Roman"/>
          <w:bCs/>
          <w:color w:val="000000" w:themeColor="text1"/>
          <w:sz w:val="24"/>
          <w:szCs w:val="24"/>
        </w:rPr>
        <w:t xml:space="preserve">supersaturated oxygen vacancies </w:t>
      </w:r>
      <w:r w:rsidR="00ED2F63" w:rsidRPr="0099571C">
        <w:rPr>
          <w:rFonts w:ascii="Times New Roman" w:eastAsia="ＭＳ Ｐ明朝" w:hAnsi="Times New Roman" w:cs="Times New Roman"/>
          <w:color w:val="000000" w:themeColor="text1"/>
          <w:sz w:val="24"/>
          <w:szCs w:val="24"/>
        </w:rPr>
        <w:t>would cause</w:t>
      </w:r>
      <w:r w:rsidR="002E5618" w:rsidRPr="0099571C">
        <w:rPr>
          <w:rFonts w:ascii="Times New Roman" w:eastAsia="ＭＳ Ｐ明朝" w:hAnsi="Times New Roman" w:cs="Times New Roman"/>
          <w:color w:val="000000" w:themeColor="text1"/>
          <w:sz w:val="24"/>
          <w:szCs w:val="24"/>
        </w:rPr>
        <w:t xml:space="preserve"> the </w:t>
      </w:r>
      <w:r w:rsidR="001D7C28" w:rsidRPr="0099571C">
        <w:rPr>
          <w:rFonts w:ascii="Times New Roman" w:eastAsia="ＭＳ Ｐ明朝" w:hAnsi="Times New Roman" w:cs="Times New Roman"/>
          <w:color w:val="000000" w:themeColor="text1"/>
          <w:sz w:val="24"/>
          <w:szCs w:val="24"/>
        </w:rPr>
        <w:t>accelerated grain growth</w:t>
      </w:r>
      <w:r w:rsidR="00DA2AFC" w:rsidRPr="0099571C">
        <w:rPr>
          <w:rFonts w:ascii="Times New Roman" w:eastAsia="ＭＳ Ｐ明朝" w:hAnsi="Times New Roman" w:cs="Times New Roman"/>
          <w:color w:val="000000" w:themeColor="text1"/>
          <w:sz w:val="24"/>
          <w:szCs w:val="24"/>
        </w:rPr>
        <w:t xml:space="preserve"> by accelerating the rate-controlling process of cation diffusivity</w:t>
      </w:r>
      <w:r w:rsidR="001D7C28" w:rsidRPr="0099571C">
        <w:rPr>
          <w:rFonts w:ascii="Times New Roman" w:eastAsia="ＭＳ Ｐ明朝" w:hAnsi="Times New Roman" w:cs="Times New Roman"/>
          <w:color w:val="000000" w:themeColor="text1"/>
          <w:sz w:val="24"/>
          <w:szCs w:val="24"/>
        </w:rPr>
        <w:t xml:space="preserve"> </w:t>
      </w:r>
      <w:r w:rsidR="00983BDF" w:rsidRPr="0099571C">
        <w:rPr>
          <w:rFonts w:ascii="Times New Roman" w:hAnsi="Times New Roman" w:cs="Times New Roman"/>
          <w:bCs/>
          <w:color w:val="FF0000"/>
          <w:sz w:val="24"/>
          <w:szCs w:val="24"/>
          <w:highlight w:val="yellow"/>
        </w:rPr>
        <w:fldChar w:fldCharType="begin"/>
      </w:r>
      <w:r w:rsidR="000163AC" w:rsidRPr="0099571C">
        <w:rPr>
          <w:rFonts w:ascii="Times New Roman" w:hAnsi="Times New Roman" w:cs="Times New Roman"/>
          <w:bCs/>
          <w:color w:val="FF0000"/>
          <w:sz w:val="24"/>
          <w:szCs w:val="24"/>
          <w:highlight w:val="yellow"/>
        </w:rPr>
        <w:instrText xml:space="preserve"> ADDIN ZOTERO_ITEM CSL_CITATION {"citationID":"2Svwv8Mz","properties":{"formattedCitation":"[8,12]","plainCitation":"[8,12]","noteIndex":0},"citationItems":[{"id":"YW2arrvq/EifuUCce","uris":["http://zotero.org/users/11749471/items/RWCCDFSG"],"itemData":{"id":577,"type":"article-journal","container-title":"Journal of the American Ceramic Society","DOI":"10.1111/jace.14234","ISSN":"0002-7820, 1551-2916","issue":"7","journalAbbreviation":"J. Am. Ceram. Soc.","language":"en","page":"2253-2259","source":"DOI.org (Crossref)","title":"Electrode effects on microstructure formation During flash sintering of yttrium‐stabilized zirconia","title-short":"Electrode Effects on Microstructure Formation During &lt;span style=\"font-variant","URL":"https://onlinelibrary.wiley.com/doi/10.1111/jace.14234","volume":"99","author":[{"family":"Qin","given":"Wei"},{"family":"Majidi","given":"Hasti"},{"family":"Yun","given":"Jondo"},{"family":"Benthem","given":"Klaus"}],"editor":[{"family":"Gauckler","given":"L."}],"accessed":{"date-parts":[["2023",5,21]]},"issued":{"date-parts":[["2016",7]]}}},{"id":"YW2arrvq/UKEJ3CXF","uris":["http://zotero.org/users/11749471/items/A2YPSENA"],"itemData":{"id":572,"type":"article-journal","abstract":"The origin of nonuniform microstructure and abnormal grain growth (AGG) was investigated in flash sintered 3 mol% yttria-stabilized zirconia (3YSZ) ceramics. The microstructural homogeneity decreased with increasing direct current (DC) density and with dwell time in a flash state, eventually resulting in AGG in the specimen core, the first observation of AGG in 3YSZ. Abnormal grains up to 100 μm in size emerged when the DC density was ≥160 mA/mm2, and the specimen’s density exceeded 99% of theoretical, starting from the cathode and propagating toward the anode. The results are discussed by comparison with established mechanisms and previous experimental evidence concerning AGG in oxides, focusing on the possible effects of the electrochemical reduction at the cathode end of the specimen.","container-title":"Journal of the American Ceramic Society","DOI":"10.1111/jace.18542","ISSN":"0002-7820, 1551-2916","issue":"9","journalAbbreviation":"J Am Ceram Soc.","language":"en","page":"5562-5568","source":"DOI.org (Crossref)","title":"Abnormal grain growth in DC flash sintered 3‐mol% yttria‐stabilized zirconia ceramics","URL":"https://onlinelibrary.wiley.com/doi/10.1111/jace.18542","volume":"105","author":[{"family":"Prajzler","given":"Vladimír"},{"family":"Maca","given":"Karel"},{"family":"Šťastný","given":"Přemysl"},{"family":"Todd","given":"Richard I."}],"accessed":{"date-parts":[["2023",5,21]]},"issued":{"date-parts":[["2022",9]]}}}],"schema":"https://github.com/citation-style-language/schema/raw/master/csl-citation.json"} </w:instrText>
      </w:r>
      <w:r w:rsidR="00983BDF" w:rsidRPr="0099571C">
        <w:rPr>
          <w:rFonts w:ascii="Times New Roman" w:hAnsi="Times New Roman" w:cs="Times New Roman"/>
          <w:bCs/>
          <w:color w:val="FF0000"/>
          <w:sz w:val="24"/>
          <w:szCs w:val="24"/>
          <w:highlight w:val="yellow"/>
        </w:rPr>
        <w:fldChar w:fldCharType="separate"/>
      </w:r>
      <w:r w:rsidR="000163AC" w:rsidRPr="0099571C">
        <w:rPr>
          <w:rFonts w:ascii="Times New Roman" w:hAnsi="Times New Roman" w:cs="Times New Roman"/>
          <w:sz w:val="24"/>
          <w:szCs w:val="24"/>
        </w:rPr>
        <w:t>[</w:t>
      </w:r>
      <w:r w:rsidR="000163AC" w:rsidRPr="0099571C">
        <w:rPr>
          <w:rFonts w:ascii="Times New Roman" w:hAnsi="Times New Roman" w:cs="Times New Roman"/>
          <w:color w:val="FF0000"/>
          <w:sz w:val="24"/>
          <w:szCs w:val="24"/>
        </w:rPr>
        <w:t>8,12</w:t>
      </w:r>
      <w:r w:rsidR="000163AC" w:rsidRPr="0099571C">
        <w:rPr>
          <w:rFonts w:ascii="Times New Roman" w:hAnsi="Times New Roman" w:cs="Times New Roman"/>
          <w:sz w:val="24"/>
          <w:szCs w:val="24"/>
        </w:rPr>
        <w:t>]</w:t>
      </w:r>
      <w:r w:rsidR="00983BDF" w:rsidRPr="0099571C">
        <w:rPr>
          <w:rFonts w:ascii="Times New Roman" w:hAnsi="Times New Roman" w:cs="Times New Roman"/>
          <w:bCs/>
          <w:color w:val="FF0000"/>
          <w:sz w:val="24"/>
          <w:szCs w:val="24"/>
          <w:highlight w:val="yellow"/>
        </w:rPr>
        <w:fldChar w:fldCharType="end"/>
      </w:r>
      <w:r w:rsidR="00D23EED" w:rsidRPr="0099571C">
        <w:rPr>
          <w:rFonts w:ascii="Times New Roman" w:hAnsi="Times New Roman" w:cs="Times New Roman"/>
          <w:bCs/>
          <w:color w:val="000000" w:themeColor="text1"/>
          <w:sz w:val="24"/>
          <w:szCs w:val="24"/>
        </w:rPr>
        <w:t>.</w:t>
      </w:r>
    </w:p>
    <w:p w14:paraId="5E32A7E7" w14:textId="22CF8BB4" w:rsidR="00B21001" w:rsidRPr="000B2CAB" w:rsidRDefault="00DE69A4" w:rsidP="00AC4350">
      <w:pPr>
        <w:adjustRightInd w:val="0"/>
        <w:spacing w:afterLines="50" w:after="180" w:line="360" w:lineRule="auto"/>
        <w:ind w:firstLine="840"/>
        <w:rPr>
          <w:rFonts w:ascii="Times New Roman" w:eastAsia="ＭＳ Ｐ明朝" w:hAnsi="Times New Roman" w:cs="Times New Roman"/>
          <w:sz w:val="24"/>
          <w:szCs w:val="24"/>
          <w:vertAlign w:val="superscript"/>
        </w:rPr>
      </w:pPr>
      <w:r w:rsidRPr="000B2CAB">
        <w:rPr>
          <w:rFonts w:ascii="Times New Roman" w:eastAsia="ＭＳ Ｐ明朝" w:hAnsi="Times New Roman" w:cs="Times New Roman" w:hint="eastAsia"/>
          <w:sz w:val="24"/>
          <w:szCs w:val="24"/>
        </w:rPr>
        <w:t xml:space="preserve">If </w:t>
      </w:r>
      <w:r w:rsidR="004D0465" w:rsidRPr="000B2CAB">
        <w:rPr>
          <w:rFonts w:ascii="Times New Roman" w:eastAsia="ＭＳ Ｐ明朝" w:hAnsi="Times New Roman" w:cs="Times New Roman" w:hint="eastAsia"/>
          <w:sz w:val="24"/>
          <w:szCs w:val="24"/>
        </w:rPr>
        <w:t xml:space="preserve">this is </w:t>
      </w:r>
      <w:r w:rsidR="00F867D6" w:rsidRPr="000B2CAB">
        <w:rPr>
          <w:rFonts w:ascii="Times New Roman" w:eastAsia="ＭＳ Ｐ明朝" w:hAnsi="Times New Roman" w:cs="Times New Roman" w:hint="eastAsia"/>
          <w:sz w:val="24"/>
          <w:szCs w:val="24"/>
        </w:rPr>
        <w:t xml:space="preserve">also </w:t>
      </w:r>
      <w:r w:rsidR="004D0465" w:rsidRPr="000B2CAB">
        <w:rPr>
          <w:rFonts w:ascii="Times New Roman" w:eastAsia="ＭＳ Ｐ明朝" w:hAnsi="Times New Roman" w:cs="Times New Roman" w:hint="eastAsia"/>
          <w:sz w:val="24"/>
          <w:szCs w:val="24"/>
        </w:rPr>
        <w:t xml:space="preserve">the case of the </w:t>
      </w:r>
      <w:r w:rsidR="006D279C" w:rsidRPr="000B2CAB">
        <w:rPr>
          <w:rFonts w:ascii="Times New Roman" w:eastAsia="ＭＳ Ｐ明朝" w:hAnsi="Times New Roman" w:cs="Times New Roman" w:hint="eastAsia"/>
          <w:sz w:val="24"/>
          <w:szCs w:val="24"/>
        </w:rPr>
        <w:t xml:space="preserve">present study, </w:t>
      </w:r>
      <w:r w:rsidR="00534B64" w:rsidRPr="000B2CAB">
        <w:rPr>
          <w:rFonts w:ascii="Times New Roman" w:eastAsia="ＭＳ Ｐ明朝" w:hAnsi="Times New Roman" w:cs="Times New Roman" w:hint="eastAsia"/>
          <w:sz w:val="24"/>
          <w:szCs w:val="24"/>
        </w:rPr>
        <w:t xml:space="preserve">the grain size </w:t>
      </w:r>
      <w:r w:rsidR="006B35BC" w:rsidRPr="000B2CAB">
        <w:rPr>
          <w:rFonts w:ascii="Times New Roman" w:eastAsia="ＭＳ Ｐ明朝" w:hAnsi="Times New Roman" w:cs="Times New Roman" w:hint="eastAsia"/>
          <w:sz w:val="24"/>
          <w:szCs w:val="24"/>
        </w:rPr>
        <w:t xml:space="preserve">shows </w:t>
      </w:r>
      <w:r w:rsidR="00544105" w:rsidRPr="000B2CAB">
        <w:rPr>
          <w:rFonts w:ascii="Times New Roman" w:eastAsia="ＭＳ Ｐ明朝" w:hAnsi="Times New Roman" w:cs="Times New Roman" w:hint="eastAsia"/>
          <w:sz w:val="24"/>
          <w:szCs w:val="24"/>
        </w:rPr>
        <w:t>a</w:t>
      </w:r>
      <w:r w:rsidR="00C827CB" w:rsidRPr="000B2CAB">
        <w:rPr>
          <w:rFonts w:ascii="Times New Roman" w:eastAsia="ＭＳ Ｐ明朝" w:hAnsi="Times New Roman" w:cs="Times New Roman" w:hint="eastAsia"/>
          <w:sz w:val="24"/>
          <w:szCs w:val="24"/>
        </w:rPr>
        <w:t>n</w:t>
      </w:r>
      <w:r w:rsidR="00544105" w:rsidRPr="000B2CAB">
        <w:rPr>
          <w:rFonts w:ascii="Times New Roman" w:eastAsia="ＭＳ Ｐ明朝" w:hAnsi="Times New Roman" w:cs="Times New Roman" w:hint="eastAsia"/>
          <w:sz w:val="24"/>
          <w:szCs w:val="24"/>
        </w:rPr>
        <w:t xml:space="preserve"> </w:t>
      </w:r>
      <w:r w:rsidR="00C827CB" w:rsidRPr="000B2CAB">
        <w:rPr>
          <w:rFonts w:ascii="Times New Roman" w:eastAsia="ＭＳ Ｐ明朝" w:hAnsi="Times New Roman" w:cs="Times New Roman"/>
          <w:sz w:val="24"/>
          <w:szCs w:val="24"/>
        </w:rPr>
        <w:t>asymmetric</w:t>
      </w:r>
      <w:r w:rsidR="000560BF" w:rsidRPr="000B2CAB">
        <w:rPr>
          <w:rFonts w:ascii="Times New Roman" w:eastAsia="ＭＳ Ｐ明朝" w:hAnsi="Times New Roman" w:cs="Times New Roman" w:hint="eastAsia"/>
          <w:sz w:val="24"/>
          <w:szCs w:val="24"/>
        </w:rPr>
        <w:t xml:space="preserve"> </w:t>
      </w:r>
      <w:r w:rsidR="006B35BC" w:rsidRPr="000B2CAB">
        <w:rPr>
          <w:rFonts w:ascii="Times New Roman" w:eastAsia="ＭＳ Ｐ明朝" w:hAnsi="Times New Roman" w:cs="Times New Roman" w:hint="eastAsia"/>
          <w:sz w:val="24"/>
          <w:szCs w:val="24"/>
        </w:rPr>
        <w:t xml:space="preserve">microstructure </w:t>
      </w:r>
      <w:r w:rsidR="004B68EA" w:rsidRPr="000B2CAB">
        <w:rPr>
          <w:rFonts w:ascii="Times New Roman" w:eastAsia="ＭＳ Ｐ明朝" w:hAnsi="Times New Roman" w:cs="Times New Roman" w:hint="eastAsia"/>
          <w:sz w:val="24"/>
          <w:szCs w:val="24"/>
        </w:rPr>
        <w:t>between the electrodes</w:t>
      </w:r>
      <w:r w:rsidR="007F6014" w:rsidRPr="000B2CAB">
        <w:rPr>
          <w:rFonts w:ascii="Times New Roman" w:eastAsia="ＭＳ Ｐ明朝" w:hAnsi="Times New Roman" w:cs="Times New Roman" w:hint="eastAsia"/>
          <w:sz w:val="24"/>
          <w:szCs w:val="24"/>
        </w:rPr>
        <w:t xml:space="preserve"> and should be </w:t>
      </w:r>
      <w:r w:rsidR="00D01CAA" w:rsidRPr="000B2CAB">
        <w:rPr>
          <w:rFonts w:ascii="Times New Roman" w:eastAsia="ＭＳ Ｐ明朝" w:hAnsi="Times New Roman" w:cs="Times New Roman" w:hint="eastAsia"/>
          <w:sz w:val="24"/>
          <w:szCs w:val="24"/>
        </w:rPr>
        <w:t>larger in the cathode side</w:t>
      </w:r>
      <w:r w:rsidR="00E75A1D" w:rsidRPr="000B2CAB">
        <w:rPr>
          <w:rFonts w:ascii="Times New Roman" w:eastAsia="ＭＳ Ｐ明朝" w:hAnsi="Times New Roman" w:cs="Times New Roman" w:hint="eastAsia"/>
          <w:sz w:val="24"/>
          <w:szCs w:val="24"/>
        </w:rPr>
        <w:t xml:space="preserve"> </w:t>
      </w:r>
      <w:r w:rsidR="00C13D80" w:rsidRPr="000B2CAB">
        <w:rPr>
          <w:rFonts w:ascii="Times New Roman" w:eastAsia="ＭＳ Ｐ明朝" w:hAnsi="Times New Roman" w:cs="Times New Roman" w:hint="eastAsia"/>
          <w:sz w:val="24"/>
          <w:szCs w:val="24"/>
        </w:rPr>
        <w:t>[45]</w:t>
      </w:r>
      <w:r w:rsidR="00D01CAA" w:rsidRPr="000B2CAB">
        <w:rPr>
          <w:rFonts w:ascii="Times New Roman" w:eastAsia="ＭＳ Ｐ明朝" w:hAnsi="Times New Roman" w:cs="Times New Roman" w:hint="eastAsia"/>
          <w:sz w:val="24"/>
          <w:szCs w:val="24"/>
        </w:rPr>
        <w:t xml:space="preserve">, where </w:t>
      </w:r>
      <w:r w:rsidR="00893A61" w:rsidRPr="000B2CAB">
        <w:rPr>
          <w:rFonts w:ascii="Times New Roman" w:eastAsia="ＭＳ Ｐ明朝" w:hAnsi="Times New Roman" w:cs="Times New Roman" w:hint="eastAsia"/>
          <w:sz w:val="24"/>
          <w:szCs w:val="24"/>
        </w:rPr>
        <w:t xml:space="preserve">the </w:t>
      </w:r>
      <w:r w:rsidR="00893A61" w:rsidRPr="000B2CAB">
        <w:rPr>
          <w:rFonts w:ascii="Times New Roman" w:eastAsia="ＭＳ Ｐ明朝" w:hAnsi="Times New Roman" w:cs="Times New Roman"/>
          <w:sz w:val="24"/>
          <w:szCs w:val="24"/>
        </w:rPr>
        <w:t xml:space="preserve">neutral oxygen vacancies </w:t>
      </w:r>
      <m:oMath>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O</m:t>
            </m:r>
          </m:sub>
          <m:sup>
            <m:r>
              <w:rPr>
                <w:rFonts w:ascii="Cambria Math" w:hAnsi="Cambria Math" w:cs="Times New Roman"/>
                <w:sz w:val="24"/>
                <w:szCs w:val="24"/>
              </w:rPr>
              <m:t>×</m:t>
            </m:r>
          </m:sup>
        </m:sSubSup>
      </m:oMath>
      <w:r w:rsidR="00893A61" w:rsidRPr="000B2CAB">
        <w:rPr>
          <w:rFonts w:ascii="Times New Roman" w:hAnsi="Times New Roman" w:cs="Times New Roman"/>
          <w:sz w:val="24"/>
          <w:szCs w:val="24"/>
        </w:rPr>
        <w:t xml:space="preserve"> (F center)</w:t>
      </w:r>
      <w:r w:rsidR="00893A61" w:rsidRPr="000B2CAB">
        <w:rPr>
          <w:rFonts w:ascii="Times New Roman" w:eastAsia="ＭＳ Ｐ明朝" w:hAnsi="Times New Roman" w:cs="Times New Roman"/>
          <w:sz w:val="24"/>
          <w:szCs w:val="24"/>
        </w:rPr>
        <w:t xml:space="preserve"> </w:t>
      </w:r>
      <w:r w:rsidR="00893A61" w:rsidRPr="000B2CAB">
        <w:rPr>
          <w:rFonts w:ascii="Times New Roman" w:eastAsia="ＭＳ Ｐ明朝" w:hAnsi="Times New Roman" w:cs="Times New Roman" w:hint="eastAsia"/>
          <w:sz w:val="24"/>
          <w:szCs w:val="24"/>
        </w:rPr>
        <w:t xml:space="preserve">were </w:t>
      </w:r>
      <w:r w:rsidR="00893A61" w:rsidRPr="000B2CAB">
        <w:rPr>
          <w:rFonts w:ascii="Times New Roman" w:eastAsia="ＭＳ Ｐ明朝" w:hAnsi="Times New Roman" w:cs="Times New Roman"/>
          <w:sz w:val="24"/>
          <w:szCs w:val="24"/>
        </w:rPr>
        <w:t>accumulated</w:t>
      </w:r>
      <w:r w:rsidR="004B68EA" w:rsidRPr="000B2CAB">
        <w:rPr>
          <w:rFonts w:ascii="Times New Roman" w:eastAsia="ＭＳ Ｐ明朝" w:hAnsi="Times New Roman" w:cs="Times New Roman" w:hint="eastAsia"/>
          <w:sz w:val="24"/>
          <w:szCs w:val="24"/>
        </w:rPr>
        <w:t xml:space="preserve">. </w:t>
      </w:r>
      <w:r w:rsidR="00101D8C" w:rsidRPr="000B2CAB">
        <w:rPr>
          <w:rFonts w:ascii="Times New Roman" w:eastAsia="ＭＳ Ｐ明朝" w:hAnsi="Times New Roman" w:cs="Times New Roman" w:hint="eastAsia"/>
          <w:sz w:val="24"/>
          <w:szCs w:val="24"/>
        </w:rPr>
        <w:t>A</w:t>
      </w:r>
      <w:r w:rsidR="004A6DF4" w:rsidRPr="000B2CAB">
        <w:rPr>
          <w:rFonts w:ascii="Times New Roman" w:eastAsia="ＭＳ Ｐ明朝" w:hAnsi="Times New Roman" w:cs="Times New Roman" w:hint="eastAsia"/>
          <w:sz w:val="24"/>
          <w:szCs w:val="24"/>
        </w:rPr>
        <w:t xml:space="preserve">lthough </w:t>
      </w:r>
      <w:r w:rsidR="00BA3B3D" w:rsidRPr="000B2CAB">
        <w:rPr>
          <w:rFonts w:ascii="Times New Roman" w:eastAsia="ＭＳ Ｐ明朝" w:hAnsi="Times New Roman" w:cs="Times New Roman" w:hint="eastAsia"/>
          <w:sz w:val="24"/>
          <w:szCs w:val="24"/>
        </w:rPr>
        <w:t xml:space="preserve">the grain size </w:t>
      </w:r>
      <w:r w:rsidR="00E32A55" w:rsidRPr="000B2CAB">
        <w:rPr>
          <w:rFonts w:ascii="Times New Roman" w:eastAsia="ＭＳ Ｐ明朝" w:hAnsi="Times New Roman" w:cs="Times New Roman" w:hint="eastAsia"/>
          <w:sz w:val="24"/>
          <w:szCs w:val="24"/>
        </w:rPr>
        <w:t xml:space="preserve">indeed </w:t>
      </w:r>
      <w:r w:rsidR="00BA3B3D" w:rsidRPr="000B2CAB">
        <w:rPr>
          <w:rFonts w:ascii="Times New Roman" w:eastAsia="ＭＳ Ｐ明朝" w:hAnsi="Times New Roman" w:cs="Times New Roman" w:hint="eastAsia"/>
          <w:sz w:val="24"/>
          <w:szCs w:val="24"/>
        </w:rPr>
        <w:t xml:space="preserve">become </w:t>
      </w:r>
      <w:r w:rsidR="00E75A1D" w:rsidRPr="000B2CAB">
        <w:rPr>
          <w:rFonts w:ascii="Times New Roman" w:eastAsia="ＭＳ Ｐ明朝" w:hAnsi="Times New Roman" w:cs="Times New Roman" w:hint="eastAsia"/>
          <w:sz w:val="24"/>
          <w:szCs w:val="24"/>
        </w:rPr>
        <w:t>asymme</w:t>
      </w:r>
      <w:r w:rsidR="003513B7" w:rsidRPr="000B2CAB">
        <w:rPr>
          <w:rFonts w:ascii="Times New Roman" w:eastAsia="ＭＳ Ｐ明朝" w:hAnsi="Times New Roman" w:cs="Times New Roman" w:hint="eastAsia"/>
          <w:sz w:val="24"/>
          <w:szCs w:val="24"/>
        </w:rPr>
        <w:t>tr</w:t>
      </w:r>
      <w:r w:rsidR="00912A10" w:rsidRPr="000B2CAB">
        <w:rPr>
          <w:rFonts w:ascii="Times New Roman" w:eastAsia="ＭＳ Ｐ明朝" w:hAnsi="Times New Roman" w:cs="Times New Roman" w:hint="eastAsia"/>
          <w:sz w:val="24"/>
          <w:szCs w:val="24"/>
        </w:rPr>
        <w:t xml:space="preserve">ic </w:t>
      </w:r>
      <w:r w:rsidR="00770470" w:rsidRPr="000B2CAB">
        <w:rPr>
          <w:rFonts w:ascii="Times New Roman" w:eastAsia="ＭＳ Ｐ明朝" w:hAnsi="Times New Roman" w:cs="Times New Roman" w:hint="eastAsia"/>
          <w:sz w:val="24"/>
          <w:szCs w:val="24"/>
        </w:rPr>
        <w:t>distribution</w:t>
      </w:r>
      <w:r w:rsidR="00BA3B3D" w:rsidRPr="000B2CAB">
        <w:rPr>
          <w:rFonts w:ascii="Times New Roman" w:eastAsia="ＭＳ Ｐ明朝" w:hAnsi="Times New Roman" w:cs="Times New Roman" w:hint="eastAsia"/>
          <w:sz w:val="24"/>
          <w:szCs w:val="24"/>
        </w:rPr>
        <w:t xml:space="preserve"> between the electrodes</w:t>
      </w:r>
      <w:r w:rsidR="0054300C" w:rsidRPr="000B2CAB">
        <w:rPr>
          <w:rFonts w:ascii="Times New Roman" w:eastAsia="ＭＳ Ｐ明朝" w:hAnsi="Times New Roman" w:cs="Times New Roman" w:hint="eastAsia"/>
          <w:sz w:val="24"/>
          <w:szCs w:val="24"/>
        </w:rPr>
        <w:t xml:space="preserve">, </w:t>
      </w:r>
      <w:r w:rsidR="00EF3F46" w:rsidRPr="000B2CAB">
        <w:rPr>
          <w:rFonts w:ascii="Times New Roman" w:eastAsia="ＭＳ Ｐ明朝" w:hAnsi="Times New Roman" w:cs="Times New Roman" w:hint="eastAsia"/>
          <w:sz w:val="24"/>
          <w:szCs w:val="24"/>
        </w:rPr>
        <w:t>it showed opposite trend</w:t>
      </w:r>
      <w:r w:rsidR="00BA3B3D" w:rsidRPr="000B2CAB">
        <w:rPr>
          <w:rFonts w:ascii="Times New Roman" w:eastAsia="ＭＳ Ｐ明朝" w:hAnsi="Times New Roman" w:cs="Times New Roman" w:hint="eastAsia"/>
          <w:sz w:val="24"/>
          <w:szCs w:val="24"/>
        </w:rPr>
        <w:t xml:space="preserve">. As shown in </w:t>
      </w:r>
      <w:r w:rsidR="00BA3B3D" w:rsidRPr="00485112">
        <w:rPr>
          <w:rFonts w:ascii="Times New Roman" w:eastAsia="ＭＳ Ｐ明朝" w:hAnsi="Times New Roman" w:cs="Times New Roman" w:hint="eastAsia"/>
          <w:b/>
          <w:bCs/>
          <w:color w:val="0000FF"/>
          <w:sz w:val="24"/>
          <w:szCs w:val="24"/>
        </w:rPr>
        <w:t>Fig</w:t>
      </w:r>
      <w:r w:rsidR="00BA3B3D">
        <w:rPr>
          <w:rFonts w:ascii="Times New Roman" w:eastAsia="ＭＳ Ｐ明朝" w:hAnsi="Times New Roman" w:cs="Times New Roman" w:hint="eastAsia"/>
          <w:b/>
          <w:bCs/>
          <w:color w:val="0000FF"/>
          <w:sz w:val="24"/>
          <w:szCs w:val="24"/>
        </w:rPr>
        <w:t>s</w:t>
      </w:r>
      <w:r w:rsidR="00BA3B3D" w:rsidRPr="00485112">
        <w:rPr>
          <w:rFonts w:ascii="Times New Roman" w:eastAsia="ＭＳ Ｐ明朝" w:hAnsi="Times New Roman" w:cs="Times New Roman" w:hint="eastAsia"/>
          <w:b/>
          <w:bCs/>
          <w:color w:val="0000FF"/>
          <w:sz w:val="24"/>
          <w:szCs w:val="24"/>
        </w:rPr>
        <w:t xml:space="preserve">. </w:t>
      </w:r>
      <w:r w:rsidR="00BA3B3D">
        <w:rPr>
          <w:rFonts w:ascii="Times New Roman" w:eastAsia="ＭＳ Ｐ明朝" w:hAnsi="Times New Roman" w:cs="Times New Roman" w:hint="eastAsia"/>
          <w:b/>
          <w:bCs/>
          <w:color w:val="0000FF"/>
          <w:sz w:val="24"/>
          <w:szCs w:val="24"/>
        </w:rPr>
        <w:t>S1(a)-S1(d)</w:t>
      </w:r>
      <w:r w:rsidR="00BA3B3D" w:rsidRPr="000B2CAB">
        <w:rPr>
          <w:rFonts w:ascii="Times New Roman" w:eastAsia="ＭＳ Ｐ明朝" w:hAnsi="Times New Roman" w:cs="Times New Roman" w:hint="eastAsia"/>
          <w:sz w:val="24"/>
          <w:szCs w:val="24"/>
        </w:rPr>
        <w:t>, the grain size distribution tends to increase in the anode side than in the cathode side, as noted also by Wang et al. [43].</w:t>
      </w:r>
      <w:r w:rsidR="00BA3B3D" w:rsidRPr="000B2CAB">
        <w:t xml:space="preserve"> </w:t>
      </w:r>
      <w:r w:rsidR="00BA3B3D" w:rsidRPr="000B2CAB">
        <w:rPr>
          <w:rFonts w:ascii="Times New Roman" w:eastAsia="ＭＳ Ｐ明朝" w:hAnsi="Times New Roman" w:cs="Times New Roman"/>
          <w:sz w:val="24"/>
          <w:szCs w:val="24"/>
        </w:rPr>
        <w:t xml:space="preserve">As explained by Wang et al, </w:t>
      </w:r>
      <w:r w:rsidR="0065297D" w:rsidRPr="000B2CAB">
        <w:rPr>
          <w:rFonts w:ascii="Times New Roman" w:eastAsia="ＭＳ Ｐ明朝" w:hAnsi="Times New Roman" w:cs="Times New Roman" w:hint="eastAsia"/>
          <w:sz w:val="24"/>
          <w:szCs w:val="24"/>
        </w:rPr>
        <w:t xml:space="preserve">since the </w:t>
      </w:r>
      <w:r w:rsidR="0009653B" w:rsidRPr="000B2CAB">
        <w:rPr>
          <w:rFonts w:ascii="Times New Roman" w:eastAsia="ＭＳ Ｐ明朝" w:hAnsi="Times New Roman" w:cs="Times New Roman" w:hint="eastAsia"/>
          <w:sz w:val="24"/>
          <w:szCs w:val="24"/>
        </w:rPr>
        <w:t xml:space="preserve">accumulation of the </w:t>
      </w:r>
      <w:r w:rsidR="0009653B" w:rsidRPr="000B2CAB">
        <w:rPr>
          <w:rFonts w:ascii="Times New Roman" w:eastAsia="ＭＳ Ｐ明朝" w:hAnsi="Times New Roman" w:cs="Times New Roman"/>
          <w:sz w:val="24"/>
          <w:szCs w:val="24"/>
        </w:rPr>
        <w:t>neutral oxygen vacancies</w:t>
      </w:r>
      <w:r w:rsidR="00487AEB" w:rsidRPr="000B2CAB">
        <w:rPr>
          <w:rFonts w:ascii="Times New Roman" w:eastAsia="ＭＳ Ｐ明朝" w:hAnsi="Times New Roman" w:cs="Times New Roman" w:hint="eastAsia"/>
          <w:sz w:val="24"/>
          <w:szCs w:val="24"/>
        </w:rPr>
        <w:t xml:space="preserve"> in the cathode side</w:t>
      </w:r>
      <w:r w:rsidR="0009653B" w:rsidRPr="000B2CAB">
        <w:rPr>
          <w:rFonts w:ascii="Times New Roman" w:eastAsia="ＭＳ Ｐ明朝" w:hAnsi="Times New Roman" w:cs="Times New Roman"/>
          <w:sz w:val="24"/>
          <w:szCs w:val="24"/>
        </w:rPr>
        <w:t xml:space="preserve"> </w:t>
      </w:r>
      <w:r w:rsidR="00734EE0" w:rsidRPr="000B2CAB">
        <w:rPr>
          <w:rFonts w:ascii="Times New Roman" w:eastAsia="ＭＳ Ｐ明朝" w:hAnsi="Times New Roman" w:cs="Times New Roman" w:hint="eastAsia"/>
          <w:sz w:val="24"/>
          <w:szCs w:val="24"/>
        </w:rPr>
        <w:t>would increase electrical</w:t>
      </w:r>
      <w:r w:rsidR="005506BF" w:rsidRPr="000B2CAB">
        <w:rPr>
          <w:rFonts w:ascii="Times New Roman" w:eastAsia="ＭＳ Ｐ明朝" w:hAnsi="Times New Roman" w:cs="Times New Roman" w:hint="eastAsia"/>
          <w:sz w:val="24"/>
          <w:szCs w:val="24"/>
        </w:rPr>
        <w:t xml:space="preserve"> </w:t>
      </w:r>
      <w:r w:rsidR="00BA3B3D" w:rsidRPr="000B2CAB">
        <w:rPr>
          <w:rFonts w:ascii="Times New Roman" w:eastAsia="ＭＳ Ｐ明朝" w:hAnsi="Times New Roman" w:cs="Times New Roman"/>
          <w:sz w:val="24"/>
          <w:szCs w:val="24"/>
        </w:rPr>
        <w:t>conductivity</w:t>
      </w:r>
      <w:r w:rsidR="00772228" w:rsidRPr="000B2CAB">
        <w:rPr>
          <w:rFonts w:ascii="Times New Roman" w:eastAsia="ＭＳ Ｐ明朝" w:hAnsi="Times New Roman" w:cs="Times New Roman" w:hint="eastAsia"/>
          <w:sz w:val="24"/>
          <w:szCs w:val="24"/>
        </w:rPr>
        <w:t xml:space="preserve">, </w:t>
      </w:r>
      <w:r w:rsidR="008E4FE5" w:rsidRPr="000B2CAB">
        <w:rPr>
          <w:rFonts w:ascii="Times New Roman" w:eastAsia="ＭＳ Ｐ明朝" w:hAnsi="Times New Roman" w:cs="Times New Roman" w:hint="eastAsia"/>
          <w:sz w:val="24"/>
          <w:szCs w:val="24"/>
        </w:rPr>
        <w:t xml:space="preserve">this causes </w:t>
      </w:r>
      <w:r w:rsidR="005D6666" w:rsidRPr="000B2CAB">
        <w:rPr>
          <w:rFonts w:ascii="Times New Roman" w:eastAsia="ＭＳ Ｐ明朝" w:hAnsi="Times New Roman" w:cs="Times New Roman" w:hint="eastAsia"/>
          <w:sz w:val="24"/>
          <w:szCs w:val="24"/>
        </w:rPr>
        <w:t xml:space="preserve">less Joule heating. </w:t>
      </w:r>
      <w:r w:rsidR="00000AF7" w:rsidRPr="000B2CAB">
        <w:rPr>
          <w:rFonts w:ascii="Times New Roman" w:eastAsia="ＭＳ Ｐ明朝" w:hAnsi="Times New Roman" w:cs="Times New Roman"/>
          <w:sz w:val="24"/>
          <w:szCs w:val="24"/>
        </w:rPr>
        <w:t>Although the verification of the inhomogeneous temperature distribution is necessary,</w:t>
      </w:r>
      <w:r w:rsidR="00000AF7" w:rsidRPr="000B2CAB">
        <w:rPr>
          <w:rFonts w:ascii="Times New Roman" w:eastAsia="ＭＳ Ｐ明朝" w:hAnsi="Times New Roman" w:cs="Times New Roman" w:hint="eastAsia"/>
          <w:sz w:val="24"/>
          <w:szCs w:val="24"/>
        </w:rPr>
        <w:t xml:space="preserve"> </w:t>
      </w:r>
      <w:r w:rsidR="00772228" w:rsidRPr="000B2CAB">
        <w:rPr>
          <w:rFonts w:ascii="Times New Roman" w:eastAsia="ＭＳ Ｐ明朝" w:hAnsi="Times New Roman" w:cs="Times New Roman" w:hint="eastAsia"/>
          <w:sz w:val="24"/>
          <w:szCs w:val="24"/>
        </w:rPr>
        <w:t>this</w:t>
      </w:r>
      <w:r w:rsidR="00BA3B3D" w:rsidRPr="000B2CAB">
        <w:rPr>
          <w:rFonts w:ascii="Times New Roman" w:eastAsia="ＭＳ Ｐ明朝" w:hAnsi="Times New Roman" w:cs="Times New Roman"/>
          <w:sz w:val="24"/>
          <w:szCs w:val="24"/>
        </w:rPr>
        <w:t xml:space="preserve"> </w:t>
      </w:r>
      <w:r w:rsidR="00654D4B" w:rsidRPr="000B2CAB">
        <w:rPr>
          <w:rFonts w:ascii="Times New Roman" w:eastAsia="ＭＳ Ｐ明朝" w:hAnsi="Times New Roman" w:cs="Times New Roman" w:hint="eastAsia"/>
          <w:sz w:val="24"/>
          <w:szCs w:val="24"/>
        </w:rPr>
        <w:t>mig</w:t>
      </w:r>
      <w:r w:rsidR="00A34DA1" w:rsidRPr="000B2CAB">
        <w:rPr>
          <w:rFonts w:ascii="Times New Roman" w:eastAsia="ＭＳ Ｐ明朝" w:hAnsi="Times New Roman" w:cs="Times New Roman" w:hint="eastAsia"/>
          <w:sz w:val="24"/>
          <w:szCs w:val="24"/>
        </w:rPr>
        <w:t xml:space="preserve">ht </w:t>
      </w:r>
      <w:r w:rsidR="00BA3B3D" w:rsidRPr="000B2CAB">
        <w:rPr>
          <w:rFonts w:ascii="Times New Roman" w:eastAsia="ＭＳ Ｐ明朝" w:hAnsi="Times New Roman" w:cs="Times New Roman"/>
          <w:sz w:val="24"/>
          <w:szCs w:val="24"/>
        </w:rPr>
        <w:t>result in</w:t>
      </w:r>
      <w:r w:rsidR="00121A50" w:rsidRPr="000B2CAB">
        <w:rPr>
          <w:rFonts w:ascii="Times New Roman" w:eastAsia="ＭＳ Ｐ明朝" w:hAnsi="Times New Roman" w:cs="Times New Roman" w:hint="eastAsia"/>
          <w:sz w:val="24"/>
          <w:szCs w:val="24"/>
        </w:rPr>
        <w:t xml:space="preserve"> the </w:t>
      </w:r>
      <w:r w:rsidR="00121A50" w:rsidRPr="000B2CAB">
        <w:rPr>
          <w:rFonts w:ascii="Times New Roman" w:eastAsia="ＭＳ Ｐ明朝" w:hAnsi="Times New Roman" w:cs="Times New Roman"/>
          <w:sz w:val="24"/>
          <w:szCs w:val="24"/>
        </w:rPr>
        <w:t>asymmetric</w:t>
      </w:r>
      <w:r w:rsidR="00121A50" w:rsidRPr="000B2CAB">
        <w:rPr>
          <w:rFonts w:ascii="Times New Roman" w:eastAsia="ＭＳ Ｐ明朝" w:hAnsi="Times New Roman" w:cs="Times New Roman" w:hint="eastAsia"/>
          <w:sz w:val="24"/>
          <w:szCs w:val="24"/>
        </w:rPr>
        <w:t xml:space="preserve"> microstructure</w:t>
      </w:r>
      <w:r w:rsidR="00083546" w:rsidRPr="000B2CAB">
        <w:rPr>
          <w:rFonts w:ascii="Times New Roman" w:eastAsia="ＭＳ Ｐ明朝" w:hAnsi="Times New Roman" w:cs="Times New Roman" w:hint="eastAsia"/>
          <w:sz w:val="24"/>
          <w:szCs w:val="24"/>
        </w:rPr>
        <w:t xml:space="preserve"> between the electrodes</w:t>
      </w:r>
      <w:r w:rsidR="00121A50" w:rsidRPr="000B2CAB">
        <w:rPr>
          <w:rFonts w:ascii="Times New Roman" w:eastAsia="ＭＳ Ｐ明朝" w:hAnsi="Times New Roman" w:cs="Times New Roman" w:hint="eastAsia"/>
          <w:sz w:val="24"/>
          <w:szCs w:val="24"/>
        </w:rPr>
        <w:t xml:space="preserve">; </w:t>
      </w:r>
      <w:r w:rsidR="00B47B67" w:rsidRPr="000B2CAB">
        <w:rPr>
          <w:rFonts w:ascii="Times New Roman" w:eastAsia="ＭＳ Ｐ明朝" w:hAnsi="Times New Roman" w:cs="Times New Roman" w:hint="eastAsia"/>
          <w:sz w:val="24"/>
          <w:szCs w:val="24"/>
        </w:rPr>
        <w:t>the grain size tends to increase in the anode side than in the cathode side</w:t>
      </w:r>
      <w:r w:rsidR="00121A50" w:rsidRPr="000B2CAB">
        <w:rPr>
          <w:rFonts w:ascii="Times New Roman" w:eastAsia="ＭＳ Ｐ明朝" w:hAnsi="Times New Roman" w:cs="Times New Roman" w:hint="eastAsia"/>
          <w:sz w:val="24"/>
          <w:szCs w:val="24"/>
        </w:rPr>
        <w:t>.</w:t>
      </w:r>
    </w:p>
    <w:p w14:paraId="41685E43" w14:textId="53F70D19" w:rsidR="00165F33" w:rsidRDefault="000C5589" w:rsidP="00165F33">
      <w:pPr>
        <w:adjustRightInd w:val="0"/>
        <w:spacing w:afterLines="50" w:after="180" w:line="360" w:lineRule="auto"/>
        <w:ind w:firstLine="840"/>
        <w:rPr>
          <w:rFonts w:ascii="Times New Roman" w:eastAsia="ＭＳ Ｐ明朝" w:hAnsi="Times New Roman" w:cs="Times New Roman"/>
          <w:color w:val="000000" w:themeColor="text1"/>
          <w:sz w:val="24"/>
          <w:szCs w:val="24"/>
        </w:rPr>
      </w:pPr>
      <w:r w:rsidRPr="0099571C">
        <w:rPr>
          <w:rFonts w:ascii="Times New Roman" w:eastAsia="ＭＳ Ｐ明朝" w:hAnsi="Times New Roman" w:cs="Times New Roman"/>
          <w:color w:val="000000" w:themeColor="text1"/>
          <w:sz w:val="24"/>
          <w:szCs w:val="24"/>
        </w:rPr>
        <w:t xml:space="preserve">For the AC electric field/current, </w:t>
      </w:r>
      <w:r w:rsidR="003C6FDE" w:rsidRPr="0099571C">
        <w:rPr>
          <w:rFonts w:ascii="Times New Roman" w:eastAsia="ＭＳ Ｐ明朝" w:hAnsi="Times New Roman" w:cs="Times New Roman"/>
          <w:color w:val="000000" w:themeColor="text1"/>
          <w:sz w:val="24"/>
          <w:szCs w:val="24"/>
        </w:rPr>
        <w:t xml:space="preserve">on the other hand, </w:t>
      </w:r>
      <w:r w:rsidR="00F23876" w:rsidRPr="0099571C">
        <w:rPr>
          <w:rFonts w:ascii="Times New Roman" w:eastAsia="ＭＳ Ｐ明朝" w:hAnsi="Times New Roman" w:cs="Times New Roman"/>
          <w:color w:val="000000" w:themeColor="text1"/>
          <w:sz w:val="24"/>
          <w:szCs w:val="24"/>
        </w:rPr>
        <w:t>the growth behavior</w:t>
      </w:r>
      <w:r w:rsidRPr="0099571C">
        <w:rPr>
          <w:rFonts w:ascii="Times New Roman" w:eastAsia="ＭＳ Ｐ明朝" w:hAnsi="Times New Roman" w:cs="Times New Roman"/>
          <w:color w:val="000000" w:themeColor="text1"/>
          <w:sz w:val="24"/>
          <w:szCs w:val="24"/>
        </w:rPr>
        <w:t xml:space="preserve"> is </w:t>
      </w:r>
      <w:r w:rsidR="00F76D8D" w:rsidRPr="0099571C">
        <w:rPr>
          <w:rFonts w:ascii="Times New Roman" w:eastAsia="ＭＳ Ｐ明朝" w:hAnsi="Times New Roman" w:cs="Times New Roman"/>
          <w:color w:val="000000" w:themeColor="text1"/>
          <w:sz w:val="24"/>
          <w:szCs w:val="24"/>
        </w:rPr>
        <w:t xml:space="preserve">accelerated more than </w:t>
      </w:r>
      <w:r w:rsidR="003C420E" w:rsidRPr="0099571C">
        <w:rPr>
          <w:rFonts w:ascii="Times New Roman" w:eastAsia="ＭＳ Ｐ明朝" w:hAnsi="Times New Roman" w:cs="Times New Roman"/>
          <w:color w:val="000000" w:themeColor="text1"/>
          <w:sz w:val="24"/>
          <w:szCs w:val="24"/>
        </w:rPr>
        <w:t>that of the DC flash treatment</w:t>
      </w:r>
      <w:r w:rsidR="008039A0">
        <w:rPr>
          <w:rFonts w:ascii="Times New Roman" w:eastAsia="ＭＳ Ｐ明朝" w:hAnsi="Times New Roman" w:cs="Times New Roman" w:hint="eastAsia"/>
          <w:color w:val="000000" w:themeColor="text1"/>
          <w:sz w:val="24"/>
          <w:szCs w:val="24"/>
        </w:rPr>
        <w:t xml:space="preserve"> (</w:t>
      </w:r>
      <w:r w:rsidR="008039A0" w:rsidRPr="00553936">
        <w:rPr>
          <w:rFonts w:ascii="Times New Roman" w:eastAsia="ＭＳ Ｐ明朝" w:hAnsi="Times New Roman" w:cs="Times New Roman" w:hint="eastAsia"/>
          <w:b/>
          <w:bCs/>
          <w:color w:val="0000FF"/>
          <w:sz w:val="24"/>
          <w:szCs w:val="24"/>
        </w:rPr>
        <w:t>Fig</w:t>
      </w:r>
      <w:r w:rsidR="00553936" w:rsidRPr="00553936">
        <w:rPr>
          <w:rFonts w:ascii="Times New Roman" w:eastAsia="ＭＳ Ｐ明朝" w:hAnsi="Times New Roman" w:cs="Times New Roman" w:hint="eastAsia"/>
          <w:b/>
          <w:bCs/>
          <w:color w:val="0000FF"/>
          <w:sz w:val="24"/>
          <w:szCs w:val="24"/>
        </w:rPr>
        <w:t>s</w:t>
      </w:r>
      <w:r w:rsidR="008039A0" w:rsidRPr="00553936">
        <w:rPr>
          <w:rFonts w:ascii="Times New Roman" w:eastAsia="ＭＳ Ｐ明朝" w:hAnsi="Times New Roman" w:cs="Times New Roman" w:hint="eastAsia"/>
          <w:b/>
          <w:bCs/>
          <w:color w:val="0000FF"/>
          <w:sz w:val="24"/>
          <w:szCs w:val="24"/>
        </w:rPr>
        <w:t xml:space="preserve">. </w:t>
      </w:r>
      <w:r w:rsidR="00553936" w:rsidRPr="00553936">
        <w:rPr>
          <w:rFonts w:ascii="Times New Roman" w:eastAsia="ＭＳ Ｐ明朝" w:hAnsi="Times New Roman" w:cs="Times New Roman" w:hint="eastAsia"/>
          <w:b/>
          <w:bCs/>
          <w:color w:val="0000FF"/>
          <w:sz w:val="24"/>
          <w:szCs w:val="24"/>
        </w:rPr>
        <w:t>8</w:t>
      </w:r>
      <w:r w:rsidR="00553936" w:rsidRPr="00553936">
        <w:rPr>
          <w:rFonts w:ascii="Times New Roman" w:eastAsia="ＭＳ Ｐ明朝" w:hAnsi="Times New Roman" w:cs="Times New Roman" w:hint="eastAsia"/>
          <w:sz w:val="24"/>
          <w:szCs w:val="24"/>
        </w:rPr>
        <w:t xml:space="preserve"> and </w:t>
      </w:r>
      <w:r w:rsidR="00553936" w:rsidRPr="00553936">
        <w:rPr>
          <w:rFonts w:ascii="Times New Roman" w:eastAsia="ＭＳ Ｐ明朝" w:hAnsi="Times New Roman" w:cs="Times New Roman" w:hint="eastAsia"/>
          <w:b/>
          <w:bCs/>
          <w:color w:val="0000FF"/>
          <w:sz w:val="24"/>
          <w:szCs w:val="24"/>
        </w:rPr>
        <w:t>9</w:t>
      </w:r>
      <w:r w:rsidR="00553936">
        <w:rPr>
          <w:rFonts w:ascii="Times New Roman" w:eastAsia="ＭＳ Ｐ明朝" w:hAnsi="Times New Roman" w:cs="Times New Roman" w:hint="eastAsia"/>
          <w:color w:val="000000" w:themeColor="text1"/>
          <w:sz w:val="24"/>
          <w:szCs w:val="24"/>
        </w:rPr>
        <w:t>)</w:t>
      </w:r>
      <w:r w:rsidR="003C420E" w:rsidRPr="0099571C">
        <w:rPr>
          <w:rFonts w:ascii="Times New Roman" w:eastAsia="ＭＳ Ｐ明朝" w:hAnsi="Times New Roman" w:cs="Times New Roman"/>
          <w:color w:val="000000" w:themeColor="text1"/>
          <w:sz w:val="24"/>
          <w:szCs w:val="24"/>
        </w:rPr>
        <w:t xml:space="preserve">, but </w:t>
      </w:r>
      <w:r w:rsidRPr="0099571C">
        <w:rPr>
          <w:rFonts w:ascii="Times New Roman" w:eastAsia="ＭＳ Ｐ明朝" w:hAnsi="Times New Roman" w:cs="Times New Roman"/>
          <w:color w:val="000000" w:themeColor="text1"/>
          <w:sz w:val="24"/>
          <w:szCs w:val="24"/>
        </w:rPr>
        <w:t xml:space="preserve">almost independent of the frequency </w:t>
      </w:r>
      <w:r w:rsidR="00496034" w:rsidRPr="0099571C">
        <w:rPr>
          <w:rFonts w:ascii="Times New Roman" w:eastAsia="ＭＳ Ｐ明朝" w:hAnsi="Times New Roman" w:cs="Times New Roman"/>
          <w:color w:val="000000" w:themeColor="text1"/>
          <w:sz w:val="24"/>
          <w:szCs w:val="24"/>
        </w:rPr>
        <w:t xml:space="preserve">in the range of </w:t>
      </w:r>
      <w:r w:rsidRPr="0099571C">
        <w:rPr>
          <w:rFonts w:ascii="Times New Roman" w:eastAsia="ＭＳ Ｐ明朝" w:hAnsi="Times New Roman" w:cs="Times New Roman"/>
          <w:i/>
          <w:iCs/>
          <w:color w:val="000000" w:themeColor="text1"/>
          <w:sz w:val="24"/>
          <w:szCs w:val="24"/>
        </w:rPr>
        <w:t>f</w:t>
      </w:r>
      <w:r w:rsidRPr="0099571C">
        <w:rPr>
          <w:rFonts w:ascii="Times New Roman" w:eastAsia="ＭＳ Ｐ明朝" w:hAnsi="Times New Roman" w:cs="Times New Roman"/>
          <w:color w:val="000000" w:themeColor="text1"/>
          <w:sz w:val="24"/>
          <w:szCs w:val="24"/>
        </w:rPr>
        <w:t xml:space="preserve"> = </w:t>
      </w:r>
      <w:r w:rsidR="00496034" w:rsidRPr="0099571C">
        <w:rPr>
          <w:rFonts w:ascii="Times New Roman" w:eastAsia="ＭＳ Ｐ明朝" w:hAnsi="Times New Roman" w:cs="Times New Roman"/>
          <w:color w:val="000000" w:themeColor="text1"/>
          <w:sz w:val="24"/>
          <w:szCs w:val="24"/>
        </w:rPr>
        <w:t>10-</w:t>
      </w:r>
      <w:r w:rsidRPr="0099571C">
        <w:rPr>
          <w:rFonts w:ascii="Times New Roman" w:eastAsia="ＭＳ Ｐ明朝" w:hAnsi="Times New Roman" w:cs="Times New Roman"/>
          <w:color w:val="000000" w:themeColor="text1"/>
          <w:sz w:val="24"/>
          <w:szCs w:val="24"/>
        </w:rPr>
        <w:t xml:space="preserve">1000 Hz examined in this study. </w:t>
      </w:r>
      <w:r w:rsidR="00A30561" w:rsidRPr="0099571C">
        <w:rPr>
          <w:rFonts w:ascii="Times New Roman" w:eastAsia="ＭＳ Ｐ明朝" w:hAnsi="Times New Roman" w:cs="Times New Roman"/>
          <w:color w:val="000000" w:themeColor="text1"/>
          <w:sz w:val="24"/>
          <w:szCs w:val="24"/>
        </w:rPr>
        <w:t>Regarding the frequency dependen</w:t>
      </w:r>
      <w:r w:rsidR="001952F9" w:rsidRPr="0099571C">
        <w:rPr>
          <w:rFonts w:ascii="Times New Roman" w:eastAsia="ＭＳ Ｐ明朝" w:hAnsi="Times New Roman" w:cs="Times New Roman"/>
          <w:color w:val="000000" w:themeColor="text1"/>
          <w:sz w:val="24"/>
          <w:szCs w:val="24"/>
        </w:rPr>
        <w:t>cy</w:t>
      </w:r>
      <w:r w:rsidR="00A30561" w:rsidRPr="0099571C">
        <w:rPr>
          <w:rFonts w:ascii="Times New Roman" w:eastAsia="ＭＳ Ｐ明朝" w:hAnsi="Times New Roman" w:cs="Times New Roman"/>
          <w:color w:val="000000" w:themeColor="text1"/>
          <w:sz w:val="24"/>
          <w:szCs w:val="24"/>
        </w:rPr>
        <w:t xml:space="preserve"> under the AC flash treatment, </w:t>
      </w:r>
      <w:r w:rsidR="00380EC1" w:rsidRPr="0099571C">
        <w:rPr>
          <w:rFonts w:ascii="Times New Roman" w:hAnsi="Times New Roman" w:cs="Times New Roman"/>
          <w:bCs/>
          <w:color w:val="000000" w:themeColor="text1"/>
          <w:sz w:val="24"/>
          <w:szCs w:val="24"/>
        </w:rPr>
        <w:t xml:space="preserve">opposite results have </w:t>
      </w:r>
      <w:r w:rsidR="00BD4E85">
        <w:rPr>
          <w:rFonts w:ascii="Times New Roman" w:hAnsi="Times New Roman" w:cs="Times New Roman"/>
          <w:bCs/>
          <w:color w:val="000000" w:themeColor="text1"/>
          <w:sz w:val="24"/>
          <w:szCs w:val="24"/>
        </w:rPr>
        <w:t xml:space="preserve">also </w:t>
      </w:r>
      <w:r w:rsidR="00380EC1" w:rsidRPr="0099571C">
        <w:rPr>
          <w:rFonts w:ascii="Times New Roman" w:hAnsi="Times New Roman" w:cs="Times New Roman"/>
          <w:bCs/>
          <w:color w:val="000000" w:themeColor="text1"/>
          <w:sz w:val="24"/>
          <w:szCs w:val="24"/>
        </w:rPr>
        <w:t xml:space="preserve">been reported </w:t>
      </w:r>
      <w:r w:rsidR="00625BE3" w:rsidRPr="0099571C">
        <w:rPr>
          <w:rFonts w:ascii="Times New Roman" w:hAnsi="Times New Roman" w:cs="Times New Roman"/>
          <w:bCs/>
          <w:color w:val="000000" w:themeColor="text1"/>
          <w:sz w:val="24"/>
          <w:szCs w:val="24"/>
        </w:rPr>
        <w:fldChar w:fldCharType="begin"/>
      </w:r>
      <w:r w:rsidR="000163AC" w:rsidRPr="0099571C">
        <w:rPr>
          <w:rFonts w:ascii="Times New Roman" w:hAnsi="Times New Roman" w:cs="Times New Roman"/>
          <w:bCs/>
          <w:color w:val="000000" w:themeColor="text1"/>
          <w:sz w:val="24"/>
          <w:szCs w:val="24"/>
        </w:rPr>
        <w:instrText xml:space="preserve"> ADDIN ZOTERO_ITEM CSL_CITATION {"citationID":"sumy4PXz","properties":{"formattedCitation":"[4]","plainCitation":"[4]","noteIndex":0},"citationItems":[{"id":"YW2arrvq/RqWGSY1q","uris":["http://zotero.org/users/11749471/items/3RFR6E5V"],"itemData":{"id":"YW2arrvq/RqWGSY1q","type":"article-journal","abstract":"Flash sintering was firstly reported in 2010 by a research group of Raj et al. at Colorado University. Since then, flash sintering has attracted attention as an innovative sintering method that uses the steep power spike, generated when ceramic green compact is heated while an electric field, is applied to densify ceramic green compact in an instant. However, there are several technical challenges that must be overcome before flash sintering can be used as a practical sintering method. This paper outlines the problems and improvements related to flash sintering from a viewpoint of sintering method, and introduces the improved flash sintering noted as shrinkage-rate controlled flash sintering developed by the author.","container-title":"Journal of the Japan Society of Powder and Powder Metallurgy","DOI":"10.2497/jjspm.70.18","ISSN":"0532-8799, 1880-9014","issue":"1","journalAbbreviation":"J. Jpn. Soc. Powder Powder Metallurgy","language":"ja","page":"18-29","source":"DOI.org (Crossref)","title":"Improvements in Flash Sintering for Practical Application","URL":"https://www.jstage.jst.go.jp/article/jjspm/70/1/70_18/_article/-char/ja/","volume":"70","author":[{"family":"Yamamoto","given":"Takahisa"}],"accessed":{"date-parts":[["2023",5,21]]},"issued":{"date-parts":[["2023",1,15]]}}}],"schema":"https://github.com/citation-style-language/schema/raw/master/csl-citation.json"} </w:instrText>
      </w:r>
      <w:r w:rsidR="00625BE3" w:rsidRPr="0099571C">
        <w:rPr>
          <w:rFonts w:ascii="Times New Roman" w:hAnsi="Times New Roman" w:cs="Times New Roman"/>
          <w:bCs/>
          <w:color w:val="000000" w:themeColor="text1"/>
          <w:sz w:val="24"/>
          <w:szCs w:val="24"/>
        </w:rPr>
        <w:fldChar w:fldCharType="separate"/>
      </w:r>
      <w:r w:rsidR="000163AC" w:rsidRPr="0099571C">
        <w:rPr>
          <w:rFonts w:ascii="Times New Roman" w:hAnsi="Times New Roman" w:cs="Times New Roman"/>
          <w:sz w:val="24"/>
          <w:szCs w:val="24"/>
        </w:rPr>
        <w:t>[</w:t>
      </w:r>
      <w:r w:rsidR="000163AC" w:rsidRPr="0099571C">
        <w:rPr>
          <w:rFonts w:ascii="Times New Roman" w:hAnsi="Times New Roman" w:cs="Times New Roman"/>
          <w:color w:val="FF0000"/>
          <w:sz w:val="24"/>
          <w:szCs w:val="24"/>
        </w:rPr>
        <w:t>4</w:t>
      </w:r>
      <w:r w:rsidR="001952F9" w:rsidRPr="0099571C">
        <w:rPr>
          <w:rFonts w:ascii="Times New Roman" w:hAnsi="Times New Roman" w:cs="Times New Roman"/>
          <w:color w:val="FF0000"/>
          <w:sz w:val="24"/>
          <w:szCs w:val="24"/>
        </w:rPr>
        <w:t>,59</w:t>
      </w:r>
      <w:r w:rsidR="000163AC" w:rsidRPr="0099571C">
        <w:rPr>
          <w:rFonts w:ascii="Times New Roman" w:hAnsi="Times New Roman" w:cs="Times New Roman"/>
          <w:sz w:val="24"/>
          <w:szCs w:val="24"/>
        </w:rPr>
        <w:t>]</w:t>
      </w:r>
      <w:r w:rsidR="00625BE3" w:rsidRPr="0099571C">
        <w:rPr>
          <w:rFonts w:ascii="Times New Roman" w:hAnsi="Times New Roman" w:cs="Times New Roman"/>
          <w:bCs/>
          <w:color w:val="000000" w:themeColor="text1"/>
          <w:sz w:val="24"/>
          <w:szCs w:val="24"/>
        </w:rPr>
        <w:fldChar w:fldCharType="end"/>
      </w:r>
      <w:r w:rsidR="001952F9" w:rsidRPr="0099571C">
        <w:rPr>
          <w:rFonts w:ascii="Times New Roman" w:hAnsi="Times New Roman" w:cs="Times New Roman"/>
          <w:bCs/>
          <w:color w:val="000000" w:themeColor="text1"/>
          <w:sz w:val="24"/>
          <w:szCs w:val="24"/>
        </w:rPr>
        <w:t xml:space="preserve">. Although </w:t>
      </w:r>
      <w:r w:rsidR="00380EC1" w:rsidRPr="0099571C">
        <w:rPr>
          <w:rFonts w:ascii="Times New Roman" w:hAnsi="Times New Roman" w:cs="Times New Roman"/>
          <w:bCs/>
          <w:color w:val="000000" w:themeColor="text1"/>
          <w:sz w:val="24"/>
          <w:szCs w:val="24"/>
        </w:rPr>
        <w:t xml:space="preserve">the reason is not clear under this study, the effect of frequency </w:t>
      </w:r>
      <w:r w:rsidR="00E47252" w:rsidRPr="0099571C">
        <w:rPr>
          <w:rFonts w:ascii="Times New Roman" w:hAnsi="Times New Roman" w:cs="Times New Roman"/>
          <w:bCs/>
          <w:color w:val="000000" w:themeColor="text1"/>
          <w:sz w:val="24"/>
          <w:szCs w:val="24"/>
        </w:rPr>
        <w:t>may be</w:t>
      </w:r>
      <w:r w:rsidR="00380EC1" w:rsidRPr="0099571C">
        <w:rPr>
          <w:rFonts w:ascii="Times New Roman" w:hAnsi="Times New Roman" w:cs="Times New Roman"/>
          <w:bCs/>
          <w:color w:val="000000" w:themeColor="text1"/>
          <w:sz w:val="24"/>
          <w:szCs w:val="24"/>
        </w:rPr>
        <w:t xml:space="preserve"> different</w:t>
      </w:r>
      <w:r w:rsidR="00E47252" w:rsidRPr="0099571C">
        <w:rPr>
          <w:rFonts w:ascii="Times New Roman" w:hAnsi="Times New Roman" w:cs="Times New Roman"/>
          <w:bCs/>
          <w:color w:val="000000" w:themeColor="text1"/>
          <w:sz w:val="24"/>
          <w:szCs w:val="24"/>
        </w:rPr>
        <w:t xml:space="preserve"> between the powder sintering and the high-temperature processes</w:t>
      </w:r>
      <w:r w:rsidR="001952F9" w:rsidRPr="0099571C">
        <w:rPr>
          <w:rFonts w:ascii="Times New Roman" w:hAnsi="Times New Roman" w:cs="Times New Roman"/>
          <w:bCs/>
          <w:color w:val="000000" w:themeColor="text1"/>
          <w:sz w:val="24"/>
          <w:szCs w:val="24"/>
        </w:rPr>
        <w:t xml:space="preserve"> of the bulk state</w:t>
      </w:r>
      <w:r w:rsidR="00380EC1" w:rsidRPr="0099571C">
        <w:rPr>
          <w:rFonts w:ascii="Times New Roman" w:hAnsi="Times New Roman" w:cs="Times New Roman"/>
          <w:bCs/>
          <w:color w:val="000000" w:themeColor="text1"/>
          <w:sz w:val="24"/>
          <w:szCs w:val="24"/>
        </w:rPr>
        <w:t>.</w:t>
      </w:r>
    </w:p>
    <w:p w14:paraId="1A420C63" w14:textId="0E1D3254" w:rsidR="008E3B54" w:rsidRPr="0099571C" w:rsidRDefault="00165F33" w:rsidP="0099571C">
      <w:pPr>
        <w:adjustRightInd w:val="0"/>
        <w:spacing w:afterLines="50" w:after="180" w:line="360" w:lineRule="auto"/>
        <w:ind w:firstLine="840"/>
        <w:rPr>
          <w:rFonts w:ascii="Times New Roman" w:eastAsia="ＭＳ Ｐ明朝" w:hAnsi="Times New Roman" w:cs="Times New Roman"/>
          <w:color w:val="000000" w:themeColor="text1"/>
          <w:sz w:val="24"/>
          <w:szCs w:val="24"/>
        </w:rPr>
      </w:pPr>
      <w:r w:rsidRPr="000B2CAB">
        <w:rPr>
          <w:rFonts w:ascii="Times New Roman" w:eastAsia="ＭＳ Ｐ明朝" w:hAnsi="Times New Roman" w:cs="Times New Roman"/>
          <w:sz w:val="24"/>
          <w:szCs w:val="24"/>
        </w:rPr>
        <w:t xml:space="preserve">The grain growth behavior that was further accelerated under the AC flash treatment cannot be ascribed to the general oxygen vacancy formation as in the DC flash treatment. This is because, in contrast to the DC flash treatment, the significant </w:t>
      </w:r>
      <w:r w:rsidRPr="000B2CAB">
        <w:rPr>
          <w:rFonts w:ascii="Times New Roman" w:eastAsia="ＭＳ Ｐ明朝" w:hAnsi="Times New Roman" w:cs="Times New Roman"/>
          <w:sz w:val="24"/>
          <w:szCs w:val="24"/>
        </w:rPr>
        <w:lastRenderedPageBreak/>
        <w:t xml:space="preserve">supersaturated oxygen vacancies due to the general electrochemical reduction is unlikely to be formed under the AC flash treatment. </w:t>
      </w:r>
      <w:r w:rsidR="00F8623A" w:rsidRPr="000B2CAB">
        <w:rPr>
          <w:rFonts w:ascii="Times New Roman" w:eastAsia="ＭＳ Ｐ明朝" w:hAnsi="Times New Roman" w:cs="Times New Roman"/>
          <w:sz w:val="24"/>
          <w:szCs w:val="24"/>
        </w:rPr>
        <w:t>In</w:t>
      </w:r>
      <w:r w:rsidR="00F8623A" w:rsidRPr="0099571C">
        <w:rPr>
          <w:rFonts w:ascii="Times New Roman" w:eastAsia="ＭＳ Ｐ明朝" w:hAnsi="Times New Roman" w:cs="Times New Roman"/>
          <w:color w:val="000000" w:themeColor="text1"/>
          <w:sz w:val="24"/>
          <w:szCs w:val="24"/>
        </w:rPr>
        <w:t xml:space="preserve"> fact, the blackening formed by </w:t>
      </w: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O</m:t>
            </m:r>
          </m:sub>
          <m:sup>
            <m:r>
              <w:rPr>
                <w:rFonts w:ascii="Cambria Math" w:hAnsi="Cambria Math" w:cs="Times New Roman"/>
                <w:color w:val="000000" w:themeColor="text1"/>
                <w:sz w:val="24"/>
                <w:szCs w:val="24"/>
              </w:rPr>
              <m:t>×</m:t>
            </m:r>
          </m:sup>
        </m:sSubSup>
      </m:oMath>
      <w:r w:rsidR="00F8623A" w:rsidRPr="0099571C">
        <w:rPr>
          <w:rFonts w:ascii="Times New Roman" w:eastAsia="ＭＳ Ｐ明朝" w:hAnsi="Times New Roman" w:cs="Times New Roman"/>
          <w:color w:val="000000" w:themeColor="text1"/>
          <w:sz w:val="24"/>
          <w:szCs w:val="24"/>
        </w:rPr>
        <w:t xml:space="preserve"> </w:t>
      </w:r>
      <w:r w:rsidR="00063652" w:rsidRPr="0099571C">
        <w:rPr>
          <w:rFonts w:ascii="Times New Roman" w:eastAsia="ＭＳ Ｐ明朝" w:hAnsi="Times New Roman" w:cs="Times New Roman"/>
          <w:color w:val="000000" w:themeColor="text1"/>
          <w:sz w:val="24"/>
          <w:szCs w:val="24"/>
        </w:rPr>
        <w:t xml:space="preserve">as </w:t>
      </w:r>
      <w:r w:rsidR="00F8623A" w:rsidRPr="0099571C">
        <w:rPr>
          <w:rFonts w:ascii="Times New Roman" w:eastAsia="ＭＳ Ｐ明朝" w:hAnsi="Times New Roman" w:cs="Times New Roman"/>
          <w:color w:val="000000" w:themeColor="text1"/>
          <w:sz w:val="24"/>
          <w:szCs w:val="24"/>
        </w:rPr>
        <w:t>in the DC flash treatment is not observe</w:t>
      </w:r>
      <w:r w:rsidR="00F8623A" w:rsidRPr="000B2CAB">
        <w:rPr>
          <w:rFonts w:ascii="Times New Roman" w:eastAsia="ＭＳ Ｐ明朝" w:hAnsi="Times New Roman" w:cs="Times New Roman"/>
          <w:sz w:val="24"/>
          <w:szCs w:val="24"/>
        </w:rPr>
        <w:t xml:space="preserve">d </w:t>
      </w:r>
      <w:r w:rsidR="00326A95" w:rsidRPr="000B2CAB">
        <w:rPr>
          <w:rFonts w:ascii="Times New Roman" w:eastAsia="ＭＳ Ｐ明朝" w:hAnsi="Times New Roman" w:cs="Times New Roman" w:hint="eastAsia"/>
          <w:sz w:val="24"/>
          <w:szCs w:val="24"/>
        </w:rPr>
        <w:t>and</w:t>
      </w:r>
      <w:r w:rsidR="00F8623A" w:rsidRPr="000B2CAB">
        <w:rPr>
          <w:rFonts w:ascii="Times New Roman" w:eastAsia="ＭＳ Ｐ明朝" w:hAnsi="Times New Roman" w:cs="Times New Roman"/>
          <w:sz w:val="24"/>
          <w:szCs w:val="24"/>
        </w:rPr>
        <w:t xml:space="preserve"> the </w:t>
      </w:r>
      <w:r w:rsidR="00326A95" w:rsidRPr="000B2CAB">
        <w:rPr>
          <w:rFonts w:ascii="Times New Roman" w:eastAsia="ＭＳ Ｐ明朝" w:hAnsi="Times New Roman" w:cs="Times New Roman" w:hint="eastAsia"/>
          <w:sz w:val="24"/>
          <w:szCs w:val="24"/>
        </w:rPr>
        <w:t xml:space="preserve">grain size distribution is almost homogeneous </w:t>
      </w:r>
      <w:r w:rsidR="003212AF" w:rsidRPr="000B2CAB">
        <w:rPr>
          <w:rFonts w:ascii="Times New Roman" w:eastAsia="ＭＳ Ｐ明朝" w:hAnsi="Times New Roman" w:cs="Times New Roman" w:hint="eastAsia"/>
          <w:sz w:val="24"/>
          <w:szCs w:val="24"/>
        </w:rPr>
        <w:t xml:space="preserve">at </w:t>
      </w:r>
      <w:r w:rsidR="00905425" w:rsidRPr="000B2CAB">
        <w:rPr>
          <w:rFonts w:ascii="Times New Roman" w:eastAsia="ＭＳ Ｐ明朝" w:hAnsi="Times New Roman" w:cs="Times New Roman" w:hint="eastAsia"/>
          <w:sz w:val="24"/>
          <w:szCs w:val="24"/>
        </w:rPr>
        <w:t xml:space="preserve">the whole area </w:t>
      </w:r>
      <w:r w:rsidR="00326A95" w:rsidRPr="000B2CAB">
        <w:rPr>
          <w:rFonts w:ascii="Times New Roman" w:eastAsia="ＭＳ Ｐ明朝" w:hAnsi="Times New Roman" w:cs="Times New Roman" w:hint="eastAsia"/>
          <w:sz w:val="24"/>
          <w:szCs w:val="24"/>
        </w:rPr>
        <w:t>between the electrodes</w:t>
      </w:r>
      <w:r w:rsidR="00326A95" w:rsidRPr="000B2CAB">
        <w:rPr>
          <w:rFonts w:ascii="Times New Roman" w:eastAsia="ＭＳ Ｐ明朝" w:hAnsi="Times New Roman" w:cs="Times New Roman"/>
          <w:sz w:val="24"/>
          <w:szCs w:val="24"/>
        </w:rPr>
        <w:t xml:space="preserve"> </w:t>
      </w:r>
      <w:r w:rsidR="008860EA" w:rsidRPr="000B2CAB">
        <w:rPr>
          <w:rFonts w:ascii="Times New Roman" w:eastAsia="ＭＳ Ｐ明朝" w:hAnsi="Times New Roman" w:cs="Times New Roman" w:hint="eastAsia"/>
          <w:sz w:val="24"/>
          <w:szCs w:val="24"/>
        </w:rPr>
        <w:t>(</w:t>
      </w:r>
      <w:r w:rsidR="008860EA" w:rsidRPr="006A41E4">
        <w:rPr>
          <w:rFonts w:ascii="Times New Roman" w:eastAsia="ＭＳ Ｐ明朝" w:hAnsi="Times New Roman" w:cs="Times New Roman" w:hint="eastAsia"/>
          <w:b/>
          <w:bCs/>
          <w:color w:val="0000FF"/>
          <w:sz w:val="24"/>
          <w:szCs w:val="24"/>
        </w:rPr>
        <w:t>Fig</w:t>
      </w:r>
      <w:r w:rsidR="00FE4700">
        <w:rPr>
          <w:rFonts w:ascii="Times New Roman" w:eastAsia="ＭＳ Ｐ明朝" w:hAnsi="Times New Roman" w:cs="Times New Roman" w:hint="eastAsia"/>
          <w:b/>
          <w:bCs/>
          <w:color w:val="0000FF"/>
          <w:sz w:val="24"/>
          <w:szCs w:val="24"/>
        </w:rPr>
        <w:t>s</w:t>
      </w:r>
      <w:r w:rsidR="008860EA" w:rsidRPr="006A41E4">
        <w:rPr>
          <w:rFonts w:ascii="Times New Roman" w:eastAsia="ＭＳ Ｐ明朝" w:hAnsi="Times New Roman" w:cs="Times New Roman" w:hint="eastAsia"/>
          <w:b/>
          <w:bCs/>
          <w:color w:val="0000FF"/>
          <w:sz w:val="24"/>
          <w:szCs w:val="24"/>
        </w:rPr>
        <w:t>. S1(</w:t>
      </w:r>
      <w:r w:rsidR="006A41E4" w:rsidRPr="006A41E4">
        <w:rPr>
          <w:rFonts w:ascii="Times New Roman" w:eastAsia="ＭＳ Ｐ明朝" w:hAnsi="Times New Roman" w:cs="Times New Roman" w:hint="eastAsia"/>
          <w:b/>
          <w:bCs/>
          <w:color w:val="0000FF"/>
          <w:sz w:val="24"/>
          <w:szCs w:val="24"/>
        </w:rPr>
        <w:t>d</w:t>
      </w:r>
      <w:r w:rsidR="00C55EC5" w:rsidRPr="006A41E4">
        <w:rPr>
          <w:rFonts w:ascii="Times New Roman" w:eastAsia="ＭＳ Ｐ明朝" w:hAnsi="Times New Roman" w:cs="Times New Roman" w:hint="eastAsia"/>
          <w:b/>
          <w:bCs/>
          <w:color w:val="0000FF"/>
          <w:sz w:val="24"/>
          <w:szCs w:val="24"/>
        </w:rPr>
        <w:t>)-S1(g)</w:t>
      </w:r>
      <w:r w:rsidR="008860EA" w:rsidRPr="000B2CAB">
        <w:rPr>
          <w:rFonts w:ascii="Times New Roman" w:eastAsia="ＭＳ Ｐ明朝" w:hAnsi="Times New Roman" w:cs="Times New Roman" w:hint="eastAsia"/>
          <w:sz w:val="24"/>
          <w:szCs w:val="24"/>
        </w:rPr>
        <w:t>)</w:t>
      </w:r>
      <w:r w:rsidR="008860EA">
        <w:rPr>
          <w:rFonts w:ascii="Times New Roman" w:eastAsia="ＭＳ Ｐ明朝" w:hAnsi="Times New Roman" w:cs="Times New Roman" w:hint="eastAsia"/>
          <w:color w:val="000000" w:themeColor="text1"/>
          <w:sz w:val="24"/>
          <w:szCs w:val="24"/>
        </w:rPr>
        <w:t xml:space="preserve"> </w:t>
      </w:r>
      <w:r w:rsidR="00F8623A" w:rsidRPr="0099571C">
        <w:rPr>
          <w:rFonts w:ascii="Times New Roman" w:eastAsia="ＭＳ Ｐ明朝" w:hAnsi="Times New Roman" w:cs="Times New Roman"/>
          <w:color w:val="000000" w:themeColor="text1"/>
          <w:sz w:val="24"/>
          <w:szCs w:val="24"/>
        </w:rPr>
        <w:t>after the AC flash treatment.</w:t>
      </w:r>
      <w:r w:rsidR="00D36784" w:rsidRPr="0099571C">
        <w:rPr>
          <w:rFonts w:ascii="Times New Roman" w:eastAsia="ＭＳ Ｐ明朝" w:hAnsi="Times New Roman" w:cs="Times New Roman"/>
          <w:color w:val="000000" w:themeColor="text1"/>
          <w:sz w:val="24"/>
          <w:szCs w:val="24"/>
        </w:rPr>
        <w:t xml:space="preserve"> </w:t>
      </w:r>
      <w:r w:rsidR="0080509F" w:rsidRPr="0099571C">
        <w:rPr>
          <w:rFonts w:ascii="Times New Roman" w:eastAsia="ＭＳ Ｐ明朝" w:hAnsi="Times New Roman" w:cs="Times New Roman"/>
          <w:color w:val="000000" w:themeColor="text1"/>
          <w:sz w:val="24"/>
          <w:szCs w:val="24"/>
        </w:rPr>
        <w:t>Thus, f</w:t>
      </w:r>
      <w:r w:rsidR="008B57C0" w:rsidRPr="0099571C">
        <w:rPr>
          <w:rFonts w:ascii="Times New Roman" w:eastAsia="ＭＳ Ｐ明朝" w:hAnsi="Times New Roman" w:cs="Times New Roman"/>
          <w:color w:val="000000" w:themeColor="text1"/>
          <w:sz w:val="24"/>
          <w:szCs w:val="24"/>
        </w:rPr>
        <w:t xml:space="preserve">or the AC flash treatment, although the acceleration behavior </w:t>
      </w:r>
      <w:r w:rsidR="006F6BDE" w:rsidRPr="0099571C">
        <w:rPr>
          <w:rFonts w:ascii="Times New Roman" w:eastAsia="ＭＳ Ｐ明朝" w:hAnsi="Times New Roman" w:cs="Times New Roman"/>
          <w:color w:val="000000" w:themeColor="text1"/>
          <w:sz w:val="24"/>
          <w:szCs w:val="24"/>
        </w:rPr>
        <w:t>has also been</w:t>
      </w:r>
      <w:r w:rsidR="008B57C0" w:rsidRPr="0099571C">
        <w:rPr>
          <w:rFonts w:ascii="Times New Roman" w:eastAsia="ＭＳ Ｐ明朝" w:hAnsi="Times New Roman" w:cs="Times New Roman"/>
          <w:color w:val="000000" w:themeColor="text1"/>
          <w:sz w:val="24"/>
          <w:szCs w:val="24"/>
        </w:rPr>
        <w:t xml:space="preserve"> reported in the several processes of sintering</w:t>
      </w:r>
      <w:r w:rsidR="00CF65B7" w:rsidRPr="0099571C">
        <w:rPr>
          <w:rFonts w:ascii="Times New Roman" w:hAnsi="Times New Roman" w:cs="Times New Roman"/>
          <w:bCs/>
          <w:color w:val="000000" w:themeColor="text1"/>
          <w:sz w:val="24"/>
          <w:szCs w:val="24"/>
        </w:rPr>
        <w:t xml:space="preserve"> </w:t>
      </w:r>
      <w:r w:rsidR="00625BE3" w:rsidRPr="0099571C">
        <w:rPr>
          <w:rFonts w:ascii="Times New Roman" w:hAnsi="Times New Roman" w:cs="Times New Roman"/>
          <w:bCs/>
          <w:color w:val="000000" w:themeColor="text1"/>
          <w:sz w:val="24"/>
          <w:szCs w:val="24"/>
        </w:rPr>
        <w:fldChar w:fldCharType="begin"/>
      </w:r>
      <w:r w:rsidR="000163AC" w:rsidRPr="0099571C">
        <w:rPr>
          <w:rFonts w:ascii="Times New Roman" w:hAnsi="Times New Roman" w:cs="Times New Roman"/>
          <w:bCs/>
          <w:color w:val="000000" w:themeColor="text1"/>
          <w:sz w:val="24"/>
          <w:szCs w:val="24"/>
        </w:rPr>
        <w:instrText xml:space="preserve"> ADDIN ZOTERO_ITEM CSL_CITATION {"citationID":"vsuNpftS","properties":{"formattedCitation":"[4]","plainCitation":"[4]","noteIndex":0},"citationItems":[{"id":"YW2arrvq/RqWGSY1q","uris":["http://zotero.org/users/11749471/items/3RFR6E5V"],"itemData":{"id":"YW2arrvq/RqWGSY1q","type":"article-journal","abstract":"Flash sintering was firstly reported in 2010 by a research group of Raj et al. at Colorado University. Since then, flash sintering has attracted attention as an innovative sintering method that uses the steep power spike, generated when ceramic green compact is heated while an electric field, is applied to densify ceramic green compact in an instant. However, there are several technical challenges that must be overcome before flash sintering can be used as a practical sintering method. This paper outlines the problems and improvements related to flash sintering from a viewpoint of sintering method, and introduces the improved flash sintering noted as shrinkage-rate controlled flash sintering developed by the author.","container-title":"Journal of the Japan Society of Powder and Powder Metallurgy","DOI":"10.2497/jjspm.70.18","ISSN":"0532-8799, 1880-9014","issue":"1","journalAbbreviation":"J. Jpn. Soc. Powder Powder Metallurgy","language":"ja","page":"18-29","source":"DOI.org (Crossref)","title":"Improvements in Flash Sintering for Practical Application","URL":"https://www.jstage.jst.go.jp/article/jjspm/70/1/70_18/_article/-char/ja/","volume":"70","author":[{"family":"Yamamoto","given":"Takahisa"}],"accessed":{"date-parts":[["2023",5,21]]},"issued":{"date-parts":[["2023",1,15]]}}}],"schema":"https://github.com/citation-style-language/schema/raw/master/csl-citation.json"} </w:instrText>
      </w:r>
      <w:r w:rsidR="00625BE3" w:rsidRPr="0099571C">
        <w:rPr>
          <w:rFonts w:ascii="Times New Roman" w:hAnsi="Times New Roman" w:cs="Times New Roman"/>
          <w:bCs/>
          <w:color w:val="000000" w:themeColor="text1"/>
          <w:sz w:val="24"/>
          <w:szCs w:val="24"/>
        </w:rPr>
        <w:fldChar w:fldCharType="separate"/>
      </w:r>
      <w:r w:rsidR="000163AC" w:rsidRPr="0099571C">
        <w:rPr>
          <w:rFonts w:ascii="Times New Roman" w:hAnsi="Times New Roman" w:cs="Times New Roman"/>
          <w:sz w:val="24"/>
          <w:szCs w:val="24"/>
        </w:rPr>
        <w:t>[</w:t>
      </w:r>
      <w:r w:rsidR="000163AC" w:rsidRPr="0099571C">
        <w:rPr>
          <w:rFonts w:ascii="Times New Roman" w:hAnsi="Times New Roman" w:cs="Times New Roman"/>
          <w:color w:val="FF0000"/>
          <w:sz w:val="24"/>
          <w:szCs w:val="24"/>
        </w:rPr>
        <w:t>4</w:t>
      </w:r>
      <w:r w:rsidR="000163AC" w:rsidRPr="0099571C">
        <w:rPr>
          <w:rFonts w:ascii="Times New Roman" w:hAnsi="Times New Roman" w:cs="Times New Roman"/>
          <w:sz w:val="24"/>
          <w:szCs w:val="24"/>
        </w:rPr>
        <w:t>]</w:t>
      </w:r>
      <w:r w:rsidR="00625BE3" w:rsidRPr="0099571C">
        <w:rPr>
          <w:rFonts w:ascii="Times New Roman" w:hAnsi="Times New Roman" w:cs="Times New Roman"/>
          <w:bCs/>
          <w:color w:val="000000" w:themeColor="text1"/>
          <w:sz w:val="24"/>
          <w:szCs w:val="24"/>
        </w:rPr>
        <w:fldChar w:fldCharType="end"/>
      </w:r>
      <w:r w:rsidR="008B57C0" w:rsidRPr="0099571C">
        <w:rPr>
          <w:rFonts w:ascii="Times New Roman" w:eastAsia="ＭＳ Ｐ明朝" w:hAnsi="Times New Roman" w:cs="Times New Roman"/>
          <w:color w:val="000000" w:themeColor="text1"/>
          <w:sz w:val="24"/>
          <w:szCs w:val="24"/>
        </w:rPr>
        <w:t>, creep deformation</w:t>
      </w:r>
      <w:r w:rsidR="00CF65B7" w:rsidRPr="0099571C">
        <w:rPr>
          <w:rFonts w:ascii="Times New Roman" w:hAnsi="Times New Roman" w:cs="Times New Roman"/>
          <w:bCs/>
          <w:color w:val="000000" w:themeColor="text1"/>
          <w:sz w:val="24"/>
          <w:szCs w:val="24"/>
        </w:rPr>
        <w:t xml:space="preserve"> </w:t>
      </w:r>
      <w:r w:rsidR="00983BDF" w:rsidRPr="0099571C">
        <w:rPr>
          <w:rFonts w:ascii="Times New Roman" w:hAnsi="Times New Roman" w:cs="Times New Roman"/>
          <w:bCs/>
          <w:color w:val="FF0000"/>
          <w:sz w:val="24"/>
          <w:szCs w:val="24"/>
        </w:rPr>
        <w:fldChar w:fldCharType="begin"/>
      </w:r>
      <w:r w:rsidR="000163AC" w:rsidRPr="0099571C">
        <w:rPr>
          <w:rFonts w:ascii="Times New Roman" w:hAnsi="Times New Roman" w:cs="Times New Roman"/>
          <w:bCs/>
          <w:color w:val="FF0000"/>
          <w:sz w:val="24"/>
          <w:szCs w:val="24"/>
        </w:rPr>
        <w:instrText xml:space="preserve"> ADDIN ZOTERO_ITEM CSL_CITATION {"citationID":"EDWVgySL","properties":{"unsorted":true,"formattedCitation":"[13\\uc0\\u8211{}19]","plainCitation":"[13–19]","noteIndex":0},"citationItems":[{"id":"YW2arrvq/qH9xYymF","uris":["http://zotero.org/users/11749471/items/FNNPVMIS"],"itemData":{"id":413,"type":"article-journal","abstract":"High-strength structural ceramics with sub-micron grain sizes can exhibit superplasticity, but the superplasticity appears at high temperatures and low strain rates. Low temperature and high speed superplastic ﬂow in structural ceramics was achieved by applying a strong electric ﬁeld above a threshold value during deformation. The application of a direct-current ﬁeld of 190 V·cm−1 led to superplastic deformation in Y2O3-stabilized tetragonal ZrO2 polycrystal with a total tensile elongation of N 150% at 800 °C and an initial strain rate of 2 × 10−3 s−1. The ﬁeld-activated plasticity was attributed to highly-accelerated self-diffusion induced not only by temperature rise but also by a ﬁeld effect.","container-title":"Scripta Materialia","DOI":"10.1016/j.scriptamat.2017.11.042","ISSN":"13596462","journalAbbreviation":"Scripta Materialia","language":"en","page":"173-177","source":"DOI.org (Crossref)","title":"Low temperature and high strain rate superplastic flow in structural ceramics induced by strong electric-field","URL":"https://linkinghub.elsevier.com/retrieve/pii/S1359646217306899","volume":"146","author":[{"family":"Yoshida","given":"Hidehiro"},{"family":"Sasaki","given":"Yamato"}],"accessed":{"date-parts":[["2023",5,21]]},"issued":{"date-parts":[["2018",3]]}}},{"id":"YW2arrvq/umnJH9sD","uris":["http://zotero.org/users/11749471/items/RXJ23UYM"],"itemData":{"id":599,"type":"article-journal","container-title":"Scripta Materialia","DOI":"10.1016/j.scriptamat.2020.113659","ISSN":"13596462","journalAbbreviation":"Scripta Materialia","language":"en","page":"113659","source":"DOI.org (Crossref)","title":"Electric current dependence of plastic flow behavior with large tensile elongation in tetragonal zirconia polycrystal under a DC field","URL":"https://linkinghub.elsevier.com/retrieve/pii/S1359646220307818","volume":"194","author":[{"family":"Sasaki","given":"Yamato"},{"family":"Morita","given":"Koji"},{"family":"Yamamoto","given":"Takahisa"},{"family":"Soga","given":"Kohei"},{"family":"Masuda","given":"Hiroshi"},{"family":"Yoshida","given":"Hidehiro"}],"accessed":{"date-parts":[["2023",5,21]]},"issued":{"date-parts":[["2021",3]]}}},{"id":"YW2arrvq/IYfjGV7B","uris":["http://zotero.org/users/local/SPyU1F7s/items/JDRGZ875","http://zotero.org/users/11749471/items/JDRGZ875"],"itemData":{"id":401,"type":"article-journal","abstract":"This study experimentally demonstrates the athermal effect of a flash event under a DC electric field on hightemperature plastic deformation in a dense, fine-grained 3 mol% Y2O3-stabilized tetragonal ZrO2 polycrystal (3Y-TZP). A high-temperature three-point flexural test in the conventionally sintered 3Y-TZP body with an average grain size of 0.36 µm was conducted under a flash event with a current density of 67 mA</w:instrText>
      </w:r>
      <w:r w:rsidR="000163AC" w:rsidRPr="0099571C">
        <w:rPr>
          <w:rFonts w:ascii="ＭＳ 明朝" w:eastAsia="ＭＳ 明朝" w:hAnsi="ＭＳ 明朝" w:cs="ＭＳ 明朝" w:hint="eastAsia"/>
          <w:bCs/>
          <w:color w:val="FF0000"/>
          <w:sz w:val="24"/>
          <w:szCs w:val="24"/>
        </w:rPr>
        <w:instrText>⋅</w:instrText>
      </w:r>
      <w:r w:rsidR="000163AC" w:rsidRPr="0099571C">
        <w:rPr>
          <w:rFonts w:ascii="Times New Roman" w:hAnsi="Times New Roman" w:cs="Times New Roman"/>
          <w:bCs/>
          <w:color w:val="FF0000"/>
          <w:sz w:val="24"/>
          <w:szCs w:val="24"/>
        </w:rPr>
        <w:instrText xml:space="preserve">mm− 2 at a furnace temperature between 900 ◦C and 1300 ◦C. The flash event significantly enhanced the high-temperature plastic flow in the 3Y-TZP body, even though subtracting the effect of specimen temperature rise by Joule heating, while grain growth during the flexural tests was effectively suppressed under the examined conditions. The athermal effect on the plastic flow was attributed to the reduction in the activation energy for the hightemperature plastic flow.","container-title":"Journal of the European Ceramic Society","DOI":"10.1016/j.jeurceramsoc.2022.04.055","ISSN":"09552219","issue":"12","journalAbbreviation":"Journal of the European Ceramic Society","language":"en","page":"5045-5052","source":"DOI.org (Crossref)","title":"Athermal effect of flash event on high-temperature plastic deformation in Y2O3-stabilized tetragonal ZrO2 polycrystal","URL":"https://linkinghub.elsevier.com/retrieve/pii/S0955221922003284","volume":"42","author":[{"family":"Motomura","given":"Hiroki"},{"family":"Tamao","given":"Daiki"},{"family":"Nambu","given":"Kohta"},{"family":"Masuda","given":"Hiroshi"},{"family":"Yoshida","given":"Hidehiro"}],"accessed":{"date-parts":[["2023",5,21]]},"issued":{"date-parts":[["2022",9]]}}},{"id":"YW2arrvq/wTSPJNxF","uris":["http://zotero.org/users/11749471/items/RPMVSBEW"],"itemData":{"id":368,"type":"article-journal","abstract":"The effect of electric field/current on creep deformation was examined in fine-grained 8 mol% Y2O3 stabilized cubic ZrO2 (8Y-CSZ) under direct and alternative current (DC and AC) conditions. Even at similar sample temperature of 1160–1170 ◦C, although the electric fields/currents accelerate the deformation of 8Y-CSZ, the acceleration effect (athermal effect), which cannot be explained by an increase of the sample temperature due to Joule heating, is much pronounced in AC than in DC. Under the deformation without the electric field/current, the creep behavior can be characterized by diffusional creep processes with a stress exponent of n ≈ 1, whereas under DC and AC, the predominant mechanism changes to grain boundary sliding (GBS) with n ≈ 2. This in­ dicates that the athermal effect under the electric field/current changes the deformation mechanism from diffusional creep to GBS mechanisms by enhancing GBS and its rate controlling process of cation diffusivity, especially in AC.","container-title":"Journal of the European Ceramic Society","DOI":"10.1016/j.jeurceramsoc.2023.02.051","ISSN":"09552219","issue":"8","journalAbbreviation":"Journal of the European Ceramic Society","language":"en","page":"3498-3506","source":"DOI.org (Crossref)","title":"Effect of direct and alternating current (DC and AC) fields on creep behavior of 8 mol% Y2O3 stabilized cubic ZrO2 polycrystal","URL":"https://linkinghub.elsevier.com/retrieve/pii/S0955221923001425","volume":"43","author":[{"family":"Morikawa","given":"Daichi"},{"family":"Nambu","given":"Kohta"},{"family":"Morita","given":"Koji"},{"family":"Yoshida","given":"Hidehiro"},{"family":"Soga","given":"Kohei"}],"accessed":{"date-parts":[["2023",5,21]]},"issued":{"date-parts":[["2023",7]]}}},{"id":"YW2arrvq/RWwizgPT","uris":["http://zotero.org/users/11749471/items/7MQWHCTS"],"itemData":{"id":466,"type":"article-journal","abstract":"High temperature tensile behavior under a DC electric field/current was examined in 8 mol% yttria-stabilized cubic zirconia (8Y-CSZ) polycrystals at the furnace temperature of 1000 ◦C. For the DC power density higher than the critical value of Wc ≈ 100–200 mW/mm3, flash event similar to that of the powder sintering occurred even in the bulk 8Y-CSZ though the Wc is higher than that of the powders. When below the Wc, the DC current increased the sample temperature due to Joule heating, but did not change the rate of the deformation. When above the Wc, the flash event enhanced the rate of the deformation by several times through the grain boundary sliding mechanism, which is similar to that without the DC electric field/current. The enhanced deformation cannot be explained only by the increment of the sample temperature and is likely to occur by the currentenhanced diffusional processes due to the flash event.","container-title":"Journal of the European Ceramic Society","DOI":"10.1016/j.jeurceramsoc.2022.01.018","ISSN":"09552219","issue":"5","journalAbbreviation":"Journal of the European Ceramic Society","language":"en","page":"2341-2348","source":"DOI.org (Crossref)","title":"Effect of electric current on high temperature flow behavior of 8Y-CSZ ceramics","URL":"https://linkinghub.elsevier.com/retrieve/pii/S0955221922000309","volume":"42","author":[{"family":"Morita","given":"Koji"},{"family":"Kim","given":"Byung-Nam"}],"accessed":{"date-parts":[["2023",5,21]]},"issued":{"date-parts":[["2022",5]]}}},{"id":"YW2arrvq/CrfiC4Bl","uris":["http://zotero.org/users/11749471/items/RES8S4MS"],"itemData":{"id":357,"type":"article-journal","container-title":"Acta Materialia","DOI":"10.1016/j.actamat.2019.10.035","ISSN":"13596454","journalAbbreviation":"Acta Materialia","language":"en","page":"77-86","source":"DOI.org (Crossref)","title":"Effect of AC field on uniaxial viscosity and sintering stress of ceria","URL":"https://linkinghub.elsevier.com/retrieve/pii/S1359645419306974","volume":"182","author":[{"family":"Cao","given":"Chen"},{"family":"Mücke","given":"Robert"},{"family":"Guillon","given":"Olivier"}],"accessed":{"date-parts":[["2023",5,21]]},"issued":{"date-parts":[["2020",1]]}},"label":"page"},{"id":"YW2arrvq/jSsELAvw","uris":["http://zotero.org/users/11749471/items/MDAYVPA9"],"itemData":{"id":475,"type":"article-journal","container-title":"Scripta Materialia","DOI":"10.1016/j.scriptamat.2021.114220","ISSN":"13596462","journalAbbreviation":"Scripta Materialia","language":"en","page":"114220","source":"DOI.org (Crossref)","title":"Unusual electrode-dependent deformation of 3Y-TZP induced by weak electric current in oxygen-lean atmosphere","URL":"https://linkinghub.elsevier.com/retrieve/pii/S1359646221005005","volume":"205","author":[{"family":"Wang","given":"Kang"},{"family":"Chen","given":"Guoqing"},{"family":"Wang","given":"Qi"},{"family":"Fu","given":"Xuesong"},{"family":"Zhou","given":"Wenlong"}],"accessed":{"date-parts":[["2023",5,21]]},"issued":{"date-parts":[["2021",12]]}}}],"schema":"https://github.com/citation-style-language/schema/raw/master/csl-citation.json"} </w:instrText>
      </w:r>
      <w:r w:rsidR="00983BDF" w:rsidRPr="0099571C">
        <w:rPr>
          <w:rFonts w:ascii="Times New Roman" w:hAnsi="Times New Roman" w:cs="Times New Roman"/>
          <w:bCs/>
          <w:color w:val="FF0000"/>
          <w:sz w:val="24"/>
          <w:szCs w:val="24"/>
        </w:rPr>
        <w:fldChar w:fldCharType="separate"/>
      </w:r>
      <w:r w:rsidR="000163AC" w:rsidRPr="0099571C">
        <w:rPr>
          <w:rFonts w:ascii="Times New Roman" w:hAnsi="Times New Roman" w:cs="Times New Roman"/>
          <w:kern w:val="0"/>
          <w:sz w:val="24"/>
          <w:szCs w:val="24"/>
        </w:rPr>
        <w:t>[</w:t>
      </w:r>
      <w:r w:rsidR="000163AC" w:rsidRPr="0099571C">
        <w:rPr>
          <w:rFonts w:ascii="Times New Roman" w:hAnsi="Times New Roman" w:cs="Times New Roman"/>
          <w:color w:val="FF0000"/>
          <w:kern w:val="0"/>
          <w:sz w:val="24"/>
          <w:szCs w:val="24"/>
        </w:rPr>
        <w:t>13–19</w:t>
      </w:r>
      <w:r w:rsidR="000163AC" w:rsidRPr="0099571C">
        <w:rPr>
          <w:rFonts w:ascii="Times New Roman" w:hAnsi="Times New Roman" w:cs="Times New Roman"/>
          <w:kern w:val="0"/>
          <w:sz w:val="24"/>
          <w:szCs w:val="24"/>
        </w:rPr>
        <w:t>]</w:t>
      </w:r>
      <w:r w:rsidR="00983BDF" w:rsidRPr="0099571C">
        <w:rPr>
          <w:rFonts w:ascii="Times New Roman" w:hAnsi="Times New Roman" w:cs="Times New Roman"/>
          <w:bCs/>
          <w:color w:val="FF0000"/>
          <w:sz w:val="24"/>
          <w:szCs w:val="24"/>
        </w:rPr>
        <w:fldChar w:fldCharType="end"/>
      </w:r>
      <w:r w:rsidR="00983BDF" w:rsidRPr="0099571C">
        <w:rPr>
          <w:rFonts w:ascii="Times New Roman" w:hAnsi="Times New Roman" w:cs="Times New Roman"/>
          <w:bCs/>
          <w:color w:val="000000" w:themeColor="text1"/>
          <w:sz w:val="24"/>
          <w:szCs w:val="24"/>
        </w:rPr>
        <w:t xml:space="preserve"> </w:t>
      </w:r>
      <w:r w:rsidR="008B57C0" w:rsidRPr="0099571C">
        <w:rPr>
          <w:rFonts w:ascii="Times New Roman" w:eastAsia="ＭＳ Ｐ明朝" w:hAnsi="Times New Roman" w:cs="Times New Roman"/>
          <w:color w:val="000000" w:themeColor="text1"/>
          <w:sz w:val="24"/>
          <w:szCs w:val="24"/>
        </w:rPr>
        <w:t>and crack healing</w:t>
      </w:r>
      <w:r w:rsidR="00CF65B7" w:rsidRPr="0099571C">
        <w:rPr>
          <w:rFonts w:ascii="Times New Roman" w:hAnsi="Times New Roman" w:cs="Times New Roman"/>
          <w:bCs/>
          <w:color w:val="000000" w:themeColor="text1"/>
          <w:sz w:val="24"/>
          <w:szCs w:val="24"/>
        </w:rPr>
        <w:t xml:space="preserve"> </w:t>
      </w:r>
      <w:r w:rsidR="00983BDF" w:rsidRPr="0099571C">
        <w:rPr>
          <w:rFonts w:ascii="Times New Roman" w:hAnsi="Times New Roman" w:cs="Times New Roman"/>
          <w:bCs/>
          <w:color w:val="FF0000"/>
          <w:sz w:val="24"/>
          <w:szCs w:val="24"/>
        </w:rPr>
        <w:fldChar w:fldCharType="begin"/>
      </w:r>
      <w:r w:rsidR="000163AC" w:rsidRPr="0099571C">
        <w:rPr>
          <w:rFonts w:ascii="Times New Roman" w:hAnsi="Times New Roman" w:cs="Times New Roman"/>
          <w:bCs/>
          <w:color w:val="FF0000"/>
          <w:sz w:val="24"/>
          <w:szCs w:val="24"/>
        </w:rPr>
        <w:instrText xml:space="preserve"> ADDIN ZOTERO_ITEM CSL_CITATION {"citationID":"U0lFEwDH","properties":{"unsorted":true,"formattedCitation":"[26\\uc0\\u8211{}31]","plainCitation":"[26–31]","noteIndex":0},"citationItems":[{"id":"YW2arrvq/OmW9Cm0a","uris":["http://zotero.org/users/11749471/items/XH68REZ2"],"itemData":{"id":465,"type":"article-journal","abstract":"Flash event caused by a DC electric field/current was applied to the crack healing in 8 mol % Y2O3 stabilized cubic ZrO2 polycrystals (8Y-CSZ). The flash event, which occurred by applying the DC power higher than a critical value of 100 mW/mm3, successfully healed the microcrack within several minutes without any healing agents at a furnace temperature of 800 ◦C. As compared to the healing treatment under static annealing, the healing phenomena were accelerated about 2 times under the flash treatment even at the same temperatures, suggesting that the enhanced healing phenomena cannot be explained only by the temperature effect. Since the rate of grain growth was accelerated under the flash treatment, the flash healing would be accelerated through the current-enhanced diffusional processes. This study shows for the first time that the flash event has a potential to apply to the crack healing process in the ceramic materials and composites.","container-title":"Journal of the European Ceramic Society","DOI":"10.1016/j.jeurceramsoc.2021.09.044","ISSN":"09552219","issue":"16","journalAbbreviation":"Journal of the European Ceramic Society","language":"en","page":"282-289","source":"DOI.org (Crossref)","title":"Microcrack healing in zirconia ceramics under a DC electric field/current","URL":"https://linkinghub.elsevier.com/retrieve/pii/S0955221921006877","volume":"41","author":[{"family":"Morita","given":"Koji"},{"family":"Naito","given":"Fuki"},{"family":"Terada","given":"Daisuke"}],"accessed":{"date-parts":[["2023",5,21]]},"issued":{"date-parts":[["2021",12]]}}},{"id":"YW2arrvq/dVI36MsH","uris":["http://zotero.org/users/11749471/items/YR2P9UTZ"],"itemData":{"id":3448,"type":"article-journal","container-title":"Journal of the Japan Institute of Metals and Materials","DOI":"10.2320/jinstmet.J2021044","ISSN":"0021-4876, 1880-6880, 2433-7501","issue":"2","journalAbbreviation":"J. Japan Inst. Metals","language":"ja","page":"23-29","source":"DOI.org (Crossref)","title":"Micro-Crack Healing in Cubic Zirconia (8Y-CSZ) Using Flash Event","URL":"https://www.jstage.jst.go.jp/article/jinstmet/86/2/86_J2021044/_article/-char/ja/","volume":"86","author":[{"family":"Naito","given":"Fuki"},{"family":"Morita","given":"Koji"},{"family":"Terada","given":"Daisuke"}],"accessed":{"date-parts":[["2023",6,29]]},"issued":{"date-parts":[["2022",2,1]]}}},{"id":"YW2arrvq/sKzBIDwz","uris":["http://zotero.org/users/11749471/items/WHNVJLDA"],"itemData":{"id":546,"type":"article-journal","container-title":"Advanced Engineering Materials","DOI":"10.1002/adem.202201807","ISSN":"1438-1656, 1527-2648","journalAbbreviation":"Adv Eng Mater","language":"en","page":"2201807","source":"DOI.org (Crossref)","title":"Effect of Initial Grain Size on Crack Healing Behavior under DC Electric Field of Zirconia (8Y‐CSZ) Ceramic","URL":"https://onlinelibrary.wiley.com/doi/10.1002/adem.202201807","author":[{"family":"Takahashi","given":"Shoma"},{"family":"Morita","given":"Koji"},{"family":"Nambu","given":"Kohta"},{"family":"Terada","given":"Daisuke"},{"family":"Kobayashi","given":"Kiyoshi"},{"family":"Tokunaga","given":"Tomoharu"},{"family":"Yamamoto","given":"Takahisa"}],"accessed":{"date-parts":[["2023",5,21]]},"issued":{"date-parts":[["2023",3,3]]}}},{"id":"YW2arrvq/P9OxWrnA","uris":["http://zotero.org/users/11749471/items/CPSXCCTW"],"itemData":{"id":3431,"type":"article-journal","abstract":"The effect of the flash event (FE) on microcrack healing behavior in 8 mol% yttriastabilized zirconia was examined at healing temperatures of 1040 and 1230◦C under the direct and alternating (DC and AC) electric fields. The crack healing behavior changed depending on the factors of the electric field, healing temperature, and crack length. Although the crack healing proceeded with the temperature, the healing rate increased with the crack length, suggesting that the external energy stored as crack surface energy would provide a driving force for the crack healing. Although the crack healing occurs even under the static annealing without the electric field, the healing rate was accelerated by FE significantly more under the AC field than under the DC field. The microcracks with a length of ≈20 μm were fully healed at 1230◦C only for 10 min by the FE treatment under the AC field, and the flash healing behavior was four times faster than that of the static annealing. These results suggest that the enhanced healing behavior cannot be explained only by thermal effects, and the accelerated diffusivity caused additionally by nonthermal effect under FE might contribute to the enhanced healing behavior, especially in the AC electric field.","container-title":"Journal of the American Ceramic Society","DOI":"10.1111/jace.19269","ISSN":"0002-7820, 1551-2916","journalAbbreviation":"J Am Ceram Soc.","language":"en","page":"jace.19269","source":"DOI.org (Crossref)","title":"Effect of DC and AC electric fields on crack healing behavior in 8 mol% yttria stabilized cubic zirconia polycrystal","URL":"https://ceramics.onlinelibrary.wiley.com/doi/10.1111/jace.19269","author":[{"family":"Kawabata","given":"Shintaro"},{"family":"Takahashi","given":"Shoma"},{"family":"Nambu","given":"Kohta"},{"family":"Morita","given":"Koji"}],"accessed":{"date-parts":[["2023",6,23]]},"issued":{"date-parts":[["2023",6,16]]}}},{"id":"YW2arrvq/UVVgIGAR","uris":["http://zotero.org/users/11749471/items/94JLD3LR"],"itemData":{"id":4386,"type":"article-journal","abstract":"Thermally healed Vickers microcracks perpendicular to (001) surface of cubic zirconia single crystals were investigated mainly with scanning transmission electron microscopy. The orientational relationship of areas containing healed microcracks was completely restored to that of the original single crystal, but a row of pores corresponding to the unhealed state remained where the original microcrack was located. Isolated pore for­ mation proceeded from dislocation recovery via heat treatment, which brought the inner surfaces of the microcrack into contact, followed by diffusion bonding via surface diffusion. Once isolated pores were formed, the total pore volume did not significantly change by increasing the healing temperature, although pore sizes increased and the number of pores decreased. Ostwald ripening became pronounced in pore microstructure evolution when pore elimination was dominated by lattice diffusion after complete crystallographic restoration to a single crystal.","container-title":"Journal of the European Ceramic Society","DOI":"10.1016/j.jeurceramsoc.2022.10.065","ISSN":"09552219","issue":"3","journalAbbreviation":"Journal of the European Ceramic Society","language":"en","page":"1078-1086","source":"DOI.org (Crossref)","title":"Microcrack healing in single-crystal cubic zirconia by thermal annealing","URL":"https://linkinghub.elsevier.com/retrieve/pii/S0955221922008433","volume":"43","author":[{"family":"Kayukawa","given":"Shunsuke"},{"family":"Katsuyama","given":"Yutaro"},{"family":"Kodaira","given":"Ayu"},{"family":"Tokunaga","given":"Tomoharu"},{"family":"Morita","given":"Koji"},{"family":"Nakamura","given":"Atsutomo"},{"family":"Higuchi","given":"Kimitaka"},{"family":"Yamamoto","given":"Takahisa"}],"accessed":{"date-parts":[["2023",12,18]]},"issued":{"date-parts":[["2023",3]]}},"label":"page"},{"id":"YW2arrvq/zdVRsIP8","uris":["http://zotero.org/users/11749471/items/WEUZI9PR"],"itemData":{"id":5676,"type":"article-journal","abstract":"Flash healing, a technique for microcrack healing using a flash event, has recently attracted attention for effective microcrack healing of ceramics. To investigate the diffusion-accelerated phenomena that occur during flash healing, the flash-healing behavior of Vickers indentation microcracks on (001) zirconia single crystals was investigated, mainly from the viewpoint of microstructure analysis of the healed microcracks. Scanning electron microscopy and atomic force microscopy showed that the surface microcracks were rapidly healed. However, scanning transmission electron microscopy showed that a row of pores remained along the original microcrack inside the crystal, and the crystallographic orientation relationship on both sides of the microcrack was restored to that of the original single crystal. Compared with the findings for healing without an electric field, the distance from the pore closest to the surface was larger and the total pore volume was smaller for flash healing. These results suggest that flash treatment increases lattice diffusion.","container-title":"Journal of the European Ceramic Society","DOI":"10.1016/j.jeurceramsoc.2023.06.001","ISSN":"09552219","issue":"14","journalAbbreviation":"Journal of the European Ceramic Society","language":"en","page":"6272-6278","source":"DOI.org (Crossref)","title":"Flash healing of Vickers microcracks formed on the (001) surface of cubic zirconia single crystals","URL":"https://linkinghub.elsevier.com/retrieve/pii/S0955221923004296","volume":"43","author":[{"family":"Kayukawa","given":"Shunsuke"},{"family":"Katsuyama","given":"Yutaro"},{"family":"Kodaira","given":"Ayu"},{"family":"Tokunaga","given":"Tomoharu"},{"family":"Morita","given":"Koji"},{"family":"Nakamura","given":"Atsutomo"},{"family":"Yamamoto","given":"Takahisa"}],"accessed":{"date-parts":[["2024",2,25]]},"issued":{"date-parts":[["2023",11]]}}}],"schema":"https://github.com/citation-style-language/schema/raw/master/csl-citation.json"} </w:instrText>
      </w:r>
      <w:r w:rsidR="00983BDF" w:rsidRPr="0099571C">
        <w:rPr>
          <w:rFonts w:ascii="Times New Roman" w:hAnsi="Times New Roman" w:cs="Times New Roman"/>
          <w:bCs/>
          <w:color w:val="FF0000"/>
          <w:sz w:val="24"/>
          <w:szCs w:val="24"/>
        </w:rPr>
        <w:fldChar w:fldCharType="separate"/>
      </w:r>
      <w:r w:rsidR="000163AC" w:rsidRPr="0099571C">
        <w:rPr>
          <w:rFonts w:ascii="Times New Roman" w:hAnsi="Times New Roman" w:cs="Times New Roman"/>
          <w:kern w:val="0"/>
          <w:sz w:val="24"/>
          <w:szCs w:val="24"/>
        </w:rPr>
        <w:t>[</w:t>
      </w:r>
      <w:r w:rsidR="000163AC" w:rsidRPr="0099571C">
        <w:rPr>
          <w:rFonts w:ascii="Times New Roman" w:hAnsi="Times New Roman" w:cs="Times New Roman"/>
          <w:color w:val="FF0000"/>
          <w:kern w:val="0"/>
          <w:sz w:val="24"/>
          <w:szCs w:val="24"/>
        </w:rPr>
        <w:t>26–31</w:t>
      </w:r>
      <w:r w:rsidR="000163AC" w:rsidRPr="0099571C">
        <w:rPr>
          <w:rFonts w:ascii="Times New Roman" w:hAnsi="Times New Roman" w:cs="Times New Roman"/>
          <w:kern w:val="0"/>
          <w:sz w:val="24"/>
          <w:szCs w:val="24"/>
        </w:rPr>
        <w:t>]</w:t>
      </w:r>
      <w:r w:rsidR="00983BDF" w:rsidRPr="0099571C">
        <w:rPr>
          <w:rFonts w:ascii="Times New Roman" w:hAnsi="Times New Roman" w:cs="Times New Roman"/>
          <w:bCs/>
          <w:color w:val="FF0000"/>
          <w:sz w:val="24"/>
          <w:szCs w:val="24"/>
        </w:rPr>
        <w:fldChar w:fldCharType="end"/>
      </w:r>
      <w:r w:rsidR="008B57C0" w:rsidRPr="0099571C">
        <w:rPr>
          <w:rFonts w:ascii="Times New Roman" w:eastAsia="ＭＳ Ｐ明朝" w:hAnsi="Times New Roman" w:cs="Times New Roman"/>
          <w:color w:val="000000" w:themeColor="text1"/>
          <w:sz w:val="24"/>
          <w:szCs w:val="24"/>
        </w:rPr>
        <w:t>, it cannot be explained by the same mechanis</w:t>
      </w:r>
      <w:r w:rsidR="008B57C0" w:rsidRPr="000B2CAB">
        <w:rPr>
          <w:rFonts w:ascii="Times New Roman" w:eastAsia="ＭＳ Ｐ明朝" w:hAnsi="Times New Roman" w:cs="Times New Roman"/>
          <w:sz w:val="24"/>
          <w:szCs w:val="24"/>
        </w:rPr>
        <w:t xml:space="preserve">m </w:t>
      </w:r>
      <w:r w:rsidR="0072566A" w:rsidRPr="000B2CAB">
        <w:rPr>
          <w:rFonts w:ascii="Times New Roman" w:eastAsia="ＭＳ Ｐ明朝" w:hAnsi="Times New Roman" w:cs="Times New Roman" w:hint="eastAsia"/>
          <w:sz w:val="24"/>
          <w:szCs w:val="24"/>
        </w:rPr>
        <w:t>(</w:t>
      </w:r>
      <w:r w:rsidR="0072566A" w:rsidRPr="000B2CAB">
        <w:rPr>
          <w:rFonts w:ascii="Times New Roman" w:eastAsia="ＭＳ Ｐ明朝" w:hAnsi="Times New Roman" w:cs="Times New Roman"/>
          <w:sz w:val="24"/>
          <w:szCs w:val="24"/>
        </w:rPr>
        <w:t xml:space="preserve">neutral oxygen vacancies </w:t>
      </w:r>
      <m:oMath>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O</m:t>
            </m:r>
          </m:sub>
          <m:sup>
            <m:r>
              <w:rPr>
                <w:rFonts w:ascii="Cambria Math" w:hAnsi="Cambria Math" w:cs="Times New Roman"/>
                <w:sz w:val="24"/>
                <w:szCs w:val="24"/>
              </w:rPr>
              <m:t>×</m:t>
            </m:r>
          </m:sup>
        </m:sSubSup>
      </m:oMath>
      <w:r w:rsidR="0072566A" w:rsidRPr="000B2CAB">
        <w:rPr>
          <w:rFonts w:ascii="Times New Roman" w:eastAsia="ＭＳ Ｐ明朝" w:hAnsi="Times New Roman" w:cs="Times New Roman" w:hint="eastAsia"/>
          <w:sz w:val="24"/>
          <w:szCs w:val="24"/>
        </w:rPr>
        <w:t xml:space="preserve">) </w:t>
      </w:r>
      <w:r w:rsidR="008B57C0" w:rsidRPr="0099571C">
        <w:rPr>
          <w:rFonts w:ascii="Times New Roman" w:eastAsia="ＭＳ Ｐ明朝" w:hAnsi="Times New Roman" w:cs="Times New Roman"/>
          <w:color w:val="000000" w:themeColor="text1"/>
          <w:sz w:val="24"/>
          <w:szCs w:val="24"/>
        </w:rPr>
        <w:t xml:space="preserve">as in the DC flash treatment, but </w:t>
      </w:r>
      <w:r w:rsidR="00F946E5" w:rsidRPr="0099571C">
        <w:rPr>
          <w:rFonts w:ascii="Times New Roman" w:eastAsia="ＭＳ Ｐ明朝" w:hAnsi="Times New Roman" w:cs="Times New Roman"/>
          <w:color w:val="000000" w:themeColor="text1"/>
          <w:sz w:val="24"/>
          <w:szCs w:val="24"/>
        </w:rPr>
        <w:t>would be related to</w:t>
      </w:r>
      <w:r w:rsidR="008B57C0" w:rsidRPr="0099571C">
        <w:rPr>
          <w:rFonts w:ascii="Times New Roman" w:eastAsia="ＭＳ Ｐ明朝" w:hAnsi="Times New Roman" w:cs="Times New Roman"/>
          <w:color w:val="000000" w:themeColor="text1"/>
          <w:sz w:val="24"/>
          <w:szCs w:val="24"/>
        </w:rPr>
        <w:t xml:space="preserve"> a mechanism unique in the AC flash treatment.</w:t>
      </w:r>
      <w:r w:rsidR="00602726" w:rsidRPr="0099571C">
        <w:rPr>
          <w:rFonts w:ascii="Times New Roman" w:eastAsia="ＭＳ Ｐ明朝" w:hAnsi="Times New Roman" w:cs="Times New Roman"/>
          <w:color w:val="000000" w:themeColor="text1"/>
          <w:sz w:val="24"/>
          <w:szCs w:val="24"/>
        </w:rPr>
        <w:t xml:space="preserve"> </w:t>
      </w:r>
    </w:p>
    <w:p w14:paraId="1D6A3BCA" w14:textId="0184C3B6" w:rsidR="005F6800" w:rsidRPr="0099571C" w:rsidRDefault="00C2723D" w:rsidP="0099571C">
      <w:pPr>
        <w:adjustRightInd w:val="0"/>
        <w:spacing w:afterLines="50" w:after="180" w:line="360" w:lineRule="auto"/>
        <w:ind w:firstLine="840"/>
        <w:rPr>
          <w:rFonts w:ascii="Times New Roman" w:hAnsi="Times New Roman" w:cs="Times New Roman"/>
          <w:color w:val="000000" w:themeColor="text1"/>
          <w:sz w:val="24"/>
          <w:szCs w:val="24"/>
        </w:rPr>
      </w:pPr>
      <w:r w:rsidRPr="0099571C">
        <w:rPr>
          <w:rFonts w:ascii="Times New Roman" w:hAnsi="Times New Roman" w:cs="Times New Roman"/>
          <w:color w:val="000000" w:themeColor="text1"/>
          <w:sz w:val="24"/>
          <w:szCs w:val="24"/>
        </w:rPr>
        <w:t xml:space="preserve">According to </w:t>
      </w:r>
      <w:r w:rsidR="003D0493" w:rsidRPr="0099571C">
        <w:rPr>
          <w:rFonts w:ascii="Times New Roman" w:hAnsi="Times New Roman" w:cs="Times New Roman"/>
          <w:color w:val="000000" w:themeColor="text1"/>
          <w:sz w:val="24"/>
          <w:szCs w:val="24"/>
        </w:rPr>
        <w:t>Yamashita et al.,</w:t>
      </w:r>
      <w:r w:rsidR="00CF65B7" w:rsidRPr="0099571C">
        <w:rPr>
          <w:rFonts w:ascii="Times New Roman" w:hAnsi="Times New Roman" w:cs="Times New Roman"/>
          <w:bCs/>
          <w:color w:val="000000" w:themeColor="text1"/>
          <w:sz w:val="24"/>
          <w:szCs w:val="24"/>
        </w:rPr>
        <w:t xml:space="preserve"> </w:t>
      </w:r>
      <w:r w:rsidR="00983BDF" w:rsidRPr="0099571C">
        <w:rPr>
          <w:rFonts w:ascii="Times New Roman" w:hAnsi="Times New Roman" w:cs="Times New Roman"/>
          <w:bCs/>
          <w:color w:val="FF0000"/>
          <w:sz w:val="24"/>
          <w:szCs w:val="24"/>
          <w:highlight w:val="yellow"/>
        </w:rPr>
        <w:fldChar w:fldCharType="begin"/>
      </w:r>
      <w:r w:rsidR="004A3C48" w:rsidRPr="0099571C">
        <w:rPr>
          <w:rFonts w:ascii="Times New Roman" w:hAnsi="Times New Roman" w:cs="Times New Roman"/>
          <w:bCs/>
          <w:color w:val="FF0000"/>
          <w:sz w:val="24"/>
          <w:szCs w:val="24"/>
          <w:highlight w:val="yellow"/>
        </w:rPr>
        <w:instrText xml:space="preserve"> ADDIN ZOTERO_ITEM CSL_CITATION {"citationID":"FHFb2lm0","properties":{"formattedCitation":"[60,61]","plainCitation":"[60,61]","noteIndex":0},"citationItems":[{"id":"YW2arrvq/UdF3SAHP","uris":["http://zotero.org/users/11749471/items/2L6UJ88Z"],"itemData":{"id":614,"type":"article-journal","abstract":"We investigated the photoluminescence (PL) properties of 3 mol%Y2O3-ZrO2 (3YSZ) polycrystals. The 3YSZ polycrystals were prepared by an isothermal ﬂash sintering technique in which an alternating electric ﬁeld was applied at a predetermined furnace temperature. After ﬂash sintering, clear, visibly blue PL at 2.82 eV (440 nm) was conﬁrmed under an ultraviolet light (3.4 eV (365 nm)); however, no visible PL was observed from 3YSZ polycrystals conventionally sintered using the same raw powders. Thus, the emission of blue PL was induced by the electric ﬁeld applied during sintering. The obtained PL band was related to excitation at 3.87 eV (320 nm), which is possibly assigned to the singly ionized associated oxygen vacancy defects (AOD + centers). Furthermore, the blue emission was stable after high temperature annealing at 1400 °C for 1 h in air. We possibly attribute the emission of this PL to the stabilization of AOD + centers by the electric ﬁeld loading during ﬂash sintering.","container-title":"Journal of the European Ceramic Society","DOI":"10.1016/j.jeurceramsoc.2019.12.060","ISSN":"09552219","issue":"5","journalAbbreviation":"Journal of the European Ceramic Society","language":"en","page":"2072-2076","source":"DOI.org (Crossref)","title":"Blue photo luminescence from 3 mol%Y2O3-doped ZrO2 polycrystals sintered by flash sintering under an alternating current electric field","URL":"https://linkinghub.elsevier.com/retrieve/pii/S0955221919309045","volume":"40","author":[{"family":"Yamashita","given":"Yudai"},{"family":"Kurachi","given":"Tsuyoshi"},{"family":"Tokunaga","given":"Tomoharu"},{"family":"Yoshida","given":"Hidehiro"},{"family":"Yamamoto","given":"Takahisa"}],"accessed":{"date-parts":[["2023",5,21]]},"issued":{"date-parts":[["2020",5]]}},"label":"page"},{"id":"YW2arrvq/3NcOVy3t","uris":["http://zotero.org/users/11749471/items/F9RBLLEB"],"itemData":{"id":4336,"type":"article-journal","abstract":"The shrinkage process and the change in photoluminescence (PL) intensity during isothermal flash sintering were investigated for 3 mol% Y2O3–ZrO2 (3YSZ) polycrystals doped with 300 ppm Bi2O3 as a PL impurity centre. The PL intensity of 3YSZ is enhanced by isothermal flash sintering. However, the enhancement of the PL intensity was revealed to become smaller when flash-treatment was applied for thermally pre-sintered 3YSZ polycrystal. To maximize the efficiency of electric field on the enhancement of the PL intensity, the electric field needs to be applied throughout the sintering from the initial stage to the final densification. The necessity for continuing to apply the electric field until the densification is completed is due to the fact that the recovery of oxygen va­ cancies, the origin of the F+ band, must be suppressed.","container-title":"Ceramics International","DOI":"10.1016/j.ceramint.2022.06.185","ISSN":"02728842","issue":"19","journalAbbreviation":"Ceramics International","language":"en","page":"28712-28717","source":"DOI.org (Crossref)","title":"Variation of photoluminescence intensity depending on the timing of electric field application during isothermal flash sintering for 3mol%Y2O3–ZrO2 polycrystal","URL":"https://linkinghub.elsevier.com/retrieve/pii/S0272884222021885","volume":"48","author":[{"family":"Itoh","given":"Asa"},{"family":"Tokunaga","given":"Tomoharu"},{"family":"Kodaira","given":"Ayu"},{"family":"Yoshida","given":"Hidehiro"},{"family":"Yamamoto","given":"Takahisa"}],"accessed":{"date-parts":[["2023",12,12]]},"issued":{"date-parts":[["2022",10]]}}}],"schema":"https://github.com/citation-style-language/schema/raw/master/csl-citation.json"} </w:instrText>
      </w:r>
      <w:r w:rsidR="00983BDF" w:rsidRPr="0099571C">
        <w:rPr>
          <w:rFonts w:ascii="Times New Roman" w:hAnsi="Times New Roman" w:cs="Times New Roman"/>
          <w:bCs/>
          <w:color w:val="FF0000"/>
          <w:sz w:val="24"/>
          <w:szCs w:val="24"/>
          <w:highlight w:val="yellow"/>
        </w:rPr>
        <w:fldChar w:fldCharType="separate"/>
      </w:r>
      <w:r w:rsidR="004A3C48" w:rsidRPr="0099571C">
        <w:rPr>
          <w:rFonts w:ascii="Times New Roman" w:hAnsi="Times New Roman" w:cs="Times New Roman"/>
          <w:sz w:val="24"/>
          <w:szCs w:val="24"/>
        </w:rPr>
        <w:t>[</w:t>
      </w:r>
      <w:r w:rsidR="004A3C48" w:rsidRPr="0099571C">
        <w:rPr>
          <w:rFonts w:ascii="Times New Roman" w:hAnsi="Times New Roman" w:cs="Times New Roman"/>
          <w:color w:val="FF0000"/>
          <w:sz w:val="24"/>
          <w:szCs w:val="24"/>
        </w:rPr>
        <w:t>60,61</w:t>
      </w:r>
      <w:r w:rsidR="004A3C48" w:rsidRPr="0099571C">
        <w:rPr>
          <w:rFonts w:ascii="Times New Roman" w:hAnsi="Times New Roman" w:cs="Times New Roman"/>
          <w:sz w:val="24"/>
          <w:szCs w:val="24"/>
        </w:rPr>
        <w:t>]</w:t>
      </w:r>
      <w:r w:rsidR="00983BDF" w:rsidRPr="0099571C">
        <w:rPr>
          <w:rFonts w:ascii="Times New Roman" w:hAnsi="Times New Roman" w:cs="Times New Roman"/>
          <w:bCs/>
          <w:color w:val="FF0000"/>
          <w:sz w:val="24"/>
          <w:szCs w:val="24"/>
          <w:highlight w:val="yellow"/>
        </w:rPr>
        <w:fldChar w:fldCharType="end"/>
      </w:r>
      <w:r w:rsidR="003D0493" w:rsidRPr="0099571C">
        <w:rPr>
          <w:rFonts w:ascii="Times New Roman" w:hAnsi="Times New Roman" w:cs="Times New Roman"/>
          <w:color w:val="000000" w:themeColor="text1"/>
          <w:sz w:val="24"/>
          <w:szCs w:val="24"/>
        </w:rPr>
        <w:t xml:space="preserve"> </w:t>
      </w:r>
      <w:r w:rsidR="00B77BF9" w:rsidRPr="0099571C">
        <w:rPr>
          <w:rFonts w:ascii="Times New Roman" w:hAnsi="Times New Roman" w:cs="Times New Roman"/>
          <w:color w:val="000000" w:themeColor="text1"/>
          <w:sz w:val="24"/>
          <w:szCs w:val="24"/>
        </w:rPr>
        <w:t xml:space="preserve">the AC </w:t>
      </w:r>
      <w:r w:rsidR="00840D6D" w:rsidRPr="0099571C">
        <w:rPr>
          <w:rFonts w:ascii="Times New Roman" w:hAnsi="Times New Roman" w:cs="Times New Roman"/>
          <w:color w:val="000000" w:themeColor="text1"/>
          <w:sz w:val="24"/>
          <w:szCs w:val="24"/>
        </w:rPr>
        <w:t>flash</w:t>
      </w:r>
      <w:r w:rsidR="009E4840" w:rsidRPr="0099571C">
        <w:rPr>
          <w:rFonts w:ascii="Times New Roman" w:hAnsi="Times New Roman" w:cs="Times New Roman"/>
          <w:color w:val="000000" w:themeColor="text1"/>
          <w:sz w:val="24"/>
          <w:szCs w:val="24"/>
        </w:rPr>
        <w:t>-</w:t>
      </w:r>
      <w:r w:rsidR="00840D6D" w:rsidRPr="0099571C">
        <w:rPr>
          <w:rFonts w:ascii="Times New Roman" w:hAnsi="Times New Roman" w:cs="Times New Roman"/>
          <w:color w:val="000000" w:themeColor="text1"/>
          <w:sz w:val="24"/>
          <w:szCs w:val="24"/>
        </w:rPr>
        <w:t>sinter</w:t>
      </w:r>
      <w:r w:rsidR="00F77C57" w:rsidRPr="0099571C">
        <w:rPr>
          <w:rFonts w:ascii="Times New Roman" w:hAnsi="Times New Roman" w:cs="Times New Roman"/>
          <w:color w:val="000000" w:themeColor="text1"/>
          <w:sz w:val="24"/>
          <w:szCs w:val="24"/>
        </w:rPr>
        <w:t>ed</w:t>
      </w:r>
      <w:r w:rsidR="003D0493" w:rsidRPr="0099571C">
        <w:rPr>
          <w:rFonts w:ascii="Times New Roman" w:hAnsi="Times New Roman" w:cs="Times New Roman"/>
          <w:color w:val="000000" w:themeColor="text1"/>
          <w:sz w:val="24"/>
          <w:szCs w:val="24"/>
        </w:rPr>
        <w:t xml:space="preserve"> ZrO</w:t>
      </w:r>
      <w:r w:rsidR="003D0493" w:rsidRPr="0099571C">
        <w:rPr>
          <w:rFonts w:ascii="Times New Roman" w:hAnsi="Times New Roman" w:cs="Times New Roman"/>
          <w:color w:val="000000" w:themeColor="text1"/>
          <w:sz w:val="24"/>
          <w:szCs w:val="24"/>
          <w:vertAlign w:val="subscript"/>
        </w:rPr>
        <w:t>2</w:t>
      </w:r>
      <w:r w:rsidR="003D0493" w:rsidRPr="0099571C">
        <w:rPr>
          <w:rFonts w:ascii="Times New Roman" w:hAnsi="Times New Roman" w:cs="Times New Roman"/>
          <w:color w:val="000000" w:themeColor="text1"/>
          <w:sz w:val="24"/>
          <w:szCs w:val="24"/>
        </w:rPr>
        <w:t xml:space="preserve"> shows blue </w:t>
      </w:r>
      <w:r w:rsidR="008F4FC4" w:rsidRPr="000B2CAB">
        <w:rPr>
          <w:rFonts w:ascii="Times New Roman" w:hAnsi="Times New Roman" w:cs="Times New Roman"/>
          <w:sz w:val="24"/>
          <w:szCs w:val="24"/>
        </w:rPr>
        <w:t>p</w:t>
      </w:r>
      <w:r w:rsidR="006012AC" w:rsidRPr="000B2CAB">
        <w:rPr>
          <w:rFonts w:ascii="Times New Roman" w:hAnsi="Times New Roman" w:cs="Times New Roman"/>
          <w:sz w:val="24"/>
          <w:szCs w:val="24"/>
        </w:rPr>
        <w:t>hoto luminescence (</w:t>
      </w:r>
      <w:r w:rsidR="003D0493" w:rsidRPr="000B2CAB">
        <w:rPr>
          <w:rFonts w:ascii="Times New Roman" w:hAnsi="Times New Roman" w:cs="Times New Roman"/>
          <w:sz w:val="24"/>
          <w:szCs w:val="24"/>
        </w:rPr>
        <w:t>PL</w:t>
      </w:r>
      <w:r w:rsidR="006012AC" w:rsidRPr="000B2CAB">
        <w:rPr>
          <w:rFonts w:ascii="Times New Roman" w:hAnsi="Times New Roman" w:cs="Times New Roman"/>
          <w:sz w:val="24"/>
          <w:szCs w:val="24"/>
        </w:rPr>
        <w:t>)</w:t>
      </w:r>
      <w:r w:rsidR="003D0493" w:rsidRPr="000B2CAB">
        <w:rPr>
          <w:rFonts w:ascii="Times New Roman" w:hAnsi="Times New Roman" w:cs="Times New Roman"/>
          <w:sz w:val="24"/>
          <w:szCs w:val="24"/>
        </w:rPr>
        <w:t xml:space="preserve"> e</w:t>
      </w:r>
      <w:r w:rsidR="003D0493" w:rsidRPr="0099571C">
        <w:rPr>
          <w:rFonts w:ascii="Times New Roman" w:hAnsi="Times New Roman" w:cs="Times New Roman"/>
          <w:color w:val="000000" w:themeColor="text1"/>
          <w:sz w:val="24"/>
          <w:szCs w:val="24"/>
        </w:rPr>
        <w:t xml:space="preserve">mission, which can be assigned to the oxygen vacancies </w:t>
      </w:r>
      <m:oMath>
        <m:sSubSup>
          <m:sSubSupPr>
            <m:ctrlPr>
              <w:rPr>
                <w:rFonts w:ascii="Cambria Math" w:hAnsi="Cambria Math" w:cs="Times New Roman"/>
                <w:color w:val="000000" w:themeColor="text1"/>
                <w:sz w:val="24"/>
                <w:szCs w:val="24"/>
              </w:rPr>
            </m:ctrlPr>
          </m:sSubSupPr>
          <m:e>
            <m:r>
              <m:rPr>
                <m:sty m:val="p"/>
              </m:rPr>
              <w:rPr>
                <w:rFonts w:ascii="Cambria Math" w:hAnsi="Cambria Math" w:cs="Times New Roman"/>
                <w:color w:val="000000" w:themeColor="text1"/>
                <w:sz w:val="24"/>
                <w:szCs w:val="24"/>
              </w:rPr>
              <m:t>V</m:t>
            </m:r>
          </m:e>
          <m:sub>
            <m:r>
              <m:rPr>
                <m:sty m:val="p"/>
              </m:rPr>
              <w:rPr>
                <w:rFonts w:ascii="Cambria Math" w:hAnsi="Cambria Math" w:cs="Times New Roman"/>
                <w:color w:val="000000" w:themeColor="text1"/>
                <w:sz w:val="24"/>
                <w:szCs w:val="24"/>
              </w:rPr>
              <m:t>O</m:t>
            </m:r>
          </m:sub>
          <m:sup>
            <m:r>
              <m:rPr>
                <m:sty m:val="p"/>
              </m:rPr>
              <w:rPr>
                <w:rFonts w:ascii="Cambria Math" w:hAnsi="Cambria Math" w:cs="Times New Roman"/>
                <w:color w:val="000000" w:themeColor="text1"/>
                <w:sz w:val="24"/>
                <w:szCs w:val="24"/>
                <w:vertAlign w:val="superscript"/>
              </w:rPr>
              <w:sym w:font="Symbol" w:char="F0B7"/>
            </m:r>
          </m:sup>
        </m:sSubSup>
      </m:oMath>
      <w:r w:rsidR="00FF079A" w:rsidRPr="0099571C">
        <w:rPr>
          <w:rFonts w:ascii="Times New Roman" w:hAnsi="Times New Roman" w:cs="Times New Roman"/>
          <w:color w:val="000000" w:themeColor="text1"/>
          <w:sz w:val="24"/>
          <w:szCs w:val="24"/>
        </w:rPr>
        <w:t xml:space="preserve"> (F</w:t>
      </w:r>
      <w:r w:rsidR="00FF079A" w:rsidRPr="0099571C">
        <w:rPr>
          <w:rFonts w:ascii="Times New Roman" w:hAnsi="Times New Roman" w:cs="Times New Roman"/>
          <w:color w:val="000000" w:themeColor="text1"/>
          <w:sz w:val="24"/>
          <w:szCs w:val="24"/>
          <w:vertAlign w:val="superscript"/>
        </w:rPr>
        <w:t>+</w:t>
      </w:r>
      <w:r w:rsidR="00FF079A" w:rsidRPr="0099571C">
        <w:rPr>
          <w:rFonts w:ascii="Times New Roman" w:hAnsi="Times New Roman" w:cs="Times New Roman"/>
          <w:color w:val="000000" w:themeColor="text1"/>
          <w:sz w:val="24"/>
          <w:szCs w:val="24"/>
        </w:rPr>
        <w:t xml:space="preserve"> center) </w:t>
      </w:r>
      <w:r w:rsidR="003D0493" w:rsidRPr="0099571C">
        <w:rPr>
          <w:rFonts w:ascii="Times New Roman" w:hAnsi="Times New Roman" w:cs="Times New Roman"/>
          <w:color w:val="000000" w:themeColor="text1"/>
          <w:sz w:val="24"/>
          <w:szCs w:val="24"/>
        </w:rPr>
        <w:t>trapped one electron</w:t>
      </w:r>
      <w:r w:rsidR="003A379F" w:rsidRPr="0099571C">
        <w:rPr>
          <w:rFonts w:ascii="Times New Roman" w:hAnsi="Times New Roman" w:cs="Times New Roman"/>
          <w:color w:val="000000" w:themeColor="text1"/>
          <w:sz w:val="24"/>
          <w:szCs w:val="24"/>
        </w:rPr>
        <w:t>.</w:t>
      </w:r>
      <w:r w:rsidR="00AC508A" w:rsidRPr="0099571C">
        <w:rPr>
          <w:rFonts w:ascii="Times New Roman" w:hAnsi="Times New Roman" w:cs="Times New Roman"/>
          <w:color w:val="000000" w:themeColor="text1"/>
          <w:sz w:val="24"/>
          <w:szCs w:val="24"/>
        </w:rPr>
        <w:t xml:space="preserve"> </w:t>
      </w:r>
      <w:r w:rsidR="003D0493" w:rsidRPr="0099571C">
        <w:rPr>
          <w:rFonts w:ascii="Times New Roman" w:hAnsi="Times New Roman" w:cs="Times New Roman"/>
          <w:color w:val="000000" w:themeColor="text1"/>
          <w:sz w:val="24"/>
          <w:szCs w:val="24"/>
        </w:rPr>
        <w:t xml:space="preserve">Since the blue PL emission was observed in the whole </w:t>
      </w:r>
      <w:r w:rsidR="0079413B" w:rsidRPr="0099571C">
        <w:rPr>
          <w:rFonts w:ascii="Times New Roman" w:hAnsi="Times New Roman" w:cs="Times New Roman"/>
          <w:color w:val="000000" w:themeColor="text1"/>
          <w:sz w:val="24"/>
          <w:szCs w:val="24"/>
        </w:rPr>
        <w:t>area</w:t>
      </w:r>
      <w:r w:rsidR="003D0493" w:rsidRPr="0099571C">
        <w:rPr>
          <w:rFonts w:ascii="Times New Roman" w:hAnsi="Times New Roman" w:cs="Times New Roman"/>
          <w:color w:val="000000" w:themeColor="text1"/>
          <w:sz w:val="24"/>
          <w:szCs w:val="24"/>
        </w:rPr>
        <w:t xml:space="preserve"> of the AC flash-sintered </w:t>
      </w:r>
      <w:r w:rsidR="009E4840" w:rsidRPr="0099571C">
        <w:rPr>
          <w:rFonts w:ascii="Times New Roman" w:hAnsi="Times New Roman" w:cs="Times New Roman"/>
          <w:color w:val="000000" w:themeColor="text1"/>
          <w:sz w:val="24"/>
          <w:szCs w:val="24"/>
        </w:rPr>
        <w:t>specimens</w:t>
      </w:r>
      <w:r w:rsidR="003D0493" w:rsidRPr="0099571C">
        <w:rPr>
          <w:rFonts w:ascii="Times New Roman" w:hAnsi="Times New Roman" w:cs="Times New Roman"/>
          <w:color w:val="000000" w:themeColor="text1"/>
          <w:sz w:val="24"/>
          <w:szCs w:val="24"/>
        </w:rPr>
        <w:t>, the oxygen vacancies</w:t>
      </w:r>
      <w:r w:rsidR="009E4840" w:rsidRPr="0099571C">
        <w:rPr>
          <w:rFonts w:ascii="Times New Roman" w:hAnsi="Times New Roman" w:cs="Times New Roman"/>
          <w:color w:val="000000" w:themeColor="text1"/>
          <w:sz w:val="24"/>
          <w:szCs w:val="24"/>
        </w:rPr>
        <w:t xml:space="preserve"> </w:t>
      </w:r>
      <m:oMath>
        <m:sSubSup>
          <m:sSubSupPr>
            <m:ctrlPr>
              <w:rPr>
                <w:rFonts w:ascii="Cambria Math" w:hAnsi="Cambria Math" w:cs="Times New Roman"/>
                <w:color w:val="000000" w:themeColor="text1"/>
                <w:sz w:val="24"/>
                <w:szCs w:val="24"/>
              </w:rPr>
            </m:ctrlPr>
          </m:sSubSupPr>
          <m:e>
            <m:r>
              <m:rPr>
                <m:sty m:val="p"/>
              </m:rPr>
              <w:rPr>
                <w:rFonts w:ascii="Cambria Math" w:hAnsi="Cambria Math" w:cs="Times New Roman"/>
                <w:color w:val="000000" w:themeColor="text1"/>
                <w:sz w:val="24"/>
                <w:szCs w:val="24"/>
              </w:rPr>
              <m:t>V</m:t>
            </m:r>
          </m:e>
          <m:sub>
            <m:r>
              <m:rPr>
                <m:sty m:val="p"/>
              </m:rPr>
              <w:rPr>
                <w:rFonts w:ascii="Cambria Math" w:hAnsi="Cambria Math" w:cs="Times New Roman"/>
                <w:color w:val="000000" w:themeColor="text1"/>
                <w:sz w:val="24"/>
                <w:szCs w:val="24"/>
              </w:rPr>
              <m:t>O</m:t>
            </m:r>
          </m:sub>
          <m:sup>
            <m:r>
              <m:rPr>
                <m:sty m:val="p"/>
              </m:rPr>
              <w:rPr>
                <w:rFonts w:ascii="Cambria Math" w:hAnsi="Cambria Math" w:cs="Times New Roman"/>
                <w:color w:val="000000" w:themeColor="text1"/>
                <w:sz w:val="24"/>
                <w:szCs w:val="24"/>
                <w:vertAlign w:val="superscript"/>
              </w:rPr>
              <w:sym w:font="Symbol" w:char="F0B7"/>
            </m:r>
          </m:sup>
        </m:sSubSup>
      </m:oMath>
      <w:r w:rsidR="009E4840" w:rsidRPr="0099571C">
        <w:rPr>
          <w:rFonts w:ascii="Times New Roman" w:hAnsi="Times New Roman" w:cs="Times New Roman"/>
          <w:color w:val="000000" w:themeColor="text1"/>
          <w:sz w:val="24"/>
          <w:szCs w:val="24"/>
        </w:rPr>
        <w:t xml:space="preserve"> (F</w:t>
      </w:r>
      <w:r w:rsidR="009E4840" w:rsidRPr="0099571C">
        <w:rPr>
          <w:rFonts w:ascii="Times New Roman" w:hAnsi="Times New Roman" w:cs="Times New Roman"/>
          <w:color w:val="000000" w:themeColor="text1"/>
          <w:sz w:val="24"/>
          <w:szCs w:val="24"/>
          <w:vertAlign w:val="superscript"/>
        </w:rPr>
        <w:t>+</w:t>
      </w:r>
      <w:r w:rsidR="009E4840" w:rsidRPr="0099571C">
        <w:rPr>
          <w:rFonts w:ascii="Times New Roman" w:hAnsi="Times New Roman" w:cs="Times New Roman"/>
          <w:color w:val="000000" w:themeColor="text1"/>
          <w:sz w:val="24"/>
          <w:szCs w:val="24"/>
        </w:rPr>
        <w:t xml:space="preserve"> center) </w:t>
      </w:r>
      <w:r w:rsidR="003D0493" w:rsidRPr="0099571C">
        <w:rPr>
          <w:rFonts w:ascii="Times New Roman" w:hAnsi="Times New Roman" w:cs="Times New Roman"/>
          <w:color w:val="000000" w:themeColor="text1"/>
          <w:sz w:val="24"/>
          <w:szCs w:val="24"/>
        </w:rPr>
        <w:t xml:space="preserve">are homogeneously formed in the </w:t>
      </w:r>
      <w:r w:rsidR="009F6831" w:rsidRPr="0099571C">
        <w:rPr>
          <w:rFonts w:ascii="Times New Roman" w:hAnsi="Times New Roman" w:cs="Times New Roman"/>
          <w:color w:val="000000" w:themeColor="text1"/>
          <w:sz w:val="24"/>
          <w:szCs w:val="24"/>
        </w:rPr>
        <w:t>whole specimens</w:t>
      </w:r>
      <w:r w:rsidR="003D0493" w:rsidRPr="0099571C">
        <w:rPr>
          <w:rFonts w:ascii="Times New Roman" w:hAnsi="Times New Roman" w:cs="Times New Roman"/>
          <w:color w:val="000000" w:themeColor="text1"/>
          <w:sz w:val="24"/>
          <w:szCs w:val="24"/>
        </w:rPr>
        <w:t xml:space="preserve"> under the AC </w:t>
      </w:r>
      <w:r w:rsidR="009F6831" w:rsidRPr="0099571C">
        <w:rPr>
          <w:rFonts w:ascii="Times New Roman" w:hAnsi="Times New Roman" w:cs="Times New Roman"/>
          <w:color w:val="000000" w:themeColor="text1"/>
          <w:sz w:val="24"/>
          <w:szCs w:val="24"/>
        </w:rPr>
        <w:t>flash</w:t>
      </w:r>
      <w:r w:rsidR="0060745B" w:rsidRPr="0099571C">
        <w:rPr>
          <w:rFonts w:ascii="Times New Roman" w:hAnsi="Times New Roman" w:cs="Times New Roman"/>
          <w:color w:val="000000" w:themeColor="text1"/>
          <w:sz w:val="24"/>
          <w:szCs w:val="24"/>
        </w:rPr>
        <w:t xml:space="preserve"> </w:t>
      </w:r>
      <w:r w:rsidR="003C24F8" w:rsidRPr="0099571C">
        <w:rPr>
          <w:rFonts w:ascii="Times New Roman" w:hAnsi="Times New Roman" w:cs="Times New Roman"/>
          <w:color w:val="000000" w:themeColor="text1"/>
          <w:sz w:val="24"/>
          <w:szCs w:val="24"/>
        </w:rPr>
        <w:t>sintering</w:t>
      </w:r>
      <w:r w:rsidR="00694405" w:rsidRPr="0099571C">
        <w:rPr>
          <w:rFonts w:ascii="Times New Roman" w:hAnsi="Times New Roman" w:cs="Times New Roman"/>
          <w:color w:val="000000" w:themeColor="text1"/>
          <w:sz w:val="24"/>
          <w:szCs w:val="24"/>
        </w:rPr>
        <w:t>.</w:t>
      </w:r>
      <w:r w:rsidR="003D0493" w:rsidRPr="0099571C">
        <w:rPr>
          <w:rFonts w:ascii="Times New Roman" w:hAnsi="Times New Roman" w:cs="Times New Roman"/>
          <w:color w:val="000000" w:themeColor="text1"/>
          <w:sz w:val="24"/>
          <w:szCs w:val="24"/>
        </w:rPr>
        <w:t xml:space="preserve"> </w:t>
      </w:r>
      <w:r w:rsidR="00F723F7" w:rsidRPr="0099571C">
        <w:rPr>
          <w:rFonts w:ascii="Times New Roman" w:hAnsi="Times New Roman" w:cs="Times New Roman"/>
          <w:color w:val="000000" w:themeColor="text1"/>
          <w:sz w:val="24"/>
          <w:szCs w:val="24"/>
        </w:rPr>
        <w:t xml:space="preserve">If this is the case of </w:t>
      </w:r>
      <w:r w:rsidR="00726F72" w:rsidRPr="0099571C">
        <w:rPr>
          <w:rFonts w:ascii="Times New Roman" w:hAnsi="Times New Roman" w:cs="Times New Roman"/>
          <w:color w:val="000000" w:themeColor="text1"/>
          <w:sz w:val="24"/>
          <w:szCs w:val="24"/>
        </w:rPr>
        <w:t>AC flash-treated bulk specimens</w:t>
      </w:r>
      <w:r w:rsidR="00D16A2B" w:rsidRPr="0099571C">
        <w:rPr>
          <w:rFonts w:ascii="Times New Roman" w:hAnsi="Times New Roman" w:cs="Times New Roman"/>
          <w:color w:val="000000" w:themeColor="text1"/>
          <w:sz w:val="24"/>
          <w:szCs w:val="24"/>
        </w:rPr>
        <w:t>,</w:t>
      </w:r>
      <w:r w:rsidR="003D0493" w:rsidRPr="0099571C">
        <w:rPr>
          <w:rFonts w:ascii="Times New Roman" w:hAnsi="Times New Roman" w:cs="Times New Roman"/>
          <w:color w:val="000000" w:themeColor="text1"/>
          <w:sz w:val="24"/>
          <w:szCs w:val="24"/>
        </w:rPr>
        <w:t xml:space="preserve"> </w:t>
      </w:r>
      <w:r w:rsidR="00AA3804" w:rsidRPr="0099571C">
        <w:rPr>
          <w:rFonts w:ascii="Times New Roman" w:hAnsi="Times New Roman" w:cs="Times New Roman"/>
          <w:color w:val="000000" w:themeColor="text1"/>
          <w:sz w:val="24"/>
          <w:szCs w:val="24"/>
        </w:rPr>
        <w:t xml:space="preserve">it is reasonable to conclude that since </w:t>
      </w:r>
      <w:r w:rsidR="008321DD" w:rsidRPr="0099571C">
        <w:rPr>
          <w:rFonts w:ascii="Times New Roman" w:hAnsi="Times New Roman" w:cs="Times New Roman"/>
          <w:color w:val="000000" w:themeColor="text1"/>
          <w:sz w:val="24"/>
          <w:szCs w:val="24"/>
        </w:rPr>
        <w:t xml:space="preserve">the AC flash treatment promote the formation of oxygen vacancies </w:t>
      </w:r>
      <w:r w:rsidR="00763857" w:rsidRPr="0099571C">
        <w:rPr>
          <w:rFonts w:ascii="Times New Roman" w:hAnsi="Times New Roman" w:cs="Times New Roman"/>
          <w:color w:val="000000" w:themeColor="text1"/>
          <w:sz w:val="24"/>
          <w:szCs w:val="24"/>
        </w:rPr>
        <w:t xml:space="preserve">uniformly </w:t>
      </w:r>
      <w:r w:rsidR="008321DD" w:rsidRPr="0099571C">
        <w:rPr>
          <w:rFonts w:ascii="Times New Roman" w:hAnsi="Times New Roman" w:cs="Times New Roman"/>
          <w:color w:val="000000" w:themeColor="text1"/>
          <w:sz w:val="24"/>
          <w:szCs w:val="24"/>
        </w:rPr>
        <w:t xml:space="preserve">in the whole specimen, </w:t>
      </w:r>
      <w:r w:rsidR="001F306D" w:rsidRPr="0099571C">
        <w:rPr>
          <w:rFonts w:ascii="Times New Roman" w:hAnsi="Times New Roman" w:cs="Times New Roman"/>
          <w:color w:val="000000" w:themeColor="text1"/>
          <w:sz w:val="24"/>
          <w:szCs w:val="24"/>
        </w:rPr>
        <w:t>this</w:t>
      </w:r>
      <w:r w:rsidR="008321DD" w:rsidRPr="0099571C">
        <w:rPr>
          <w:rFonts w:ascii="Times New Roman" w:hAnsi="Times New Roman" w:cs="Times New Roman"/>
          <w:color w:val="000000" w:themeColor="text1"/>
          <w:sz w:val="24"/>
          <w:szCs w:val="24"/>
        </w:rPr>
        <w:t xml:space="preserve"> </w:t>
      </w:r>
      <w:r w:rsidR="003B140B" w:rsidRPr="0099571C">
        <w:rPr>
          <w:rFonts w:ascii="Times New Roman" w:hAnsi="Times New Roman" w:cs="Times New Roman"/>
          <w:color w:val="000000" w:themeColor="text1"/>
          <w:sz w:val="24"/>
          <w:szCs w:val="24"/>
        </w:rPr>
        <w:t xml:space="preserve">would </w:t>
      </w:r>
      <w:r w:rsidR="008321DD" w:rsidRPr="0099571C">
        <w:rPr>
          <w:rFonts w:ascii="Times New Roman" w:hAnsi="Times New Roman" w:cs="Times New Roman"/>
          <w:color w:val="000000" w:themeColor="text1"/>
          <w:sz w:val="24"/>
          <w:szCs w:val="24"/>
        </w:rPr>
        <w:t xml:space="preserve">promote the grain boundary diffusivity of cations, which is the rate-determining process for </w:t>
      </w:r>
      <w:r w:rsidR="00806FFD" w:rsidRPr="0099571C">
        <w:rPr>
          <w:rFonts w:ascii="Times New Roman" w:hAnsi="Times New Roman" w:cs="Times New Roman"/>
          <w:color w:val="000000" w:themeColor="text1"/>
          <w:sz w:val="24"/>
          <w:szCs w:val="24"/>
        </w:rPr>
        <w:t xml:space="preserve">the </w:t>
      </w:r>
      <w:r w:rsidR="008321DD" w:rsidRPr="0099571C">
        <w:rPr>
          <w:rFonts w:ascii="Times New Roman" w:hAnsi="Times New Roman" w:cs="Times New Roman"/>
          <w:color w:val="000000" w:themeColor="text1"/>
          <w:sz w:val="24"/>
          <w:szCs w:val="24"/>
        </w:rPr>
        <w:t>grain growth behavior</w:t>
      </w:r>
      <w:r w:rsidR="00595862" w:rsidRPr="0099571C">
        <w:rPr>
          <w:rFonts w:ascii="Times New Roman" w:hAnsi="Times New Roman" w:cs="Times New Roman"/>
          <w:color w:val="000000" w:themeColor="text1"/>
          <w:sz w:val="24"/>
          <w:szCs w:val="24"/>
        </w:rPr>
        <w:t>. This</w:t>
      </w:r>
      <w:r w:rsidR="008321DD" w:rsidRPr="0099571C">
        <w:rPr>
          <w:rFonts w:ascii="Times New Roman" w:hAnsi="Times New Roman" w:cs="Times New Roman"/>
          <w:color w:val="000000" w:themeColor="text1"/>
          <w:sz w:val="24"/>
          <w:szCs w:val="24"/>
        </w:rPr>
        <w:t xml:space="preserve"> lead</w:t>
      </w:r>
      <w:r w:rsidR="00595862" w:rsidRPr="0099571C">
        <w:rPr>
          <w:rFonts w:ascii="Times New Roman" w:hAnsi="Times New Roman" w:cs="Times New Roman"/>
          <w:color w:val="000000" w:themeColor="text1"/>
          <w:sz w:val="24"/>
          <w:szCs w:val="24"/>
        </w:rPr>
        <w:t>s</w:t>
      </w:r>
      <w:r w:rsidR="008321DD" w:rsidRPr="0099571C">
        <w:rPr>
          <w:rFonts w:ascii="Times New Roman" w:hAnsi="Times New Roman" w:cs="Times New Roman"/>
          <w:color w:val="000000" w:themeColor="text1"/>
          <w:sz w:val="24"/>
          <w:szCs w:val="24"/>
        </w:rPr>
        <w:t xml:space="preserve"> to the accelerat</w:t>
      </w:r>
      <w:r w:rsidR="00D67164" w:rsidRPr="0099571C">
        <w:rPr>
          <w:rFonts w:ascii="Times New Roman" w:hAnsi="Times New Roman" w:cs="Times New Roman"/>
          <w:color w:val="000000" w:themeColor="text1"/>
          <w:sz w:val="24"/>
          <w:szCs w:val="24"/>
        </w:rPr>
        <w:t>ion of the</w:t>
      </w:r>
      <w:r w:rsidR="008321DD" w:rsidRPr="0099571C">
        <w:rPr>
          <w:rFonts w:ascii="Times New Roman" w:hAnsi="Times New Roman" w:cs="Times New Roman"/>
          <w:color w:val="000000" w:themeColor="text1"/>
          <w:sz w:val="24"/>
          <w:szCs w:val="24"/>
        </w:rPr>
        <w:t xml:space="preserve"> grain growth.</w:t>
      </w:r>
    </w:p>
    <w:p w14:paraId="54005374" w14:textId="70C18D4F" w:rsidR="006C6D8B" w:rsidRPr="0099571C" w:rsidRDefault="00BE4709" w:rsidP="0099571C">
      <w:pPr>
        <w:adjustRightInd w:val="0"/>
        <w:spacing w:afterLines="50" w:after="180" w:line="360" w:lineRule="auto"/>
        <w:ind w:firstLine="840"/>
        <w:rPr>
          <w:rFonts w:ascii="Times New Roman" w:hAnsi="Times New Roman" w:cs="Times New Roman"/>
          <w:color w:val="000000" w:themeColor="text1"/>
          <w:sz w:val="24"/>
          <w:szCs w:val="24"/>
        </w:rPr>
      </w:pPr>
      <w:r w:rsidRPr="0099571C">
        <w:rPr>
          <w:rFonts w:ascii="Times New Roman" w:eastAsia="ＭＳ Ｐ明朝" w:hAnsi="Times New Roman" w:cs="Times New Roman"/>
          <w:sz w:val="24"/>
          <w:szCs w:val="24"/>
        </w:rPr>
        <w:t xml:space="preserve">As a result, </w:t>
      </w:r>
      <w:r w:rsidR="00183864" w:rsidRPr="0099571C">
        <w:rPr>
          <w:rFonts w:ascii="Times New Roman" w:eastAsia="ＭＳ Ｐ明朝" w:hAnsi="Times New Roman" w:cs="Times New Roman"/>
          <w:sz w:val="24"/>
          <w:szCs w:val="24"/>
        </w:rPr>
        <w:t>the obtained</w:t>
      </w:r>
      <w:r w:rsidR="005E0B6D" w:rsidRPr="0099571C">
        <w:rPr>
          <w:rFonts w:ascii="Times New Roman" w:eastAsia="ＭＳ Ｐ明朝" w:hAnsi="Times New Roman" w:cs="Times New Roman"/>
          <w:sz w:val="24"/>
          <w:szCs w:val="24"/>
        </w:rPr>
        <w:t xml:space="preserve"> result</w:t>
      </w:r>
      <w:r w:rsidR="00183864" w:rsidRPr="0099571C">
        <w:rPr>
          <w:rFonts w:ascii="Times New Roman" w:eastAsia="ＭＳ Ｐ明朝" w:hAnsi="Times New Roman" w:cs="Times New Roman"/>
          <w:sz w:val="24"/>
          <w:szCs w:val="24"/>
        </w:rPr>
        <w:t>s</w:t>
      </w:r>
      <w:r w:rsidR="005E0B6D" w:rsidRPr="0099571C">
        <w:rPr>
          <w:rFonts w:ascii="Times New Roman" w:eastAsia="ＭＳ Ｐ明朝" w:hAnsi="Times New Roman" w:cs="Times New Roman"/>
          <w:sz w:val="24"/>
          <w:szCs w:val="24"/>
        </w:rPr>
        <w:t xml:space="preserve"> </w:t>
      </w:r>
      <w:r w:rsidR="00EE761F" w:rsidRPr="0099571C">
        <w:rPr>
          <w:rFonts w:ascii="Times New Roman" w:eastAsia="ＭＳ Ｐ明朝" w:hAnsi="Times New Roman" w:cs="Times New Roman"/>
          <w:sz w:val="24"/>
          <w:szCs w:val="24"/>
        </w:rPr>
        <w:t>indicate</w:t>
      </w:r>
      <w:r w:rsidR="005E0B6D" w:rsidRPr="0099571C">
        <w:rPr>
          <w:rFonts w:ascii="Times New Roman" w:eastAsia="ＭＳ Ｐ明朝" w:hAnsi="Times New Roman" w:cs="Times New Roman"/>
          <w:sz w:val="24"/>
          <w:szCs w:val="24"/>
        </w:rPr>
        <w:t xml:space="preserve"> that </w:t>
      </w:r>
      <w:r w:rsidR="003F04DF" w:rsidRPr="0099571C">
        <w:rPr>
          <w:rFonts w:ascii="Times New Roman" w:eastAsia="ＭＳ Ｐ明朝" w:hAnsi="Times New Roman" w:cs="Times New Roman"/>
          <w:sz w:val="24"/>
          <w:szCs w:val="24"/>
        </w:rPr>
        <w:t xml:space="preserve">since </w:t>
      </w:r>
      <w:r w:rsidR="00E12700" w:rsidRPr="0099571C">
        <w:rPr>
          <w:rFonts w:ascii="Times New Roman" w:eastAsia="ＭＳ Ｐ明朝" w:hAnsi="Times New Roman" w:cs="Times New Roman"/>
          <w:sz w:val="24"/>
          <w:szCs w:val="24"/>
        </w:rPr>
        <w:t>the</w:t>
      </w:r>
      <w:r w:rsidR="005A740A" w:rsidRPr="0099571C">
        <w:rPr>
          <w:rFonts w:ascii="Times New Roman" w:eastAsia="ＭＳ Ｐ明朝" w:hAnsi="Times New Roman" w:cs="Times New Roman"/>
          <w:sz w:val="24"/>
          <w:szCs w:val="24"/>
        </w:rPr>
        <w:t xml:space="preserve"> non-thermal effect caused under the</w:t>
      </w:r>
      <w:r w:rsidR="00E12700" w:rsidRPr="0099571C">
        <w:rPr>
          <w:rFonts w:ascii="Times New Roman" w:eastAsia="ＭＳ Ｐ明朝" w:hAnsi="Times New Roman" w:cs="Times New Roman"/>
          <w:sz w:val="24"/>
          <w:szCs w:val="24"/>
        </w:rPr>
        <w:t xml:space="preserve"> AC field would </w:t>
      </w:r>
      <w:r w:rsidR="009D746C" w:rsidRPr="0099571C">
        <w:rPr>
          <w:rFonts w:ascii="Times New Roman" w:eastAsia="ＭＳ Ｐ明朝" w:hAnsi="Times New Roman" w:cs="Times New Roman"/>
          <w:sz w:val="24"/>
          <w:szCs w:val="24"/>
        </w:rPr>
        <w:t xml:space="preserve">accelerate the </w:t>
      </w:r>
      <w:r w:rsidR="004644F2" w:rsidRPr="0099571C">
        <w:rPr>
          <w:rFonts w:ascii="Times New Roman" w:eastAsia="ＭＳ Ｐ明朝" w:hAnsi="Times New Roman" w:cs="Times New Roman"/>
          <w:sz w:val="24"/>
          <w:szCs w:val="24"/>
        </w:rPr>
        <w:t xml:space="preserve">rate-controlling process of the </w:t>
      </w:r>
      <w:r w:rsidR="009D746C" w:rsidRPr="0099571C">
        <w:rPr>
          <w:rFonts w:ascii="Times New Roman" w:eastAsia="ＭＳ Ｐ明朝" w:hAnsi="Times New Roman" w:cs="Times New Roman"/>
          <w:sz w:val="24"/>
          <w:szCs w:val="24"/>
        </w:rPr>
        <w:t>grain boundary diffusivity of cations</w:t>
      </w:r>
      <w:r w:rsidR="00553908" w:rsidRPr="0099571C">
        <w:rPr>
          <w:rFonts w:ascii="Times New Roman" w:eastAsia="ＭＳ Ｐ明朝" w:hAnsi="Times New Roman" w:cs="Times New Roman"/>
          <w:sz w:val="24"/>
          <w:szCs w:val="24"/>
        </w:rPr>
        <w:t xml:space="preserve">. </w:t>
      </w:r>
      <w:r w:rsidR="00690DC5" w:rsidRPr="0099571C">
        <w:rPr>
          <w:rFonts w:ascii="Times New Roman" w:eastAsia="ＭＳ Ｐ明朝" w:hAnsi="Times New Roman" w:cs="Times New Roman"/>
          <w:sz w:val="24"/>
          <w:szCs w:val="24"/>
        </w:rPr>
        <w:t xml:space="preserve">Although </w:t>
      </w:r>
      <w:r w:rsidR="00D029E0" w:rsidRPr="0099571C">
        <w:rPr>
          <w:rFonts w:ascii="Times New Roman" w:eastAsia="ＭＳ Ｐ明朝" w:hAnsi="Times New Roman" w:cs="Times New Roman"/>
          <w:color w:val="000000" w:themeColor="text1"/>
          <w:sz w:val="24"/>
          <w:szCs w:val="24"/>
        </w:rPr>
        <w:t>the frequency dependence</w:t>
      </w:r>
      <w:r w:rsidR="004F7831" w:rsidRPr="0099571C">
        <w:rPr>
          <w:rFonts w:ascii="Times New Roman" w:eastAsia="ＭＳ Ｐ明朝" w:hAnsi="Times New Roman" w:cs="Times New Roman"/>
          <w:color w:val="000000" w:themeColor="text1"/>
          <w:sz w:val="24"/>
          <w:szCs w:val="24"/>
        </w:rPr>
        <w:t xml:space="preserve"> is not clearly recognized in the grain</w:t>
      </w:r>
      <w:r w:rsidR="00D029E0" w:rsidRPr="0099571C">
        <w:rPr>
          <w:rFonts w:ascii="Times New Roman" w:eastAsia="ＭＳ Ｐ明朝" w:hAnsi="Times New Roman" w:cs="Times New Roman"/>
          <w:color w:val="000000" w:themeColor="text1"/>
          <w:sz w:val="24"/>
          <w:szCs w:val="24"/>
        </w:rPr>
        <w:t xml:space="preserve"> </w:t>
      </w:r>
      <w:r w:rsidR="0005126A">
        <w:rPr>
          <w:rFonts w:ascii="Times New Roman" w:eastAsia="ＭＳ Ｐ明朝" w:hAnsi="Times New Roman" w:cs="Times New Roman"/>
          <w:color w:val="000000" w:themeColor="text1"/>
          <w:sz w:val="24"/>
          <w:szCs w:val="24"/>
        </w:rPr>
        <w:t xml:space="preserve">growth </w:t>
      </w:r>
      <w:r w:rsidR="00D029E0" w:rsidRPr="0099571C">
        <w:rPr>
          <w:rFonts w:ascii="Times New Roman" w:eastAsia="ＭＳ Ｐ明朝" w:hAnsi="Times New Roman" w:cs="Times New Roman"/>
          <w:color w:val="000000" w:themeColor="text1"/>
          <w:sz w:val="24"/>
          <w:szCs w:val="24"/>
        </w:rPr>
        <w:t>behavior under the AC flash treatment</w:t>
      </w:r>
      <w:r w:rsidR="003F04DF" w:rsidRPr="0099571C">
        <w:rPr>
          <w:rFonts w:ascii="Times New Roman" w:eastAsia="ＭＳ Ｐ明朝" w:hAnsi="Times New Roman" w:cs="Times New Roman"/>
          <w:sz w:val="24"/>
          <w:szCs w:val="24"/>
        </w:rPr>
        <w:t>,</w:t>
      </w:r>
      <w:r w:rsidR="00BF450C" w:rsidRPr="0099571C">
        <w:rPr>
          <w:rFonts w:ascii="Times New Roman" w:eastAsia="ＭＳ Ｐ明朝" w:hAnsi="Times New Roman" w:cs="Times New Roman"/>
          <w:sz w:val="24"/>
          <w:szCs w:val="24"/>
        </w:rPr>
        <w:t xml:space="preserve"> the polarity of the field/current effect influence strongly to the grain growth behavior</w:t>
      </w:r>
      <w:r w:rsidR="009D746C" w:rsidRPr="0099571C">
        <w:rPr>
          <w:rFonts w:ascii="Times New Roman" w:eastAsia="ＭＳ Ｐ明朝" w:hAnsi="Times New Roman" w:cs="Times New Roman"/>
          <w:sz w:val="24"/>
          <w:szCs w:val="24"/>
        </w:rPr>
        <w:t>.</w:t>
      </w:r>
    </w:p>
    <w:p w14:paraId="318B2B05" w14:textId="77777777" w:rsidR="008823A3" w:rsidRPr="0099571C" w:rsidRDefault="008823A3" w:rsidP="0099571C">
      <w:pPr>
        <w:adjustRightInd w:val="0"/>
        <w:spacing w:afterLines="50" w:after="180" w:line="360" w:lineRule="auto"/>
        <w:rPr>
          <w:rFonts w:ascii="Times New Roman" w:eastAsia="ＭＳ Ｐ明朝" w:hAnsi="Times New Roman" w:cs="Times New Roman"/>
          <w:sz w:val="24"/>
          <w:szCs w:val="24"/>
        </w:rPr>
      </w:pPr>
    </w:p>
    <w:p w14:paraId="1610AAF2" w14:textId="1FCF8FA3" w:rsidR="00785960" w:rsidRPr="0099571C" w:rsidRDefault="00F002D7" w:rsidP="0099571C">
      <w:pPr>
        <w:adjustRightInd w:val="0"/>
        <w:spacing w:afterLines="50" w:after="180" w:line="360" w:lineRule="auto"/>
        <w:rPr>
          <w:rFonts w:ascii="Times New Roman" w:hAnsi="Times New Roman" w:cs="Times New Roman"/>
          <w:sz w:val="24"/>
          <w:szCs w:val="24"/>
        </w:rPr>
      </w:pPr>
      <w:r w:rsidRPr="0099571C">
        <w:rPr>
          <w:rFonts w:ascii="Times New Roman" w:hAnsi="Times New Roman" w:cs="Times New Roman"/>
          <w:b/>
          <w:color w:val="000000" w:themeColor="text1"/>
          <w:sz w:val="24"/>
          <w:szCs w:val="24"/>
        </w:rPr>
        <w:t>3.</w:t>
      </w:r>
      <w:r w:rsidR="00785960" w:rsidRPr="0099571C">
        <w:rPr>
          <w:rFonts w:ascii="Times New Roman" w:hAnsi="Times New Roman" w:cs="Times New Roman"/>
          <w:b/>
          <w:color w:val="000000" w:themeColor="text1"/>
          <w:sz w:val="24"/>
          <w:szCs w:val="24"/>
        </w:rPr>
        <w:t xml:space="preserve">4 Effect of </w:t>
      </w:r>
      <w:r w:rsidR="00FF3FC4" w:rsidRPr="0099571C">
        <w:rPr>
          <w:rFonts w:ascii="Times New Roman" w:hAnsi="Times New Roman" w:cs="Times New Roman"/>
          <w:b/>
          <w:color w:val="000000" w:themeColor="text1"/>
          <w:sz w:val="24"/>
          <w:szCs w:val="24"/>
        </w:rPr>
        <w:t>Power Density</w:t>
      </w:r>
      <w:r w:rsidR="00785960" w:rsidRPr="0099571C">
        <w:rPr>
          <w:rFonts w:ascii="Times New Roman" w:hAnsi="Times New Roman" w:cs="Times New Roman"/>
          <w:b/>
          <w:color w:val="000000" w:themeColor="text1"/>
          <w:sz w:val="24"/>
          <w:szCs w:val="24"/>
        </w:rPr>
        <w:t xml:space="preserve"> on Grain Growth</w:t>
      </w:r>
    </w:p>
    <w:p w14:paraId="57CB9A7F" w14:textId="2A90788B" w:rsidR="00B62EED" w:rsidRPr="0099571C" w:rsidRDefault="0016244E" w:rsidP="0099571C">
      <w:pPr>
        <w:adjustRightInd w:val="0"/>
        <w:spacing w:afterLines="50" w:after="180" w:line="360" w:lineRule="auto"/>
        <w:ind w:firstLine="840"/>
        <w:rPr>
          <w:rFonts w:ascii="Times New Roman" w:hAnsi="Times New Roman" w:cs="Times New Roman"/>
          <w:sz w:val="24"/>
          <w:szCs w:val="24"/>
        </w:rPr>
      </w:pPr>
      <w:r w:rsidRPr="0099571C">
        <w:rPr>
          <w:rFonts w:ascii="Times New Roman" w:hAnsi="Times New Roman" w:cs="Times New Roman"/>
          <w:sz w:val="24"/>
          <w:szCs w:val="24"/>
        </w:rPr>
        <w:t xml:space="preserve">Although it is confirmed that the </w:t>
      </w:r>
      <w:r w:rsidR="007411CD" w:rsidRPr="0099571C">
        <w:rPr>
          <w:rFonts w:ascii="Times New Roman" w:hAnsi="Times New Roman" w:cs="Times New Roman"/>
          <w:sz w:val="24"/>
          <w:szCs w:val="24"/>
        </w:rPr>
        <w:t xml:space="preserve">non-thermal effect is pronounced under the </w:t>
      </w:r>
      <w:r w:rsidRPr="0099571C">
        <w:rPr>
          <w:rFonts w:ascii="Times New Roman" w:hAnsi="Times New Roman" w:cs="Times New Roman"/>
          <w:sz w:val="24"/>
          <w:szCs w:val="24"/>
        </w:rPr>
        <w:t>AC flash</w:t>
      </w:r>
      <w:r w:rsidR="00E51DEE" w:rsidRPr="0099571C">
        <w:rPr>
          <w:rFonts w:ascii="Times New Roman" w:hAnsi="Times New Roman" w:cs="Times New Roman"/>
          <w:sz w:val="24"/>
          <w:szCs w:val="24"/>
        </w:rPr>
        <w:t xml:space="preserve"> treatment</w:t>
      </w:r>
      <w:r w:rsidR="007411CD" w:rsidRPr="0099571C">
        <w:rPr>
          <w:rFonts w:ascii="Times New Roman" w:hAnsi="Times New Roman" w:cs="Times New Roman"/>
          <w:sz w:val="24"/>
          <w:szCs w:val="24"/>
        </w:rPr>
        <w:t xml:space="preserve">, </w:t>
      </w:r>
      <w:r w:rsidR="005C7A63" w:rsidRPr="0099571C">
        <w:rPr>
          <w:rFonts w:ascii="Times New Roman" w:hAnsi="Times New Roman" w:cs="Times New Roman"/>
          <w:sz w:val="24"/>
          <w:szCs w:val="24"/>
        </w:rPr>
        <w:t>the domina</w:t>
      </w:r>
      <w:r w:rsidR="006B6CB5" w:rsidRPr="0099571C">
        <w:rPr>
          <w:rFonts w:ascii="Times New Roman" w:hAnsi="Times New Roman" w:cs="Times New Roman"/>
          <w:sz w:val="24"/>
          <w:szCs w:val="24"/>
        </w:rPr>
        <w:t xml:space="preserve">nt factors </w:t>
      </w:r>
      <w:r w:rsidR="002F2BF5" w:rsidRPr="0099571C">
        <w:rPr>
          <w:rFonts w:ascii="Times New Roman" w:hAnsi="Times New Roman" w:cs="Times New Roman"/>
          <w:sz w:val="24"/>
          <w:szCs w:val="24"/>
        </w:rPr>
        <w:t xml:space="preserve">in the AC flash </w:t>
      </w:r>
      <w:r w:rsidR="006B6CB5" w:rsidRPr="0099571C">
        <w:rPr>
          <w:rFonts w:ascii="Times New Roman" w:hAnsi="Times New Roman" w:cs="Times New Roman"/>
          <w:sz w:val="24"/>
          <w:szCs w:val="24"/>
        </w:rPr>
        <w:t>are not clear yet.</w:t>
      </w:r>
      <w:r w:rsidRPr="0099571C">
        <w:rPr>
          <w:rFonts w:ascii="Times New Roman" w:hAnsi="Times New Roman" w:cs="Times New Roman"/>
          <w:sz w:val="24"/>
          <w:szCs w:val="24"/>
        </w:rPr>
        <w:t xml:space="preserve"> </w:t>
      </w:r>
      <w:r w:rsidR="00BD0CFB" w:rsidRPr="0099571C">
        <w:rPr>
          <w:rFonts w:ascii="Times New Roman" w:hAnsi="Times New Roman" w:cs="Times New Roman"/>
          <w:sz w:val="24"/>
          <w:szCs w:val="24"/>
        </w:rPr>
        <w:t xml:space="preserve">As noted in the </w:t>
      </w:r>
      <w:r w:rsidR="00F04559" w:rsidRPr="0099571C">
        <w:rPr>
          <w:rFonts w:ascii="Times New Roman" w:hAnsi="Times New Roman" w:cs="Times New Roman"/>
          <w:sz w:val="24"/>
          <w:szCs w:val="24"/>
        </w:rPr>
        <w:t xml:space="preserve">section </w:t>
      </w:r>
      <w:r w:rsidR="007925DA" w:rsidRPr="0099571C">
        <w:rPr>
          <w:rFonts w:ascii="Times New Roman" w:hAnsi="Times New Roman" w:cs="Times New Roman"/>
          <w:sz w:val="24"/>
          <w:szCs w:val="24"/>
        </w:rPr>
        <w:t>3</w:t>
      </w:r>
      <w:r w:rsidR="00E4703E" w:rsidRPr="0099571C">
        <w:rPr>
          <w:rFonts w:ascii="Times New Roman" w:hAnsi="Times New Roman" w:cs="Times New Roman"/>
          <w:sz w:val="24"/>
          <w:szCs w:val="24"/>
        </w:rPr>
        <w:t>.</w:t>
      </w:r>
      <w:r w:rsidR="00F04559" w:rsidRPr="0099571C">
        <w:rPr>
          <w:rFonts w:ascii="Times New Roman" w:hAnsi="Times New Roman" w:cs="Times New Roman"/>
          <w:sz w:val="24"/>
          <w:szCs w:val="24"/>
        </w:rPr>
        <w:t>3</w:t>
      </w:r>
      <w:r w:rsidR="00283668" w:rsidRPr="0099571C">
        <w:rPr>
          <w:rFonts w:ascii="Times New Roman" w:hAnsi="Times New Roman" w:cs="Times New Roman"/>
          <w:sz w:val="24"/>
          <w:szCs w:val="24"/>
        </w:rPr>
        <w:t xml:space="preserve">, </w:t>
      </w:r>
      <w:r w:rsidR="00C55B32" w:rsidRPr="0099571C">
        <w:rPr>
          <w:rFonts w:ascii="Times New Roman" w:hAnsi="Times New Roman" w:cs="Times New Roman"/>
          <w:sz w:val="24"/>
          <w:szCs w:val="24"/>
        </w:rPr>
        <w:t>the frequency is likely to be less effective to the non-thermal effects</w:t>
      </w:r>
      <w:r w:rsidR="00617F7B" w:rsidRPr="0099571C">
        <w:rPr>
          <w:rFonts w:ascii="Times New Roman" w:hAnsi="Times New Roman" w:cs="Times New Roman"/>
          <w:sz w:val="24"/>
          <w:szCs w:val="24"/>
        </w:rPr>
        <w:t xml:space="preserve"> (</w:t>
      </w:r>
      <w:r w:rsidR="00617F7B" w:rsidRPr="0099571C">
        <w:rPr>
          <w:rFonts w:ascii="Times New Roman" w:hAnsi="Times New Roman" w:cs="Times New Roman"/>
          <w:b/>
          <w:bCs/>
          <w:color w:val="0000FF"/>
          <w:sz w:val="24"/>
          <w:szCs w:val="24"/>
        </w:rPr>
        <w:t xml:space="preserve">Fig. </w:t>
      </w:r>
      <w:r w:rsidR="003C44D9" w:rsidRPr="0099571C">
        <w:rPr>
          <w:rFonts w:ascii="Times New Roman" w:hAnsi="Times New Roman" w:cs="Times New Roman"/>
          <w:b/>
          <w:bCs/>
          <w:color w:val="0000FF"/>
          <w:sz w:val="24"/>
          <w:szCs w:val="24"/>
        </w:rPr>
        <w:t>9</w:t>
      </w:r>
      <w:r w:rsidR="00617F7B" w:rsidRPr="0099571C">
        <w:rPr>
          <w:rFonts w:ascii="Times New Roman" w:hAnsi="Times New Roman" w:cs="Times New Roman"/>
          <w:sz w:val="24"/>
          <w:szCs w:val="24"/>
        </w:rPr>
        <w:t>)</w:t>
      </w:r>
      <w:r w:rsidR="00C55B32" w:rsidRPr="0099571C">
        <w:rPr>
          <w:rFonts w:ascii="Times New Roman" w:hAnsi="Times New Roman" w:cs="Times New Roman"/>
          <w:sz w:val="24"/>
          <w:szCs w:val="24"/>
        </w:rPr>
        <w:t>.</w:t>
      </w:r>
      <w:r w:rsidR="00F04559" w:rsidRPr="0099571C">
        <w:rPr>
          <w:rFonts w:ascii="Times New Roman" w:hAnsi="Times New Roman" w:cs="Times New Roman"/>
          <w:sz w:val="24"/>
          <w:szCs w:val="24"/>
        </w:rPr>
        <w:t xml:space="preserve"> </w:t>
      </w:r>
      <w:r w:rsidR="00940E30" w:rsidRPr="0099571C">
        <w:rPr>
          <w:rFonts w:ascii="Times New Roman" w:hAnsi="Times New Roman" w:cs="Times New Roman"/>
          <w:sz w:val="24"/>
          <w:szCs w:val="24"/>
        </w:rPr>
        <w:t>Hence</w:t>
      </w:r>
      <w:r w:rsidR="00525EAF" w:rsidRPr="0099571C">
        <w:rPr>
          <w:rFonts w:ascii="Times New Roman" w:hAnsi="Times New Roman" w:cs="Times New Roman"/>
          <w:sz w:val="24"/>
          <w:szCs w:val="24"/>
        </w:rPr>
        <w:t xml:space="preserve">, </w:t>
      </w:r>
      <w:r w:rsidR="00614F2D" w:rsidRPr="0099571C">
        <w:rPr>
          <w:rFonts w:ascii="Times New Roman" w:hAnsi="Times New Roman" w:cs="Times New Roman"/>
          <w:sz w:val="24"/>
          <w:szCs w:val="24"/>
        </w:rPr>
        <w:t xml:space="preserve">the </w:t>
      </w:r>
      <w:r w:rsidR="00525EAF" w:rsidRPr="0099571C">
        <w:rPr>
          <w:rFonts w:ascii="Times New Roman" w:hAnsi="Times New Roman" w:cs="Times New Roman"/>
          <w:sz w:val="24"/>
          <w:szCs w:val="24"/>
        </w:rPr>
        <w:t xml:space="preserve">dominant factors that determine the acceleration </w:t>
      </w:r>
      <w:r w:rsidR="00485AD8" w:rsidRPr="0099571C">
        <w:rPr>
          <w:rFonts w:ascii="Times New Roman" w:hAnsi="Times New Roman" w:cs="Times New Roman"/>
          <w:sz w:val="24"/>
          <w:szCs w:val="24"/>
        </w:rPr>
        <w:t>of</w:t>
      </w:r>
      <w:r w:rsidR="00525EAF" w:rsidRPr="0099571C">
        <w:rPr>
          <w:rFonts w:ascii="Times New Roman" w:hAnsi="Times New Roman" w:cs="Times New Roman"/>
          <w:sz w:val="24"/>
          <w:szCs w:val="24"/>
        </w:rPr>
        <w:t xml:space="preserve"> </w:t>
      </w:r>
      <w:r w:rsidR="00485AD8" w:rsidRPr="0099571C">
        <w:rPr>
          <w:rFonts w:ascii="Times New Roman" w:hAnsi="Times New Roman" w:cs="Times New Roman"/>
          <w:sz w:val="24"/>
          <w:szCs w:val="24"/>
        </w:rPr>
        <w:t xml:space="preserve">the </w:t>
      </w:r>
      <w:r w:rsidR="00525EAF" w:rsidRPr="0099571C">
        <w:rPr>
          <w:rFonts w:ascii="Times New Roman" w:hAnsi="Times New Roman" w:cs="Times New Roman"/>
          <w:sz w:val="24"/>
          <w:szCs w:val="24"/>
        </w:rPr>
        <w:t>grain growth behavior was examined under the AC field/current condition</w:t>
      </w:r>
      <w:r w:rsidR="007B79B8" w:rsidRPr="0099571C">
        <w:rPr>
          <w:rFonts w:ascii="Times New Roman" w:hAnsi="Times New Roman" w:cs="Times New Roman"/>
          <w:sz w:val="24"/>
          <w:szCs w:val="24"/>
        </w:rPr>
        <w:t xml:space="preserve"> by fo</w:t>
      </w:r>
      <w:r w:rsidR="005C4928" w:rsidRPr="0099571C">
        <w:rPr>
          <w:rFonts w:ascii="Times New Roman" w:hAnsi="Times New Roman" w:cs="Times New Roman"/>
          <w:sz w:val="24"/>
          <w:szCs w:val="24"/>
        </w:rPr>
        <w:t>cusing on the effect of input power</w:t>
      </w:r>
      <w:r w:rsidR="00BC06D3" w:rsidRPr="0099571C">
        <w:rPr>
          <w:rFonts w:ascii="Times New Roman" w:hAnsi="Times New Roman" w:cs="Times New Roman"/>
          <w:sz w:val="24"/>
          <w:szCs w:val="24"/>
        </w:rPr>
        <w:t xml:space="preserve"> </w:t>
      </w:r>
      <w:r w:rsidR="00763857" w:rsidRPr="0099571C">
        <w:rPr>
          <w:rFonts w:ascii="Times New Roman" w:hAnsi="Times New Roman" w:cs="Times New Roman"/>
          <w:sz w:val="24"/>
          <w:szCs w:val="24"/>
        </w:rPr>
        <w:t>density</w:t>
      </w:r>
      <w:r w:rsidR="00525EAF" w:rsidRPr="0099571C">
        <w:rPr>
          <w:rFonts w:ascii="Times New Roman" w:hAnsi="Times New Roman" w:cs="Times New Roman"/>
          <w:sz w:val="24"/>
          <w:szCs w:val="24"/>
        </w:rPr>
        <w:t xml:space="preserve">. </w:t>
      </w:r>
      <w:proofErr w:type="gramStart"/>
      <w:r w:rsidR="00525EAF" w:rsidRPr="0099571C">
        <w:rPr>
          <w:rFonts w:ascii="Times New Roman" w:hAnsi="Times New Roman" w:cs="Times New Roman"/>
          <w:sz w:val="24"/>
          <w:szCs w:val="24"/>
        </w:rPr>
        <w:t>In order to</w:t>
      </w:r>
      <w:proofErr w:type="gramEnd"/>
      <w:r w:rsidR="00525EAF" w:rsidRPr="0099571C">
        <w:rPr>
          <w:rFonts w:ascii="Times New Roman" w:hAnsi="Times New Roman" w:cs="Times New Roman"/>
          <w:sz w:val="24"/>
          <w:szCs w:val="24"/>
        </w:rPr>
        <w:t xml:space="preserve"> discuss the details of the non-thermal effect under the flash event, since the grain growth behavior </w:t>
      </w:r>
      <w:r w:rsidR="00DA6C1C" w:rsidRPr="0099571C">
        <w:rPr>
          <w:rFonts w:ascii="Times New Roman" w:hAnsi="Times New Roman" w:cs="Times New Roman"/>
          <w:sz w:val="24"/>
          <w:szCs w:val="24"/>
        </w:rPr>
        <w:t>is</w:t>
      </w:r>
      <w:r w:rsidR="00525EAF" w:rsidRPr="0099571C">
        <w:rPr>
          <w:rFonts w:ascii="Times New Roman" w:hAnsi="Times New Roman" w:cs="Times New Roman"/>
          <w:sz w:val="24"/>
          <w:szCs w:val="24"/>
        </w:rPr>
        <w:t xml:space="preserve"> a thermal activated process, it is necessary to evaluate </w:t>
      </w:r>
      <w:r w:rsidR="00DA6C1C" w:rsidRPr="0099571C">
        <w:rPr>
          <w:rFonts w:ascii="Times New Roman" w:hAnsi="Times New Roman" w:cs="Times New Roman"/>
          <w:sz w:val="24"/>
          <w:szCs w:val="24"/>
        </w:rPr>
        <w:t>the</w:t>
      </w:r>
      <w:r w:rsidR="00971925" w:rsidRPr="0099571C">
        <w:rPr>
          <w:rFonts w:ascii="Times New Roman" w:hAnsi="Times New Roman" w:cs="Times New Roman"/>
          <w:sz w:val="24"/>
          <w:szCs w:val="24"/>
        </w:rPr>
        <w:t xml:space="preserve"> </w:t>
      </w:r>
      <w:r w:rsidR="00525EAF" w:rsidRPr="0099571C">
        <w:rPr>
          <w:rFonts w:ascii="Times New Roman" w:hAnsi="Times New Roman" w:cs="Times New Roman"/>
          <w:sz w:val="24"/>
          <w:szCs w:val="24"/>
        </w:rPr>
        <w:t xml:space="preserve">behavior under the same </w:t>
      </w:r>
      <w:r w:rsidR="00DA6C1C" w:rsidRPr="0099571C">
        <w:rPr>
          <w:rFonts w:ascii="Times New Roman" w:hAnsi="Times New Roman" w:cs="Times New Roman"/>
          <w:sz w:val="24"/>
          <w:szCs w:val="24"/>
        </w:rPr>
        <w:t>specimen</w:t>
      </w:r>
      <w:r w:rsidR="00525EAF" w:rsidRPr="0099571C">
        <w:rPr>
          <w:rFonts w:ascii="Times New Roman" w:hAnsi="Times New Roman" w:cs="Times New Roman"/>
          <w:sz w:val="24"/>
          <w:szCs w:val="24"/>
        </w:rPr>
        <w:t xml:space="preserve"> temperature by changing the input power</w:t>
      </w:r>
      <w:r w:rsidR="00763857" w:rsidRPr="0099571C">
        <w:rPr>
          <w:rFonts w:ascii="Times New Roman" w:hAnsi="Times New Roman" w:cs="Times New Roman"/>
          <w:sz w:val="24"/>
          <w:szCs w:val="24"/>
        </w:rPr>
        <w:t xml:space="preserve"> density</w:t>
      </w:r>
      <w:r w:rsidR="00525EAF" w:rsidRPr="0099571C">
        <w:rPr>
          <w:rFonts w:ascii="Times New Roman" w:hAnsi="Times New Roman" w:cs="Times New Roman"/>
          <w:sz w:val="24"/>
          <w:szCs w:val="24"/>
        </w:rPr>
        <w:t>.</w:t>
      </w:r>
      <w:r w:rsidR="009C1795" w:rsidRPr="0099571C">
        <w:rPr>
          <w:rFonts w:ascii="Times New Roman" w:hAnsi="Times New Roman" w:cs="Times New Roman"/>
          <w:sz w:val="24"/>
          <w:szCs w:val="24"/>
        </w:rPr>
        <w:t xml:space="preserve"> </w:t>
      </w:r>
      <w:r w:rsidR="00B62EED" w:rsidRPr="0099571C">
        <w:rPr>
          <w:rFonts w:ascii="Times New Roman" w:hAnsi="Times New Roman" w:cs="Times New Roman"/>
          <w:sz w:val="24"/>
          <w:szCs w:val="24"/>
        </w:rPr>
        <w:t xml:space="preserve">In order to achieve this condition, the grain growth behavior was examined using rectangular bar specimens with different </w:t>
      </w:r>
      <w:r w:rsidR="00D86CF8" w:rsidRPr="0099571C">
        <w:rPr>
          <w:rFonts w:ascii="Times New Roman" w:hAnsi="Times New Roman" w:cs="Times New Roman"/>
          <w:sz w:val="24"/>
          <w:szCs w:val="24"/>
        </w:rPr>
        <w:t xml:space="preserve">specific </w:t>
      </w:r>
      <w:r w:rsidR="00B62EED" w:rsidRPr="0099571C">
        <w:rPr>
          <w:rFonts w:ascii="Times New Roman" w:hAnsi="Times New Roman" w:cs="Times New Roman"/>
          <w:sz w:val="24"/>
          <w:szCs w:val="24"/>
        </w:rPr>
        <w:t>surface areas</w:t>
      </w:r>
      <w:r w:rsidR="00217AF7" w:rsidRPr="0099571C">
        <w:rPr>
          <w:rFonts w:ascii="Times New Roman" w:hAnsi="Times New Roman" w:cs="Times New Roman"/>
          <w:sz w:val="24"/>
          <w:szCs w:val="24"/>
        </w:rPr>
        <w:t xml:space="preserve"> as follows</w:t>
      </w:r>
      <w:r w:rsidR="00E302C3" w:rsidRPr="0099571C">
        <w:rPr>
          <w:rFonts w:ascii="Times New Roman" w:hAnsi="Times New Roman" w:cs="Times New Roman"/>
          <w:sz w:val="24"/>
          <w:szCs w:val="24"/>
        </w:rPr>
        <w:t xml:space="preserve"> </w:t>
      </w:r>
      <w:r w:rsidR="00983BDF" w:rsidRPr="0099571C">
        <w:rPr>
          <w:rFonts w:ascii="Times New Roman" w:hAnsi="Times New Roman" w:cs="Times New Roman"/>
          <w:bCs/>
          <w:color w:val="FF0000"/>
          <w:sz w:val="24"/>
          <w:szCs w:val="24"/>
          <w:highlight w:val="yellow"/>
        </w:rPr>
        <w:fldChar w:fldCharType="begin"/>
      </w:r>
      <w:r w:rsidR="004A3C48" w:rsidRPr="0099571C">
        <w:rPr>
          <w:rFonts w:ascii="Times New Roman" w:hAnsi="Times New Roman" w:cs="Times New Roman"/>
          <w:bCs/>
          <w:color w:val="FF0000"/>
          <w:sz w:val="24"/>
          <w:szCs w:val="24"/>
          <w:highlight w:val="yellow"/>
        </w:rPr>
        <w:instrText xml:space="preserve"> ADDIN ZOTERO_ITEM CSL_CITATION {"citationID":"4s2ficoi","properties":{"formattedCitation":"[48]","plainCitation":"[48]","noteIndex":0},"citationItems":[{"id":"YW2arrvq/0axdSxui","uris":["http://zotero.org/users/11749471/items/2P3GWYAQ"],"itemData":{"id":4084,"type":"article-journal","container-title":"Journal of the American Ceramic Society","title":"Promoting effects of alternating current and input power on grain growth behavior of cubic ZrO2 polycrystals","author":[{"family":"Nambu","given":"Kohta"},{"family":"Ishii","given":"Akio"},{"family":"Soga","given":"Kohei"},{"family":"Morita","given":"Koji"}]}}],"schema":"https://github.com/citation-style-language/schema/raw/master/csl-citation.json"} </w:instrText>
      </w:r>
      <w:r w:rsidR="00983BDF" w:rsidRPr="0099571C">
        <w:rPr>
          <w:rFonts w:ascii="Times New Roman" w:hAnsi="Times New Roman" w:cs="Times New Roman"/>
          <w:bCs/>
          <w:color w:val="FF0000"/>
          <w:sz w:val="24"/>
          <w:szCs w:val="24"/>
          <w:highlight w:val="yellow"/>
        </w:rPr>
        <w:fldChar w:fldCharType="separate"/>
      </w:r>
      <w:r w:rsidR="004A3C48" w:rsidRPr="0099571C">
        <w:rPr>
          <w:rFonts w:ascii="Times New Roman" w:hAnsi="Times New Roman" w:cs="Times New Roman"/>
          <w:sz w:val="24"/>
          <w:szCs w:val="24"/>
        </w:rPr>
        <w:t>[</w:t>
      </w:r>
      <w:r w:rsidR="004A3C48" w:rsidRPr="0099571C">
        <w:rPr>
          <w:rFonts w:ascii="Times New Roman" w:hAnsi="Times New Roman" w:cs="Times New Roman"/>
          <w:color w:val="FF0000"/>
          <w:sz w:val="24"/>
          <w:szCs w:val="24"/>
        </w:rPr>
        <w:t>48</w:t>
      </w:r>
      <w:r w:rsidR="004A3C48" w:rsidRPr="0099571C">
        <w:rPr>
          <w:rFonts w:ascii="Times New Roman" w:hAnsi="Times New Roman" w:cs="Times New Roman"/>
          <w:sz w:val="24"/>
          <w:szCs w:val="24"/>
        </w:rPr>
        <w:t>]</w:t>
      </w:r>
      <w:r w:rsidR="00983BDF" w:rsidRPr="0099571C">
        <w:rPr>
          <w:rFonts w:ascii="Times New Roman" w:hAnsi="Times New Roman" w:cs="Times New Roman"/>
          <w:bCs/>
          <w:color w:val="FF0000"/>
          <w:sz w:val="24"/>
          <w:szCs w:val="24"/>
          <w:highlight w:val="yellow"/>
        </w:rPr>
        <w:fldChar w:fldCharType="end"/>
      </w:r>
      <w:r w:rsidR="00B62EED" w:rsidRPr="0099571C">
        <w:rPr>
          <w:rFonts w:ascii="Times New Roman" w:hAnsi="Times New Roman" w:cs="Times New Roman"/>
          <w:sz w:val="24"/>
          <w:szCs w:val="24"/>
        </w:rPr>
        <w:t>.</w:t>
      </w:r>
    </w:p>
    <w:p w14:paraId="28316D1E" w14:textId="53D2FBA1" w:rsidR="00AB7F6A" w:rsidRPr="0099571C" w:rsidRDefault="00217AF7" w:rsidP="0099571C">
      <w:pPr>
        <w:adjustRightInd w:val="0"/>
        <w:spacing w:afterLines="50" w:after="180" w:line="360" w:lineRule="auto"/>
        <w:ind w:firstLine="840"/>
        <w:rPr>
          <w:rFonts w:ascii="Times New Roman" w:hAnsi="Times New Roman" w:cs="Times New Roman"/>
          <w:bCs/>
          <w:color w:val="000000" w:themeColor="text1"/>
          <w:sz w:val="24"/>
          <w:szCs w:val="24"/>
        </w:rPr>
      </w:pPr>
      <w:r w:rsidRPr="0099571C">
        <w:rPr>
          <w:rFonts w:ascii="Times New Roman" w:hAnsi="Times New Roman" w:cs="Times New Roman"/>
          <w:bCs/>
          <w:color w:val="000000" w:themeColor="text1"/>
          <w:sz w:val="24"/>
          <w:szCs w:val="24"/>
        </w:rPr>
        <w:t>During the flash event,</w:t>
      </w:r>
      <w:r w:rsidR="000C0857" w:rsidRPr="0099571C">
        <w:rPr>
          <w:rFonts w:ascii="Times New Roman" w:hAnsi="Times New Roman" w:cs="Times New Roman"/>
          <w:bCs/>
          <w:color w:val="000000" w:themeColor="text1"/>
          <w:sz w:val="24"/>
          <w:szCs w:val="24"/>
        </w:rPr>
        <w:t xml:space="preserve"> t</w:t>
      </w:r>
      <w:r w:rsidR="009C1795" w:rsidRPr="0099571C">
        <w:rPr>
          <w:rFonts w:ascii="Times New Roman" w:hAnsi="Times New Roman" w:cs="Times New Roman"/>
          <w:bCs/>
          <w:color w:val="000000" w:themeColor="text1"/>
          <w:sz w:val="24"/>
          <w:szCs w:val="24"/>
        </w:rPr>
        <w:t xml:space="preserve">he relationship between the </w:t>
      </w:r>
      <w:r w:rsidR="000C0857" w:rsidRPr="0099571C">
        <w:rPr>
          <w:rFonts w:ascii="Times New Roman" w:hAnsi="Times New Roman" w:cs="Times New Roman"/>
          <w:bCs/>
          <w:color w:val="000000" w:themeColor="text1"/>
          <w:sz w:val="24"/>
          <w:szCs w:val="24"/>
        </w:rPr>
        <w:t>specimen</w:t>
      </w:r>
      <w:r w:rsidR="009C1795" w:rsidRPr="0099571C">
        <w:rPr>
          <w:rFonts w:ascii="Times New Roman" w:hAnsi="Times New Roman" w:cs="Times New Roman"/>
          <w:bCs/>
          <w:color w:val="000000" w:themeColor="text1"/>
          <w:sz w:val="24"/>
          <w:szCs w:val="24"/>
        </w:rPr>
        <w:t xml:space="preserve"> temperature </w:t>
      </w:r>
      <w:r w:rsidR="000C0857" w:rsidRPr="0099571C">
        <w:rPr>
          <w:rFonts w:ascii="Times New Roman" w:hAnsi="Times New Roman" w:cs="Times New Roman"/>
          <w:bCs/>
          <w:i/>
          <w:iCs/>
          <w:color w:val="000000" w:themeColor="text1"/>
          <w:sz w:val="24"/>
          <w:szCs w:val="24"/>
        </w:rPr>
        <w:t>T</w:t>
      </w:r>
      <w:r w:rsidR="000C0857" w:rsidRPr="0099571C">
        <w:rPr>
          <w:rFonts w:ascii="Times New Roman" w:hAnsi="Times New Roman" w:cs="Times New Roman"/>
          <w:bCs/>
          <w:color w:val="000000" w:themeColor="text1"/>
          <w:sz w:val="24"/>
          <w:szCs w:val="24"/>
          <w:vertAlign w:val="subscript"/>
        </w:rPr>
        <w:t>s</w:t>
      </w:r>
      <w:r w:rsidR="000C0857" w:rsidRPr="0099571C">
        <w:rPr>
          <w:rFonts w:ascii="Times New Roman" w:hAnsi="Times New Roman" w:cs="Times New Roman"/>
          <w:bCs/>
          <w:color w:val="000000" w:themeColor="text1"/>
          <w:sz w:val="24"/>
          <w:szCs w:val="24"/>
        </w:rPr>
        <w:t xml:space="preserve"> </w:t>
      </w:r>
      <w:r w:rsidR="009C1795" w:rsidRPr="0099571C">
        <w:rPr>
          <w:rFonts w:ascii="Times New Roman" w:hAnsi="Times New Roman" w:cs="Times New Roman"/>
          <w:bCs/>
          <w:color w:val="000000" w:themeColor="text1"/>
          <w:sz w:val="24"/>
          <w:szCs w:val="24"/>
        </w:rPr>
        <w:t xml:space="preserve">and the power </w:t>
      </w:r>
      <w:r w:rsidR="00763857" w:rsidRPr="0099571C">
        <w:rPr>
          <w:rFonts w:ascii="Times New Roman" w:hAnsi="Times New Roman" w:cs="Times New Roman"/>
          <w:bCs/>
          <w:color w:val="000000" w:themeColor="text1"/>
          <w:sz w:val="24"/>
          <w:szCs w:val="24"/>
        </w:rPr>
        <w:t>density</w:t>
      </w:r>
      <w:r w:rsidR="009C1795" w:rsidRPr="0099571C">
        <w:rPr>
          <w:rFonts w:ascii="Times New Roman" w:hAnsi="Times New Roman" w:cs="Times New Roman"/>
          <w:bCs/>
          <w:color w:val="000000" w:themeColor="text1"/>
          <w:sz w:val="24"/>
          <w:szCs w:val="24"/>
        </w:rPr>
        <w:t xml:space="preserve"> </w:t>
      </w:r>
      <w:r w:rsidR="00763857" w:rsidRPr="0099571C">
        <w:rPr>
          <w:rFonts w:ascii="Times New Roman" w:hAnsi="Times New Roman" w:cs="Times New Roman"/>
          <w:bCs/>
          <w:i/>
          <w:iCs/>
          <w:color w:val="000000" w:themeColor="text1"/>
          <w:sz w:val="24"/>
          <w:szCs w:val="24"/>
        </w:rPr>
        <w:t>P</w:t>
      </w:r>
      <w:r w:rsidR="000C0857" w:rsidRPr="0099571C">
        <w:rPr>
          <w:rFonts w:ascii="Times New Roman" w:hAnsi="Times New Roman" w:cs="Times New Roman"/>
          <w:bCs/>
          <w:color w:val="000000" w:themeColor="text1"/>
          <w:sz w:val="24"/>
          <w:szCs w:val="24"/>
        </w:rPr>
        <w:t xml:space="preserve"> </w:t>
      </w:r>
      <w:r w:rsidR="009C1795" w:rsidRPr="0099571C">
        <w:rPr>
          <w:rFonts w:ascii="Times New Roman" w:hAnsi="Times New Roman" w:cs="Times New Roman"/>
          <w:bCs/>
          <w:color w:val="000000" w:themeColor="text1"/>
          <w:sz w:val="24"/>
          <w:szCs w:val="24"/>
        </w:rPr>
        <w:t xml:space="preserve">have often been </w:t>
      </w:r>
      <w:r w:rsidR="0013473B" w:rsidRPr="0099571C">
        <w:rPr>
          <w:rFonts w:ascii="Times New Roman" w:hAnsi="Times New Roman" w:cs="Times New Roman"/>
          <w:bCs/>
          <w:color w:val="000000" w:themeColor="text1"/>
          <w:sz w:val="24"/>
          <w:szCs w:val="24"/>
        </w:rPr>
        <w:t>expressed</w:t>
      </w:r>
      <w:r w:rsidR="009C1795" w:rsidRPr="0099571C">
        <w:rPr>
          <w:rFonts w:ascii="Times New Roman" w:hAnsi="Times New Roman" w:cs="Times New Roman"/>
          <w:bCs/>
          <w:color w:val="000000" w:themeColor="text1"/>
          <w:sz w:val="24"/>
          <w:szCs w:val="24"/>
        </w:rPr>
        <w:t xml:space="preserve"> by </w:t>
      </w:r>
      <w:r w:rsidR="00344068" w:rsidRPr="0099571C">
        <w:rPr>
          <w:rFonts w:ascii="Times New Roman" w:hAnsi="Times New Roman" w:cs="Times New Roman"/>
          <w:bCs/>
          <w:color w:val="000000" w:themeColor="text1"/>
          <w:sz w:val="24"/>
          <w:szCs w:val="24"/>
        </w:rPr>
        <w:t xml:space="preserve">the blackbody radiation relationship expressed by </w:t>
      </w:r>
      <w:r w:rsidR="007A67A4" w:rsidRPr="0099571C">
        <w:rPr>
          <w:rFonts w:ascii="Times New Roman" w:hAnsi="Times New Roman" w:cs="Times New Roman"/>
          <w:bCs/>
          <w:color w:val="000000" w:themeColor="text1"/>
          <w:sz w:val="24"/>
          <w:szCs w:val="24"/>
        </w:rPr>
        <w:t>Eq. (</w:t>
      </w:r>
      <w:r w:rsidR="00763857" w:rsidRPr="0099571C">
        <w:rPr>
          <w:rFonts w:ascii="Times New Roman" w:hAnsi="Times New Roman" w:cs="Times New Roman"/>
          <w:bCs/>
          <w:color w:val="000000" w:themeColor="text1"/>
          <w:sz w:val="24"/>
          <w:szCs w:val="24"/>
        </w:rPr>
        <w:t>2</w:t>
      </w:r>
      <w:r w:rsidR="007A67A4" w:rsidRPr="0099571C">
        <w:rPr>
          <w:rFonts w:ascii="Times New Roman" w:hAnsi="Times New Roman" w:cs="Times New Roman"/>
          <w:bCs/>
          <w:color w:val="000000" w:themeColor="text1"/>
          <w:sz w:val="24"/>
          <w:szCs w:val="24"/>
        </w:rPr>
        <w:t>).</w:t>
      </w:r>
      <w:r w:rsidR="005A4C9B" w:rsidRPr="0099571C">
        <w:rPr>
          <w:rFonts w:ascii="Times New Roman" w:hAnsi="Times New Roman" w:cs="Times New Roman"/>
          <w:bCs/>
          <w:color w:val="000000" w:themeColor="text1"/>
          <w:sz w:val="24"/>
          <w:szCs w:val="24"/>
        </w:rPr>
        <w:t xml:space="preserve"> T</w:t>
      </w:r>
      <w:r w:rsidR="002C3A55" w:rsidRPr="0099571C">
        <w:rPr>
          <w:rFonts w:ascii="Times New Roman" w:hAnsi="Times New Roman" w:cs="Times New Roman"/>
          <w:bCs/>
          <w:color w:val="000000" w:themeColor="text1"/>
          <w:sz w:val="24"/>
          <w:szCs w:val="24"/>
        </w:rPr>
        <w:t xml:space="preserve">he </w:t>
      </w:r>
      <w:r w:rsidR="00763857" w:rsidRPr="0099571C">
        <w:rPr>
          <w:rFonts w:ascii="Times New Roman" w:hAnsi="Times New Roman" w:cs="Times New Roman"/>
          <w:bCs/>
          <w:i/>
          <w:iCs/>
          <w:color w:val="000000" w:themeColor="text1"/>
          <w:sz w:val="24"/>
          <w:szCs w:val="24"/>
        </w:rPr>
        <w:t>P</w:t>
      </w:r>
      <w:r w:rsidR="008F68D9" w:rsidRPr="0099571C">
        <w:rPr>
          <w:rFonts w:ascii="Times New Roman" w:hAnsi="Times New Roman" w:cs="Times New Roman"/>
          <w:bCs/>
          <w:color w:val="000000" w:themeColor="text1"/>
          <w:sz w:val="24"/>
          <w:szCs w:val="24"/>
        </w:rPr>
        <w:t>-value</w:t>
      </w:r>
      <w:r w:rsidR="002C3A55" w:rsidRPr="0099571C">
        <w:rPr>
          <w:rFonts w:ascii="Times New Roman" w:hAnsi="Times New Roman" w:cs="Times New Roman"/>
          <w:bCs/>
          <w:color w:val="000000" w:themeColor="text1"/>
          <w:sz w:val="24"/>
          <w:szCs w:val="24"/>
        </w:rPr>
        <w:t xml:space="preserve"> is determined by the product of</w:t>
      </w:r>
      <w:r w:rsidR="00B435A1" w:rsidRPr="0099571C">
        <w:rPr>
          <w:rFonts w:ascii="Times New Roman" w:hAnsi="Times New Roman" w:cs="Times New Roman"/>
          <w:bCs/>
          <w:color w:val="000000" w:themeColor="text1"/>
          <w:sz w:val="24"/>
          <w:szCs w:val="24"/>
        </w:rPr>
        <w:t xml:space="preserve"> electric</w:t>
      </w:r>
      <w:r w:rsidR="002C3A55" w:rsidRPr="0099571C">
        <w:rPr>
          <w:rFonts w:ascii="Times New Roman" w:hAnsi="Times New Roman" w:cs="Times New Roman"/>
          <w:bCs/>
          <w:color w:val="000000" w:themeColor="text1"/>
          <w:sz w:val="24"/>
          <w:szCs w:val="24"/>
        </w:rPr>
        <w:t xml:space="preserve"> </w:t>
      </w:r>
      <w:r w:rsidR="008F68D9" w:rsidRPr="0099571C">
        <w:rPr>
          <w:rFonts w:ascii="Times New Roman" w:hAnsi="Times New Roman" w:cs="Times New Roman"/>
          <w:bCs/>
          <w:color w:val="000000" w:themeColor="text1"/>
          <w:sz w:val="24"/>
          <w:szCs w:val="24"/>
        </w:rPr>
        <w:t>field</w:t>
      </w:r>
      <w:r w:rsidR="002C3A55" w:rsidRPr="0099571C">
        <w:rPr>
          <w:rFonts w:ascii="Times New Roman" w:hAnsi="Times New Roman" w:cs="Times New Roman"/>
          <w:bCs/>
          <w:color w:val="000000" w:themeColor="text1"/>
          <w:sz w:val="24"/>
          <w:szCs w:val="24"/>
        </w:rPr>
        <w:t xml:space="preserve"> </w:t>
      </w:r>
      <w:r w:rsidR="002C3A55" w:rsidRPr="0099571C">
        <w:rPr>
          <w:rFonts w:ascii="Times New Roman" w:hAnsi="Times New Roman" w:cs="Times New Roman"/>
          <w:bCs/>
          <w:i/>
          <w:iCs/>
          <w:color w:val="000000" w:themeColor="text1"/>
          <w:sz w:val="24"/>
          <w:szCs w:val="24"/>
        </w:rPr>
        <w:t>V</w:t>
      </w:r>
      <w:r w:rsidR="002C3A55" w:rsidRPr="0099571C">
        <w:rPr>
          <w:rFonts w:ascii="Times New Roman" w:hAnsi="Times New Roman" w:cs="Times New Roman"/>
          <w:bCs/>
          <w:color w:val="000000" w:themeColor="text1"/>
          <w:sz w:val="24"/>
          <w:szCs w:val="24"/>
        </w:rPr>
        <w:t xml:space="preserve"> and current</w:t>
      </w:r>
      <w:r w:rsidR="00D86CF8" w:rsidRPr="0099571C">
        <w:rPr>
          <w:rFonts w:ascii="Times New Roman" w:hAnsi="Times New Roman" w:cs="Times New Roman"/>
          <w:bCs/>
          <w:color w:val="000000" w:themeColor="text1"/>
          <w:sz w:val="24"/>
          <w:szCs w:val="24"/>
        </w:rPr>
        <w:t xml:space="preserve"> density</w:t>
      </w:r>
      <w:r w:rsidR="002C3A55" w:rsidRPr="0099571C">
        <w:rPr>
          <w:rFonts w:ascii="Times New Roman" w:hAnsi="Times New Roman" w:cs="Times New Roman"/>
          <w:bCs/>
          <w:color w:val="000000" w:themeColor="text1"/>
          <w:sz w:val="24"/>
          <w:szCs w:val="24"/>
        </w:rPr>
        <w:t xml:space="preserve"> </w:t>
      </w:r>
      <w:r w:rsidR="00D86CF8" w:rsidRPr="0099571C">
        <w:rPr>
          <w:rFonts w:ascii="Times New Roman" w:hAnsi="Times New Roman" w:cs="Times New Roman"/>
          <w:bCs/>
          <w:i/>
          <w:iCs/>
          <w:color w:val="000000" w:themeColor="text1"/>
          <w:sz w:val="24"/>
          <w:szCs w:val="24"/>
        </w:rPr>
        <w:t>J</w:t>
      </w:r>
      <w:r w:rsidR="002C3A55" w:rsidRPr="0099571C">
        <w:rPr>
          <w:rFonts w:ascii="Times New Roman" w:hAnsi="Times New Roman" w:cs="Times New Roman"/>
          <w:bCs/>
          <w:color w:val="000000" w:themeColor="text1"/>
          <w:sz w:val="24"/>
          <w:szCs w:val="24"/>
        </w:rPr>
        <w:t xml:space="preserve">. </w:t>
      </w:r>
      <w:r w:rsidR="007A29CA" w:rsidRPr="0099571C">
        <w:rPr>
          <w:rFonts w:ascii="Times New Roman" w:hAnsi="Times New Roman" w:cs="Times New Roman"/>
          <w:bCs/>
          <w:color w:val="000000" w:themeColor="text1"/>
          <w:sz w:val="24"/>
          <w:szCs w:val="24"/>
        </w:rPr>
        <w:t xml:space="preserve">During the flash event, </w:t>
      </w:r>
      <w:r w:rsidR="00501148" w:rsidRPr="0099571C">
        <w:rPr>
          <w:rFonts w:ascii="Times New Roman" w:hAnsi="Times New Roman" w:cs="Times New Roman"/>
          <w:bCs/>
          <w:color w:val="000000" w:themeColor="text1"/>
          <w:sz w:val="24"/>
          <w:szCs w:val="24"/>
        </w:rPr>
        <w:t xml:space="preserve">however, </w:t>
      </w:r>
      <w:r w:rsidR="009C1795" w:rsidRPr="0099571C">
        <w:rPr>
          <w:rFonts w:ascii="Times New Roman" w:hAnsi="Times New Roman" w:cs="Times New Roman"/>
          <w:bCs/>
          <w:color w:val="000000" w:themeColor="text1"/>
          <w:sz w:val="24"/>
          <w:szCs w:val="24"/>
        </w:rPr>
        <w:t xml:space="preserve">the </w:t>
      </w:r>
      <w:r w:rsidR="00F93718" w:rsidRPr="0099571C">
        <w:rPr>
          <w:rFonts w:ascii="Times New Roman" w:hAnsi="Times New Roman" w:cs="Times New Roman"/>
          <w:bCs/>
          <w:color w:val="000000" w:themeColor="text1"/>
          <w:sz w:val="24"/>
          <w:szCs w:val="24"/>
        </w:rPr>
        <w:t xml:space="preserve">parameters of </w:t>
      </w:r>
      <w:r w:rsidR="00C638EF" w:rsidRPr="0099571C">
        <w:rPr>
          <w:rFonts w:ascii="Times New Roman" w:hAnsi="Times New Roman" w:cs="Times New Roman"/>
          <w:bCs/>
          <w:i/>
          <w:iCs/>
          <w:color w:val="000000" w:themeColor="text1"/>
          <w:sz w:val="24"/>
          <w:szCs w:val="24"/>
        </w:rPr>
        <w:t>V</w:t>
      </w:r>
      <w:r w:rsidR="00C638EF" w:rsidRPr="0099571C">
        <w:rPr>
          <w:rFonts w:ascii="Times New Roman" w:hAnsi="Times New Roman" w:cs="Times New Roman"/>
          <w:bCs/>
          <w:color w:val="000000" w:themeColor="text1"/>
          <w:sz w:val="24"/>
          <w:szCs w:val="24"/>
        </w:rPr>
        <w:t xml:space="preserve"> and </w:t>
      </w:r>
      <w:r w:rsidR="00D86CF8" w:rsidRPr="0099571C">
        <w:rPr>
          <w:rFonts w:ascii="Times New Roman" w:hAnsi="Times New Roman" w:cs="Times New Roman"/>
          <w:bCs/>
          <w:i/>
          <w:iCs/>
          <w:color w:val="000000" w:themeColor="text1"/>
          <w:sz w:val="24"/>
          <w:szCs w:val="24"/>
        </w:rPr>
        <w:t>J</w:t>
      </w:r>
      <w:r w:rsidR="009C1795" w:rsidRPr="0099571C">
        <w:rPr>
          <w:rFonts w:ascii="Times New Roman" w:hAnsi="Times New Roman" w:cs="Times New Roman"/>
          <w:bCs/>
          <w:color w:val="000000" w:themeColor="text1"/>
          <w:sz w:val="24"/>
          <w:szCs w:val="24"/>
        </w:rPr>
        <w:t xml:space="preserve"> </w:t>
      </w:r>
      <w:r w:rsidR="00B25267" w:rsidRPr="0099571C">
        <w:rPr>
          <w:rFonts w:ascii="Times New Roman" w:hAnsi="Times New Roman" w:cs="Times New Roman"/>
          <w:bCs/>
          <w:color w:val="000000" w:themeColor="text1"/>
          <w:sz w:val="24"/>
          <w:szCs w:val="24"/>
        </w:rPr>
        <w:t>are inter</w:t>
      </w:r>
      <w:r w:rsidR="009D6962" w:rsidRPr="0099571C">
        <w:rPr>
          <w:rFonts w:ascii="Times New Roman" w:hAnsi="Times New Roman" w:cs="Times New Roman"/>
          <w:bCs/>
          <w:color w:val="000000" w:themeColor="text1"/>
          <w:sz w:val="24"/>
          <w:szCs w:val="24"/>
        </w:rPr>
        <w:t>related</w:t>
      </w:r>
      <w:r w:rsidR="00B25267" w:rsidRPr="0099571C">
        <w:rPr>
          <w:rFonts w:ascii="Times New Roman" w:hAnsi="Times New Roman" w:cs="Times New Roman"/>
          <w:bCs/>
          <w:color w:val="000000" w:themeColor="text1"/>
          <w:sz w:val="24"/>
          <w:szCs w:val="24"/>
        </w:rPr>
        <w:t xml:space="preserve"> to each</w:t>
      </w:r>
      <w:r w:rsidR="003D5E37" w:rsidRPr="0099571C">
        <w:rPr>
          <w:rFonts w:ascii="Times New Roman" w:hAnsi="Times New Roman" w:cs="Times New Roman"/>
          <w:bCs/>
          <w:color w:val="000000" w:themeColor="text1"/>
          <w:sz w:val="24"/>
          <w:szCs w:val="24"/>
        </w:rPr>
        <w:t xml:space="preserve"> </w:t>
      </w:r>
      <w:r w:rsidR="00B25267" w:rsidRPr="0099571C">
        <w:rPr>
          <w:rFonts w:ascii="Times New Roman" w:hAnsi="Times New Roman" w:cs="Times New Roman"/>
          <w:bCs/>
          <w:color w:val="000000" w:themeColor="text1"/>
          <w:sz w:val="24"/>
          <w:szCs w:val="24"/>
        </w:rPr>
        <w:t>other</w:t>
      </w:r>
      <w:r w:rsidR="003D5E37" w:rsidRPr="0099571C">
        <w:rPr>
          <w:rFonts w:ascii="Times New Roman" w:hAnsi="Times New Roman" w:cs="Times New Roman"/>
          <w:bCs/>
          <w:color w:val="000000" w:themeColor="text1"/>
          <w:sz w:val="24"/>
          <w:szCs w:val="24"/>
        </w:rPr>
        <w:t xml:space="preserve"> </w:t>
      </w:r>
      <w:r w:rsidR="009C1795" w:rsidRPr="0099571C">
        <w:rPr>
          <w:rFonts w:ascii="Times New Roman" w:hAnsi="Times New Roman" w:cs="Times New Roman"/>
          <w:bCs/>
          <w:color w:val="000000" w:themeColor="text1"/>
          <w:sz w:val="24"/>
          <w:szCs w:val="24"/>
        </w:rPr>
        <w:t xml:space="preserve">and individual control of each parameter is </w:t>
      </w:r>
      <w:r w:rsidR="003D7625" w:rsidRPr="0099571C">
        <w:rPr>
          <w:rFonts w:ascii="Times New Roman" w:hAnsi="Times New Roman" w:cs="Times New Roman"/>
          <w:bCs/>
          <w:color w:val="000000" w:themeColor="text1"/>
          <w:sz w:val="24"/>
          <w:szCs w:val="24"/>
        </w:rPr>
        <w:t>ba</w:t>
      </w:r>
      <w:r w:rsidR="008D4B26" w:rsidRPr="0099571C">
        <w:rPr>
          <w:rFonts w:ascii="Times New Roman" w:hAnsi="Times New Roman" w:cs="Times New Roman"/>
          <w:bCs/>
          <w:color w:val="000000" w:themeColor="text1"/>
          <w:sz w:val="24"/>
          <w:szCs w:val="24"/>
        </w:rPr>
        <w:t>sically impossible</w:t>
      </w:r>
      <w:r w:rsidR="009C1795" w:rsidRPr="0099571C">
        <w:rPr>
          <w:rFonts w:ascii="Times New Roman" w:hAnsi="Times New Roman" w:cs="Times New Roman"/>
          <w:bCs/>
          <w:color w:val="000000" w:themeColor="text1"/>
          <w:sz w:val="24"/>
          <w:szCs w:val="24"/>
        </w:rPr>
        <w:t xml:space="preserve">, </w:t>
      </w:r>
      <w:r w:rsidR="00663594" w:rsidRPr="0099571C">
        <w:rPr>
          <w:rFonts w:ascii="Times New Roman" w:hAnsi="Times New Roman" w:cs="Times New Roman"/>
          <w:bCs/>
          <w:color w:val="000000" w:themeColor="text1"/>
          <w:sz w:val="24"/>
          <w:szCs w:val="24"/>
        </w:rPr>
        <w:t xml:space="preserve">and hence, </w:t>
      </w:r>
      <w:r w:rsidR="001F4A55" w:rsidRPr="0099571C">
        <w:rPr>
          <w:rFonts w:ascii="Times New Roman" w:hAnsi="Times New Roman" w:cs="Times New Roman"/>
          <w:bCs/>
          <w:color w:val="000000" w:themeColor="text1"/>
          <w:sz w:val="24"/>
          <w:szCs w:val="24"/>
        </w:rPr>
        <w:t>the specimen temperature</w:t>
      </w:r>
      <w:r w:rsidR="001F4A55" w:rsidRPr="0099571C">
        <w:rPr>
          <w:rFonts w:ascii="Times New Roman" w:hAnsi="Times New Roman" w:cs="Times New Roman"/>
          <w:bCs/>
          <w:i/>
          <w:iCs/>
          <w:color w:val="000000" w:themeColor="text1"/>
          <w:sz w:val="24"/>
          <w:szCs w:val="24"/>
        </w:rPr>
        <w:t xml:space="preserve"> </w:t>
      </w:r>
      <w:r w:rsidR="008D4B26" w:rsidRPr="0099571C">
        <w:rPr>
          <w:rFonts w:ascii="Times New Roman" w:hAnsi="Times New Roman" w:cs="Times New Roman"/>
          <w:bCs/>
          <w:i/>
          <w:iCs/>
          <w:color w:val="000000" w:themeColor="text1"/>
          <w:sz w:val="24"/>
          <w:szCs w:val="24"/>
        </w:rPr>
        <w:t>T</w:t>
      </w:r>
      <w:r w:rsidR="008D4B26" w:rsidRPr="0099571C">
        <w:rPr>
          <w:rFonts w:ascii="Times New Roman" w:hAnsi="Times New Roman" w:cs="Times New Roman"/>
          <w:bCs/>
          <w:color w:val="000000" w:themeColor="text1"/>
          <w:sz w:val="24"/>
          <w:szCs w:val="24"/>
          <w:vertAlign w:val="subscript"/>
        </w:rPr>
        <w:t>s</w:t>
      </w:r>
      <w:r w:rsidR="009C1795" w:rsidRPr="0099571C">
        <w:rPr>
          <w:rFonts w:ascii="Times New Roman" w:hAnsi="Times New Roman" w:cs="Times New Roman"/>
          <w:bCs/>
          <w:color w:val="000000" w:themeColor="text1"/>
          <w:sz w:val="24"/>
          <w:szCs w:val="24"/>
        </w:rPr>
        <w:t xml:space="preserve"> has generally been </w:t>
      </w:r>
      <w:r w:rsidR="007F4EB9" w:rsidRPr="0099571C">
        <w:rPr>
          <w:rFonts w:ascii="Times New Roman" w:hAnsi="Times New Roman" w:cs="Times New Roman"/>
          <w:bCs/>
          <w:color w:val="000000" w:themeColor="text1"/>
          <w:sz w:val="24"/>
          <w:szCs w:val="24"/>
        </w:rPr>
        <w:t>characterized</w:t>
      </w:r>
      <w:r w:rsidR="009C1795" w:rsidRPr="0099571C">
        <w:rPr>
          <w:rFonts w:ascii="Times New Roman" w:hAnsi="Times New Roman" w:cs="Times New Roman"/>
          <w:bCs/>
          <w:color w:val="000000" w:themeColor="text1"/>
          <w:sz w:val="24"/>
          <w:szCs w:val="24"/>
        </w:rPr>
        <w:t xml:space="preserve"> </w:t>
      </w:r>
      <w:r w:rsidR="00D64FC0" w:rsidRPr="0099571C">
        <w:rPr>
          <w:rFonts w:ascii="Times New Roman" w:hAnsi="Times New Roman" w:cs="Times New Roman"/>
          <w:bCs/>
          <w:color w:val="000000" w:themeColor="text1"/>
          <w:sz w:val="24"/>
          <w:szCs w:val="24"/>
        </w:rPr>
        <w:t>by</w:t>
      </w:r>
      <w:r w:rsidR="009C1795" w:rsidRPr="0099571C">
        <w:rPr>
          <w:rFonts w:ascii="Times New Roman" w:hAnsi="Times New Roman" w:cs="Times New Roman"/>
          <w:bCs/>
          <w:color w:val="000000" w:themeColor="text1"/>
          <w:sz w:val="24"/>
          <w:szCs w:val="24"/>
        </w:rPr>
        <w:t xml:space="preserve"> the </w:t>
      </w:r>
      <w:r w:rsidR="004D41E7" w:rsidRPr="0099571C">
        <w:rPr>
          <w:rFonts w:ascii="Times New Roman" w:hAnsi="Times New Roman" w:cs="Times New Roman"/>
          <w:bCs/>
          <w:color w:val="000000" w:themeColor="text1"/>
          <w:sz w:val="24"/>
          <w:szCs w:val="24"/>
        </w:rPr>
        <w:t xml:space="preserve">total </w:t>
      </w:r>
      <w:r w:rsidR="00D64FC0" w:rsidRPr="0099571C">
        <w:rPr>
          <w:rFonts w:ascii="Times New Roman" w:hAnsi="Times New Roman" w:cs="Times New Roman"/>
          <w:bCs/>
          <w:color w:val="000000" w:themeColor="text1"/>
          <w:sz w:val="24"/>
          <w:szCs w:val="24"/>
        </w:rPr>
        <w:t xml:space="preserve">input </w:t>
      </w:r>
      <w:r w:rsidR="009C1795" w:rsidRPr="0099571C">
        <w:rPr>
          <w:rFonts w:ascii="Times New Roman" w:hAnsi="Times New Roman" w:cs="Times New Roman"/>
          <w:bCs/>
          <w:color w:val="000000" w:themeColor="text1"/>
          <w:sz w:val="24"/>
          <w:szCs w:val="24"/>
        </w:rPr>
        <w:t xml:space="preserve">power </w:t>
      </w:r>
      <w:r w:rsidR="00763857" w:rsidRPr="0099571C">
        <w:rPr>
          <w:rFonts w:ascii="Times New Roman" w:hAnsi="Times New Roman" w:cs="Times New Roman"/>
          <w:bCs/>
          <w:color w:val="000000" w:themeColor="text1"/>
          <w:sz w:val="24"/>
          <w:szCs w:val="24"/>
        </w:rPr>
        <w:t>density</w:t>
      </w:r>
      <w:r w:rsidR="00E976A5" w:rsidRPr="0099571C">
        <w:rPr>
          <w:rFonts w:ascii="Times New Roman" w:hAnsi="Times New Roman" w:cs="Times New Roman"/>
          <w:bCs/>
          <w:color w:val="000000" w:themeColor="text1"/>
          <w:sz w:val="24"/>
          <w:szCs w:val="24"/>
        </w:rPr>
        <w:t xml:space="preserve"> </w:t>
      </w:r>
      <w:r w:rsidR="00763857" w:rsidRPr="0099571C">
        <w:rPr>
          <w:rFonts w:ascii="Times New Roman" w:hAnsi="Times New Roman" w:cs="Times New Roman"/>
          <w:bCs/>
          <w:i/>
          <w:iCs/>
          <w:color w:val="000000" w:themeColor="text1"/>
          <w:sz w:val="24"/>
          <w:szCs w:val="24"/>
        </w:rPr>
        <w:t>P</w:t>
      </w:r>
      <w:r w:rsidR="00BA31EE" w:rsidRPr="0099571C">
        <w:rPr>
          <w:rFonts w:ascii="Times New Roman" w:hAnsi="Times New Roman" w:cs="Times New Roman"/>
          <w:bCs/>
          <w:color w:val="000000" w:themeColor="text1"/>
          <w:sz w:val="24"/>
          <w:szCs w:val="24"/>
        </w:rPr>
        <w:t>. However,</w:t>
      </w:r>
      <w:r w:rsidR="00D64FC0" w:rsidRPr="0099571C">
        <w:rPr>
          <w:rFonts w:ascii="Times New Roman" w:hAnsi="Times New Roman" w:cs="Times New Roman"/>
          <w:bCs/>
          <w:color w:val="000000" w:themeColor="text1"/>
          <w:sz w:val="24"/>
          <w:szCs w:val="24"/>
        </w:rPr>
        <w:t xml:space="preserve"> </w:t>
      </w:r>
      <w:r w:rsidR="001A5820" w:rsidRPr="0099571C">
        <w:rPr>
          <w:rFonts w:ascii="Times New Roman" w:hAnsi="Times New Roman" w:cs="Times New Roman"/>
          <w:bCs/>
          <w:color w:val="000000" w:themeColor="text1"/>
          <w:sz w:val="24"/>
          <w:szCs w:val="24"/>
        </w:rPr>
        <w:t xml:space="preserve">since </w:t>
      </w:r>
      <w:r w:rsidR="00D64FC0" w:rsidRPr="0099571C">
        <w:rPr>
          <w:rFonts w:ascii="Times New Roman" w:hAnsi="Times New Roman" w:cs="Times New Roman"/>
          <w:bCs/>
          <w:color w:val="000000" w:themeColor="text1"/>
          <w:sz w:val="24"/>
          <w:szCs w:val="24"/>
        </w:rPr>
        <w:t xml:space="preserve">the </w:t>
      </w:r>
      <w:r w:rsidR="00763857" w:rsidRPr="0099571C">
        <w:rPr>
          <w:rFonts w:ascii="Times New Roman" w:hAnsi="Times New Roman" w:cs="Times New Roman"/>
          <w:bCs/>
          <w:i/>
          <w:iCs/>
          <w:color w:val="000000" w:themeColor="text1"/>
          <w:sz w:val="24"/>
          <w:szCs w:val="24"/>
        </w:rPr>
        <w:t>V</w:t>
      </w:r>
      <w:r w:rsidR="00763857" w:rsidRPr="0099571C">
        <w:rPr>
          <w:rFonts w:ascii="Times New Roman" w:hAnsi="Times New Roman" w:cs="Times New Roman"/>
          <w:bCs/>
          <w:color w:val="000000" w:themeColor="text1"/>
          <w:sz w:val="24"/>
          <w:szCs w:val="24"/>
        </w:rPr>
        <w:t>-</w:t>
      </w:r>
      <w:r w:rsidR="00D86CF8" w:rsidRPr="0099571C">
        <w:rPr>
          <w:rFonts w:ascii="Times New Roman" w:hAnsi="Times New Roman" w:cs="Times New Roman"/>
          <w:bCs/>
          <w:i/>
          <w:iCs/>
          <w:color w:val="000000" w:themeColor="text1"/>
          <w:sz w:val="24"/>
          <w:szCs w:val="24"/>
        </w:rPr>
        <w:t>J</w:t>
      </w:r>
      <w:r w:rsidR="00763857" w:rsidRPr="0099571C">
        <w:rPr>
          <w:rFonts w:ascii="Times New Roman" w:hAnsi="Times New Roman" w:cs="Times New Roman"/>
          <w:bCs/>
          <w:color w:val="000000" w:themeColor="text1"/>
          <w:sz w:val="24"/>
          <w:szCs w:val="24"/>
        </w:rPr>
        <w:t xml:space="preserve"> </w:t>
      </w:r>
      <w:r w:rsidR="00D64FC0" w:rsidRPr="0099571C">
        <w:rPr>
          <w:rFonts w:ascii="Times New Roman" w:hAnsi="Times New Roman" w:cs="Times New Roman"/>
          <w:bCs/>
          <w:color w:val="000000" w:themeColor="text1"/>
          <w:sz w:val="24"/>
          <w:szCs w:val="24"/>
        </w:rPr>
        <w:t xml:space="preserve">relationship </w:t>
      </w:r>
      <w:r w:rsidR="00F11B69" w:rsidRPr="0099571C">
        <w:rPr>
          <w:rFonts w:ascii="Times New Roman" w:hAnsi="Times New Roman" w:cs="Times New Roman"/>
          <w:bCs/>
          <w:color w:val="000000" w:themeColor="text1"/>
          <w:sz w:val="24"/>
          <w:szCs w:val="24"/>
        </w:rPr>
        <w:t xml:space="preserve">changes with </w:t>
      </w:r>
      <w:r w:rsidR="001F4A55" w:rsidRPr="0099571C">
        <w:rPr>
          <w:rFonts w:ascii="Times New Roman" w:hAnsi="Times New Roman" w:cs="Times New Roman"/>
          <w:bCs/>
          <w:i/>
          <w:iCs/>
          <w:color w:val="000000" w:themeColor="text1"/>
          <w:sz w:val="24"/>
          <w:szCs w:val="24"/>
        </w:rPr>
        <w:t>T</w:t>
      </w:r>
      <w:r w:rsidR="001F4A55" w:rsidRPr="0099571C">
        <w:rPr>
          <w:rFonts w:ascii="Times New Roman" w:hAnsi="Times New Roman" w:cs="Times New Roman"/>
          <w:bCs/>
          <w:color w:val="000000" w:themeColor="text1"/>
          <w:sz w:val="24"/>
          <w:szCs w:val="24"/>
          <w:vertAlign w:val="subscript"/>
        </w:rPr>
        <w:t>s</w:t>
      </w:r>
      <w:r w:rsidR="001A5820" w:rsidRPr="0099571C">
        <w:rPr>
          <w:rFonts w:ascii="Times New Roman" w:hAnsi="Times New Roman" w:cs="Times New Roman"/>
          <w:bCs/>
          <w:color w:val="000000" w:themeColor="text1"/>
          <w:sz w:val="24"/>
          <w:szCs w:val="24"/>
        </w:rPr>
        <w:t>, t</w:t>
      </w:r>
      <w:r w:rsidR="00436540" w:rsidRPr="0099571C">
        <w:rPr>
          <w:rFonts w:ascii="Times New Roman" w:hAnsi="Times New Roman" w:cs="Times New Roman"/>
          <w:bCs/>
          <w:color w:val="000000" w:themeColor="text1"/>
          <w:sz w:val="24"/>
          <w:szCs w:val="24"/>
        </w:rPr>
        <w:t xml:space="preserve">his makes it difficult to </w:t>
      </w:r>
      <w:r w:rsidR="00763857" w:rsidRPr="0099571C">
        <w:rPr>
          <w:rFonts w:ascii="Times New Roman" w:hAnsi="Times New Roman" w:cs="Times New Roman"/>
          <w:bCs/>
          <w:color w:val="000000" w:themeColor="text1"/>
          <w:sz w:val="24"/>
          <w:szCs w:val="24"/>
        </w:rPr>
        <w:t>individually</w:t>
      </w:r>
      <w:r w:rsidR="00436540" w:rsidRPr="0099571C">
        <w:rPr>
          <w:rFonts w:ascii="Times New Roman" w:hAnsi="Times New Roman" w:cs="Times New Roman"/>
          <w:bCs/>
          <w:color w:val="000000" w:themeColor="text1"/>
          <w:sz w:val="24"/>
          <w:szCs w:val="24"/>
        </w:rPr>
        <w:t xml:space="preserve"> control the effects of </w:t>
      </w:r>
      <w:r w:rsidR="001604ED" w:rsidRPr="0099571C">
        <w:rPr>
          <w:rFonts w:ascii="Times New Roman" w:hAnsi="Times New Roman" w:cs="Times New Roman"/>
          <w:bCs/>
          <w:i/>
          <w:iCs/>
          <w:color w:val="000000" w:themeColor="text1"/>
          <w:sz w:val="24"/>
          <w:szCs w:val="24"/>
        </w:rPr>
        <w:t>V</w:t>
      </w:r>
      <w:r w:rsidR="001604ED" w:rsidRPr="0099571C">
        <w:rPr>
          <w:rFonts w:ascii="Times New Roman" w:hAnsi="Times New Roman" w:cs="Times New Roman"/>
          <w:bCs/>
          <w:color w:val="000000" w:themeColor="text1"/>
          <w:sz w:val="24"/>
          <w:szCs w:val="24"/>
        </w:rPr>
        <w:t xml:space="preserve"> and </w:t>
      </w:r>
      <w:r w:rsidR="00D86CF8" w:rsidRPr="0099571C">
        <w:rPr>
          <w:rFonts w:ascii="Times New Roman" w:hAnsi="Times New Roman" w:cs="Times New Roman"/>
          <w:bCs/>
          <w:i/>
          <w:iCs/>
          <w:color w:val="000000" w:themeColor="text1"/>
          <w:sz w:val="24"/>
          <w:szCs w:val="24"/>
        </w:rPr>
        <w:t>J</w:t>
      </w:r>
      <w:r w:rsidR="00436540" w:rsidRPr="0099571C">
        <w:rPr>
          <w:rFonts w:ascii="Times New Roman" w:hAnsi="Times New Roman" w:cs="Times New Roman"/>
          <w:bCs/>
          <w:color w:val="000000" w:themeColor="text1"/>
          <w:sz w:val="24"/>
          <w:szCs w:val="24"/>
        </w:rPr>
        <w:t xml:space="preserve"> under the same temperature</w:t>
      </w:r>
      <w:r w:rsidR="0005126A">
        <w:rPr>
          <w:rFonts w:ascii="Times New Roman" w:hAnsi="Times New Roman" w:cs="Times New Roman"/>
          <w:bCs/>
          <w:color w:val="000000" w:themeColor="text1"/>
          <w:sz w:val="24"/>
          <w:szCs w:val="24"/>
        </w:rPr>
        <w:t>,</w:t>
      </w:r>
      <w:r w:rsidR="00436540" w:rsidRPr="0099571C">
        <w:rPr>
          <w:rFonts w:ascii="Times New Roman" w:hAnsi="Times New Roman" w:cs="Times New Roman"/>
          <w:bCs/>
          <w:color w:val="000000" w:themeColor="text1"/>
          <w:sz w:val="24"/>
          <w:szCs w:val="24"/>
        </w:rPr>
        <w:t xml:space="preserve"> and</w:t>
      </w:r>
      <w:r w:rsidR="0005126A">
        <w:rPr>
          <w:rFonts w:ascii="Times New Roman" w:hAnsi="Times New Roman" w:cs="Times New Roman"/>
          <w:bCs/>
          <w:color w:val="000000" w:themeColor="text1"/>
          <w:sz w:val="24"/>
          <w:szCs w:val="24"/>
        </w:rPr>
        <w:t xml:space="preserve"> hence, difficult</w:t>
      </w:r>
      <w:r w:rsidR="00436540" w:rsidRPr="0099571C">
        <w:rPr>
          <w:rFonts w:ascii="Times New Roman" w:hAnsi="Times New Roman" w:cs="Times New Roman"/>
          <w:bCs/>
          <w:color w:val="000000" w:themeColor="text1"/>
          <w:sz w:val="24"/>
          <w:szCs w:val="24"/>
        </w:rPr>
        <w:t xml:space="preserve"> to separately examine the effect of each factor on the flash event.</w:t>
      </w:r>
    </w:p>
    <w:p w14:paraId="1F7766F8" w14:textId="2D056DDC" w:rsidR="00516AC2" w:rsidRPr="0099571C" w:rsidRDefault="002E4F8F" w:rsidP="0099571C">
      <w:pPr>
        <w:adjustRightInd w:val="0"/>
        <w:spacing w:afterLines="50" w:after="180" w:line="360" w:lineRule="auto"/>
        <w:ind w:firstLine="840"/>
        <w:rPr>
          <w:rFonts w:ascii="Times New Roman" w:hAnsi="Times New Roman" w:cs="Times New Roman"/>
          <w:b/>
          <w:color w:val="000000" w:themeColor="text1"/>
          <w:sz w:val="24"/>
          <w:szCs w:val="24"/>
        </w:rPr>
      </w:pPr>
      <w:r w:rsidRPr="0099571C">
        <w:rPr>
          <w:rFonts w:ascii="Times New Roman" w:hAnsi="Times New Roman" w:cs="Times New Roman"/>
          <w:bCs/>
          <w:color w:val="000000" w:themeColor="text1"/>
          <w:sz w:val="24"/>
          <w:szCs w:val="24"/>
        </w:rPr>
        <w:t>It is clear from Eq. (</w:t>
      </w:r>
      <w:r w:rsidR="00763857" w:rsidRPr="0099571C">
        <w:rPr>
          <w:rFonts w:ascii="Times New Roman" w:hAnsi="Times New Roman" w:cs="Times New Roman"/>
          <w:bCs/>
          <w:color w:val="000000" w:themeColor="text1"/>
          <w:sz w:val="24"/>
          <w:szCs w:val="24"/>
        </w:rPr>
        <w:t>2</w:t>
      </w:r>
      <w:r w:rsidRPr="0099571C">
        <w:rPr>
          <w:rFonts w:ascii="Times New Roman" w:hAnsi="Times New Roman" w:cs="Times New Roman"/>
          <w:bCs/>
          <w:color w:val="000000" w:themeColor="text1"/>
          <w:sz w:val="24"/>
          <w:szCs w:val="24"/>
        </w:rPr>
        <w:t xml:space="preserve">) that </w:t>
      </w:r>
      <w:r w:rsidR="008719A6" w:rsidRPr="0099571C">
        <w:rPr>
          <w:rFonts w:ascii="Times New Roman" w:hAnsi="Times New Roman" w:cs="Times New Roman"/>
          <w:bCs/>
          <w:color w:val="000000" w:themeColor="text1"/>
          <w:sz w:val="24"/>
          <w:szCs w:val="24"/>
        </w:rPr>
        <w:t xml:space="preserve">in addition to </w:t>
      </w:r>
      <w:r w:rsidR="00763857" w:rsidRPr="0099571C">
        <w:rPr>
          <w:rFonts w:ascii="Times New Roman" w:hAnsi="Times New Roman" w:cs="Times New Roman"/>
          <w:bCs/>
          <w:i/>
          <w:iCs/>
          <w:color w:val="000000" w:themeColor="text1"/>
          <w:sz w:val="24"/>
          <w:szCs w:val="24"/>
        </w:rPr>
        <w:t>P</w:t>
      </w:r>
      <w:r w:rsidR="008719A6" w:rsidRPr="0099571C">
        <w:rPr>
          <w:rFonts w:ascii="Times New Roman" w:hAnsi="Times New Roman" w:cs="Times New Roman"/>
          <w:bCs/>
          <w:color w:val="000000" w:themeColor="text1"/>
          <w:sz w:val="24"/>
          <w:szCs w:val="24"/>
        </w:rPr>
        <w:t xml:space="preserve">, </w:t>
      </w:r>
      <w:r w:rsidR="00D44FA4" w:rsidRPr="0099571C">
        <w:rPr>
          <w:rFonts w:ascii="Times New Roman" w:hAnsi="Times New Roman" w:cs="Times New Roman"/>
          <w:bCs/>
          <w:i/>
          <w:iCs/>
          <w:color w:val="000000" w:themeColor="text1"/>
          <w:sz w:val="24"/>
          <w:szCs w:val="24"/>
        </w:rPr>
        <w:t>T</w:t>
      </w:r>
      <w:r w:rsidR="00D44FA4" w:rsidRPr="0099571C">
        <w:rPr>
          <w:rFonts w:ascii="Times New Roman" w:hAnsi="Times New Roman" w:cs="Times New Roman"/>
          <w:bCs/>
          <w:color w:val="000000" w:themeColor="text1"/>
          <w:sz w:val="24"/>
          <w:szCs w:val="24"/>
          <w:vertAlign w:val="subscript"/>
        </w:rPr>
        <w:t>s</w:t>
      </w:r>
      <w:r w:rsidR="00D44FA4" w:rsidRPr="0099571C">
        <w:rPr>
          <w:rFonts w:ascii="Times New Roman" w:hAnsi="Times New Roman" w:cs="Times New Roman"/>
          <w:bCs/>
          <w:color w:val="000000" w:themeColor="text1"/>
          <w:sz w:val="24"/>
          <w:szCs w:val="24"/>
        </w:rPr>
        <w:t xml:space="preserve"> can be</w:t>
      </w:r>
      <w:r w:rsidR="00D879BC" w:rsidRPr="0099571C">
        <w:rPr>
          <w:rFonts w:ascii="Times New Roman" w:hAnsi="Times New Roman" w:cs="Times New Roman"/>
          <w:bCs/>
          <w:color w:val="000000" w:themeColor="text1"/>
          <w:sz w:val="24"/>
          <w:szCs w:val="24"/>
        </w:rPr>
        <w:t xml:space="preserve"> determined by the </w:t>
      </w:r>
      <w:r w:rsidR="00B954B2" w:rsidRPr="0099571C">
        <w:rPr>
          <w:rFonts w:ascii="Times New Roman" w:hAnsi="Times New Roman" w:cs="Times New Roman"/>
          <w:bCs/>
          <w:color w:val="000000" w:themeColor="text1"/>
          <w:sz w:val="24"/>
          <w:szCs w:val="24"/>
        </w:rPr>
        <w:t>relationship</w:t>
      </w:r>
      <w:r w:rsidR="00D879BC" w:rsidRPr="0099571C">
        <w:rPr>
          <w:rFonts w:ascii="Times New Roman" w:hAnsi="Times New Roman" w:cs="Times New Roman"/>
          <w:bCs/>
          <w:color w:val="000000" w:themeColor="text1"/>
          <w:sz w:val="24"/>
          <w:szCs w:val="24"/>
        </w:rPr>
        <w:t xml:space="preserve"> between the Joule heating caused by the applied </w:t>
      </w:r>
      <w:r w:rsidR="00763857" w:rsidRPr="0099571C">
        <w:rPr>
          <w:rFonts w:ascii="Times New Roman" w:hAnsi="Times New Roman" w:cs="Times New Roman"/>
          <w:bCs/>
          <w:i/>
          <w:iCs/>
          <w:color w:val="000000" w:themeColor="text1"/>
          <w:sz w:val="24"/>
          <w:szCs w:val="24"/>
        </w:rPr>
        <w:t>P</w:t>
      </w:r>
      <w:r w:rsidR="00D44FA4" w:rsidRPr="0099571C">
        <w:rPr>
          <w:rFonts w:ascii="Times New Roman" w:hAnsi="Times New Roman" w:cs="Times New Roman"/>
          <w:bCs/>
          <w:color w:val="000000" w:themeColor="text1"/>
          <w:sz w:val="24"/>
          <w:szCs w:val="24"/>
        </w:rPr>
        <w:t xml:space="preserve"> </w:t>
      </w:r>
      <w:r w:rsidR="00D879BC" w:rsidRPr="0099571C">
        <w:rPr>
          <w:rFonts w:ascii="Times New Roman" w:hAnsi="Times New Roman" w:cs="Times New Roman"/>
          <w:bCs/>
          <w:color w:val="000000" w:themeColor="text1"/>
          <w:sz w:val="24"/>
          <w:szCs w:val="24"/>
        </w:rPr>
        <w:t>and the heat losses from the specimen surface</w:t>
      </w:r>
      <w:r w:rsidR="00670197" w:rsidRPr="0099571C">
        <w:rPr>
          <w:rFonts w:ascii="Times New Roman" w:hAnsi="Times New Roman" w:cs="Times New Roman"/>
          <w:bCs/>
          <w:color w:val="000000" w:themeColor="text1"/>
          <w:sz w:val="24"/>
          <w:szCs w:val="24"/>
        </w:rPr>
        <w:t>s</w:t>
      </w:r>
      <w:r w:rsidR="00D879BC" w:rsidRPr="0099571C">
        <w:rPr>
          <w:rFonts w:ascii="Times New Roman" w:hAnsi="Times New Roman" w:cs="Times New Roman"/>
          <w:bCs/>
          <w:color w:val="000000" w:themeColor="text1"/>
          <w:sz w:val="24"/>
          <w:szCs w:val="24"/>
        </w:rPr>
        <w:t xml:space="preserve">. Since the heat losses are determined by </w:t>
      </w:r>
      <w:r w:rsidR="00670197" w:rsidRPr="0099571C">
        <w:rPr>
          <w:rFonts w:ascii="Times New Roman" w:hAnsi="Times New Roman" w:cs="Times New Roman"/>
          <w:bCs/>
          <w:color w:val="000000" w:themeColor="text1"/>
          <w:sz w:val="24"/>
          <w:szCs w:val="24"/>
        </w:rPr>
        <w:t xml:space="preserve">the </w:t>
      </w:r>
      <w:r w:rsidR="00763857" w:rsidRPr="0099571C">
        <w:rPr>
          <w:rFonts w:ascii="Times New Roman" w:hAnsi="Times New Roman" w:cs="Times New Roman"/>
          <w:bCs/>
          <w:color w:val="000000" w:themeColor="text1"/>
          <w:sz w:val="24"/>
          <w:szCs w:val="24"/>
        </w:rPr>
        <w:t>specific surface area</w:t>
      </w:r>
      <w:r w:rsidR="00670197" w:rsidRPr="0099571C">
        <w:rPr>
          <w:rFonts w:ascii="Times New Roman" w:hAnsi="Times New Roman" w:cs="Times New Roman"/>
          <w:bCs/>
          <w:color w:val="000000" w:themeColor="text1"/>
          <w:sz w:val="24"/>
          <w:szCs w:val="24"/>
        </w:rPr>
        <w:t xml:space="preserve"> </w:t>
      </w:r>
      <w:r w:rsidR="00763857" w:rsidRPr="0099571C">
        <w:rPr>
          <w:rFonts w:ascii="Times New Roman" w:hAnsi="Times New Roman" w:cs="Times New Roman"/>
          <w:bCs/>
          <w:i/>
          <w:iCs/>
          <w:color w:val="000000" w:themeColor="text1"/>
          <w:sz w:val="24"/>
          <w:szCs w:val="24"/>
        </w:rPr>
        <w:t>S</w:t>
      </w:r>
      <w:r w:rsidR="006E3794" w:rsidRPr="0099571C">
        <w:rPr>
          <w:rFonts w:ascii="Times New Roman" w:hAnsi="Times New Roman" w:cs="Times New Roman"/>
          <w:bCs/>
          <w:color w:val="000000" w:themeColor="text1"/>
          <w:sz w:val="24"/>
          <w:szCs w:val="24"/>
        </w:rPr>
        <w:t xml:space="preserve"> </w:t>
      </w:r>
      <w:r w:rsidR="00D879BC" w:rsidRPr="0099571C">
        <w:rPr>
          <w:rFonts w:ascii="Times New Roman" w:hAnsi="Times New Roman" w:cs="Times New Roman"/>
          <w:bCs/>
          <w:color w:val="000000" w:themeColor="text1"/>
          <w:sz w:val="24"/>
          <w:szCs w:val="24"/>
        </w:rPr>
        <w:lastRenderedPageBreak/>
        <w:t>and the external temperature (= furnace temperatu</w:t>
      </w:r>
      <w:r w:rsidR="00E57B6C" w:rsidRPr="0099571C">
        <w:rPr>
          <w:rFonts w:ascii="Times New Roman" w:hAnsi="Times New Roman" w:cs="Times New Roman"/>
          <w:bCs/>
          <w:color w:val="000000" w:themeColor="text1"/>
          <w:sz w:val="24"/>
          <w:szCs w:val="24"/>
        </w:rPr>
        <w:t>r</w:t>
      </w:r>
      <w:r w:rsidR="00D879BC" w:rsidRPr="0099571C">
        <w:rPr>
          <w:rFonts w:ascii="Times New Roman" w:hAnsi="Times New Roman" w:cs="Times New Roman"/>
          <w:bCs/>
          <w:color w:val="000000" w:themeColor="text1"/>
          <w:sz w:val="24"/>
          <w:szCs w:val="24"/>
        </w:rPr>
        <w:t>e</w:t>
      </w:r>
      <w:r w:rsidR="00E57B6C" w:rsidRPr="0099571C">
        <w:rPr>
          <w:rFonts w:ascii="Times New Roman" w:hAnsi="Times New Roman" w:cs="Times New Roman"/>
          <w:bCs/>
          <w:color w:val="000000" w:themeColor="text1"/>
          <w:sz w:val="24"/>
          <w:szCs w:val="24"/>
        </w:rPr>
        <w:t xml:space="preserve"> </w:t>
      </w:r>
      <w:proofErr w:type="spellStart"/>
      <w:r w:rsidR="00E57B6C" w:rsidRPr="0099571C">
        <w:rPr>
          <w:rFonts w:ascii="Times New Roman" w:hAnsi="Times New Roman" w:cs="Times New Roman"/>
          <w:bCs/>
          <w:i/>
          <w:iCs/>
          <w:color w:val="000000" w:themeColor="text1"/>
          <w:sz w:val="24"/>
          <w:szCs w:val="24"/>
        </w:rPr>
        <w:t>T</w:t>
      </w:r>
      <w:r w:rsidR="00E57B6C" w:rsidRPr="0099571C">
        <w:rPr>
          <w:rFonts w:ascii="Times New Roman" w:hAnsi="Times New Roman" w:cs="Times New Roman"/>
          <w:bCs/>
          <w:color w:val="000000" w:themeColor="text1"/>
          <w:sz w:val="24"/>
          <w:szCs w:val="24"/>
          <w:vertAlign w:val="subscript"/>
        </w:rPr>
        <w:t>f</w:t>
      </w:r>
      <w:proofErr w:type="spellEnd"/>
      <w:r w:rsidR="00D879BC" w:rsidRPr="0099571C">
        <w:rPr>
          <w:rFonts w:ascii="Times New Roman" w:hAnsi="Times New Roman" w:cs="Times New Roman"/>
          <w:bCs/>
          <w:color w:val="000000" w:themeColor="text1"/>
          <w:sz w:val="24"/>
          <w:szCs w:val="24"/>
        </w:rPr>
        <w:t xml:space="preserve">), </w:t>
      </w:r>
      <w:r w:rsidR="00F253AE" w:rsidRPr="0099571C">
        <w:rPr>
          <w:rFonts w:ascii="Times New Roman" w:hAnsi="Times New Roman" w:cs="Times New Roman"/>
          <w:bCs/>
          <w:i/>
          <w:iCs/>
          <w:color w:val="000000" w:themeColor="text1"/>
          <w:sz w:val="24"/>
          <w:szCs w:val="24"/>
        </w:rPr>
        <w:t>T</w:t>
      </w:r>
      <w:r w:rsidR="00F253AE" w:rsidRPr="0099571C">
        <w:rPr>
          <w:rFonts w:ascii="Times New Roman" w:hAnsi="Times New Roman" w:cs="Times New Roman"/>
          <w:bCs/>
          <w:color w:val="000000" w:themeColor="text1"/>
          <w:sz w:val="24"/>
          <w:szCs w:val="24"/>
          <w:vertAlign w:val="subscript"/>
        </w:rPr>
        <w:t>s</w:t>
      </w:r>
      <w:r w:rsidR="00D879BC" w:rsidRPr="0099571C">
        <w:rPr>
          <w:rFonts w:ascii="Times New Roman" w:hAnsi="Times New Roman" w:cs="Times New Roman"/>
          <w:bCs/>
          <w:color w:val="000000" w:themeColor="text1"/>
          <w:sz w:val="24"/>
          <w:szCs w:val="24"/>
        </w:rPr>
        <w:t xml:space="preserve"> can also be </w:t>
      </w:r>
      <w:r w:rsidR="00542128" w:rsidRPr="0099571C">
        <w:rPr>
          <w:rFonts w:ascii="Times New Roman" w:hAnsi="Times New Roman" w:cs="Times New Roman"/>
          <w:bCs/>
          <w:color w:val="000000" w:themeColor="text1"/>
          <w:sz w:val="24"/>
          <w:szCs w:val="24"/>
        </w:rPr>
        <w:t>controlled</w:t>
      </w:r>
      <w:r w:rsidR="00D879BC" w:rsidRPr="0099571C">
        <w:rPr>
          <w:rFonts w:ascii="Times New Roman" w:hAnsi="Times New Roman" w:cs="Times New Roman"/>
          <w:bCs/>
          <w:color w:val="000000" w:themeColor="text1"/>
          <w:sz w:val="24"/>
          <w:szCs w:val="24"/>
        </w:rPr>
        <w:t xml:space="preserve"> by </w:t>
      </w:r>
      <w:r w:rsidR="0038645A" w:rsidRPr="0099571C">
        <w:rPr>
          <w:rFonts w:ascii="Times New Roman" w:hAnsi="Times New Roman" w:cs="Times New Roman"/>
          <w:bCs/>
          <w:color w:val="000000" w:themeColor="text1"/>
          <w:sz w:val="24"/>
          <w:szCs w:val="24"/>
        </w:rPr>
        <w:t>chang</w:t>
      </w:r>
      <w:r w:rsidR="00D879BC" w:rsidRPr="0099571C">
        <w:rPr>
          <w:rFonts w:ascii="Times New Roman" w:hAnsi="Times New Roman" w:cs="Times New Roman"/>
          <w:bCs/>
          <w:color w:val="000000" w:themeColor="text1"/>
          <w:sz w:val="24"/>
          <w:szCs w:val="24"/>
        </w:rPr>
        <w:t>ing either of these factors.</w:t>
      </w:r>
      <w:r w:rsidR="00977A48" w:rsidRPr="0099571C">
        <w:rPr>
          <w:rFonts w:ascii="Times New Roman" w:hAnsi="Times New Roman" w:cs="Times New Roman"/>
          <w:bCs/>
          <w:color w:val="000000" w:themeColor="text1"/>
          <w:sz w:val="24"/>
          <w:szCs w:val="24"/>
        </w:rPr>
        <w:t xml:space="preserve"> In this work, </w:t>
      </w:r>
      <w:r w:rsidR="00916BE4" w:rsidRPr="0099571C">
        <w:rPr>
          <w:rFonts w:ascii="Times New Roman" w:hAnsi="Times New Roman" w:cs="Times New Roman"/>
          <w:bCs/>
          <w:color w:val="000000" w:themeColor="text1"/>
          <w:sz w:val="24"/>
          <w:szCs w:val="24"/>
        </w:rPr>
        <w:t xml:space="preserve">the effect of </w:t>
      </w:r>
      <w:r w:rsidR="00763857" w:rsidRPr="0099571C">
        <w:rPr>
          <w:rFonts w:ascii="Times New Roman" w:hAnsi="Times New Roman" w:cs="Times New Roman"/>
          <w:bCs/>
          <w:i/>
          <w:iCs/>
          <w:color w:val="000000" w:themeColor="text1"/>
          <w:sz w:val="24"/>
          <w:szCs w:val="24"/>
        </w:rPr>
        <w:t>P</w:t>
      </w:r>
      <w:r w:rsidR="00B55E76" w:rsidRPr="0099571C">
        <w:rPr>
          <w:rFonts w:ascii="Times New Roman" w:hAnsi="Times New Roman" w:cs="Times New Roman"/>
          <w:bCs/>
          <w:color w:val="000000" w:themeColor="text1"/>
          <w:sz w:val="24"/>
          <w:szCs w:val="24"/>
        </w:rPr>
        <w:t xml:space="preserve"> on the non-thermal effect was examined at the same </w:t>
      </w:r>
      <w:r w:rsidR="00B55E76" w:rsidRPr="0099571C">
        <w:rPr>
          <w:rFonts w:ascii="Times New Roman" w:hAnsi="Times New Roman" w:cs="Times New Roman"/>
          <w:bCs/>
          <w:i/>
          <w:iCs/>
          <w:color w:val="000000" w:themeColor="text1"/>
          <w:sz w:val="24"/>
          <w:szCs w:val="24"/>
        </w:rPr>
        <w:t>T</w:t>
      </w:r>
      <w:r w:rsidR="00B55E76" w:rsidRPr="0099571C">
        <w:rPr>
          <w:rFonts w:ascii="Times New Roman" w:hAnsi="Times New Roman" w:cs="Times New Roman"/>
          <w:bCs/>
          <w:color w:val="000000" w:themeColor="text1"/>
          <w:sz w:val="24"/>
          <w:szCs w:val="24"/>
          <w:vertAlign w:val="subscript"/>
        </w:rPr>
        <w:t>s</w:t>
      </w:r>
      <w:r w:rsidR="005F6AEF" w:rsidRPr="0099571C">
        <w:rPr>
          <w:rFonts w:ascii="Times New Roman" w:hAnsi="Times New Roman" w:cs="Times New Roman"/>
          <w:bCs/>
          <w:color w:val="000000" w:themeColor="text1"/>
          <w:sz w:val="24"/>
          <w:szCs w:val="24"/>
        </w:rPr>
        <w:t xml:space="preserve"> by using </w:t>
      </w:r>
      <w:r w:rsidR="0089461B" w:rsidRPr="0099571C">
        <w:rPr>
          <w:rFonts w:ascii="Times New Roman" w:hAnsi="Times New Roman" w:cs="Times New Roman"/>
          <w:bCs/>
          <w:color w:val="000000" w:themeColor="text1"/>
          <w:sz w:val="24"/>
          <w:szCs w:val="24"/>
        </w:rPr>
        <w:t xml:space="preserve">the specimens with </w:t>
      </w:r>
      <w:r w:rsidR="005F6AEF" w:rsidRPr="0099571C">
        <w:rPr>
          <w:rFonts w:ascii="Times New Roman" w:hAnsi="Times New Roman" w:cs="Times New Roman"/>
          <w:bCs/>
          <w:color w:val="000000" w:themeColor="text1"/>
          <w:sz w:val="24"/>
          <w:szCs w:val="24"/>
        </w:rPr>
        <w:t xml:space="preserve">different </w:t>
      </w:r>
      <w:r w:rsidR="00763857" w:rsidRPr="0099571C">
        <w:rPr>
          <w:rFonts w:ascii="Times New Roman" w:hAnsi="Times New Roman" w:cs="Times New Roman"/>
          <w:bCs/>
          <w:color w:val="000000" w:themeColor="text1"/>
          <w:sz w:val="24"/>
          <w:szCs w:val="24"/>
        </w:rPr>
        <w:t>specific surface area</w:t>
      </w:r>
      <w:r w:rsidR="00CC54DB" w:rsidRPr="0099571C">
        <w:rPr>
          <w:rFonts w:ascii="Times New Roman" w:hAnsi="Times New Roman" w:cs="Times New Roman"/>
          <w:bCs/>
          <w:color w:val="000000" w:themeColor="text1"/>
          <w:sz w:val="24"/>
          <w:szCs w:val="24"/>
        </w:rPr>
        <w:t xml:space="preserve"> </w:t>
      </w:r>
      <w:r w:rsidR="00763857" w:rsidRPr="0099571C">
        <w:rPr>
          <w:rFonts w:ascii="Times New Roman" w:hAnsi="Times New Roman" w:cs="Times New Roman"/>
          <w:bCs/>
          <w:i/>
          <w:iCs/>
          <w:color w:val="000000" w:themeColor="text1"/>
          <w:sz w:val="24"/>
          <w:szCs w:val="24"/>
        </w:rPr>
        <w:t>S</w:t>
      </w:r>
      <w:r w:rsidR="006E5A3A" w:rsidRPr="0099571C">
        <w:rPr>
          <w:rFonts w:ascii="Times New Roman" w:hAnsi="Times New Roman" w:cs="Times New Roman"/>
          <w:bCs/>
          <w:color w:val="000000" w:themeColor="text1"/>
          <w:sz w:val="24"/>
          <w:szCs w:val="24"/>
        </w:rPr>
        <w:t xml:space="preserve"> </w:t>
      </w:r>
      <w:r w:rsidR="0089461B" w:rsidRPr="0099571C">
        <w:rPr>
          <w:rFonts w:ascii="Times New Roman" w:hAnsi="Times New Roman" w:cs="Times New Roman"/>
          <w:bCs/>
          <w:color w:val="000000" w:themeColor="text1"/>
          <w:sz w:val="24"/>
          <w:szCs w:val="24"/>
        </w:rPr>
        <w:t xml:space="preserve">of </w:t>
      </w:r>
      <w:r w:rsidR="0089461B" w:rsidRPr="0099571C">
        <w:rPr>
          <w:rFonts w:ascii="Times New Roman" w:hAnsi="Times New Roman" w:cs="Times New Roman"/>
          <w:sz w:val="24"/>
          <w:szCs w:val="24"/>
        </w:rPr>
        <w:t>1.5 × 1.6 × 26 mm</w:t>
      </w:r>
      <w:r w:rsidR="0089461B" w:rsidRPr="0099571C">
        <w:rPr>
          <w:rFonts w:ascii="Times New Roman" w:hAnsi="Times New Roman" w:cs="Times New Roman"/>
          <w:sz w:val="24"/>
          <w:szCs w:val="24"/>
          <w:vertAlign w:val="superscript"/>
        </w:rPr>
        <w:t>3</w:t>
      </w:r>
      <w:r w:rsidR="0089461B" w:rsidRPr="0099571C">
        <w:rPr>
          <w:rFonts w:ascii="Times New Roman" w:hAnsi="Times New Roman" w:cs="Times New Roman"/>
          <w:sz w:val="24"/>
          <w:szCs w:val="24"/>
        </w:rPr>
        <w:t xml:space="preserve"> and 3.3 × 1.6 × 26 mm</w:t>
      </w:r>
      <w:r w:rsidR="0089461B" w:rsidRPr="0099571C">
        <w:rPr>
          <w:rFonts w:ascii="Times New Roman" w:hAnsi="Times New Roman" w:cs="Times New Roman"/>
          <w:sz w:val="24"/>
          <w:szCs w:val="24"/>
          <w:vertAlign w:val="superscript"/>
        </w:rPr>
        <w:t>3</w:t>
      </w:r>
      <w:r w:rsidR="00EF44DE" w:rsidRPr="0099571C">
        <w:rPr>
          <w:rFonts w:ascii="Times New Roman" w:hAnsi="Times New Roman" w:cs="Times New Roman"/>
          <w:sz w:val="24"/>
          <w:szCs w:val="24"/>
        </w:rPr>
        <w:t>;</w:t>
      </w:r>
      <w:r w:rsidR="000B2B95" w:rsidRPr="0099571C">
        <w:rPr>
          <w:rFonts w:ascii="Times New Roman" w:hAnsi="Times New Roman" w:cs="Times New Roman"/>
          <w:sz w:val="24"/>
          <w:szCs w:val="24"/>
        </w:rPr>
        <w:t xml:space="preserve"> </w:t>
      </w:r>
      <w:r w:rsidR="009544E5" w:rsidRPr="0099571C">
        <w:rPr>
          <w:rFonts w:ascii="Times New Roman" w:hAnsi="Times New Roman" w:cs="Times New Roman"/>
          <w:bCs/>
          <w:color w:val="000000" w:themeColor="text1"/>
          <w:sz w:val="24"/>
          <w:szCs w:val="24"/>
        </w:rPr>
        <w:t>n</w:t>
      </w:r>
      <w:r w:rsidR="009609BE" w:rsidRPr="0099571C">
        <w:rPr>
          <w:rFonts w:ascii="Times New Roman" w:hAnsi="Times New Roman" w:cs="Times New Roman"/>
          <w:bCs/>
          <w:color w:val="000000" w:themeColor="text1"/>
          <w:sz w:val="24"/>
          <w:szCs w:val="24"/>
        </w:rPr>
        <w:t>amely, i</w:t>
      </w:r>
      <w:r w:rsidR="00A50FDC" w:rsidRPr="0099571C">
        <w:rPr>
          <w:rFonts w:ascii="Times New Roman" w:hAnsi="Times New Roman" w:cs="Times New Roman"/>
          <w:bCs/>
          <w:color w:val="000000" w:themeColor="text1"/>
          <w:sz w:val="24"/>
          <w:szCs w:val="24"/>
        </w:rPr>
        <w:t xml:space="preserve">n order to attain </w:t>
      </w:r>
      <w:r w:rsidR="00E4395C" w:rsidRPr="0099571C">
        <w:rPr>
          <w:rFonts w:ascii="Times New Roman" w:hAnsi="Times New Roman" w:cs="Times New Roman"/>
          <w:bCs/>
          <w:color w:val="000000" w:themeColor="text1"/>
          <w:sz w:val="24"/>
          <w:szCs w:val="24"/>
        </w:rPr>
        <w:t>the same</w:t>
      </w:r>
      <w:r w:rsidR="00A50FDC" w:rsidRPr="0099571C">
        <w:rPr>
          <w:rFonts w:ascii="Times New Roman" w:hAnsi="Times New Roman" w:cs="Times New Roman"/>
          <w:bCs/>
          <w:color w:val="000000" w:themeColor="text1"/>
          <w:sz w:val="24"/>
          <w:szCs w:val="24"/>
        </w:rPr>
        <w:t xml:space="preserve"> </w:t>
      </w:r>
      <w:r w:rsidR="009E7FED" w:rsidRPr="0099571C">
        <w:rPr>
          <w:rFonts w:ascii="Times New Roman" w:hAnsi="Times New Roman" w:cs="Times New Roman"/>
          <w:bCs/>
          <w:i/>
          <w:iCs/>
          <w:color w:val="000000" w:themeColor="text1"/>
          <w:sz w:val="24"/>
          <w:szCs w:val="24"/>
        </w:rPr>
        <w:t>T</w:t>
      </w:r>
      <w:r w:rsidR="009E7FED" w:rsidRPr="0099571C">
        <w:rPr>
          <w:rFonts w:ascii="Times New Roman" w:hAnsi="Times New Roman" w:cs="Times New Roman"/>
          <w:bCs/>
          <w:color w:val="000000" w:themeColor="text1"/>
          <w:sz w:val="24"/>
          <w:szCs w:val="24"/>
          <w:vertAlign w:val="subscript"/>
        </w:rPr>
        <w:t>s</w:t>
      </w:r>
      <w:r w:rsidR="00A50FDC" w:rsidRPr="0099571C">
        <w:rPr>
          <w:rFonts w:ascii="Times New Roman" w:hAnsi="Times New Roman" w:cs="Times New Roman"/>
          <w:bCs/>
          <w:color w:val="000000" w:themeColor="text1"/>
          <w:sz w:val="24"/>
          <w:szCs w:val="24"/>
        </w:rPr>
        <w:t xml:space="preserve">, larger </w:t>
      </w:r>
      <w:r w:rsidR="00763857" w:rsidRPr="0099571C">
        <w:rPr>
          <w:rFonts w:ascii="Times New Roman" w:hAnsi="Times New Roman" w:cs="Times New Roman"/>
          <w:bCs/>
          <w:i/>
          <w:iCs/>
          <w:color w:val="000000" w:themeColor="text1"/>
          <w:sz w:val="24"/>
          <w:szCs w:val="24"/>
        </w:rPr>
        <w:t>P</w:t>
      </w:r>
      <w:r w:rsidR="00A50FDC" w:rsidRPr="0099571C">
        <w:rPr>
          <w:rFonts w:ascii="Times New Roman" w:hAnsi="Times New Roman" w:cs="Times New Roman"/>
          <w:bCs/>
          <w:color w:val="000000" w:themeColor="text1"/>
          <w:sz w:val="24"/>
          <w:szCs w:val="24"/>
        </w:rPr>
        <w:t xml:space="preserve"> is required for </w:t>
      </w:r>
      <w:r w:rsidR="00D86CF8" w:rsidRPr="0099571C">
        <w:rPr>
          <w:rFonts w:ascii="Times New Roman" w:hAnsi="Times New Roman" w:cs="Times New Roman"/>
          <w:bCs/>
          <w:color w:val="000000" w:themeColor="text1"/>
          <w:sz w:val="24"/>
          <w:szCs w:val="24"/>
        </w:rPr>
        <w:t>larg</w:t>
      </w:r>
      <w:r w:rsidR="00A50FDC" w:rsidRPr="0099571C">
        <w:rPr>
          <w:rFonts w:ascii="Times New Roman" w:hAnsi="Times New Roman" w:cs="Times New Roman"/>
          <w:bCs/>
          <w:color w:val="000000" w:themeColor="text1"/>
          <w:sz w:val="24"/>
          <w:szCs w:val="24"/>
        </w:rPr>
        <w:t xml:space="preserve">er </w:t>
      </w:r>
      <w:r w:rsidR="00763857" w:rsidRPr="0099571C">
        <w:rPr>
          <w:rFonts w:ascii="Times New Roman" w:hAnsi="Times New Roman" w:cs="Times New Roman"/>
          <w:bCs/>
          <w:i/>
          <w:iCs/>
          <w:color w:val="000000" w:themeColor="text1"/>
          <w:sz w:val="24"/>
          <w:szCs w:val="24"/>
        </w:rPr>
        <w:t>S</w:t>
      </w:r>
      <w:r w:rsidR="00A50FDC" w:rsidRPr="0099571C">
        <w:rPr>
          <w:rFonts w:ascii="Times New Roman" w:hAnsi="Times New Roman" w:cs="Times New Roman"/>
          <w:bCs/>
          <w:color w:val="000000" w:themeColor="text1"/>
          <w:sz w:val="24"/>
          <w:szCs w:val="24"/>
        </w:rPr>
        <w:t xml:space="preserve"> rather than for </w:t>
      </w:r>
      <w:r w:rsidR="00D86CF8" w:rsidRPr="0099571C">
        <w:rPr>
          <w:rFonts w:ascii="Times New Roman" w:hAnsi="Times New Roman" w:cs="Times New Roman"/>
          <w:bCs/>
          <w:color w:val="000000" w:themeColor="text1"/>
          <w:sz w:val="24"/>
          <w:szCs w:val="24"/>
        </w:rPr>
        <w:t>small</w:t>
      </w:r>
      <w:r w:rsidR="00A50FDC" w:rsidRPr="0099571C">
        <w:rPr>
          <w:rFonts w:ascii="Times New Roman" w:hAnsi="Times New Roman" w:cs="Times New Roman"/>
          <w:bCs/>
          <w:color w:val="000000" w:themeColor="text1"/>
          <w:sz w:val="24"/>
          <w:szCs w:val="24"/>
        </w:rPr>
        <w:t xml:space="preserve">er </w:t>
      </w:r>
      <w:r w:rsidR="00D86CF8" w:rsidRPr="0099571C">
        <w:rPr>
          <w:rFonts w:ascii="Times New Roman" w:hAnsi="Times New Roman" w:cs="Times New Roman"/>
          <w:bCs/>
          <w:i/>
          <w:iCs/>
          <w:color w:val="000000" w:themeColor="text1"/>
          <w:sz w:val="24"/>
          <w:szCs w:val="24"/>
        </w:rPr>
        <w:t>S</w:t>
      </w:r>
      <w:r w:rsidR="00A50FDC" w:rsidRPr="0099571C">
        <w:rPr>
          <w:rFonts w:ascii="Times New Roman" w:hAnsi="Times New Roman" w:cs="Times New Roman"/>
          <w:bCs/>
          <w:color w:val="000000" w:themeColor="text1"/>
          <w:sz w:val="24"/>
          <w:szCs w:val="24"/>
        </w:rPr>
        <w:t xml:space="preserve"> owing to the heat losses take place from the surfaces.</w:t>
      </w:r>
      <w:r w:rsidR="001356A6" w:rsidRPr="0099571C">
        <w:rPr>
          <w:rFonts w:ascii="Times New Roman" w:hAnsi="Times New Roman" w:cs="Times New Roman"/>
          <w:sz w:val="24"/>
          <w:szCs w:val="24"/>
        </w:rPr>
        <w:t xml:space="preserve"> </w:t>
      </w:r>
    </w:p>
    <w:p w14:paraId="262C0382" w14:textId="463A6205" w:rsidR="00AD2DE0" w:rsidRPr="0099571C" w:rsidRDefault="004B0722" w:rsidP="0099571C">
      <w:pPr>
        <w:adjustRightInd w:val="0"/>
        <w:spacing w:afterLines="50" w:after="180" w:line="360" w:lineRule="auto"/>
        <w:rPr>
          <w:rFonts w:ascii="Times New Roman" w:hAnsi="Times New Roman" w:cs="Times New Roman"/>
          <w:bCs/>
          <w:color w:val="000000" w:themeColor="text1"/>
          <w:sz w:val="24"/>
          <w:szCs w:val="24"/>
        </w:rPr>
      </w:pPr>
      <w:r w:rsidRPr="0099571C">
        <w:rPr>
          <w:rFonts w:ascii="Times New Roman" w:hAnsi="Times New Roman" w:cs="Times New Roman"/>
          <w:bCs/>
          <w:color w:val="000000" w:themeColor="text1"/>
          <w:sz w:val="24"/>
          <w:szCs w:val="24"/>
        </w:rPr>
        <w:tab/>
      </w:r>
      <w:r w:rsidR="00443951" w:rsidRPr="0099571C">
        <w:rPr>
          <w:rFonts w:ascii="Times New Roman" w:hAnsi="Times New Roman" w:cs="Times New Roman"/>
          <w:bCs/>
          <w:color w:val="000000" w:themeColor="text1"/>
          <w:sz w:val="24"/>
          <w:szCs w:val="24"/>
        </w:rPr>
        <w:t xml:space="preserve">The </w:t>
      </w:r>
      <w:r w:rsidR="00763857" w:rsidRPr="0099571C">
        <w:rPr>
          <w:rFonts w:ascii="Times New Roman" w:hAnsi="Times New Roman" w:cs="Times New Roman"/>
          <w:bCs/>
          <w:i/>
          <w:iCs/>
          <w:color w:val="000000" w:themeColor="text1"/>
          <w:sz w:val="24"/>
          <w:szCs w:val="24"/>
        </w:rPr>
        <w:t>P</w:t>
      </w:r>
      <w:r w:rsidR="009E7FED" w:rsidRPr="0099571C">
        <w:rPr>
          <w:rFonts w:ascii="Times New Roman" w:hAnsi="Times New Roman" w:cs="Times New Roman"/>
          <w:bCs/>
          <w:color w:val="000000" w:themeColor="text1"/>
          <w:sz w:val="24"/>
          <w:szCs w:val="24"/>
        </w:rPr>
        <w:t>-</w:t>
      </w:r>
      <w:r w:rsidR="00443951" w:rsidRPr="0099571C">
        <w:rPr>
          <w:rFonts w:ascii="Times New Roman" w:hAnsi="Times New Roman" w:cs="Times New Roman"/>
          <w:bCs/>
          <w:color w:val="000000" w:themeColor="text1"/>
          <w:sz w:val="24"/>
          <w:szCs w:val="24"/>
        </w:rPr>
        <w:t xml:space="preserve">dependent grain growth behavior </w:t>
      </w:r>
      <w:r w:rsidR="00CC3F53" w:rsidRPr="0099571C">
        <w:rPr>
          <w:rFonts w:ascii="Times New Roman" w:hAnsi="Times New Roman" w:cs="Times New Roman"/>
          <w:bCs/>
          <w:color w:val="000000" w:themeColor="text1"/>
          <w:sz w:val="24"/>
          <w:szCs w:val="24"/>
        </w:rPr>
        <w:t xml:space="preserve">under the flash event was examined </w:t>
      </w:r>
      <w:r w:rsidR="00883192" w:rsidRPr="0099571C">
        <w:rPr>
          <w:rFonts w:ascii="Times New Roman" w:hAnsi="Times New Roman" w:cs="Times New Roman"/>
          <w:bCs/>
          <w:color w:val="000000" w:themeColor="text1"/>
          <w:sz w:val="24"/>
          <w:szCs w:val="24"/>
        </w:rPr>
        <w:t xml:space="preserve">at </w:t>
      </w:r>
      <w:r w:rsidR="00152F7F" w:rsidRPr="0099571C">
        <w:rPr>
          <w:rFonts w:ascii="Times New Roman" w:hAnsi="Times New Roman" w:cs="Times New Roman"/>
          <w:bCs/>
          <w:color w:val="000000" w:themeColor="text1"/>
          <w:sz w:val="24"/>
          <w:szCs w:val="24"/>
        </w:rPr>
        <w:t xml:space="preserve">the same temperature of </w:t>
      </w:r>
      <w:r w:rsidR="00883192" w:rsidRPr="0099571C">
        <w:rPr>
          <w:rFonts w:ascii="Times New Roman" w:eastAsia="ＭＳ Ｐ明朝" w:hAnsi="Times New Roman" w:cs="Times New Roman"/>
          <w:i/>
          <w:iCs/>
          <w:color w:val="000000" w:themeColor="text1"/>
          <w:sz w:val="24"/>
          <w:szCs w:val="24"/>
        </w:rPr>
        <w:t>T</w:t>
      </w:r>
      <w:r w:rsidR="00883192" w:rsidRPr="0099571C">
        <w:rPr>
          <w:rFonts w:ascii="Times New Roman" w:eastAsia="ＭＳ Ｐ明朝" w:hAnsi="Times New Roman" w:cs="Times New Roman"/>
          <w:color w:val="000000" w:themeColor="text1"/>
          <w:sz w:val="24"/>
          <w:szCs w:val="24"/>
          <w:vertAlign w:val="subscript"/>
        </w:rPr>
        <w:t>s</w:t>
      </w:r>
      <w:r w:rsidR="00883192" w:rsidRPr="0099571C">
        <w:rPr>
          <w:rFonts w:ascii="Times New Roman" w:eastAsia="ＭＳ Ｐ明朝" w:hAnsi="Times New Roman" w:cs="Times New Roman"/>
          <w:color w:val="000000" w:themeColor="text1"/>
          <w:sz w:val="24"/>
          <w:szCs w:val="24"/>
        </w:rPr>
        <w:t xml:space="preserve"> = 1400</w:t>
      </w:r>
      <w:r w:rsidR="002000F5" w:rsidRPr="0099571C">
        <w:rPr>
          <w:rFonts w:ascii="Times New Roman" w:eastAsia="ＭＳ Ｐ明朝" w:hAnsi="Times New Roman" w:cs="Times New Roman"/>
          <w:color w:val="000000" w:themeColor="text1"/>
          <w:sz w:val="24"/>
          <w:szCs w:val="24"/>
        </w:rPr>
        <w:t xml:space="preserve"> </w:t>
      </w:r>
      <w:r w:rsidR="00883192" w:rsidRPr="0099571C">
        <w:rPr>
          <w:rFonts w:ascii="Times New Roman" w:eastAsia="ＭＳ Ｐ明朝" w:hAnsi="Times New Roman" w:cs="Times New Roman"/>
          <w:color w:val="000000" w:themeColor="text1"/>
          <w:sz w:val="24"/>
          <w:szCs w:val="24"/>
        </w:rPr>
        <w:t>°C</w:t>
      </w:r>
      <w:r w:rsidR="002000F5" w:rsidRPr="0099571C">
        <w:rPr>
          <w:rFonts w:ascii="Times New Roman" w:eastAsia="ＭＳ Ｐ明朝" w:hAnsi="Times New Roman" w:cs="Times New Roman"/>
          <w:color w:val="000000" w:themeColor="text1"/>
          <w:sz w:val="24"/>
          <w:szCs w:val="24"/>
        </w:rPr>
        <w:t>/</w:t>
      </w:r>
      <w:proofErr w:type="spellStart"/>
      <w:r w:rsidR="002000F5" w:rsidRPr="0099571C">
        <w:rPr>
          <w:rFonts w:ascii="Times New Roman" w:eastAsia="ＭＳ Ｐ明朝" w:hAnsi="Times New Roman" w:cs="Times New Roman"/>
          <w:i/>
          <w:iCs/>
          <w:color w:val="000000" w:themeColor="text1"/>
          <w:sz w:val="24"/>
          <w:szCs w:val="24"/>
        </w:rPr>
        <w:t>T</w:t>
      </w:r>
      <w:r w:rsidR="002000F5" w:rsidRPr="0099571C">
        <w:rPr>
          <w:rFonts w:ascii="Times New Roman" w:eastAsia="ＭＳ Ｐ明朝" w:hAnsi="Times New Roman" w:cs="Times New Roman"/>
          <w:color w:val="000000" w:themeColor="text1"/>
          <w:sz w:val="24"/>
          <w:szCs w:val="24"/>
          <w:vertAlign w:val="subscript"/>
        </w:rPr>
        <w:t>f</w:t>
      </w:r>
      <w:proofErr w:type="spellEnd"/>
      <w:r w:rsidR="002000F5" w:rsidRPr="0099571C">
        <w:rPr>
          <w:rFonts w:ascii="Times New Roman" w:eastAsia="ＭＳ Ｐ明朝" w:hAnsi="Times New Roman" w:cs="Times New Roman"/>
          <w:color w:val="000000" w:themeColor="text1"/>
          <w:sz w:val="24"/>
          <w:szCs w:val="24"/>
        </w:rPr>
        <w:t xml:space="preserve"> = 1000</w:t>
      </w:r>
      <w:r w:rsidR="00BF10DB" w:rsidRPr="0099571C">
        <w:rPr>
          <w:rFonts w:ascii="Times New Roman" w:eastAsia="ＭＳ Ｐ明朝" w:hAnsi="Times New Roman" w:cs="Times New Roman"/>
          <w:color w:val="000000" w:themeColor="text1"/>
          <w:sz w:val="24"/>
          <w:szCs w:val="24"/>
        </w:rPr>
        <w:t xml:space="preserve"> </w:t>
      </w:r>
      <w:r w:rsidR="002000F5" w:rsidRPr="0099571C">
        <w:rPr>
          <w:rFonts w:ascii="Times New Roman" w:eastAsia="ＭＳ Ｐ明朝" w:hAnsi="Times New Roman" w:cs="Times New Roman"/>
          <w:color w:val="000000" w:themeColor="text1"/>
          <w:sz w:val="24"/>
          <w:szCs w:val="24"/>
        </w:rPr>
        <w:t>°C</w:t>
      </w:r>
      <w:r w:rsidR="00883192" w:rsidRPr="0099571C">
        <w:rPr>
          <w:rFonts w:ascii="Times New Roman" w:hAnsi="Times New Roman" w:cs="Times New Roman"/>
          <w:bCs/>
          <w:color w:val="000000" w:themeColor="text1"/>
          <w:sz w:val="24"/>
          <w:szCs w:val="24"/>
        </w:rPr>
        <w:t xml:space="preserve"> by controlling the combination of </w:t>
      </w:r>
      <w:r w:rsidR="00763857" w:rsidRPr="0099571C">
        <w:rPr>
          <w:rFonts w:ascii="Times New Roman" w:hAnsi="Times New Roman" w:cs="Times New Roman"/>
          <w:bCs/>
          <w:i/>
          <w:iCs/>
          <w:color w:val="000000" w:themeColor="text1"/>
          <w:sz w:val="24"/>
          <w:szCs w:val="24"/>
        </w:rPr>
        <w:t>S</w:t>
      </w:r>
      <w:r w:rsidR="005747E3" w:rsidRPr="0099571C">
        <w:rPr>
          <w:rFonts w:ascii="Times New Roman" w:hAnsi="Times New Roman" w:cs="Times New Roman"/>
          <w:bCs/>
          <w:color w:val="000000" w:themeColor="text1"/>
          <w:sz w:val="24"/>
          <w:szCs w:val="24"/>
        </w:rPr>
        <w:t xml:space="preserve"> and </w:t>
      </w:r>
      <w:r w:rsidR="00763857" w:rsidRPr="0099571C">
        <w:rPr>
          <w:rFonts w:ascii="Times New Roman" w:hAnsi="Times New Roman" w:cs="Times New Roman"/>
          <w:bCs/>
          <w:i/>
          <w:iCs/>
          <w:color w:val="000000" w:themeColor="text1"/>
          <w:sz w:val="24"/>
          <w:szCs w:val="24"/>
        </w:rPr>
        <w:t>P</w:t>
      </w:r>
      <w:r w:rsidR="00883192" w:rsidRPr="0099571C">
        <w:rPr>
          <w:rFonts w:ascii="Times New Roman" w:hAnsi="Times New Roman" w:cs="Times New Roman"/>
          <w:bCs/>
          <w:color w:val="000000" w:themeColor="text1"/>
          <w:sz w:val="24"/>
          <w:szCs w:val="24"/>
        </w:rPr>
        <w:t xml:space="preserve">, as shown in </w:t>
      </w:r>
      <w:r w:rsidR="00A50FDC" w:rsidRPr="0099571C">
        <w:rPr>
          <w:rFonts w:ascii="Times New Roman" w:hAnsi="Times New Roman" w:cs="Times New Roman"/>
          <w:b/>
          <w:color w:val="0000FF"/>
          <w:sz w:val="24"/>
          <w:szCs w:val="24"/>
        </w:rPr>
        <w:t>Fig</w:t>
      </w:r>
      <w:r w:rsidR="00883192" w:rsidRPr="0099571C">
        <w:rPr>
          <w:rFonts w:ascii="Times New Roman" w:hAnsi="Times New Roman" w:cs="Times New Roman"/>
          <w:b/>
          <w:color w:val="0000FF"/>
          <w:sz w:val="24"/>
          <w:szCs w:val="24"/>
        </w:rPr>
        <w:t>.</w:t>
      </w:r>
      <w:r w:rsidR="00A50FDC" w:rsidRPr="0099571C">
        <w:rPr>
          <w:rFonts w:ascii="Times New Roman" w:hAnsi="Times New Roman" w:cs="Times New Roman"/>
          <w:b/>
          <w:color w:val="0000FF"/>
          <w:sz w:val="24"/>
          <w:szCs w:val="24"/>
        </w:rPr>
        <w:t xml:space="preserve"> </w:t>
      </w:r>
      <w:r w:rsidR="00C36FDC" w:rsidRPr="0099571C">
        <w:rPr>
          <w:rFonts w:ascii="Times New Roman" w:hAnsi="Times New Roman" w:cs="Times New Roman"/>
          <w:b/>
          <w:color w:val="0000FF"/>
          <w:sz w:val="24"/>
          <w:szCs w:val="24"/>
        </w:rPr>
        <w:t>10</w:t>
      </w:r>
      <w:r w:rsidR="00883192" w:rsidRPr="0099571C">
        <w:rPr>
          <w:rFonts w:ascii="Times New Roman" w:hAnsi="Times New Roman" w:cs="Times New Roman"/>
          <w:bCs/>
          <w:color w:val="000000" w:themeColor="text1"/>
          <w:sz w:val="24"/>
          <w:szCs w:val="24"/>
        </w:rPr>
        <w:t>.</w:t>
      </w:r>
      <w:r w:rsidR="00443951" w:rsidRPr="0099571C">
        <w:rPr>
          <w:rFonts w:ascii="Times New Roman" w:hAnsi="Times New Roman" w:cs="Times New Roman"/>
          <w:bCs/>
          <w:color w:val="000000" w:themeColor="text1"/>
          <w:sz w:val="24"/>
          <w:szCs w:val="24"/>
        </w:rPr>
        <w:t xml:space="preserve"> </w:t>
      </w:r>
      <w:proofErr w:type="gramStart"/>
      <w:r w:rsidR="005D0FA3" w:rsidRPr="0099571C">
        <w:rPr>
          <w:rFonts w:ascii="Times New Roman" w:hAnsi="Times New Roman" w:cs="Times New Roman"/>
          <w:bCs/>
          <w:color w:val="000000" w:themeColor="text1"/>
          <w:sz w:val="24"/>
          <w:szCs w:val="24"/>
        </w:rPr>
        <w:t>In order to</w:t>
      </w:r>
      <w:proofErr w:type="gramEnd"/>
      <w:r w:rsidR="005D0FA3" w:rsidRPr="0099571C">
        <w:rPr>
          <w:rFonts w:ascii="Times New Roman" w:hAnsi="Times New Roman" w:cs="Times New Roman"/>
          <w:bCs/>
          <w:color w:val="000000" w:themeColor="text1"/>
          <w:sz w:val="24"/>
          <w:szCs w:val="24"/>
        </w:rPr>
        <w:t xml:space="preserve"> confirm the validity of the result</w:t>
      </w:r>
      <w:r w:rsidR="00F306D8" w:rsidRPr="0099571C">
        <w:rPr>
          <w:rFonts w:ascii="Times New Roman" w:hAnsi="Times New Roman" w:cs="Times New Roman"/>
          <w:bCs/>
          <w:color w:val="000000" w:themeColor="text1"/>
          <w:sz w:val="24"/>
          <w:szCs w:val="24"/>
        </w:rPr>
        <w:t xml:space="preserve">, the input power </w:t>
      </w:r>
      <w:r w:rsidR="00763857" w:rsidRPr="0099571C">
        <w:rPr>
          <w:rFonts w:ascii="Times New Roman" w:hAnsi="Times New Roman" w:cs="Times New Roman"/>
          <w:bCs/>
          <w:color w:val="000000" w:themeColor="text1"/>
          <w:sz w:val="24"/>
          <w:szCs w:val="24"/>
        </w:rPr>
        <w:t>density</w:t>
      </w:r>
      <w:r w:rsidR="005D0FA3" w:rsidRPr="0099571C">
        <w:rPr>
          <w:rFonts w:ascii="Times New Roman" w:hAnsi="Times New Roman" w:cs="Times New Roman"/>
          <w:bCs/>
          <w:color w:val="000000" w:themeColor="text1"/>
          <w:sz w:val="24"/>
          <w:szCs w:val="24"/>
        </w:rPr>
        <w:t xml:space="preserve"> </w:t>
      </w:r>
      <w:r w:rsidR="00F306D8" w:rsidRPr="0099571C">
        <w:rPr>
          <w:rFonts w:ascii="Times New Roman" w:hAnsi="Times New Roman" w:cs="Times New Roman"/>
          <w:bCs/>
          <w:color w:val="000000" w:themeColor="text1"/>
          <w:sz w:val="24"/>
          <w:szCs w:val="24"/>
        </w:rPr>
        <w:t xml:space="preserve">dependence was examined using two specimens in both </w:t>
      </w:r>
      <w:r w:rsidR="001D3D39" w:rsidRPr="0099571C">
        <w:rPr>
          <w:rFonts w:ascii="Times New Roman" w:hAnsi="Times New Roman" w:cs="Times New Roman"/>
          <w:bCs/>
          <w:color w:val="000000" w:themeColor="text1"/>
          <w:sz w:val="24"/>
          <w:szCs w:val="24"/>
        </w:rPr>
        <w:t xml:space="preserve">the </w:t>
      </w:r>
      <w:r w:rsidR="00F306D8" w:rsidRPr="0099571C">
        <w:rPr>
          <w:rFonts w:ascii="Times New Roman" w:hAnsi="Times New Roman" w:cs="Times New Roman"/>
          <w:bCs/>
          <w:color w:val="000000" w:themeColor="text1"/>
          <w:sz w:val="24"/>
          <w:szCs w:val="24"/>
        </w:rPr>
        <w:t>low</w:t>
      </w:r>
      <w:r w:rsidR="0005126A">
        <w:rPr>
          <w:rFonts w:ascii="Times New Roman" w:hAnsi="Times New Roman" w:cs="Times New Roman"/>
          <w:bCs/>
          <w:color w:val="000000" w:themeColor="text1"/>
          <w:sz w:val="24"/>
          <w:szCs w:val="24"/>
        </w:rPr>
        <w:t>er</w:t>
      </w:r>
      <w:r w:rsidR="00F306D8" w:rsidRPr="0099571C">
        <w:rPr>
          <w:rFonts w:ascii="Times New Roman" w:hAnsi="Times New Roman" w:cs="Times New Roman"/>
          <w:bCs/>
          <w:color w:val="000000" w:themeColor="text1"/>
          <w:sz w:val="24"/>
          <w:szCs w:val="24"/>
        </w:rPr>
        <w:t xml:space="preserve"> and high</w:t>
      </w:r>
      <w:r w:rsidR="0005126A">
        <w:rPr>
          <w:rFonts w:ascii="Times New Roman" w:hAnsi="Times New Roman" w:cs="Times New Roman"/>
          <w:bCs/>
          <w:color w:val="000000" w:themeColor="text1"/>
          <w:sz w:val="24"/>
          <w:szCs w:val="24"/>
        </w:rPr>
        <w:t>er</w:t>
      </w:r>
      <w:r w:rsidR="00F306D8" w:rsidRPr="0099571C">
        <w:rPr>
          <w:rFonts w:ascii="Times New Roman" w:hAnsi="Times New Roman" w:cs="Times New Roman"/>
          <w:bCs/>
          <w:color w:val="000000" w:themeColor="text1"/>
          <w:sz w:val="24"/>
          <w:szCs w:val="24"/>
        </w:rPr>
        <w:t xml:space="preserve"> input power</w:t>
      </w:r>
      <w:r w:rsidR="001D3D39" w:rsidRPr="0099571C">
        <w:rPr>
          <w:rFonts w:ascii="Times New Roman" w:hAnsi="Times New Roman" w:cs="Times New Roman"/>
          <w:bCs/>
          <w:color w:val="000000" w:themeColor="text1"/>
          <w:sz w:val="24"/>
          <w:szCs w:val="24"/>
        </w:rPr>
        <w:t xml:space="preserve"> </w:t>
      </w:r>
      <w:r w:rsidR="00763857" w:rsidRPr="0099571C">
        <w:rPr>
          <w:rFonts w:ascii="Times New Roman" w:hAnsi="Times New Roman" w:cs="Times New Roman"/>
          <w:bCs/>
          <w:color w:val="000000" w:themeColor="text1"/>
          <w:sz w:val="24"/>
          <w:szCs w:val="24"/>
        </w:rPr>
        <w:t>densitie</w:t>
      </w:r>
      <w:r w:rsidR="00F306D8" w:rsidRPr="0099571C">
        <w:rPr>
          <w:rFonts w:ascii="Times New Roman" w:hAnsi="Times New Roman" w:cs="Times New Roman"/>
          <w:bCs/>
          <w:color w:val="000000" w:themeColor="text1"/>
          <w:sz w:val="24"/>
          <w:szCs w:val="24"/>
        </w:rPr>
        <w:t xml:space="preserve">s, as shown </w:t>
      </w:r>
      <w:r w:rsidR="001D3D39" w:rsidRPr="0099571C">
        <w:rPr>
          <w:rFonts w:ascii="Times New Roman" w:hAnsi="Times New Roman" w:cs="Times New Roman"/>
          <w:bCs/>
          <w:color w:val="000000" w:themeColor="text1"/>
          <w:sz w:val="24"/>
          <w:szCs w:val="24"/>
        </w:rPr>
        <w:t>by</w:t>
      </w:r>
      <w:r w:rsidR="00F306D8" w:rsidRPr="0099571C">
        <w:rPr>
          <w:rFonts w:ascii="Times New Roman" w:hAnsi="Times New Roman" w:cs="Times New Roman"/>
          <w:bCs/>
          <w:color w:val="000000" w:themeColor="text1"/>
          <w:sz w:val="24"/>
          <w:szCs w:val="24"/>
        </w:rPr>
        <w:t xml:space="preserve"> the open- and closed-symbols in </w:t>
      </w:r>
      <w:r w:rsidR="00F306D8" w:rsidRPr="0099571C">
        <w:rPr>
          <w:rFonts w:ascii="Times New Roman" w:hAnsi="Times New Roman" w:cs="Times New Roman"/>
          <w:b/>
          <w:color w:val="0000FF"/>
          <w:sz w:val="24"/>
          <w:szCs w:val="24"/>
        </w:rPr>
        <w:t xml:space="preserve">Fig. </w:t>
      </w:r>
      <w:r w:rsidR="00C36FDC" w:rsidRPr="0099571C">
        <w:rPr>
          <w:rFonts w:ascii="Times New Roman" w:hAnsi="Times New Roman" w:cs="Times New Roman"/>
          <w:b/>
          <w:color w:val="0000FF"/>
          <w:sz w:val="24"/>
          <w:szCs w:val="24"/>
        </w:rPr>
        <w:t>10</w:t>
      </w:r>
      <w:r w:rsidR="00F306D8" w:rsidRPr="0099571C">
        <w:rPr>
          <w:rFonts w:ascii="Times New Roman" w:hAnsi="Times New Roman" w:cs="Times New Roman"/>
          <w:b/>
          <w:color w:val="0000FF"/>
          <w:sz w:val="24"/>
          <w:szCs w:val="24"/>
        </w:rPr>
        <w:t>(d)</w:t>
      </w:r>
      <w:r w:rsidR="00F306D8" w:rsidRPr="0099571C">
        <w:rPr>
          <w:rFonts w:ascii="Times New Roman" w:hAnsi="Times New Roman" w:cs="Times New Roman"/>
          <w:bCs/>
          <w:color w:val="000000" w:themeColor="text1"/>
          <w:sz w:val="24"/>
          <w:szCs w:val="24"/>
        </w:rPr>
        <w:t>.</w:t>
      </w:r>
      <w:r w:rsidR="00CB0880" w:rsidRPr="0099571C">
        <w:rPr>
          <w:rFonts w:ascii="Times New Roman" w:hAnsi="Times New Roman" w:cs="Times New Roman"/>
          <w:bCs/>
          <w:color w:val="000000" w:themeColor="text1"/>
          <w:sz w:val="24"/>
          <w:szCs w:val="24"/>
        </w:rPr>
        <w:t xml:space="preserve"> </w:t>
      </w:r>
      <w:r w:rsidR="00152F7F" w:rsidRPr="0099571C">
        <w:rPr>
          <w:rFonts w:ascii="Times New Roman" w:hAnsi="Times New Roman" w:cs="Times New Roman"/>
          <w:bCs/>
          <w:color w:val="000000" w:themeColor="text1"/>
          <w:sz w:val="24"/>
          <w:szCs w:val="24"/>
        </w:rPr>
        <w:t xml:space="preserve">As compared to </w:t>
      </w:r>
      <w:r w:rsidR="00754A22" w:rsidRPr="0099571C">
        <w:rPr>
          <w:rFonts w:ascii="Times New Roman" w:hAnsi="Times New Roman" w:cs="Times New Roman"/>
          <w:bCs/>
          <w:color w:val="000000" w:themeColor="text1"/>
          <w:sz w:val="24"/>
          <w:szCs w:val="24"/>
        </w:rPr>
        <w:t xml:space="preserve">the results of the </w:t>
      </w:r>
      <w:r w:rsidR="0069681D" w:rsidRPr="0099571C">
        <w:rPr>
          <w:rFonts w:ascii="Times New Roman" w:hAnsi="Times New Roman" w:cs="Times New Roman"/>
          <w:bCs/>
          <w:color w:val="000000" w:themeColor="text1"/>
          <w:sz w:val="24"/>
          <w:szCs w:val="24"/>
        </w:rPr>
        <w:t>heat treatment (0</w:t>
      </w:r>
      <w:r w:rsidR="002000F5" w:rsidRPr="0099571C">
        <w:rPr>
          <w:rFonts w:ascii="Times New Roman" w:hAnsi="Times New Roman" w:cs="Times New Roman"/>
          <w:bCs/>
          <w:color w:val="000000" w:themeColor="text1"/>
          <w:sz w:val="24"/>
          <w:szCs w:val="24"/>
        </w:rPr>
        <w:t xml:space="preserve"> </w:t>
      </w:r>
      <w:r w:rsidR="0069681D" w:rsidRPr="0099571C">
        <w:rPr>
          <w:rFonts w:ascii="Times New Roman" w:hAnsi="Times New Roman" w:cs="Times New Roman"/>
          <w:bCs/>
          <w:color w:val="000000" w:themeColor="text1"/>
          <w:sz w:val="24"/>
          <w:szCs w:val="24"/>
        </w:rPr>
        <w:t>V)</w:t>
      </w:r>
      <w:r w:rsidR="00754A22" w:rsidRPr="0099571C">
        <w:rPr>
          <w:rFonts w:ascii="Times New Roman" w:hAnsi="Times New Roman" w:cs="Times New Roman"/>
          <w:bCs/>
          <w:color w:val="000000" w:themeColor="text1"/>
          <w:sz w:val="24"/>
          <w:szCs w:val="24"/>
        </w:rPr>
        <w:t xml:space="preserve">, </w:t>
      </w:r>
      <w:r w:rsidR="00D51E4F" w:rsidRPr="0099571C">
        <w:rPr>
          <w:rFonts w:ascii="Times New Roman" w:hAnsi="Times New Roman" w:cs="Times New Roman"/>
          <w:bCs/>
          <w:color w:val="000000" w:themeColor="text1"/>
          <w:sz w:val="24"/>
          <w:szCs w:val="24"/>
        </w:rPr>
        <w:t xml:space="preserve">the rate of the grain growth is apparent higher </w:t>
      </w:r>
      <w:r w:rsidR="00AE73BA" w:rsidRPr="0099571C">
        <w:rPr>
          <w:rFonts w:ascii="Times New Roman" w:hAnsi="Times New Roman" w:cs="Times New Roman"/>
          <w:bCs/>
          <w:color w:val="000000" w:themeColor="text1"/>
          <w:sz w:val="24"/>
          <w:szCs w:val="24"/>
        </w:rPr>
        <w:t xml:space="preserve">under the </w:t>
      </w:r>
      <w:r w:rsidR="0069681D" w:rsidRPr="0099571C">
        <w:rPr>
          <w:rFonts w:ascii="Times New Roman" w:hAnsi="Times New Roman" w:cs="Times New Roman"/>
          <w:bCs/>
          <w:color w:val="000000" w:themeColor="text1"/>
          <w:sz w:val="24"/>
          <w:szCs w:val="24"/>
        </w:rPr>
        <w:t xml:space="preserve">AC </w:t>
      </w:r>
      <w:r w:rsidR="00AE73BA" w:rsidRPr="0099571C">
        <w:rPr>
          <w:rFonts w:ascii="Times New Roman" w:hAnsi="Times New Roman" w:cs="Times New Roman"/>
          <w:bCs/>
          <w:color w:val="000000" w:themeColor="text1"/>
          <w:sz w:val="24"/>
          <w:szCs w:val="24"/>
        </w:rPr>
        <w:t xml:space="preserve">flash </w:t>
      </w:r>
      <w:r w:rsidR="0069681D" w:rsidRPr="0099571C">
        <w:rPr>
          <w:rFonts w:ascii="Times New Roman" w:hAnsi="Times New Roman" w:cs="Times New Roman"/>
          <w:bCs/>
          <w:color w:val="000000" w:themeColor="text1"/>
          <w:sz w:val="24"/>
          <w:szCs w:val="24"/>
        </w:rPr>
        <w:t>treatment</w:t>
      </w:r>
      <w:r w:rsidR="00AE73BA" w:rsidRPr="0099571C">
        <w:rPr>
          <w:rFonts w:ascii="Times New Roman" w:hAnsi="Times New Roman" w:cs="Times New Roman"/>
          <w:bCs/>
          <w:color w:val="000000" w:themeColor="text1"/>
          <w:sz w:val="24"/>
          <w:szCs w:val="24"/>
        </w:rPr>
        <w:t xml:space="preserve">, as </w:t>
      </w:r>
      <w:r w:rsidR="000B7593" w:rsidRPr="0099571C">
        <w:rPr>
          <w:rFonts w:ascii="Times New Roman" w:hAnsi="Times New Roman" w:cs="Times New Roman"/>
          <w:bCs/>
          <w:color w:val="000000" w:themeColor="text1"/>
          <w:sz w:val="24"/>
          <w:szCs w:val="24"/>
        </w:rPr>
        <w:t xml:space="preserve">also </w:t>
      </w:r>
      <w:r w:rsidR="00AE73BA" w:rsidRPr="0099571C">
        <w:rPr>
          <w:rFonts w:ascii="Times New Roman" w:hAnsi="Times New Roman" w:cs="Times New Roman"/>
          <w:bCs/>
          <w:color w:val="000000" w:themeColor="text1"/>
          <w:sz w:val="24"/>
          <w:szCs w:val="24"/>
        </w:rPr>
        <w:t xml:space="preserve">noted in the </w:t>
      </w:r>
      <w:r w:rsidR="00581501" w:rsidRPr="0099571C">
        <w:rPr>
          <w:rFonts w:ascii="Times New Roman" w:hAnsi="Times New Roman" w:cs="Times New Roman"/>
          <w:bCs/>
          <w:color w:val="000000" w:themeColor="text1"/>
          <w:sz w:val="24"/>
          <w:szCs w:val="24"/>
        </w:rPr>
        <w:t>above sections</w:t>
      </w:r>
      <w:r w:rsidR="00687834" w:rsidRPr="0099571C">
        <w:rPr>
          <w:rFonts w:ascii="Times New Roman" w:hAnsi="Times New Roman" w:cs="Times New Roman"/>
          <w:bCs/>
          <w:color w:val="000000" w:themeColor="text1"/>
          <w:sz w:val="24"/>
          <w:szCs w:val="24"/>
        </w:rPr>
        <w:t xml:space="preserve"> (</w:t>
      </w:r>
      <w:r w:rsidR="00687834" w:rsidRPr="0099571C">
        <w:rPr>
          <w:rFonts w:ascii="Times New Roman" w:hAnsi="Times New Roman" w:cs="Times New Roman"/>
          <w:b/>
          <w:color w:val="0000FF"/>
          <w:sz w:val="24"/>
          <w:szCs w:val="24"/>
        </w:rPr>
        <w:t>Fig</w:t>
      </w:r>
      <w:r w:rsidR="0038436F" w:rsidRPr="0099571C">
        <w:rPr>
          <w:rFonts w:ascii="Times New Roman" w:hAnsi="Times New Roman" w:cs="Times New Roman"/>
          <w:b/>
          <w:color w:val="0000FF"/>
          <w:sz w:val="24"/>
          <w:szCs w:val="24"/>
        </w:rPr>
        <w:t>s</w:t>
      </w:r>
      <w:r w:rsidR="00687834" w:rsidRPr="0099571C">
        <w:rPr>
          <w:rFonts w:ascii="Times New Roman" w:hAnsi="Times New Roman" w:cs="Times New Roman"/>
          <w:b/>
          <w:color w:val="0000FF"/>
          <w:sz w:val="24"/>
          <w:szCs w:val="24"/>
        </w:rPr>
        <w:t xml:space="preserve">. </w:t>
      </w:r>
      <w:r w:rsidR="0038436F" w:rsidRPr="0099571C">
        <w:rPr>
          <w:rFonts w:ascii="Times New Roman" w:hAnsi="Times New Roman" w:cs="Times New Roman"/>
          <w:b/>
          <w:color w:val="0000FF"/>
          <w:sz w:val="24"/>
          <w:szCs w:val="24"/>
        </w:rPr>
        <w:t>4</w:t>
      </w:r>
      <w:r w:rsidR="0038436F" w:rsidRPr="0099571C">
        <w:rPr>
          <w:rFonts w:ascii="Times New Roman" w:hAnsi="Times New Roman" w:cs="Times New Roman"/>
          <w:bCs/>
          <w:color w:val="000000" w:themeColor="text1"/>
          <w:sz w:val="24"/>
          <w:szCs w:val="24"/>
        </w:rPr>
        <w:t xml:space="preserve"> and </w:t>
      </w:r>
      <w:r w:rsidR="0038436F" w:rsidRPr="0099571C">
        <w:rPr>
          <w:rFonts w:ascii="Times New Roman" w:hAnsi="Times New Roman" w:cs="Times New Roman"/>
          <w:b/>
          <w:color w:val="0000FF"/>
          <w:sz w:val="24"/>
          <w:szCs w:val="24"/>
        </w:rPr>
        <w:t>5</w:t>
      </w:r>
      <w:r w:rsidR="00687834" w:rsidRPr="0099571C">
        <w:rPr>
          <w:rFonts w:ascii="Times New Roman" w:hAnsi="Times New Roman" w:cs="Times New Roman"/>
          <w:bCs/>
          <w:color w:val="000000" w:themeColor="text1"/>
          <w:sz w:val="24"/>
          <w:szCs w:val="24"/>
        </w:rPr>
        <w:t>)</w:t>
      </w:r>
      <w:r w:rsidR="00581501" w:rsidRPr="0099571C">
        <w:rPr>
          <w:rFonts w:ascii="Times New Roman" w:hAnsi="Times New Roman" w:cs="Times New Roman"/>
          <w:bCs/>
          <w:color w:val="000000" w:themeColor="text1"/>
          <w:sz w:val="24"/>
          <w:szCs w:val="24"/>
        </w:rPr>
        <w:t xml:space="preserve">. </w:t>
      </w:r>
      <w:r w:rsidR="00DE128E" w:rsidRPr="0099571C">
        <w:rPr>
          <w:rFonts w:ascii="Times New Roman" w:hAnsi="Times New Roman" w:cs="Times New Roman"/>
          <w:bCs/>
          <w:color w:val="000000" w:themeColor="text1"/>
          <w:sz w:val="24"/>
          <w:szCs w:val="24"/>
        </w:rPr>
        <w:t>It should be noteworthy that t</w:t>
      </w:r>
      <w:r w:rsidR="00581501" w:rsidRPr="0099571C">
        <w:rPr>
          <w:rFonts w:ascii="Times New Roman" w:hAnsi="Times New Roman" w:cs="Times New Roman"/>
          <w:bCs/>
          <w:color w:val="000000" w:themeColor="text1"/>
          <w:sz w:val="24"/>
          <w:szCs w:val="24"/>
        </w:rPr>
        <w:t xml:space="preserve">he </w:t>
      </w:r>
      <w:r w:rsidR="00AD08B4" w:rsidRPr="0099571C">
        <w:rPr>
          <w:rFonts w:ascii="Times New Roman" w:hAnsi="Times New Roman" w:cs="Times New Roman"/>
          <w:bCs/>
          <w:color w:val="000000" w:themeColor="text1"/>
          <w:sz w:val="24"/>
          <w:szCs w:val="24"/>
        </w:rPr>
        <w:t xml:space="preserve">grain growth </w:t>
      </w:r>
      <w:r w:rsidR="002B3095" w:rsidRPr="0099571C">
        <w:rPr>
          <w:rFonts w:ascii="Times New Roman" w:hAnsi="Times New Roman" w:cs="Times New Roman"/>
          <w:bCs/>
          <w:color w:val="000000" w:themeColor="text1"/>
          <w:sz w:val="24"/>
          <w:szCs w:val="24"/>
        </w:rPr>
        <w:t xml:space="preserve">behavior </w:t>
      </w:r>
      <w:r w:rsidR="005D4F66" w:rsidRPr="0099571C">
        <w:rPr>
          <w:rFonts w:ascii="Times New Roman" w:hAnsi="Times New Roman" w:cs="Times New Roman"/>
          <w:bCs/>
          <w:color w:val="000000" w:themeColor="text1"/>
          <w:sz w:val="24"/>
          <w:szCs w:val="24"/>
        </w:rPr>
        <w:t xml:space="preserve">changes </w:t>
      </w:r>
      <w:r w:rsidR="00DE128E" w:rsidRPr="0099571C">
        <w:rPr>
          <w:rFonts w:ascii="Times New Roman" w:hAnsi="Times New Roman" w:cs="Times New Roman"/>
          <w:bCs/>
          <w:color w:val="000000" w:themeColor="text1"/>
          <w:sz w:val="24"/>
          <w:szCs w:val="24"/>
        </w:rPr>
        <w:t xml:space="preserve">with </w:t>
      </w:r>
      <w:r w:rsidR="00763857" w:rsidRPr="0099571C">
        <w:rPr>
          <w:rFonts w:ascii="Times New Roman" w:hAnsi="Times New Roman" w:cs="Times New Roman"/>
          <w:bCs/>
          <w:i/>
          <w:iCs/>
          <w:color w:val="000000" w:themeColor="text1"/>
          <w:sz w:val="24"/>
          <w:szCs w:val="24"/>
        </w:rPr>
        <w:t>P</w:t>
      </w:r>
      <w:r w:rsidR="009C7188" w:rsidRPr="0099571C">
        <w:rPr>
          <w:rFonts w:ascii="Times New Roman" w:hAnsi="Times New Roman" w:cs="Times New Roman"/>
          <w:bCs/>
          <w:color w:val="000000" w:themeColor="text1"/>
          <w:sz w:val="24"/>
          <w:szCs w:val="24"/>
        </w:rPr>
        <w:t xml:space="preserve">; it </w:t>
      </w:r>
      <w:r w:rsidR="00304236" w:rsidRPr="0099571C">
        <w:rPr>
          <w:rFonts w:ascii="Times New Roman" w:hAnsi="Times New Roman" w:cs="Times New Roman"/>
          <w:bCs/>
          <w:color w:val="000000" w:themeColor="text1"/>
          <w:sz w:val="24"/>
          <w:szCs w:val="24"/>
        </w:rPr>
        <w:t xml:space="preserve">exhibits higher growth rate in </w:t>
      </w:r>
      <w:r w:rsidR="00BF234D" w:rsidRPr="0099571C">
        <w:rPr>
          <w:rFonts w:ascii="Times New Roman" w:hAnsi="Times New Roman" w:cs="Times New Roman"/>
          <w:bCs/>
          <w:color w:val="000000" w:themeColor="text1"/>
          <w:sz w:val="24"/>
          <w:szCs w:val="24"/>
        </w:rPr>
        <w:t xml:space="preserve">the </w:t>
      </w:r>
      <w:r w:rsidR="00095165" w:rsidRPr="0099571C">
        <w:rPr>
          <w:rFonts w:ascii="Times New Roman" w:hAnsi="Times New Roman" w:cs="Times New Roman"/>
          <w:bCs/>
          <w:color w:val="000000" w:themeColor="text1"/>
          <w:sz w:val="24"/>
          <w:szCs w:val="24"/>
        </w:rPr>
        <w:t xml:space="preserve">larger </w:t>
      </w:r>
      <w:r w:rsidR="00763857" w:rsidRPr="0099571C">
        <w:rPr>
          <w:rFonts w:ascii="Times New Roman" w:hAnsi="Times New Roman" w:cs="Times New Roman"/>
          <w:bCs/>
          <w:i/>
          <w:iCs/>
          <w:color w:val="000000" w:themeColor="text1"/>
          <w:sz w:val="24"/>
          <w:szCs w:val="24"/>
        </w:rPr>
        <w:t>P</w:t>
      </w:r>
      <w:r w:rsidR="00095165" w:rsidRPr="0099571C">
        <w:rPr>
          <w:rFonts w:ascii="Times New Roman" w:hAnsi="Times New Roman" w:cs="Times New Roman"/>
          <w:bCs/>
          <w:color w:val="000000" w:themeColor="text1"/>
          <w:sz w:val="24"/>
          <w:szCs w:val="24"/>
        </w:rPr>
        <w:t xml:space="preserve">-value </w:t>
      </w:r>
      <w:r w:rsidR="00DC70D2" w:rsidRPr="0099571C">
        <w:rPr>
          <w:rFonts w:ascii="Times New Roman" w:hAnsi="Times New Roman" w:cs="Times New Roman"/>
          <w:bCs/>
          <w:color w:val="000000" w:themeColor="text1"/>
          <w:sz w:val="24"/>
          <w:szCs w:val="24"/>
        </w:rPr>
        <w:t>(</w:t>
      </w:r>
      <w:r w:rsidR="0005126A">
        <w:rPr>
          <w:rFonts w:ascii="Times New Roman" w:hAnsi="Times New Roman" w:cs="Times New Roman"/>
          <w:bCs/>
          <w:color w:val="000000" w:themeColor="text1"/>
          <w:sz w:val="24"/>
          <w:szCs w:val="24"/>
        </w:rPr>
        <w:t xml:space="preserve">red : </w:t>
      </w:r>
      <w:r w:rsidR="00DC70D2" w:rsidRPr="0099571C">
        <w:rPr>
          <w:rFonts w:ascii="Times New Roman" w:hAnsi="Times New Roman" w:cs="Times New Roman"/>
          <w:bCs/>
          <w:color w:val="000000" w:themeColor="text1"/>
          <w:sz w:val="24"/>
          <w:szCs w:val="24"/>
        </w:rPr>
        <w:t>100</w:t>
      </w:r>
      <w:r w:rsidR="00DC70D2" w:rsidRPr="0099571C">
        <w:rPr>
          <w:rFonts w:ascii="Times New Roman" w:hAnsi="Times New Roman" w:cs="Times New Roman"/>
          <w:color w:val="000000" w:themeColor="text1"/>
          <w:sz w:val="24"/>
          <w:szCs w:val="24"/>
        </w:rPr>
        <w:t xml:space="preserve">0 </w:t>
      </w:r>
      <w:proofErr w:type="spellStart"/>
      <w:r w:rsidR="00DC70D2" w:rsidRPr="0099571C">
        <w:rPr>
          <w:rFonts w:ascii="Times New Roman" w:hAnsi="Times New Roman" w:cs="Times New Roman"/>
          <w:color w:val="000000" w:themeColor="text1"/>
          <w:sz w:val="24"/>
          <w:szCs w:val="24"/>
        </w:rPr>
        <w:t>mW</w:t>
      </w:r>
      <w:proofErr w:type="spellEnd"/>
      <w:r w:rsidR="00DC70D2" w:rsidRPr="0099571C">
        <w:rPr>
          <w:rFonts w:ascii="Times New Roman" w:hAnsi="Times New Roman" w:cs="Times New Roman"/>
          <w:color w:val="000000" w:themeColor="text1"/>
          <w:sz w:val="24"/>
          <w:szCs w:val="24"/>
        </w:rPr>
        <w:t>/mm</w:t>
      </w:r>
      <w:r w:rsidR="00DC70D2" w:rsidRPr="0099571C">
        <w:rPr>
          <w:rFonts w:ascii="Times New Roman" w:hAnsi="Times New Roman" w:cs="Times New Roman"/>
          <w:color w:val="000000" w:themeColor="text1"/>
          <w:sz w:val="24"/>
          <w:szCs w:val="24"/>
          <w:vertAlign w:val="superscript"/>
        </w:rPr>
        <w:t>3</w:t>
      </w:r>
      <w:r w:rsidR="00DC70D2" w:rsidRPr="0099571C">
        <w:rPr>
          <w:rFonts w:ascii="Times New Roman" w:hAnsi="Times New Roman" w:cs="Times New Roman"/>
          <w:bCs/>
          <w:color w:val="000000" w:themeColor="text1"/>
          <w:sz w:val="24"/>
          <w:szCs w:val="24"/>
        </w:rPr>
        <w:t xml:space="preserve">) </w:t>
      </w:r>
      <w:r w:rsidR="00095165" w:rsidRPr="0099571C">
        <w:rPr>
          <w:rFonts w:ascii="Times New Roman" w:hAnsi="Times New Roman" w:cs="Times New Roman"/>
          <w:bCs/>
          <w:color w:val="000000" w:themeColor="text1"/>
          <w:sz w:val="24"/>
          <w:szCs w:val="24"/>
        </w:rPr>
        <w:t xml:space="preserve">with </w:t>
      </w:r>
      <w:r w:rsidR="00763857" w:rsidRPr="0099571C">
        <w:rPr>
          <w:rFonts w:ascii="Times New Roman" w:hAnsi="Times New Roman" w:cs="Times New Roman"/>
          <w:bCs/>
          <w:color w:val="000000" w:themeColor="text1"/>
          <w:sz w:val="24"/>
          <w:szCs w:val="24"/>
        </w:rPr>
        <w:t>small</w:t>
      </w:r>
      <w:r w:rsidR="00095165" w:rsidRPr="0099571C">
        <w:rPr>
          <w:rFonts w:ascii="Times New Roman" w:hAnsi="Times New Roman" w:cs="Times New Roman"/>
          <w:bCs/>
          <w:color w:val="000000" w:themeColor="text1"/>
          <w:sz w:val="24"/>
          <w:szCs w:val="24"/>
        </w:rPr>
        <w:t xml:space="preserve">er </w:t>
      </w:r>
      <w:r w:rsidR="00022EA4" w:rsidRPr="0099571C">
        <w:rPr>
          <w:rFonts w:ascii="Times New Roman" w:hAnsi="Times New Roman" w:cs="Times New Roman"/>
          <w:bCs/>
          <w:i/>
          <w:iCs/>
          <w:color w:val="000000" w:themeColor="text1"/>
          <w:sz w:val="24"/>
          <w:szCs w:val="24"/>
        </w:rPr>
        <w:t>S</w:t>
      </w:r>
      <w:r w:rsidR="00095165" w:rsidRPr="0099571C">
        <w:rPr>
          <w:rFonts w:ascii="Times New Roman" w:hAnsi="Times New Roman" w:cs="Times New Roman"/>
          <w:bCs/>
          <w:color w:val="000000" w:themeColor="text1"/>
          <w:sz w:val="24"/>
          <w:szCs w:val="24"/>
        </w:rPr>
        <w:t xml:space="preserve"> than in the lower one</w:t>
      </w:r>
      <w:r w:rsidR="00197A63" w:rsidRPr="0099571C">
        <w:rPr>
          <w:rFonts w:ascii="Times New Roman" w:hAnsi="Times New Roman" w:cs="Times New Roman"/>
          <w:bCs/>
          <w:color w:val="000000" w:themeColor="text1"/>
          <w:sz w:val="24"/>
          <w:szCs w:val="24"/>
        </w:rPr>
        <w:t xml:space="preserve"> </w:t>
      </w:r>
      <w:r w:rsidR="00DC70D2" w:rsidRPr="0099571C">
        <w:rPr>
          <w:rFonts w:ascii="Times New Roman" w:hAnsi="Times New Roman" w:cs="Times New Roman"/>
          <w:bCs/>
          <w:color w:val="000000" w:themeColor="text1"/>
          <w:sz w:val="24"/>
          <w:szCs w:val="24"/>
        </w:rPr>
        <w:t>(</w:t>
      </w:r>
      <w:r w:rsidR="0005126A">
        <w:rPr>
          <w:rFonts w:ascii="Times New Roman" w:hAnsi="Times New Roman" w:cs="Times New Roman"/>
          <w:bCs/>
          <w:color w:val="000000" w:themeColor="text1"/>
          <w:sz w:val="24"/>
          <w:szCs w:val="24"/>
        </w:rPr>
        <w:t xml:space="preserve">blue : </w:t>
      </w:r>
      <w:r w:rsidR="00DC70D2" w:rsidRPr="0099571C">
        <w:rPr>
          <w:rFonts w:ascii="Times New Roman" w:hAnsi="Times New Roman" w:cs="Times New Roman"/>
          <w:bCs/>
          <w:color w:val="000000" w:themeColor="text1"/>
          <w:sz w:val="24"/>
          <w:szCs w:val="24"/>
        </w:rPr>
        <w:t>55</w:t>
      </w:r>
      <w:r w:rsidR="00DC70D2" w:rsidRPr="0099571C">
        <w:rPr>
          <w:rFonts w:ascii="Times New Roman" w:hAnsi="Times New Roman" w:cs="Times New Roman"/>
          <w:color w:val="000000" w:themeColor="text1"/>
          <w:sz w:val="24"/>
          <w:szCs w:val="24"/>
        </w:rPr>
        <w:t xml:space="preserve">0 </w:t>
      </w:r>
      <w:proofErr w:type="spellStart"/>
      <w:r w:rsidR="00DC70D2" w:rsidRPr="0099571C">
        <w:rPr>
          <w:rFonts w:ascii="Times New Roman" w:hAnsi="Times New Roman" w:cs="Times New Roman"/>
          <w:color w:val="000000" w:themeColor="text1"/>
          <w:sz w:val="24"/>
          <w:szCs w:val="24"/>
        </w:rPr>
        <w:t>mW</w:t>
      </w:r>
      <w:proofErr w:type="spellEnd"/>
      <w:r w:rsidR="00DC70D2" w:rsidRPr="0099571C">
        <w:rPr>
          <w:rFonts w:ascii="Times New Roman" w:hAnsi="Times New Roman" w:cs="Times New Roman"/>
          <w:color w:val="000000" w:themeColor="text1"/>
          <w:sz w:val="24"/>
          <w:szCs w:val="24"/>
        </w:rPr>
        <w:t>/mm</w:t>
      </w:r>
      <w:r w:rsidR="00DC70D2" w:rsidRPr="0099571C">
        <w:rPr>
          <w:rFonts w:ascii="Times New Roman" w:hAnsi="Times New Roman" w:cs="Times New Roman"/>
          <w:color w:val="000000" w:themeColor="text1"/>
          <w:sz w:val="24"/>
          <w:szCs w:val="24"/>
          <w:vertAlign w:val="superscript"/>
        </w:rPr>
        <w:t>3</w:t>
      </w:r>
      <w:r w:rsidR="00DC70D2" w:rsidRPr="0099571C">
        <w:rPr>
          <w:rFonts w:ascii="Times New Roman" w:hAnsi="Times New Roman" w:cs="Times New Roman"/>
          <w:bCs/>
          <w:color w:val="000000" w:themeColor="text1"/>
          <w:sz w:val="24"/>
          <w:szCs w:val="24"/>
        </w:rPr>
        <w:t xml:space="preserve">) </w:t>
      </w:r>
      <w:r w:rsidR="00197A63" w:rsidRPr="0099571C">
        <w:rPr>
          <w:rFonts w:ascii="Times New Roman" w:hAnsi="Times New Roman" w:cs="Times New Roman"/>
          <w:bCs/>
          <w:color w:val="000000" w:themeColor="text1"/>
          <w:sz w:val="24"/>
          <w:szCs w:val="24"/>
        </w:rPr>
        <w:t xml:space="preserve">with </w:t>
      </w:r>
      <w:r w:rsidR="00022EA4" w:rsidRPr="0099571C">
        <w:rPr>
          <w:rFonts w:ascii="Times New Roman" w:hAnsi="Times New Roman" w:cs="Times New Roman"/>
          <w:bCs/>
          <w:color w:val="000000" w:themeColor="text1"/>
          <w:sz w:val="24"/>
          <w:szCs w:val="24"/>
        </w:rPr>
        <w:t>larg</w:t>
      </w:r>
      <w:r w:rsidR="00197A63" w:rsidRPr="0099571C">
        <w:rPr>
          <w:rFonts w:ascii="Times New Roman" w:hAnsi="Times New Roman" w:cs="Times New Roman"/>
          <w:bCs/>
          <w:color w:val="000000" w:themeColor="text1"/>
          <w:sz w:val="24"/>
          <w:szCs w:val="24"/>
        </w:rPr>
        <w:t xml:space="preserve">er </w:t>
      </w:r>
      <w:r w:rsidR="00576CA9" w:rsidRPr="0099571C">
        <w:rPr>
          <w:rFonts w:ascii="Times New Roman" w:hAnsi="Times New Roman" w:cs="Times New Roman"/>
          <w:bCs/>
          <w:i/>
          <w:iCs/>
          <w:color w:val="000000" w:themeColor="text1"/>
          <w:sz w:val="24"/>
          <w:szCs w:val="24"/>
        </w:rPr>
        <w:t>S</w:t>
      </w:r>
      <w:r w:rsidR="00013EBB" w:rsidRPr="0099571C">
        <w:rPr>
          <w:rFonts w:ascii="Times New Roman" w:hAnsi="Times New Roman" w:cs="Times New Roman"/>
          <w:bCs/>
          <w:color w:val="000000" w:themeColor="text1"/>
          <w:sz w:val="24"/>
          <w:szCs w:val="24"/>
        </w:rPr>
        <w:t>, as noted in our previous study</w:t>
      </w:r>
      <w:r w:rsidR="007717FB" w:rsidRPr="0099571C">
        <w:rPr>
          <w:rFonts w:ascii="Times New Roman" w:hAnsi="Times New Roman" w:cs="Times New Roman"/>
          <w:bCs/>
          <w:color w:val="000000" w:themeColor="text1"/>
          <w:sz w:val="24"/>
          <w:szCs w:val="24"/>
        </w:rPr>
        <w:t xml:space="preserve"> </w:t>
      </w:r>
      <w:r w:rsidR="00983BDF" w:rsidRPr="0099571C">
        <w:rPr>
          <w:rFonts w:ascii="Times New Roman" w:hAnsi="Times New Roman" w:cs="Times New Roman"/>
          <w:bCs/>
          <w:color w:val="000000" w:themeColor="text1"/>
          <w:sz w:val="24"/>
          <w:szCs w:val="24"/>
        </w:rPr>
        <w:fldChar w:fldCharType="begin"/>
      </w:r>
      <w:r w:rsidR="004A3C48" w:rsidRPr="0099571C">
        <w:rPr>
          <w:rFonts w:ascii="Times New Roman" w:hAnsi="Times New Roman" w:cs="Times New Roman"/>
          <w:bCs/>
          <w:color w:val="000000" w:themeColor="text1"/>
          <w:sz w:val="24"/>
          <w:szCs w:val="24"/>
        </w:rPr>
        <w:instrText xml:space="preserve"> ADDIN ZOTERO_ITEM CSL_CITATION {"citationID":"ZBxheF1g","properties":{"formattedCitation":"[48]","plainCitation":"[48]","noteIndex":0},"citationItems":[{"id":"YW2arrvq/0axdSxui","uris":["http://zotero.org/users/11749471/items/2P3GWYAQ"],"itemData":{"id":"YW2arrvq/0axdSxui","type":"article-journal","container-title":"Journal of the American Ceramic Society","title":"Promoting effects of alternating current and input power on grain growth behavior of cubic ZrO2 polycrystals","author":[{"family":"Nambu","given":"Kohta"},{"family":"Ishii","given":"Akio"},{"family":"Soga","given":"Kohei"},{"family":"Morita","given":"Koji"}]}}],"schema":"https://github.com/citation-style-language/schema/raw/master/csl-citation.json"} </w:instrText>
      </w:r>
      <w:r w:rsidR="00983BDF" w:rsidRPr="0099571C">
        <w:rPr>
          <w:rFonts w:ascii="Times New Roman" w:hAnsi="Times New Roman" w:cs="Times New Roman"/>
          <w:bCs/>
          <w:color w:val="000000" w:themeColor="text1"/>
          <w:sz w:val="24"/>
          <w:szCs w:val="24"/>
        </w:rPr>
        <w:fldChar w:fldCharType="separate"/>
      </w:r>
      <w:r w:rsidR="004A3C48" w:rsidRPr="0099571C">
        <w:rPr>
          <w:rFonts w:ascii="Times New Roman" w:hAnsi="Times New Roman" w:cs="Times New Roman"/>
          <w:sz w:val="24"/>
          <w:szCs w:val="24"/>
        </w:rPr>
        <w:t>[</w:t>
      </w:r>
      <w:r w:rsidR="004A3C48" w:rsidRPr="0099571C">
        <w:rPr>
          <w:rFonts w:ascii="Times New Roman" w:hAnsi="Times New Roman" w:cs="Times New Roman"/>
          <w:color w:val="FF0000"/>
          <w:sz w:val="24"/>
          <w:szCs w:val="24"/>
        </w:rPr>
        <w:t>48</w:t>
      </w:r>
      <w:r w:rsidR="004A3C48" w:rsidRPr="0099571C">
        <w:rPr>
          <w:rFonts w:ascii="Times New Roman" w:hAnsi="Times New Roman" w:cs="Times New Roman"/>
          <w:sz w:val="24"/>
          <w:szCs w:val="24"/>
        </w:rPr>
        <w:t>]</w:t>
      </w:r>
      <w:r w:rsidR="00983BDF" w:rsidRPr="0099571C">
        <w:rPr>
          <w:rFonts w:ascii="Times New Roman" w:hAnsi="Times New Roman" w:cs="Times New Roman"/>
          <w:bCs/>
          <w:color w:val="000000" w:themeColor="text1"/>
          <w:sz w:val="24"/>
          <w:szCs w:val="24"/>
        </w:rPr>
        <w:fldChar w:fldCharType="end"/>
      </w:r>
      <w:r w:rsidR="007717FB" w:rsidRPr="0099571C">
        <w:rPr>
          <w:rFonts w:ascii="Times New Roman" w:hAnsi="Times New Roman" w:cs="Times New Roman"/>
          <w:bCs/>
          <w:color w:val="000000" w:themeColor="text1"/>
          <w:sz w:val="24"/>
          <w:szCs w:val="24"/>
        </w:rPr>
        <w:t>.</w:t>
      </w:r>
      <w:r w:rsidR="00577FBC" w:rsidRPr="0099571C">
        <w:rPr>
          <w:rFonts w:ascii="Times New Roman" w:hAnsi="Times New Roman" w:cs="Times New Roman"/>
          <w:bCs/>
          <w:color w:val="000000" w:themeColor="text1"/>
          <w:sz w:val="24"/>
          <w:szCs w:val="24"/>
        </w:rPr>
        <w:t xml:space="preserve"> </w:t>
      </w:r>
      <w:r w:rsidR="00B526F8" w:rsidRPr="0099571C">
        <w:rPr>
          <w:rFonts w:ascii="Times New Roman" w:hAnsi="Times New Roman" w:cs="Times New Roman"/>
          <w:bCs/>
          <w:color w:val="000000" w:themeColor="text1"/>
          <w:sz w:val="24"/>
          <w:szCs w:val="24"/>
        </w:rPr>
        <w:t xml:space="preserve">This suggests that </w:t>
      </w:r>
      <w:r w:rsidR="006C78CB" w:rsidRPr="0099571C">
        <w:rPr>
          <w:rFonts w:ascii="Times New Roman" w:hAnsi="Times New Roman" w:cs="Times New Roman"/>
          <w:bCs/>
          <w:color w:val="000000" w:themeColor="text1"/>
          <w:sz w:val="24"/>
          <w:szCs w:val="24"/>
        </w:rPr>
        <w:t xml:space="preserve">for the same specimen temperature, </w:t>
      </w:r>
      <w:r w:rsidR="00B526F8" w:rsidRPr="0099571C">
        <w:rPr>
          <w:rFonts w:ascii="Times New Roman" w:hAnsi="Times New Roman" w:cs="Times New Roman"/>
          <w:bCs/>
          <w:color w:val="000000" w:themeColor="text1"/>
          <w:sz w:val="24"/>
          <w:szCs w:val="24"/>
        </w:rPr>
        <w:t xml:space="preserve">the non-thermal effect caused by the flash event increases with the input power </w:t>
      </w:r>
      <w:r w:rsidR="00576CA9" w:rsidRPr="0099571C">
        <w:rPr>
          <w:rFonts w:ascii="Times New Roman" w:hAnsi="Times New Roman" w:cs="Times New Roman"/>
          <w:bCs/>
          <w:color w:val="000000" w:themeColor="text1"/>
          <w:sz w:val="24"/>
          <w:szCs w:val="24"/>
        </w:rPr>
        <w:t>density</w:t>
      </w:r>
      <w:r w:rsidR="00B526F8" w:rsidRPr="0099571C">
        <w:rPr>
          <w:rFonts w:ascii="Times New Roman" w:hAnsi="Times New Roman" w:cs="Times New Roman"/>
          <w:bCs/>
          <w:color w:val="000000" w:themeColor="text1"/>
          <w:sz w:val="24"/>
          <w:szCs w:val="24"/>
        </w:rPr>
        <w:t xml:space="preserve"> </w:t>
      </w:r>
      <w:r w:rsidR="00576CA9" w:rsidRPr="0099571C">
        <w:rPr>
          <w:rFonts w:ascii="Times New Roman" w:hAnsi="Times New Roman" w:cs="Times New Roman"/>
          <w:bCs/>
          <w:i/>
          <w:iCs/>
          <w:color w:val="000000" w:themeColor="text1"/>
          <w:sz w:val="24"/>
          <w:szCs w:val="24"/>
        </w:rPr>
        <w:t>P</w:t>
      </w:r>
      <w:r w:rsidR="00B526F8" w:rsidRPr="0099571C">
        <w:rPr>
          <w:rFonts w:ascii="Times New Roman" w:hAnsi="Times New Roman" w:cs="Times New Roman"/>
          <w:bCs/>
          <w:color w:val="000000" w:themeColor="text1"/>
          <w:sz w:val="24"/>
          <w:szCs w:val="24"/>
        </w:rPr>
        <w:t>.</w:t>
      </w:r>
      <w:r w:rsidR="00F11AA5" w:rsidRPr="0099571C">
        <w:rPr>
          <w:rFonts w:ascii="Times New Roman" w:hAnsi="Times New Roman" w:cs="Times New Roman"/>
          <w:bCs/>
          <w:color w:val="000000" w:themeColor="text1"/>
          <w:sz w:val="24"/>
          <w:szCs w:val="24"/>
        </w:rPr>
        <w:t xml:space="preserve"> </w:t>
      </w:r>
    </w:p>
    <w:p w14:paraId="01431646" w14:textId="6ADCE8B3" w:rsidR="003A3474" w:rsidRPr="0099571C" w:rsidRDefault="00197A63" w:rsidP="0099571C">
      <w:pPr>
        <w:adjustRightInd w:val="0"/>
        <w:spacing w:afterLines="50" w:after="180" w:line="360" w:lineRule="auto"/>
        <w:rPr>
          <w:rFonts w:ascii="Times New Roman" w:hAnsi="Times New Roman" w:cs="Times New Roman"/>
          <w:bCs/>
          <w:color w:val="000000" w:themeColor="text1"/>
          <w:sz w:val="24"/>
          <w:szCs w:val="24"/>
        </w:rPr>
      </w:pPr>
      <w:r w:rsidRPr="0099571C">
        <w:rPr>
          <w:rFonts w:ascii="Times New Roman" w:hAnsi="Times New Roman" w:cs="Times New Roman"/>
          <w:bCs/>
          <w:color w:val="000000" w:themeColor="text1"/>
          <w:sz w:val="24"/>
          <w:szCs w:val="24"/>
        </w:rPr>
        <w:tab/>
        <w:t>The grain growth</w:t>
      </w:r>
      <w:r w:rsidR="00910031" w:rsidRPr="0099571C">
        <w:rPr>
          <w:rFonts w:ascii="Times New Roman" w:hAnsi="Times New Roman" w:cs="Times New Roman"/>
          <w:bCs/>
          <w:color w:val="000000" w:themeColor="text1"/>
          <w:sz w:val="24"/>
          <w:szCs w:val="24"/>
        </w:rPr>
        <w:t xml:space="preserve"> </w:t>
      </w:r>
      <w:r w:rsidR="006749B5" w:rsidRPr="0099571C">
        <w:rPr>
          <w:rFonts w:ascii="Times New Roman" w:hAnsi="Times New Roman" w:cs="Times New Roman"/>
          <w:bCs/>
          <w:color w:val="000000" w:themeColor="text1"/>
          <w:sz w:val="24"/>
          <w:szCs w:val="24"/>
        </w:rPr>
        <w:t xml:space="preserve">at </w:t>
      </w:r>
      <w:r w:rsidR="006749B5" w:rsidRPr="0099571C">
        <w:rPr>
          <w:rFonts w:ascii="Times New Roman" w:hAnsi="Times New Roman" w:cs="Times New Roman"/>
          <w:bCs/>
          <w:i/>
          <w:iCs/>
          <w:color w:val="000000" w:themeColor="text1"/>
          <w:sz w:val="24"/>
          <w:szCs w:val="24"/>
        </w:rPr>
        <w:t>T</w:t>
      </w:r>
      <w:r w:rsidR="006749B5" w:rsidRPr="0099571C">
        <w:rPr>
          <w:rFonts w:ascii="Times New Roman" w:hAnsi="Times New Roman" w:cs="Times New Roman"/>
          <w:bCs/>
          <w:color w:val="000000" w:themeColor="text1"/>
          <w:sz w:val="24"/>
          <w:szCs w:val="24"/>
          <w:vertAlign w:val="subscript"/>
        </w:rPr>
        <w:t>s</w:t>
      </w:r>
      <w:r w:rsidR="006749B5" w:rsidRPr="0099571C">
        <w:rPr>
          <w:rFonts w:ascii="Times New Roman" w:hAnsi="Times New Roman" w:cs="Times New Roman"/>
          <w:bCs/>
          <w:color w:val="000000" w:themeColor="text1"/>
          <w:sz w:val="24"/>
          <w:szCs w:val="24"/>
        </w:rPr>
        <w:t xml:space="preserve"> = 1400 </w:t>
      </w:r>
      <w:r w:rsidR="006749B5" w:rsidRPr="0099571C">
        <w:rPr>
          <w:rFonts w:ascii="Times New Roman" w:eastAsia="ＭＳ Ｐ明朝" w:hAnsi="Times New Roman" w:cs="Times New Roman"/>
          <w:color w:val="000000" w:themeColor="text1"/>
          <w:sz w:val="24"/>
          <w:szCs w:val="24"/>
        </w:rPr>
        <w:t>°C</w:t>
      </w:r>
      <w:r w:rsidR="006749B5" w:rsidRPr="0099571C">
        <w:rPr>
          <w:rFonts w:ascii="Times New Roman" w:hAnsi="Times New Roman" w:cs="Times New Roman"/>
          <w:bCs/>
          <w:color w:val="000000" w:themeColor="text1"/>
          <w:sz w:val="24"/>
          <w:szCs w:val="24"/>
        </w:rPr>
        <w:t xml:space="preserve"> </w:t>
      </w:r>
      <w:r w:rsidR="00BD65EC" w:rsidRPr="0099571C">
        <w:rPr>
          <w:rFonts w:ascii="Times New Roman" w:hAnsi="Times New Roman" w:cs="Times New Roman"/>
          <w:bCs/>
          <w:color w:val="000000" w:themeColor="text1"/>
          <w:sz w:val="24"/>
          <w:szCs w:val="24"/>
        </w:rPr>
        <w:t>under the heat treatment (</w:t>
      </w:r>
      <w:r w:rsidR="00EF305C" w:rsidRPr="0099571C">
        <w:rPr>
          <w:rFonts w:ascii="Times New Roman" w:hAnsi="Times New Roman" w:cs="Times New Roman"/>
          <w:bCs/>
          <w:color w:val="000000" w:themeColor="text1"/>
          <w:sz w:val="24"/>
          <w:szCs w:val="24"/>
        </w:rPr>
        <w:t>0V)</w:t>
      </w:r>
      <w:r w:rsidR="00910031" w:rsidRPr="0099571C">
        <w:rPr>
          <w:rFonts w:ascii="Times New Roman" w:hAnsi="Times New Roman" w:cs="Times New Roman"/>
          <w:bCs/>
          <w:color w:val="000000" w:themeColor="text1"/>
          <w:sz w:val="24"/>
          <w:szCs w:val="24"/>
        </w:rPr>
        <w:t xml:space="preserve"> can be </w:t>
      </w:r>
      <w:r w:rsidR="00A83334" w:rsidRPr="00A83334">
        <w:rPr>
          <w:noProof/>
        </w:rPr>
        <w:lastRenderedPageBreak/>
        <w:drawing>
          <wp:anchor distT="0" distB="0" distL="114300" distR="114300" simplePos="0" relativeHeight="251658249" behindDoc="0" locked="0" layoutInCell="1" allowOverlap="1" wp14:anchorId="3CF5416C" wp14:editId="7A7F1C63">
            <wp:simplePos x="0" y="0"/>
            <wp:positionH relativeFrom="margin">
              <wp:align>center</wp:align>
            </wp:positionH>
            <wp:positionV relativeFrom="margin">
              <wp:align>top</wp:align>
            </wp:positionV>
            <wp:extent cx="4069715" cy="4703445"/>
            <wp:effectExtent l="0" t="0" r="0" b="0"/>
            <wp:wrapTopAndBottom/>
            <wp:docPr id="196699308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 b="-4703"/>
                    <a:stretch/>
                  </pic:blipFill>
                  <pic:spPr bwMode="auto">
                    <a:xfrm>
                      <a:off x="0" y="0"/>
                      <a:ext cx="4069715" cy="4703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0031" w:rsidRPr="0099571C">
        <w:rPr>
          <w:rFonts w:ascii="Times New Roman" w:hAnsi="Times New Roman" w:cs="Times New Roman"/>
          <w:bCs/>
          <w:color w:val="000000" w:themeColor="text1"/>
          <w:sz w:val="24"/>
          <w:szCs w:val="24"/>
        </w:rPr>
        <w:t xml:space="preserve">characterized by </w:t>
      </w:r>
      <w:r w:rsidR="00504A24" w:rsidRPr="0099571C">
        <w:rPr>
          <w:rFonts w:ascii="Times New Roman" w:hAnsi="Times New Roman" w:cs="Times New Roman"/>
          <w:bCs/>
          <w:color w:val="000000" w:themeColor="text1"/>
          <w:sz w:val="24"/>
          <w:szCs w:val="24"/>
        </w:rPr>
        <w:t>Eq. (</w:t>
      </w:r>
      <w:r w:rsidR="00D27213" w:rsidRPr="0099571C">
        <w:rPr>
          <w:rFonts w:ascii="Times New Roman" w:hAnsi="Times New Roman" w:cs="Times New Roman"/>
          <w:bCs/>
          <w:color w:val="000000" w:themeColor="text1"/>
          <w:sz w:val="24"/>
          <w:szCs w:val="24"/>
        </w:rPr>
        <w:t>3</w:t>
      </w:r>
      <w:r w:rsidR="00504A24" w:rsidRPr="0099571C">
        <w:rPr>
          <w:rFonts w:ascii="Times New Roman" w:hAnsi="Times New Roman" w:cs="Times New Roman"/>
          <w:bCs/>
          <w:color w:val="000000" w:themeColor="text1"/>
          <w:sz w:val="24"/>
          <w:szCs w:val="24"/>
        </w:rPr>
        <w:t>)</w:t>
      </w:r>
      <w:r w:rsidR="00B16FA0" w:rsidRPr="0099571C">
        <w:rPr>
          <w:rFonts w:ascii="Times New Roman" w:hAnsi="Times New Roman" w:cs="Times New Roman"/>
          <w:bCs/>
          <w:color w:val="000000" w:themeColor="text1"/>
          <w:sz w:val="24"/>
          <w:szCs w:val="24"/>
        </w:rPr>
        <w:t xml:space="preserve"> with</w:t>
      </w:r>
      <w:r w:rsidR="00C2728A" w:rsidRPr="0099571C">
        <w:rPr>
          <w:rFonts w:ascii="Times New Roman" w:hAnsi="Times New Roman" w:cs="Times New Roman"/>
          <w:bCs/>
          <w:color w:val="000000" w:themeColor="text1"/>
          <w:sz w:val="24"/>
          <w:szCs w:val="24"/>
        </w:rPr>
        <w:t xml:space="preserve"> conventional v</w:t>
      </w:r>
      <w:r w:rsidR="00D04098" w:rsidRPr="0099571C">
        <w:rPr>
          <w:rFonts w:ascii="Times New Roman" w:hAnsi="Times New Roman" w:cs="Times New Roman"/>
          <w:bCs/>
          <w:color w:val="000000" w:themeColor="text1"/>
          <w:sz w:val="24"/>
          <w:szCs w:val="24"/>
        </w:rPr>
        <w:t xml:space="preserve">alues of </w:t>
      </w:r>
      <w:r w:rsidR="001121A4" w:rsidRPr="0099571C">
        <w:rPr>
          <w:rFonts w:ascii="Times New Roman" w:hAnsi="Times New Roman" w:cs="Times New Roman"/>
          <w:bCs/>
          <w:i/>
          <w:iCs/>
          <w:color w:val="000000" w:themeColor="text1"/>
          <w:sz w:val="24"/>
          <w:szCs w:val="24"/>
        </w:rPr>
        <w:t>n</w:t>
      </w:r>
      <w:r w:rsidR="001121A4" w:rsidRPr="0099571C">
        <w:rPr>
          <w:rFonts w:ascii="Times New Roman" w:hAnsi="Times New Roman" w:cs="Times New Roman"/>
          <w:bCs/>
          <w:color w:val="000000" w:themeColor="text1"/>
          <w:sz w:val="24"/>
          <w:szCs w:val="24"/>
        </w:rPr>
        <w:t xml:space="preserve"> = 3 and </w:t>
      </w:r>
      <w:r w:rsidR="001121A4" w:rsidRPr="0099571C">
        <w:rPr>
          <w:rFonts w:ascii="Times New Roman" w:hAnsi="Times New Roman" w:cs="Times New Roman"/>
          <w:bCs/>
          <w:i/>
          <w:iCs/>
          <w:color w:val="000000" w:themeColor="text1"/>
          <w:sz w:val="24"/>
          <w:szCs w:val="24"/>
        </w:rPr>
        <w:t>k</w:t>
      </w:r>
      <w:r w:rsidR="001121A4" w:rsidRPr="0099571C">
        <w:rPr>
          <w:rFonts w:ascii="Times New Roman" w:hAnsi="Times New Roman" w:cs="Times New Roman"/>
          <w:bCs/>
          <w:color w:val="000000" w:themeColor="text1"/>
          <w:sz w:val="24"/>
          <w:szCs w:val="24"/>
        </w:rPr>
        <w:t xml:space="preserve"> = </w:t>
      </w:r>
      <w:r w:rsidR="00D04ED1" w:rsidRPr="0099571C">
        <w:rPr>
          <w:rFonts w:ascii="Times New Roman" w:hAnsi="Times New Roman" w:cs="Times New Roman"/>
          <w:bCs/>
          <w:color w:val="000000" w:themeColor="text1"/>
          <w:sz w:val="24"/>
          <w:szCs w:val="24"/>
        </w:rPr>
        <w:t>1.034</w:t>
      </w:r>
      <w:r w:rsidR="00A32D48" w:rsidRPr="0099571C">
        <w:rPr>
          <w:rFonts w:ascii="Times New Roman" w:hAnsi="Times New Roman" w:cs="Times New Roman"/>
          <w:bCs/>
          <w:color w:val="000000" w:themeColor="text1"/>
          <w:sz w:val="24"/>
          <w:szCs w:val="24"/>
        </w:rPr>
        <w:sym w:font="Symbol" w:char="F0B4"/>
      </w:r>
      <w:r w:rsidR="00A32D48" w:rsidRPr="0099571C">
        <w:rPr>
          <w:rFonts w:ascii="Times New Roman" w:hAnsi="Times New Roman" w:cs="Times New Roman"/>
          <w:bCs/>
          <w:color w:val="000000" w:themeColor="text1"/>
          <w:sz w:val="24"/>
          <w:szCs w:val="24"/>
        </w:rPr>
        <w:t>10</w:t>
      </w:r>
      <w:r w:rsidR="00A32D48" w:rsidRPr="0099571C">
        <w:rPr>
          <w:rFonts w:ascii="Times New Roman" w:hAnsi="Times New Roman" w:cs="Times New Roman"/>
          <w:bCs/>
          <w:color w:val="000000" w:themeColor="text1"/>
          <w:sz w:val="24"/>
          <w:szCs w:val="24"/>
          <w:vertAlign w:val="superscript"/>
        </w:rPr>
        <w:t>-21</w:t>
      </w:r>
      <w:r w:rsidR="00B16FA0" w:rsidRPr="0099571C">
        <w:rPr>
          <w:rFonts w:ascii="Times New Roman" w:hAnsi="Times New Roman" w:cs="Times New Roman"/>
          <w:bCs/>
          <w:color w:val="000000" w:themeColor="text1"/>
          <w:sz w:val="24"/>
          <w:szCs w:val="24"/>
        </w:rPr>
        <w:t>,</w:t>
      </w:r>
      <w:r w:rsidR="00504A24" w:rsidRPr="0099571C">
        <w:rPr>
          <w:rFonts w:ascii="Times New Roman" w:hAnsi="Times New Roman" w:cs="Times New Roman"/>
          <w:bCs/>
          <w:color w:val="000000" w:themeColor="text1"/>
          <w:sz w:val="24"/>
          <w:szCs w:val="24"/>
        </w:rPr>
        <w:t xml:space="preserve"> </w:t>
      </w:r>
      <w:r w:rsidR="00F24BAD" w:rsidRPr="0099571C">
        <w:rPr>
          <w:rFonts w:ascii="Times New Roman" w:hAnsi="Times New Roman" w:cs="Times New Roman"/>
          <w:bCs/>
          <w:color w:val="000000" w:themeColor="text1"/>
          <w:sz w:val="24"/>
          <w:szCs w:val="24"/>
        </w:rPr>
        <w:t>as shown by the solid line (</w:t>
      </w:r>
      <w:r w:rsidR="00F24BAD" w:rsidRPr="0099571C">
        <w:rPr>
          <w:rFonts w:ascii="Times New Roman" w:hAnsi="Times New Roman" w:cs="Times New Roman"/>
          <w:b/>
          <w:color w:val="0000FF"/>
          <w:sz w:val="24"/>
          <w:szCs w:val="24"/>
        </w:rPr>
        <w:t>Fig. 9</w:t>
      </w:r>
      <w:r w:rsidR="00F24BAD" w:rsidRPr="0099571C">
        <w:rPr>
          <w:rFonts w:ascii="Times New Roman" w:hAnsi="Times New Roman" w:cs="Times New Roman"/>
          <w:bCs/>
          <w:color w:val="000000" w:themeColor="text1"/>
          <w:sz w:val="24"/>
          <w:szCs w:val="24"/>
        </w:rPr>
        <w:t xml:space="preserve">). </w:t>
      </w:r>
      <w:r w:rsidR="00F91D14" w:rsidRPr="0099571C">
        <w:rPr>
          <w:rFonts w:ascii="Times New Roman" w:hAnsi="Times New Roman" w:cs="Times New Roman"/>
          <w:bCs/>
          <w:color w:val="000000" w:themeColor="text1"/>
          <w:sz w:val="24"/>
          <w:szCs w:val="24"/>
        </w:rPr>
        <w:t>H</w:t>
      </w:r>
      <w:r w:rsidR="00A21599" w:rsidRPr="0099571C">
        <w:rPr>
          <w:rFonts w:ascii="Times New Roman" w:hAnsi="Times New Roman" w:cs="Times New Roman"/>
          <w:bCs/>
          <w:color w:val="000000" w:themeColor="text1"/>
          <w:sz w:val="24"/>
          <w:szCs w:val="24"/>
        </w:rPr>
        <w:t xml:space="preserve">owever, </w:t>
      </w:r>
      <w:r w:rsidR="006B62F5" w:rsidRPr="0099571C">
        <w:rPr>
          <w:rFonts w:ascii="Times New Roman" w:hAnsi="Times New Roman" w:cs="Times New Roman"/>
          <w:bCs/>
          <w:color w:val="000000" w:themeColor="text1"/>
          <w:sz w:val="24"/>
          <w:szCs w:val="24"/>
        </w:rPr>
        <w:t>the growth behavior</w:t>
      </w:r>
      <w:r w:rsidR="00D32AA2" w:rsidRPr="0099571C">
        <w:rPr>
          <w:rFonts w:ascii="Times New Roman" w:hAnsi="Times New Roman" w:cs="Times New Roman"/>
          <w:bCs/>
          <w:color w:val="000000" w:themeColor="text1"/>
          <w:sz w:val="24"/>
          <w:szCs w:val="24"/>
        </w:rPr>
        <w:t xml:space="preserve"> obtained under the AC flash treatments</w:t>
      </w:r>
      <w:r w:rsidR="006B62F5" w:rsidRPr="0099571C">
        <w:rPr>
          <w:rFonts w:ascii="Times New Roman" w:hAnsi="Times New Roman" w:cs="Times New Roman"/>
          <w:bCs/>
          <w:color w:val="000000" w:themeColor="text1"/>
          <w:sz w:val="24"/>
          <w:szCs w:val="24"/>
        </w:rPr>
        <w:t xml:space="preserve"> </w:t>
      </w:r>
      <w:r w:rsidR="003121C8" w:rsidRPr="0099571C">
        <w:rPr>
          <w:rFonts w:ascii="Times New Roman" w:hAnsi="Times New Roman" w:cs="Times New Roman"/>
          <w:bCs/>
          <w:color w:val="000000" w:themeColor="text1"/>
          <w:sz w:val="24"/>
          <w:szCs w:val="24"/>
        </w:rPr>
        <w:t>c</w:t>
      </w:r>
      <w:r w:rsidR="0083052B" w:rsidRPr="0099571C">
        <w:rPr>
          <w:rFonts w:ascii="Times New Roman" w:hAnsi="Times New Roman" w:cs="Times New Roman"/>
          <w:bCs/>
          <w:color w:val="000000" w:themeColor="text1"/>
          <w:sz w:val="24"/>
          <w:szCs w:val="24"/>
        </w:rPr>
        <w:t>ould not</w:t>
      </w:r>
      <w:r w:rsidR="003121C8" w:rsidRPr="0099571C">
        <w:rPr>
          <w:rFonts w:ascii="Times New Roman" w:hAnsi="Times New Roman" w:cs="Times New Roman"/>
          <w:bCs/>
          <w:color w:val="000000" w:themeColor="text1"/>
          <w:sz w:val="24"/>
          <w:szCs w:val="24"/>
        </w:rPr>
        <w:t xml:space="preserve"> be </w:t>
      </w:r>
      <w:r w:rsidR="00F37B1B" w:rsidRPr="0099571C">
        <w:rPr>
          <w:rFonts w:ascii="Times New Roman" w:hAnsi="Times New Roman" w:cs="Times New Roman"/>
          <w:bCs/>
          <w:color w:val="000000" w:themeColor="text1"/>
          <w:sz w:val="24"/>
          <w:szCs w:val="24"/>
        </w:rPr>
        <w:t>characterized</w:t>
      </w:r>
      <w:r w:rsidR="003121C8" w:rsidRPr="0099571C">
        <w:rPr>
          <w:rFonts w:ascii="Times New Roman" w:hAnsi="Times New Roman" w:cs="Times New Roman"/>
          <w:bCs/>
          <w:color w:val="000000" w:themeColor="text1"/>
          <w:sz w:val="24"/>
          <w:szCs w:val="24"/>
        </w:rPr>
        <w:t xml:space="preserve"> </w:t>
      </w:r>
      <w:r w:rsidR="000B4A86" w:rsidRPr="0099571C">
        <w:rPr>
          <w:rFonts w:ascii="Times New Roman" w:hAnsi="Times New Roman" w:cs="Times New Roman"/>
          <w:bCs/>
          <w:color w:val="000000" w:themeColor="text1"/>
          <w:sz w:val="24"/>
          <w:szCs w:val="24"/>
        </w:rPr>
        <w:t>by the same parameters</w:t>
      </w:r>
      <w:r w:rsidR="002369DF" w:rsidRPr="0099571C">
        <w:rPr>
          <w:rFonts w:ascii="Times New Roman" w:hAnsi="Times New Roman" w:cs="Times New Roman"/>
          <w:bCs/>
          <w:color w:val="000000" w:themeColor="text1"/>
          <w:sz w:val="24"/>
          <w:szCs w:val="24"/>
        </w:rPr>
        <w:t xml:space="preserve"> to those of the </w:t>
      </w:r>
      <w:r w:rsidR="000C7925" w:rsidRPr="0099571C">
        <w:rPr>
          <w:rFonts w:ascii="Times New Roman" w:hAnsi="Times New Roman" w:cs="Times New Roman"/>
          <w:bCs/>
          <w:color w:val="000000" w:themeColor="text1"/>
          <w:sz w:val="24"/>
          <w:szCs w:val="24"/>
        </w:rPr>
        <w:t>heat treatment</w:t>
      </w:r>
      <w:r w:rsidR="00CF0DF3" w:rsidRPr="0099571C">
        <w:rPr>
          <w:rFonts w:ascii="Times New Roman" w:hAnsi="Times New Roman" w:cs="Times New Roman"/>
          <w:bCs/>
          <w:color w:val="000000" w:themeColor="text1"/>
          <w:sz w:val="24"/>
          <w:szCs w:val="24"/>
        </w:rPr>
        <w:t xml:space="preserve"> </w:t>
      </w:r>
      <w:r w:rsidR="000164DD" w:rsidRPr="0099571C">
        <w:rPr>
          <w:rFonts w:ascii="Times New Roman" w:hAnsi="Times New Roman" w:cs="Times New Roman"/>
          <w:bCs/>
          <w:color w:val="000000" w:themeColor="text1"/>
          <w:sz w:val="24"/>
          <w:szCs w:val="24"/>
        </w:rPr>
        <w:t xml:space="preserve">(0 V) </w:t>
      </w:r>
      <w:r w:rsidR="00C52AE2" w:rsidRPr="0099571C">
        <w:rPr>
          <w:rFonts w:ascii="Times New Roman" w:hAnsi="Times New Roman" w:cs="Times New Roman"/>
          <w:bCs/>
          <w:color w:val="000000" w:themeColor="text1"/>
          <w:sz w:val="24"/>
          <w:szCs w:val="24"/>
        </w:rPr>
        <w:fldChar w:fldCharType="begin"/>
      </w:r>
      <w:r w:rsidR="004A3C48" w:rsidRPr="0099571C">
        <w:rPr>
          <w:rFonts w:ascii="Times New Roman" w:hAnsi="Times New Roman" w:cs="Times New Roman"/>
          <w:bCs/>
          <w:color w:val="000000" w:themeColor="text1"/>
          <w:sz w:val="24"/>
          <w:szCs w:val="24"/>
        </w:rPr>
        <w:instrText xml:space="preserve"> ADDIN ZOTERO_ITEM CSL_CITATION {"citationID":"jE3skKfc","properties":{"formattedCitation":"[48]","plainCitation":"[48]","noteIndex":0},"citationItems":[{"id":"YW2arrvq/0axdSxui","uris":["http://zotero.org/users/11749471/items/2P3GWYAQ"],"itemData":{"id":"YW2arrvq/0axdSxui","type":"article-journal","container-title":"Journal of the American Ceramic Society","title":"Promoting effects of alternating current and input power on grain growth behavior of cubic ZrO2 polycrystals","author":[{"family":"Nambu","given":"Kohta"},{"family":"Ishii","given":"Akio"},{"family":"Soga","given":"Kohei"},{"family":"Morita","given":"Koji"}]}}],"schema":"https://github.com/citation-style-language/schema/raw/master/csl-citation.json"} </w:instrText>
      </w:r>
      <w:r w:rsidR="00C52AE2" w:rsidRPr="0099571C">
        <w:rPr>
          <w:rFonts w:ascii="Times New Roman" w:hAnsi="Times New Roman" w:cs="Times New Roman"/>
          <w:bCs/>
          <w:color w:val="000000" w:themeColor="text1"/>
          <w:sz w:val="24"/>
          <w:szCs w:val="24"/>
        </w:rPr>
        <w:fldChar w:fldCharType="separate"/>
      </w:r>
      <w:r w:rsidR="004A3C48" w:rsidRPr="0099571C">
        <w:rPr>
          <w:rFonts w:ascii="Times New Roman" w:hAnsi="Times New Roman" w:cs="Times New Roman"/>
          <w:sz w:val="24"/>
          <w:szCs w:val="24"/>
        </w:rPr>
        <w:t>[</w:t>
      </w:r>
      <w:r w:rsidR="004A3C48" w:rsidRPr="0099571C">
        <w:rPr>
          <w:rFonts w:ascii="Times New Roman" w:hAnsi="Times New Roman" w:cs="Times New Roman"/>
          <w:color w:val="FF0000"/>
          <w:sz w:val="24"/>
          <w:szCs w:val="24"/>
        </w:rPr>
        <w:t>48</w:t>
      </w:r>
      <w:r w:rsidR="004A3C48" w:rsidRPr="0099571C">
        <w:rPr>
          <w:rFonts w:ascii="Times New Roman" w:hAnsi="Times New Roman" w:cs="Times New Roman"/>
          <w:sz w:val="24"/>
          <w:szCs w:val="24"/>
        </w:rPr>
        <w:t>]</w:t>
      </w:r>
      <w:r w:rsidR="00C52AE2" w:rsidRPr="0099571C">
        <w:rPr>
          <w:rFonts w:ascii="Times New Roman" w:hAnsi="Times New Roman" w:cs="Times New Roman"/>
          <w:bCs/>
          <w:color w:val="000000" w:themeColor="text1"/>
          <w:sz w:val="24"/>
          <w:szCs w:val="24"/>
        </w:rPr>
        <w:fldChar w:fldCharType="end"/>
      </w:r>
      <w:r w:rsidR="005B62CD" w:rsidRPr="0099571C">
        <w:rPr>
          <w:rFonts w:ascii="Times New Roman" w:hAnsi="Times New Roman" w:cs="Times New Roman"/>
          <w:bCs/>
          <w:color w:val="000000" w:themeColor="text1"/>
          <w:sz w:val="24"/>
          <w:szCs w:val="24"/>
        </w:rPr>
        <w:t xml:space="preserve"> </w:t>
      </w:r>
      <w:r w:rsidR="00812E10" w:rsidRPr="0099571C">
        <w:rPr>
          <w:rFonts w:ascii="Times New Roman" w:hAnsi="Times New Roman" w:cs="Times New Roman"/>
          <w:bCs/>
          <w:color w:val="000000" w:themeColor="text1"/>
          <w:sz w:val="24"/>
          <w:szCs w:val="24"/>
        </w:rPr>
        <w:t>and</w:t>
      </w:r>
      <w:r w:rsidR="005B62CD" w:rsidRPr="0099571C">
        <w:rPr>
          <w:rFonts w:ascii="Times New Roman" w:hAnsi="Times New Roman" w:cs="Times New Roman"/>
          <w:bCs/>
          <w:color w:val="000000" w:themeColor="text1"/>
          <w:sz w:val="24"/>
          <w:szCs w:val="24"/>
        </w:rPr>
        <w:t xml:space="preserve"> other parameters </w:t>
      </w:r>
      <w:r w:rsidR="00965EE7" w:rsidRPr="0099571C">
        <w:rPr>
          <w:rFonts w:ascii="Times New Roman" w:hAnsi="Times New Roman" w:cs="Times New Roman"/>
          <w:bCs/>
          <w:color w:val="000000" w:themeColor="text1"/>
          <w:sz w:val="24"/>
          <w:szCs w:val="24"/>
        </w:rPr>
        <w:t xml:space="preserve">are required. </w:t>
      </w:r>
      <w:r w:rsidR="00916888" w:rsidRPr="0099571C">
        <w:rPr>
          <w:rFonts w:ascii="Times New Roman" w:hAnsi="Times New Roman" w:cs="Times New Roman"/>
          <w:bCs/>
          <w:color w:val="000000" w:themeColor="text1"/>
          <w:sz w:val="24"/>
          <w:szCs w:val="24"/>
        </w:rPr>
        <w:t xml:space="preserve">Assuming that the growth behavior can be </w:t>
      </w:r>
      <w:r w:rsidR="00337D95" w:rsidRPr="0099571C">
        <w:rPr>
          <w:rFonts w:ascii="Times New Roman" w:hAnsi="Times New Roman" w:cs="Times New Roman"/>
          <w:bCs/>
          <w:color w:val="000000" w:themeColor="text1"/>
          <w:sz w:val="24"/>
          <w:szCs w:val="24"/>
        </w:rPr>
        <w:t>characteri</w:t>
      </w:r>
      <w:r w:rsidR="00AC59A8" w:rsidRPr="0099571C">
        <w:rPr>
          <w:rFonts w:ascii="Times New Roman" w:hAnsi="Times New Roman" w:cs="Times New Roman"/>
          <w:bCs/>
          <w:color w:val="000000" w:themeColor="text1"/>
          <w:sz w:val="24"/>
          <w:szCs w:val="24"/>
        </w:rPr>
        <w:t>z</w:t>
      </w:r>
      <w:r w:rsidR="00916888" w:rsidRPr="0099571C">
        <w:rPr>
          <w:rFonts w:ascii="Times New Roman" w:hAnsi="Times New Roman" w:cs="Times New Roman"/>
          <w:bCs/>
          <w:color w:val="000000" w:themeColor="text1"/>
          <w:sz w:val="24"/>
          <w:szCs w:val="24"/>
        </w:rPr>
        <w:t xml:space="preserve">ed by </w:t>
      </w:r>
      <w:r w:rsidR="00AC59A8" w:rsidRPr="0099571C">
        <w:rPr>
          <w:rFonts w:ascii="Times New Roman" w:hAnsi="Times New Roman" w:cs="Times New Roman"/>
          <w:bCs/>
          <w:color w:val="000000" w:themeColor="text1"/>
          <w:sz w:val="24"/>
          <w:szCs w:val="24"/>
        </w:rPr>
        <w:t>Eq. (</w:t>
      </w:r>
      <w:r w:rsidR="00576CA9" w:rsidRPr="0099571C">
        <w:rPr>
          <w:rFonts w:ascii="Times New Roman" w:hAnsi="Times New Roman" w:cs="Times New Roman"/>
          <w:bCs/>
          <w:color w:val="000000" w:themeColor="text1"/>
          <w:sz w:val="24"/>
          <w:szCs w:val="24"/>
        </w:rPr>
        <w:t>3</w:t>
      </w:r>
      <w:r w:rsidR="00AC59A8" w:rsidRPr="0099571C">
        <w:rPr>
          <w:rFonts w:ascii="Times New Roman" w:hAnsi="Times New Roman" w:cs="Times New Roman"/>
          <w:bCs/>
          <w:color w:val="000000" w:themeColor="text1"/>
          <w:sz w:val="24"/>
          <w:szCs w:val="24"/>
        </w:rPr>
        <w:t xml:space="preserve">) with </w:t>
      </w:r>
      <w:r w:rsidR="00AC59A8" w:rsidRPr="0099571C">
        <w:rPr>
          <w:rFonts w:ascii="Times New Roman" w:hAnsi="Times New Roman" w:cs="Times New Roman"/>
          <w:bCs/>
          <w:i/>
          <w:iCs/>
          <w:color w:val="000000" w:themeColor="text1"/>
          <w:sz w:val="24"/>
          <w:szCs w:val="24"/>
        </w:rPr>
        <w:t>n</w:t>
      </w:r>
      <w:r w:rsidR="00AC59A8" w:rsidRPr="0099571C">
        <w:rPr>
          <w:rFonts w:ascii="Times New Roman" w:hAnsi="Times New Roman" w:cs="Times New Roman"/>
          <w:bCs/>
          <w:color w:val="000000" w:themeColor="text1"/>
          <w:sz w:val="24"/>
          <w:szCs w:val="24"/>
        </w:rPr>
        <w:t xml:space="preserve"> = 3</w:t>
      </w:r>
      <w:r w:rsidR="009B1CE3" w:rsidRPr="0099571C">
        <w:rPr>
          <w:rFonts w:ascii="Times New Roman" w:hAnsi="Times New Roman" w:cs="Times New Roman"/>
          <w:bCs/>
          <w:color w:val="000000" w:themeColor="text1"/>
          <w:sz w:val="24"/>
          <w:szCs w:val="24"/>
        </w:rPr>
        <w:t xml:space="preserve"> and </w:t>
      </w:r>
      <w:proofErr w:type="spellStart"/>
      <w:r w:rsidR="009B1CE3" w:rsidRPr="0099571C">
        <w:rPr>
          <w:rFonts w:ascii="Times New Roman" w:hAnsi="Times New Roman" w:cs="Times New Roman"/>
          <w:bCs/>
          <w:i/>
          <w:iCs/>
          <w:color w:val="000000" w:themeColor="text1"/>
          <w:sz w:val="24"/>
          <w:szCs w:val="24"/>
        </w:rPr>
        <w:t>Q</w:t>
      </w:r>
      <w:r w:rsidR="009B1CE3" w:rsidRPr="0099571C">
        <w:rPr>
          <w:rFonts w:ascii="Times New Roman" w:hAnsi="Times New Roman" w:cs="Times New Roman"/>
          <w:bCs/>
          <w:color w:val="000000" w:themeColor="text1"/>
          <w:sz w:val="24"/>
          <w:szCs w:val="24"/>
          <w:vertAlign w:val="subscript"/>
        </w:rPr>
        <w:t>g</w:t>
      </w:r>
      <w:proofErr w:type="spellEnd"/>
      <w:r w:rsidR="009B1CE3" w:rsidRPr="0099571C">
        <w:rPr>
          <w:rFonts w:ascii="Times New Roman" w:hAnsi="Times New Roman" w:cs="Times New Roman"/>
          <w:bCs/>
          <w:color w:val="000000" w:themeColor="text1"/>
          <w:sz w:val="24"/>
          <w:szCs w:val="24"/>
        </w:rPr>
        <w:t xml:space="preserve"> = 5</w:t>
      </w:r>
      <w:r w:rsidR="00D040AD" w:rsidRPr="0099571C">
        <w:rPr>
          <w:rFonts w:ascii="Times New Roman" w:hAnsi="Times New Roman" w:cs="Times New Roman"/>
          <w:bCs/>
          <w:color w:val="000000" w:themeColor="text1"/>
          <w:sz w:val="24"/>
          <w:szCs w:val="24"/>
        </w:rPr>
        <w:t>0</w:t>
      </w:r>
      <w:r w:rsidR="009B1CE3" w:rsidRPr="0099571C">
        <w:rPr>
          <w:rFonts w:ascii="Times New Roman" w:hAnsi="Times New Roman" w:cs="Times New Roman"/>
          <w:bCs/>
          <w:color w:val="000000" w:themeColor="text1"/>
          <w:sz w:val="24"/>
          <w:szCs w:val="24"/>
        </w:rPr>
        <w:t>0 kJ/mol</w:t>
      </w:r>
      <w:r w:rsidR="00916888" w:rsidRPr="0099571C">
        <w:rPr>
          <w:rFonts w:ascii="Times New Roman" w:hAnsi="Times New Roman" w:cs="Times New Roman"/>
          <w:bCs/>
          <w:color w:val="000000" w:themeColor="text1"/>
          <w:sz w:val="24"/>
          <w:szCs w:val="24"/>
        </w:rPr>
        <w:t xml:space="preserve">, </w:t>
      </w:r>
      <w:r w:rsidR="00135138" w:rsidRPr="0099571C">
        <w:rPr>
          <w:rFonts w:ascii="Times New Roman" w:hAnsi="Times New Roman" w:cs="Times New Roman"/>
          <w:bCs/>
          <w:color w:val="000000" w:themeColor="text1"/>
          <w:sz w:val="24"/>
          <w:szCs w:val="24"/>
        </w:rPr>
        <w:t xml:space="preserve">which is an average activation energy obtained </w:t>
      </w:r>
      <w:r w:rsidR="00F477B3" w:rsidRPr="0099571C">
        <w:rPr>
          <w:rFonts w:ascii="Times New Roman" w:hAnsi="Times New Roman" w:cs="Times New Roman"/>
          <w:bCs/>
          <w:color w:val="000000" w:themeColor="text1"/>
          <w:sz w:val="24"/>
          <w:szCs w:val="24"/>
        </w:rPr>
        <w:t xml:space="preserve">in this and previous studies </w:t>
      </w:r>
      <w:r w:rsidR="00C52AE2" w:rsidRPr="0099571C">
        <w:rPr>
          <w:rFonts w:ascii="Times New Roman" w:hAnsi="Times New Roman" w:cs="Times New Roman"/>
          <w:bCs/>
          <w:color w:val="000000" w:themeColor="text1"/>
          <w:sz w:val="24"/>
          <w:szCs w:val="24"/>
        </w:rPr>
        <w:fldChar w:fldCharType="begin"/>
      </w:r>
      <w:r w:rsidR="004A3C48" w:rsidRPr="0099571C">
        <w:rPr>
          <w:rFonts w:ascii="Times New Roman" w:hAnsi="Times New Roman" w:cs="Times New Roman"/>
          <w:bCs/>
          <w:color w:val="000000" w:themeColor="text1"/>
          <w:sz w:val="24"/>
          <w:szCs w:val="24"/>
        </w:rPr>
        <w:instrText xml:space="preserve"> ADDIN ZOTERO_ITEM CSL_CITATION {"citationID":"pjiO4Oz6","properties":{"formattedCitation":"[55]","plainCitation":"[55]","noteIndex":0},"citationItems":[{"id":"YW2arrvq/H5H7UaHJ","uris":["http://zotero.org/users/11749471/items/IEQQDLW7"],"itemData":{"id":"YW2arrvq/H5H7UaHJ","type":"article-journal","abstract":"ÐGrain growth kinetics for 8 mol% yttria stabilized cubic zirconia (8Y±CSZ) were investigated. Optimal process parameters required to achieve a small grain size and full density for cubic 8Y±CSZ included a rapid heating rate (1008C/min) and hot isostatic pressing. Grain growth rates could also be controlled by the deliberate addition of 1 wt% of intergranular phases of borosilicate, barium silicate, and lithium aluminum silicate glasses. Lithium aluminum silicate, the intergranular phase with the highest solubility for yttria and zirconia, enhanced grain growth compared to control samples without grain boundary phases. The borosilicate intergranular phase, with the lowest solubility for yttria and zirconia, was the most eective in suppressing grain growth. Activation energies for grain growth were in the range of 400 kJ/mol, and the grain growth exponent ranged from 2 for lithium aluminum silicate containing samples, to 3 for pure samples, to 4 for barium silicate and borosilicate containing samples. # 1998 Acta Metallurgica Inc.","container-title":"Acta Materialia","DOI":"10.1016/S1359-6454(98)00080-9","ISSN":"13596454","issue":"11","journalAbbreviation":"Acta Materialia","language":"en","page":"3863-3872","source":"DOI.org (Crossref)","title":"Control of grain growth using intergranular silicate phases in cubic yttria stabilized zirconia","URL":"https://linkinghub.elsevier.com/retrieve/pii/S1359645498000809","volume":"46","author":[{"family":"Sharif","given":"A.A."},{"family":"Imamura","given":"P.H."},{"family":"Mitchell","given":"T.E."},{"family":"Mecartney","given":"M.L."}],"accessed":{"date-parts":[["2023",5,22]]},"issued":{"date-parts":[["1998",7]]}}}],"schema":"https://github.com/citation-style-language/schema/raw/master/csl-citation.json"} </w:instrText>
      </w:r>
      <w:r w:rsidR="00C52AE2" w:rsidRPr="0099571C">
        <w:rPr>
          <w:rFonts w:ascii="Times New Roman" w:hAnsi="Times New Roman" w:cs="Times New Roman"/>
          <w:bCs/>
          <w:color w:val="000000" w:themeColor="text1"/>
          <w:sz w:val="24"/>
          <w:szCs w:val="24"/>
        </w:rPr>
        <w:fldChar w:fldCharType="separate"/>
      </w:r>
      <w:r w:rsidR="004A3C48" w:rsidRPr="0099571C">
        <w:rPr>
          <w:rFonts w:ascii="Times New Roman" w:hAnsi="Times New Roman" w:cs="Times New Roman"/>
          <w:sz w:val="24"/>
          <w:szCs w:val="24"/>
        </w:rPr>
        <w:t>[</w:t>
      </w:r>
      <w:r w:rsidR="004A3C48" w:rsidRPr="0099571C">
        <w:rPr>
          <w:rFonts w:ascii="Times New Roman" w:hAnsi="Times New Roman" w:cs="Times New Roman"/>
          <w:color w:val="FF0000"/>
          <w:sz w:val="24"/>
          <w:szCs w:val="24"/>
        </w:rPr>
        <w:t>55</w:t>
      </w:r>
      <w:r w:rsidR="004A3C48" w:rsidRPr="0099571C">
        <w:rPr>
          <w:rFonts w:ascii="Times New Roman" w:hAnsi="Times New Roman" w:cs="Times New Roman"/>
          <w:sz w:val="24"/>
          <w:szCs w:val="24"/>
        </w:rPr>
        <w:t>]</w:t>
      </w:r>
      <w:r w:rsidR="00C52AE2" w:rsidRPr="0099571C">
        <w:rPr>
          <w:rFonts w:ascii="Times New Roman" w:hAnsi="Times New Roman" w:cs="Times New Roman"/>
          <w:bCs/>
          <w:color w:val="000000" w:themeColor="text1"/>
          <w:sz w:val="24"/>
          <w:szCs w:val="24"/>
        </w:rPr>
        <w:fldChar w:fldCharType="end"/>
      </w:r>
      <w:r w:rsidR="00135138" w:rsidRPr="0099571C">
        <w:rPr>
          <w:rFonts w:ascii="Times New Roman" w:hAnsi="Times New Roman" w:cs="Times New Roman"/>
          <w:bCs/>
          <w:color w:val="000000" w:themeColor="text1"/>
          <w:sz w:val="24"/>
          <w:szCs w:val="24"/>
        </w:rPr>
        <w:t xml:space="preserve">, </w:t>
      </w:r>
      <w:r w:rsidR="00DE7888" w:rsidRPr="0099571C">
        <w:rPr>
          <w:rFonts w:ascii="Times New Roman" w:hAnsi="Times New Roman" w:cs="Times New Roman"/>
          <w:bCs/>
          <w:color w:val="000000" w:themeColor="text1"/>
          <w:sz w:val="24"/>
          <w:szCs w:val="24"/>
        </w:rPr>
        <w:t xml:space="preserve">a higher specimen temperature of </w:t>
      </w:r>
      <w:r w:rsidR="00DE7888" w:rsidRPr="0099571C">
        <w:rPr>
          <w:rFonts w:ascii="Times New Roman" w:eastAsia="ＭＳ Ｐ明朝" w:hAnsi="Times New Roman" w:cs="Times New Roman"/>
          <w:i/>
          <w:iCs/>
          <w:color w:val="000000" w:themeColor="text1"/>
          <w:sz w:val="24"/>
          <w:szCs w:val="24"/>
        </w:rPr>
        <w:t>T</w:t>
      </w:r>
      <w:r w:rsidR="00DE7888" w:rsidRPr="0099571C">
        <w:rPr>
          <w:rFonts w:ascii="Times New Roman" w:eastAsia="ＭＳ Ｐ明朝" w:hAnsi="Times New Roman" w:cs="Times New Roman"/>
          <w:color w:val="000000" w:themeColor="text1"/>
          <w:sz w:val="24"/>
          <w:szCs w:val="24"/>
          <w:vertAlign w:val="subscript"/>
        </w:rPr>
        <w:t>s</w:t>
      </w:r>
      <w:r w:rsidR="00DE7888" w:rsidRPr="0099571C">
        <w:rPr>
          <w:rFonts w:ascii="Times New Roman" w:eastAsia="ＭＳ Ｐ明朝" w:hAnsi="Times New Roman" w:cs="Times New Roman"/>
          <w:color w:val="000000" w:themeColor="text1"/>
          <w:sz w:val="24"/>
          <w:szCs w:val="24"/>
        </w:rPr>
        <w:t xml:space="preserve"> = 1</w:t>
      </w:r>
      <w:r w:rsidR="00537F96" w:rsidRPr="0099571C">
        <w:rPr>
          <w:rFonts w:ascii="Times New Roman" w:eastAsia="ＭＳ Ｐ明朝" w:hAnsi="Times New Roman" w:cs="Times New Roman"/>
          <w:color w:val="000000" w:themeColor="text1"/>
          <w:sz w:val="24"/>
          <w:szCs w:val="24"/>
        </w:rPr>
        <w:t>5</w:t>
      </w:r>
      <w:r w:rsidR="009F1064" w:rsidRPr="0099571C">
        <w:rPr>
          <w:rFonts w:ascii="Times New Roman" w:eastAsia="ＭＳ Ｐ明朝" w:hAnsi="Times New Roman" w:cs="Times New Roman"/>
          <w:color w:val="000000" w:themeColor="text1"/>
          <w:sz w:val="24"/>
          <w:szCs w:val="24"/>
        </w:rPr>
        <w:t>8</w:t>
      </w:r>
      <w:r w:rsidR="00DE7888" w:rsidRPr="0099571C">
        <w:rPr>
          <w:rFonts w:ascii="Times New Roman" w:eastAsia="ＭＳ Ｐ明朝" w:hAnsi="Times New Roman" w:cs="Times New Roman"/>
          <w:color w:val="000000" w:themeColor="text1"/>
          <w:sz w:val="24"/>
          <w:szCs w:val="24"/>
        </w:rPr>
        <w:t>0</w:t>
      </w:r>
      <w:r w:rsidR="00422E93" w:rsidRPr="0099571C">
        <w:rPr>
          <w:rFonts w:ascii="Times New Roman" w:eastAsia="ＭＳ Ｐ明朝" w:hAnsi="Times New Roman" w:cs="Times New Roman"/>
          <w:color w:val="000000" w:themeColor="text1"/>
          <w:sz w:val="24"/>
          <w:szCs w:val="24"/>
        </w:rPr>
        <w:t xml:space="preserve"> </w:t>
      </w:r>
      <w:r w:rsidR="00DE7888" w:rsidRPr="0099571C">
        <w:rPr>
          <w:rFonts w:ascii="Times New Roman" w:eastAsia="ＭＳ Ｐ明朝" w:hAnsi="Times New Roman" w:cs="Times New Roman"/>
          <w:color w:val="000000" w:themeColor="text1"/>
          <w:sz w:val="24"/>
          <w:szCs w:val="24"/>
        </w:rPr>
        <w:t>°C</w:t>
      </w:r>
      <w:r w:rsidR="00916888" w:rsidRPr="0099571C">
        <w:rPr>
          <w:rFonts w:ascii="Times New Roman" w:hAnsi="Times New Roman" w:cs="Times New Roman"/>
          <w:bCs/>
          <w:color w:val="000000" w:themeColor="text1"/>
          <w:sz w:val="24"/>
          <w:szCs w:val="24"/>
        </w:rPr>
        <w:t xml:space="preserve"> </w:t>
      </w:r>
      <w:r w:rsidR="00422E93" w:rsidRPr="0099571C">
        <w:rPr>
          <w:rFonts w:ascii="Times New Roman" w:hAnsi="Times New Roman" w:cs="Times New Roman"/>
          <w:bCs/>
          <w:color w:val="000000" w:themeColor="text1"/>
          <w:sz w:val="24"/>
          <w:szCs w:val="24"/>
        </w:rPr>
        <w:t>(blue solid</w:t>
      </w:r>
      <w:r w:rsidR="00537F96" w:rsidRPr="0099571C">
        <w:rPr>
          <w:rFonts w:ascii="Times New Roman" w:hAnsi="Times New Roman" w:cs="Times New Roman"/>
          <w:bCs/>
          <w:color w:val="000000" w:themeColor="text1"/>
          <w:sz w:val="24"/>
          <w:szCs w:val="24"/>
        </w:rPr>
        <w:t xml:space="preserve"> line</w:t>
      </w:r>
      <w:r w:rsidR="00422E93" w:rsidRPr="0099571C">
        <w:rPr>
          <w:rFonts w:ascii="Times New Roman" w:hAnsi="Times New Roman" w:cs="Times New Roman"/>
          <w:bCs/>
          <w:color w:val="000000" w:themeColor="text1"/>
          <w:sz w:val="24"/>
          <w:szCs w:val="24"/>
        </w:rPr>
        <w:t xml:space="preserve">) </w:t>
      </w:r>
      <w:r w:rsidR="00916888" w:rsidRPr="0099571C">
        <w:rPr>
          <w:rFonts w:ascii="Times New Roman" w:hAnsi="Times New Roman" w:cs="Times New Roman"/>
          <w:bCs/>
          <w:color w:val="000000" w:themeColor="text1"/>
          <w:sz w:val="24"/>
          <w:szCs w:val="24"/>
        </w:rPr>
        <w:t xml:space="preserve">is required </w:t>
      </w:r>
      <w:r w:rsidR="00463A61" w:rsidRPr="0099571C">
        <w:rPr>
          <w:rFonts w:ascii="Times New Roman" w:hAnsi="Times New Roman" w:cs="Times New Roman"/>
          <w:bCs/>
          <w:color w:val="000000" w:themeColor="text1"/>
          <w:sz w:val="24"/>
          <w:szCs w:val="24"/>
        </w:rPr>
        <w:t xml:space="preserve">to represent the accelerated growth behavior </w:t>
      </w:r>
      <w:r w:rsidR="001E6E3F" w:rsidRPr="0099571C">
        <w:rPr>
          <w:rFonts w:ascii="Times New Roman" w:hAnsi="Times New Roman" w:cs="Times New Roman"/>
          <w:bCs/>
          <w:color w:val="000000" w:themeColor="text1"/>
          <w:sz w:val="24"/>
          <w:szCs w:val="24"/>
        </w:rPr>
        <w:t>of</w:t>
      </w:r>
      <w:r w:rsidR="004373E1" w:rsidRPr="0099571C">
        <w:rPr>
          <w:rFonts w:ascii="Times New Roman" w:hAnsi="Times New Roman" w:cs="Times New Roman"/>
          <w:bCs/>
          <w:color w:val="000000" w:themeColor="text1"/>
          <w:sz w:val="24"/>
          <w:szCs w:val="24"/>
        </w:rPr>
        <w:t xml:space="preserve"> the lower </w:t>
      </w:r>
      <w:r w:rsidR="00576CA9" w:rsidRPr="0099571C">
        <w:rPr>
          <w:rFonts w:ascii="Times New Roman" w:hAnsi="Times New Roman" w:cs="Times New Roman"/>
          <w:bCs/>
          <w:i/>
          <w:iCs/>
          <w:color w:val="000000" w:themeColor="text1"/>
          <w:sz w:val="24"/>
          <w:szCs w:val="24"/>
        </w:rPr>
        <w:t>P</w:t>
      </w:r>
      <w:r w:rsidR="007B1185" w:rsidRPr="0099571C">
        <w:rPr>
          <w:rFonts w:ascii="Times New Roman" w:hAnsi="Times New Roman" w:cs="Times New Roman"/>
          <w:bCs/>
          <w:color w:val="000000" w:themeColor="text1"/>
          <w:sz w:val="24"/>
          <w:szCs w:val="24"/>
        </w:rPr>
        <w:t xml:space="preserve">, suggesting that </w:t>
      </w:r>
      <w:r w:rsidR="000858EE" w:rsidRPr="0099571C">
        <w:rPr>
          <w:rFonts w:ascii="Times New Roman" w:hAnsi="Times New Roman" w:cs="Times New Roman"/>
          <w:bCs/>
          <w:color w:val="000000" w:themeColor="text1"/>
          <w:sz w:val="24"/>
          <w:szCs w:val="24"/>
        </w:rPr>
        <w:t xml:space="preserve">an advantage of about </w:t>
      </w:r>
      <w:r w:rsidR="00537F96" w:rsidRPr="0099571C">
        <w:rPr>
          <w:rFonts w:ascii="Times New Roman" w:hAnsi="Times New Roman" w:cs="Times New Roman"/>
          <w:bCs/>
          <w:color w:val="000000" w:themeColor="text1"/>
          <w:sz w:val="24"/>
          <w:szCs w:val="24"/>
        </w:rPr>
        <w:t>1</w:t>
      </w:r>
      <w:r w:rsidR="00430705" w:rsidRPr="0099571C">
        <w:rPr>
          <w:rFonts w:ascii="Times New Roman" w:hAnsi="Times New Roman" w:cs="Times New Roman"/>
          <w:bCs/>
          <w:color w:val="000000" w:themeColor="text1"/>
          <w:sz w:val="24"/>
          <w:szCs w:val="24"/>
        </w:rPr>
        <w:t>8</w:t>
      </w:r>
      <w:r w:rsidR="000858EE" w:rsidRPr="0099571C">
        <w:rPr>
          <w:rFonts w:ascii="Times New Roman" w:hAnsi="Times New Roman" w:cs="Times New Roman"/>
          <w:bCs/>
          <w:color w:val="000000" w:themeColor="text1"/>
          <w:sz w:val="24"/>
          <w:szCs w:val="24"/>
        </w:rPr>
        <w:t xml:space="preserve">0°C is provided by </w:t>
      </w:r>
      <w:r w:rsidR="006F2BFF" w:rsidRPr="0099571C">
        <w:rPr>
          <w:rFonts w:ascii="Times New Roman" w:hAnsi="Times New Roman" w:cs="Times New Roman"/>
          <w:bCs/>
          <w:color w:val="000000" w:themeColor="text1"/>
          <w:sz w:val="24"/>
          <w:szCs w:val="24"/>
        </w:rPr>
        <w:t xml:space="preserve">the </w:t>
      </w:r>
      <w:r w:rsidR="000858EE" w:rsidRPr="0099571C">
        <w:rPr>
          <w:rFonts w:ascii="Times New Roman" w:hAnsi="Times New Roman" w:cs="Times New Roman"/>
          <w:bCs/>
          <w:color w:val="000000" w:themeColor="text1"/>
          <w:sz w:val="24"/>
          <w:szCs w:val="24"/>
        </w:rPr>
        <w:t>non-thermal effects.</w:t>
      </w:r>
      <w:r w:rsidR="00F54CB1" w:rsidRPr="0099571C">
        <w:rPr>
          <w:rFonts w:ascii="Times New Roman" w:hAnsi="Times New Roman" w:cs="Times New Roman"/>
          <w:bCs/>
          <w:color w:val="000000" w:themeColor="text1"/>
          <w:sz w:val="24"/>
          <w:szCs w:val="24"/>
        </w:rPr>
        <w:t xml:space="preserve"> </w:t>
      </w:r>
      <w:r w:rsidR="00ED76AC" w:rsidRPr="0099571C">
        <w:rPr>
          <w:rFonts w:ascii="Times New Roman" w:hAnsi="Times New Roman" w:cs="Times New Roman"/>
          <w:bCs/>
          <w:color w:val="000000" w:themeColor="text1"/>
          <w:sz w:val="24"/>
          <w:szCs w:val="24"/>
        </w:rPr>
        <w:t>For</w:t>
      </w:r>
      <w:r w:rsidR="00916888" w:rsidRPr="0099571C">
        <w:rPr>
          <w:rFonts w:ascii="Times New Roman" w:hAnsi="Times New Roman" w:cs="Times New Roman"/>
          <w:bCs/>
          <w:color w:val="000000" w:themeColor="text1"/>
          <w:sz w:val="24"/>
          <w:szCs w:val="24"/>
        </w:rPr>
        <w:t xml:space="preserve"> </w:t>
      </w:r>
      <w:r w:rsidR="00F54CB1" w:rsidRPr="0099571C">
        <w:rPr>
          <w:rFonts w:ascii="Times New Roman" w:hAnsi="Times New Roman" w:cs="Times New Roman"/>
          <w:bCs/>
          <w:color w:val="000000" w:themeColor="text1"/>
          <w:sz w:val="24"/>
          <w:szCs w:val="24"/>
        </w:rPr>
        <w:t xml:space="preserve">the </w:t>
      </w:r>
      <w:r w:rsidR="00916888" w:rsidRPr="0099571C">
        <w:rPr>
          <w:rFonts w:ascii="Times New Roman" w:hAnsi="Times New Roman" w:cs="Times New Roman"/>
          <w:bCs/>
          <w:color w:val="000000" w:themeColor="text1"/>
          <w:sz w:val="24"/>
          <w:szCs w:val="24"/>
        </w:rPr>
        <w:t>high</w:t>
      </w:r>
      <w:r w:rsidR="00F54CB1" w:rsidRPr="0099571C">
        <w:rPr>
          <w:rFonts w:ascii="Times New Roman" w:hAnsi="Times New Roman" w:cs="Times New Roman"/>
          <w:bCs/>
          <w:color w:val="000000" w:themeColor="text1"/>
          <w:sz w:val="24"/>
          <w:szCs w:val="24"/>
        </w:rPr>
        <w:t>er</w:t>
      </w:r>
      <w:r w:rsidR="00916888" w:rsidRPr="0099571C">
        <w:rPr>
          <w:rFonts w:ascii="Times New Roman" w:hAnsi="Times New Roman" w:cs="Times New Roman"/>
          <w:bCs/>
          <w:color w:val="000000" w:themeColor="text1"/>
          <w:sz w:val="24"/>
          <w:szCs w:val="24"/>
        </w:rPr>
        <w:t xml:space="preserve"> </w:t>
      </w:r>
      <w:r w:rsidR="00576CA9" w:rsidRPr="0099571C">
        <w:rPr>
          <w:rFonts w:ascii="Times New Roman" w:hAnsi="Times New Roman" w:cs="Times New Roman"/>
          <w:bCs/>
          <w:i/>
          <w:iCs/>
          <w:color w:val="000000" w:themeColor="text1"/>
          <w:sz w:val="24"/>
          <w:szCs w:val="24"/>
        </w:rPr>
        <w:t>P</w:t>
      </w:r>
      <w:r w:rsidR="00916888" w:rsidRPr="0099571C">
        <w:rPr>
          <w:rFonts w:ascii="Times New Roman" w:hAnsi="Times New Roman" w:cs="Times New Roman"/>
          <w:bCs/>
          <w:color w:val="000000" w:themeColor="text1"/>
          <w:sz w:val="24"/>
          <w:szCs w:val="24"/>
        </w:rPr>
        <w:t xml:space="preserve">, </w:t>
      </w:r>
      <w:r w:rsidR="00D144D0" w:rsidRPr="0099571C">
        <w:rPr>
          <w:rFonts w:ascii="Times New Roman" w:hAnsi="Times New Roman" w:cs="Times New Roman"/>
          <w:bCs/>
          <w:color w:val="000000" w:themeColor="text1"/>
          <w:sz w:val="24"/>
          <w:szCs w:val="24"/>
        </w:rPr>
        <w:t xml:space="preserve">on the other hand, </w:t>
      </w:r>
      <w:r w:rsidR="00916888" w:rsidRPr="0099571C">
        <w:rPr>
          <w:rFonts w:ascii="Times New Roman" w:hAnsi="Times New Roman" w:cs="Times New Roman"/>
          <w:bCs/>
          <w:color w:val="000000" w:themeColor="text1"/>
          <w:sz w:val="24"/>
          <w:szCs w:val="24"/>
        </w:rPr>
        <w:t xml:space="preserve">the </w:t>
      </w:r>
      <w:r w:rsidR="00707955" w:rsidRPr="0099571C">
        <w:rPr>
          <w:rFonts w:ascii="Times New Roman" w:hAnsi="Times New Roman" w:cs="Times New Roman"/>
          <w:bCs/>
          <w:color w:val="000000" w:themeColor="text1"/>
          <w:sz w:val="24"/>
          <w:szCs w:val="24"/>
        </w:rPr>
        <w:t>specimen temperature</w:t>
      </w:r>
      <w:r w:rsidR="00C13BA5" w:rsidRPr="0099571C">
        <w:rPr>
          <w:rFonts w:ascii="Times New Roman" w:hAnsi="Times New Roman" w:cs="Times New Roman"/>
          <w:bCs/>
          <w:color w:val="000000" w:themeColor="text1"/>
          <w:sz w:val="24"/>
          <w:szCs w:val="24"/>
        </w:rPr>
        <w:t xml:space="preserve"> that can </w:t>
      </w:r>
      <w:r w:rsidR="00707955" w:rsidRPr="0099571C">
        <w:rPr>
          <w:rFonts w:ascii="Times New Roman" w:hAnsi="Times New Roman" w:cs="Times New Roman"/>
          <w:bCs/>
          <w:color w:val="000000" w:themeColor="text1"/>
          <w:sz w:val="24"/>
          <w:szCs w:val="24"/>
        </w:rPr>
        <w:t xml:space="preserve">represent the </w:t>
      </w:r>
      <w:r w:rsidR="00953D42" w:rsidRPr="0099571C">
        <w:rPr>
          <w:rFonts w:ascii="Times New Roman" w:hAnsi="Times New Roman" w:cs="Times New Roman"/>
          <w:bCs/>
          <w:color w:val="000000" w:themeColor="text1"/>
          <w:sz w:val="24"/>
          <w:szCs w:val="24"/>
        </w:rPr>
        <w:t xml:space="preserve">accelerated </w:t>
      </w:r>
      <w:r w:rsidR="00707955" w:rsidRPr="0099571C">
        <w:rPr>
          <w:rFonts w:ascii="Times New Roman" w:hAnsi="Times New Roman" w:cs="Times New Roman"/>
          <w:bCs/>
          <w:color w:val="000000" w:themeColor="text1"/>
          <w:sz w:val="24"/>
          <w:szCs w:val="24"/>
        </w:rPr>
        <w:t>growth behavior</w:t>
      </w:r>
      <w:r w:rsidR="00916888" w:rsidRPr="0099571C">
        <w:rPr>
          <w:rFonts w:ascii="Times New Roman" w:hAnsi="Times New Roman" w:cs="Times New Roman"/>
          <w:bCs/>
          <w:color w:val="000000" w:themeColor="text1"/>
          <w:sz w:val="24"/>
          <w:szCs w:val="24"/>
        </w:rPr>
        <w:t xml:space="preserve"> </w:t>
      </w:r>
      <w:r w:rsidR="00211008" w:rsidRPr="0099571C">
        <w:rPr>
          <w:rFonts w:ascii="Times New Roman" w:hAnsi="Times New Roman" w:cs="Times New Roman"/>
          <w:bCs/>
          <w:color w:val="000000" w:themeColor="text1"/>
          <w:sz w:val="24"/>
          <w:szCs w:val="24"/>
        </w:rPr>
        <w:t xml:space="preserve">is </w:t>
      </w:r>
      <w:r w:rsidR="00E708A9" w:rsidRPr="0099571C">
        <w:rPr>
          <w:rFonts w:ascii="Times New Roman" w:hAnsi="Times New Roman" w:cs="Times New Roman"/>
          <w:bCs/>
          <w:color w:val="000000" w:themeColor="text1"/>
          <w:sz w:val="24"/>
          <w:szCs w:val="24"/>
        </w:rPr>
        <w:t>sl</w:t>
      </w:r>
      <w:r w:rsidR="000B70FC" w:rsidRPr="0099571C">
        <w:rPr>
          <w:rFonts w:ascii="Times New Roman" w:hAnsi="Times New Roman" w:cs="Times New Roman"/>
          <w:bCs/>
          <w:color w:val="000000" w:themeColor="text1"/>
          <w:sz w:val="24"/>
          <w:szCs w:val="24"/>
        </w:rPr>
        <w:t xml:space="preserve">ightly </w:t>
      </w:r>
      <w:r w:rsidR="00916888" w:rsidRPr="0099571C">
        <w:rPr>
          <w:rFonts w:ascii="Times New Roman" w:hAnsi="Times New Roman" w:cs="Times New Roman"/>
          <w:bCs/>
          <w:color w:val="000000" w:themeColor="text1"/>
          <w:sz w:val="24"/>
          <w:szCs w:val="24"/>
        </w:rPr>
        <w:t>differ</w:t>
      </w:r>
      <w:r w:rsidR="003A6B23" w:rsidRPr="0099571C">
        <w:rPr>
          <w:rFonts w:ascii="Times New Roman" w:hAnsi="Times New Roman" w:cs="Times New Roman"/>
          <w:bCs/>
          <w:color w:val="000000" w:themeColor="text1"/>
          <w:sz w:val="24"/>
          <w:szCs w:val="24"/>
        </w:rPr>
        <w:t>ent</w:t>
      </w:r>
      <w:r w:rsidR="00916888" w:rsidRPr="0099571C">
        <w:rPr>
          <w:rFonts w:ascii="Times New Roman" w:hAnsi="Times New Roman" w:cs="Times New Roman"/>
          <w:bCs/>
          <w:color w:val="000000" w:themeColor="text1"/>
          <w:sz w:val="24"/>
          <w:szCs w:val="24"/>
        </w:rPr>
        <w:t xml:space="preserve"> </w:t>
      </w:r>
      <w:r w:rsidR="003A6B23" w:rsidRPr="0099571C">
        <w:rPr>
          <w:rFonts w:ascii="Times New Roman" w:hAnsi="Times New Roman" w:cs="Times New Roman"/>
          <w:bCs/>
          <w:color w:val="000000" w:themeColor="text1"/>
          <w:sz w:val="24"/>
          <w:szCs w:val="24"/>
        </w:rPr>
        <w:t>in</w:t>
      </w:r>
      <w:r w:rsidR="00916888" w:rsidRPr="0099571C">
        <w:rPr>
          <w:rFonts w:ascii="Times New Roman" w:hAnsi="Times New Roman" w:cs="Times New Roman"/>
          <w:bCs/>
          <w:color w:val="000000" w:themeColor="text1"/>
          <w:sz w:val="24"/>
          <w:szCs w:val="24"/>
        </w:rPr>
        <w:t xml:space="preserve"> the fine- and coarse-grained region</w:t>
      </w:r>
      <w:r w:rsidR="00707955" w:rsidRPr="0099571C">
        <w:rPr>
          <w:rFonts w:ascii="Times New Roman" w:hAnsi="Times New Roman" w:cs="Times New Roman"/>
          <w:bCs/>
          <w:color w:val="000000" w:themeColor="text1"/>
          <w:sz w:val="24"/>
          <w:szCs w:val="24"/>
        </w:rPr>
        <w:t>s</w:t>
      </w:r>
      <w:r w:rsidR="00916888" w:rsidRPr="0099571C">
        <w:rPr>
          <w:rFonts w:ascii="Times New Roman" w:hAnsi="Times New Roman" w:cs="Times New Roman"/>
          <w:bCs/>
          <w:color w:val="000000" w:themeColor="text1"/>
          <w:sz w:val="24"/>
          <w:szCs w:val="24"/>
        </w:rPr>
        <w:t xml:space="preserve">, and </w:t>
      </w:r>
      <w:r w:rsidR="004036B3" w:rsidRPr="0099571C">
        <w:rPr>
          <w:rFonts w:ascii="Times New Roman" w:eastAsia="ＭＳ Ｐ明朝" w:hAnsi="Times New Roman" w:cs="Times New Roman"/>
          <w:i/>
          <w:iCs/>
          <w:color w:val="000000" w:themeColor="text1"/>
          <w:sz w:val="24"/>
          <w:szCs w:val="24"/>
        </w:rPr>
        <w:t>T</w:t>
      </w:r>
      <w:r w:rsidR="004036B3" w:rsidRPr="0099571C">
        <w:rPr>
          <w:rFonts w:ascii="Times New Roman" w:eastAsia="ＭＳ Ｐ明朝" w:hAnsi="Times New Roman" w:cs="Times New Roman"/>
          <w:color w:val="000000" w:themeColor="text1"/>
          <w:sz w:val="24"/>
          <w:szCs w:val="24"/>
          <w:vertAlign w:val="subscript"/>
        </w:rPr>
        <w:t>s</w:t>
      </w:r>
      <w:r w:rsidR="004036B3" w:rsidRPr="0099571C">
        <w:rPr>
          <w:rFonts w:ascii="Times New Roman" w:eastAsia="ＭＳ Ｐ明朝" w:hAnsi="Times New Roman" w:cs="Times New Roman"/>
          <w:color w:val="000000" w:themeColor="text1"/>
          <w:sz w:val="24"/>
          <w:szCs w:val="24"/>
        </w:rPr>
        <w:t xml:space="preserve"> = 1</w:t>
      </w:r>
      <w:r w:rsidR="00537F96" w:rsidRPr="0099571C">
        <w:rPr>
          <w:rFonts w:ascii="Times New Roman" w:eastAsia="ＭＳ Ｐ明朝" w:hAnsi="Times New Roman" w:cs="Times New Roman"/>
          <w:color w:val="000000" w:themeColor="text1"/>
          <w:sz w:val="24"/>
          <w:szCs w:val="24"/>
        </w:rPr>
        <w:t>6</w:t>
      </w:r>
      <w:r w:rsidR="009F1064" w:rsidRPr="0099571C">
        <w:rPr>
          <w:rFonts w:ascii="Times New Roman" w:eastAsia="ＭＳ Ｐ明朝" w:hAnsi="Times New Roman" w:cs="Times New Roman"/>
          <w:color w:val="000000" w:themeColor="text1"/>
          <w:sz w:val="24"/>
          <w:szCs w:val="24"/>
        </w:rPr>
        <w:t>6</w:t>
      </w:r>
      <w:r w:rsidR="004036B3" w:rsidRPr="0099571C">
        <w:rPr>
          <w:rFonts w:ascii="Times New Roman" w:eastAsia="ＭＳ Ｐ明朝" w:hAnsi="Times New Roman" w:cs="Times New Roman"/>
          <w:color w:val="000000" w:themeColor="text1"/>
          <w:sz w:val="24"/>
          <w:szCs w:val="24"/>
        </w:rPr>
        <w:t xml:space="preserve">0 °C </w:t>
      </w:r>
      <w:r w:rsidR="004367CB" w:rsidRPr="0099571C">
        <w:rPr>
          <w:rFonts w:ascii="Times New Roman" w:eastAsia="ＭＳ Ｐ明朝" w:hAnsi="Times New Roman" w:cs="Times New Roman"/>
          <w:color w:val="000000" w:themeColor="text1"/>
          <w:sz w:val="24"/>
          <w:szCs w:val="24"/>
        </w:rPr>
        <w:t xml:space="preserve">(red solid) </w:t>
      </w:r>
      <w:r w:rsidR="004036B3" w:rsidRPr="0099571C">
        <w:rPr>
          <w:rFonts w:ascii="Times New Roman" w:eastAsia="ＭＳ Ｐ明朝" w:hAnsi="Times New Roman" w:cs="Times New Roman"/>
          <w:color w:val="000000" w:themeColor="text1"/>
          <w:sz w:val="24"/>
          <w:szCs w:val="24"/>
        </w:rPr>
        <w:t>and 1</w:t>
      </w:r>
      <w:r w:rsidR="009F1064" w:rsidRPr="0099571C">
        <w:rPr>
          <w:rFonts w:ascii="Times New Roman" w:eastAsia="ＭＳ Ｐ明朝" w:hAnsi="Times New Roman" w:cs="Times New Roman"/>
          <w:color w:val="000000" w:themeColor="text1"/>
          <w:sz w:val="24"/>
          <w:szCs w:val="24"/>
        </w:rPr>
        <w:t>62</w:t>
      </w:r>
      <w:r w:rsidR="004036B3" w:rsidRPr="0099571C">
        <w:rPr>
          <w:rFonts w:ascii="Times New Roman" w:eastAsia="ＭＳ Ｐ明朝" w:hAnsi="Times New Roman" w:cs="Times New Roman"/>
          <w:color w:val="000000" w:themeColor="text1"/>
          <w:sz w:val="24"/>
          <w:szCs w:val="24"/>
        </w:rPr>
        <w:t>0 °C</w:t>
      </w:r>
      <w:r w:rsidR="00916888" w:rsidRPr="0099571C">
        <w:rPr>
          <w:rFonts w:ascii="Times New Roman" w:hAnsi="Times New Roman" w:cs="Times New Roman"/>
          <w:bCs/>
          <w:color w:val="000000" w:themeColor="text1"/>
          <w:sz w:val="24"/>
          <w:szCs w:val="24"/>
        </w:rPr>
        <w:t xml:space="preserve"> </w:t>
      </w:r>
      <w:r w:rsidR="004367CB" w:rsidRPr="0099571C">
        <w:rPr>
          <w:rFonts w:ascii="Times New Roman" w:hAnsi="Times New Roman" w:cs="Times New Roman"/>
          <w:bCs/>
          <w:color w:val="000000" w:themeColor="text1"/>
          <w:sz w:val="24"/>
          <w:szCs w:val="24"/>
        </w:rPr>
        <w:t xml:space="preserve">(red </w:t>
      </w:r>
      <w:r w:rsidR="00422E93" w:rsidRPr="0099571C">
        <w:rPr>
          <w:rFonts w:ascii="Times New Roman" w:hAnsi="Times New Roman" w:cs="Times New Roman"/>
          <w:bCs/>
          <w:color w:val="000000" w:themeColor="text1"/>
          <w:sz w:val="24"/>
          <w:szCs w:val="24"/>
        </w:rPr>
        <w:t>broken line</w:t>
      </w:r>
      <w:r w:rsidR="004367CB" w:rsidRPr="0099571C">
        <w:rPr>
          <w:rFonts w:ascii="Times New Roman" w:hAnsi="Times New Roman" w:cs="Times New Roman"/>
          <w:bCs/>
          <w:color w:val="000000" w:themeColor="text1"/>
          <w:sz w:val="24"/>
          <w:szCs w:val="24"/>
        </w:rPr>
        <w:t xml:space="preserve">) </w:t>
      </w:r>
      <w:r w:rsidR="00916888" w:rsidRPr="0099571C">
        <w:rPr>
          <w:rFonts w:ascii="Times New Roman" w:hAnsi="Times New Roman" w:cs="Times New Roman"/>
          <w:bCs/>
          <w:color w:val="000000" w:themeColor="text1"/>
          <w:sz w:val="24"/>
          <w:szCs w:val="24"/>
        </w:rPr>
        <w:t xml:space="preserve">are </w:t>
      </w:r>
      <w:r w:rsidR="00916888" w:rsidRPr="0099571C">
        <w:rPr>
          <w:rFonts w:ascii="Times New Roman" w:hAnsi="Times New Roman" w:cs="Times New Roman"/>
          <w:bCs/>
          <w:color w:val="000000" w:themeColor="text1"/>
          <w:sz w:val="24"/>
          <w:szCs w:val="24"/>
        </w:rPr>
        <w:lastRenderedPageBreak/>
        <w:t>required, respectively, to re</w:t>
      </w:r>
      <w:r w:rsidR="005D0040" w:rsidRPr="0099571C">
        <w:rPr>
          <w:rFonts w:ascii="Times New Roman" w:hAnsi="Times New Roman" w:cs="Times New Roman"/>
          <w:bCs/>
          <w:color w:val="000000" w:themeColor="text1"/>
          <w:sz w:val="24"/>
          <w:szCs w:val="24"/>
        </w:rPr>
        <w:t>present</w:t>
      </w:r>
      <w:r w:rsidR="00916888" w:rsidRPr="0099571C">
        <w:rPr>
          <w:rFonts w:ascii="Times New Roman" w:hAnsi="Times New Roman" w:cs="Times New Roman"/>
          <w:bCs/>
          <w:color w:val="000000" w:themeColor="text1"/>
          <w:sz w:val="24"/>
          <w:szCs w:val="24"/>
        </w:rPr>
        <w:t xml:space="preserve"> the obtained data.</w:t>
      </w:r>
      <w:r w:rsidR="00707955" w:rsidRPr="0099571C">
        <w:rPr>
          <w:rFonts w:ascii="Times New Roman" w:hAnsi="Times New Roman" w:cs="Times New Roman"/>
          <w:bCs/>
          <w:color w:val="000000" w:themeColor="text1"/>
          <w:sz w:val="24"/>
          <w:szCs w:val="24"/>
        </w:rPr>
        <w:t xml:space="preserve"> </w:t>
      </w:r>
      <w:r w:rsidR="001862B7" w:rsidRPr="0099571C">
        <w:rPr>
          <w:rFonts w:ascii="Times New Roman" w:hAnsi="Times New Roman" w:cs="Times New Roman"/>
          <w:bCs/>
          <w:color w:val="000000" w:themeColor="text1"/>
          <w:sz w:val="24"/>
          <w:szCs w:val="24"/>
        </w:rPr>
        <w:t>Thus</w:t>
      </w:r>
      <w:r w:rsidR="00273A63" w:rsidRPr="0099571C">
        <w:rPr>
          <w:rFonts w:ascii="Times New Roman" w:hAnsi="Times New Roman" w:cs="Times New Roman"/>
          <w:bCs/>
          <w:color w:val="000000" w:themeColor="text1"/>
          <w:sz w:val="24"/>
          <w:szCs w:val="24"/>
        </w:rPr>
        <w:t>, for</w:t>
      </w:r>
      <w:r w:rsidR="001862B7" w:rsidRPr="0099571C">
        <w:rPr>
          <w:rFonts w:ascii="Times New Roman" w:hAnsi="Times New Roman" w:cs="Times New Roman"/>
          <w:bCs/>
          <w:color w:val="000000" w:themeColor="text1"/>
          <w:sz w:val="24"/>
          <w:szCs w:val="24"/>
        </w:rPr>
        <w:t xml:space="preserve"> the</w:t>
      </w:r>
      <w:r w:rsidR="00273A63" w:rsidRPr="0099571C">
        <w:rPr>
          <w:rFonts w:ascii="Times New Roman" w:hAnsi="Times New Roman" w:cs="Times New Roman"/>
          <w:bCs/>
          <w:color w:val="000000" w:themeColor="text1"/>
          <w:sz w:val="24"/>
          <w:szCs w:val="24"/>
        </w:rPr>
        <w:t xml:space="preserve"> higher </w:t>
      </w:r>
      <w:r w:rsidR="00576CA9" w:rsidRPr="0099571C">
        <w:rPr>
          <w:rFonts w:ascii="Times New Roman" w:hAnsi="Times New Roman" w:cs="Times New Roman"/>
          <w:bCs/>
          <w:i/>
          <w:iCs/>
          <w:color w:val="000000" w:themeColor="text1"/>
          <w:sz w:val="24"/>
          <w:szCs w:val="24"/>
        </w:rPr>
        <w:t>P</w:t>
      </w:r>
      <w:r w:rsidR="00273A63" w:rsidRPr="0099571C">
        <w:rPr>
          <w:rFonts w:ascii="Times New Roman" w:hAnsi="Times New Roman" w:cs="Times New Roman"/>
          <w:bCs/>
          <w:color w:val="000000" w:themeColor="text1"/>
          <w:sz w:val="24"/>
          <w:szCs w:val="24"/>
        </w:rPr>
        <w:t>,</w:t>
      </w:r>
      <w:r w:rsidR="001862B7" w:rsidRPr="0099571C">
        <w:rPr>
          <w:rFonts w:ascii="Times New Roman" w:hAnsi="Times New Roman" w:cs="Times New Roman"/>
          <w:bCs/>
          <w:color w:val="000000" w:themeColor="text1"/>
          <w:sz w:val="24"/>
          <w:szCs w:val="24"/>
        </w:rPr>
        <w:t xml:space="preserve"> </w:t>
      </w:r>
      <w:r w:rsidR="00422410" w:rsidRPr="0099571C">
        <w:rPr>
          <w:rFonts w:ascii="Times New Roman" w:hAnsi="Times New Roman" w:cs="Times New Roman"/>
          <w:bCs/>
          <w:color w:val="000000" w:themeColor="text1"/>
          <w:sz w:val="24"/>
          <w:szCs w:val="24"/>
        </w:rPr>
        <w:t xml:space="preserve">the non-thermal effects provided </w:t>
      </w:r>
      <w:r w:rsidR="001862B7" w:rsidRPr="0099571C">
        <w:rPr>
          <w:rFonts w:ascii="Times New Roman" w:hAnsi="Times New Roman" w:cs="Times New Roman"/>
          <w:bCs/>
          <w:color w:val="000000" w:themeColor="text1"/>
          <w:sz w:val="24"/>
          <w:szCs w:val="24"/>
        </w:rPr>
        <w:t>a</w:t>
      </w:r>
      <w:r w:rsidR="0074018D" w:rsidRPr="0099571C">
        <w:rPr>
          <w:rFonts w:ascii="Times New Roman" w:hAnsi="Times New Roman" w:cs="Times New Roman"/>
          <w:bCs/>
          <w:color w:val="000000" w:themeColor="text1"/>
          <w:sz w:val="24"/>
          <w:szCs w:val="24"/>
        </w:rPr>
        <w:t xml:space="preserve"> further</w:t>
      </w:r>
      <w:r w:rsidR="001862B7" w:rsidRPr="0099571C">
        <w:rPr>
          <w:rFonts w:ascii="Times New Roman" w:hAnsi="Times New Roman" w:cs="Times New Roman"/>
          <w:bCs/>
          <w:color w:val="000000" w:themeColor="text1"/>
          <w:sz w:val="24"/>
          <w:szCs w:val="24"/>
        </w:rPr>
        <w:t xml:space="preserve"> advantage of about </w:t>
      </w:r>
      <w:r w:rsidR="000B70FC" w:rsidRPr="0099571C">
        <w:rPr>
          <w:rFonts w:ascii="Times New Roman" w:hAnsi="Times New Roman" w:cs="Times New Roman"/>
          <w:bCs/>
          <w:color w:val="000000" w:themeColor="text1"/>
          <w:sz w:val="24"/>
          <w:szCs w:val="24"/>
        </w:rPr>
        <w:t>22</w:t>
      </w:r>
      <w:r w:rsidR="00537F96" w:rsidRPr="0099571C">
        <w:rPr>
          <w:rFonts w:ascii="Times New Roman" w:hAnsi="Times New Roman" w:cs="Times New Roman"/>
          <w:bCs/>
          <w:color w:val="000000" w:themeColor="text1"/>
          <w:sz w:val="24"/>
          <w:szCs w:val="24"/>
        </w:rPr>
        <w:t>0-2</w:t>
      </w:r>
      <w:r w:rsidR="000B70FC" w:rsidRPr="0099571C">
        <w:rPr>
          <w:rFonts w:ascii="Times New Roman" w:hAnsi="Times New Roman" w:cs="Times New Roman"/>
          <w:bCs/>
          <w:color w:val="000000" w:themeColor="text1"/>
          <w:sz w:val="24"/>
          <w:szCs w:val="24"/>
        </w:rPr>
        <w:t>6</w:t>
      </w:r>
      <w:r w:rsidR="00401E8A" w:rsidRPr="0099571C">
        <w:rPr>
          <w:rFonts w:ascii="Times New Roman" w:hAnsi="Times New Roman" w:cs="Times New Roman"/>
          <w:bCs/>
          <w:color w:val="000000" w:themeColor="text1"/>
          <w:sz w:val="24"/>
          <w:szCs w:val="24"/>
        </w:rPr>
        <w:t>0</w:t>
      </w:r>
      <w:r w:rsidR="00810A12" w:rsidRPr="0099571C">
        <w:rPr>
          <w:rFonts w:ascii="Times New Roman" w:hAnsi="Times New Roman" w:cs="Times New Roman"/>
          <w:bCs/>
          <w:color w:val="000000" w:themeColor="text1"/>
          <w:sz w:val="24"/>
          <w:szCs w:val="24"/>
        </w:rPr>
        <w:t xml:space="preserve"> </w:t>
      </w:r>
      <w:r w:rsidR="001862B7" w:rsidRPr="0099571C">
        <w:rPr>
          <w:rFonts w:ascii="Times New Roman" w:hAnsi="Times New Roman" w:cs="Times New Roman"/>
          <w:bCs/>
          <w:color w:val="000000" w:themeColor="text1"/>
          <w:sz w:val="24"/>
          <w:szCs w:val="24"/>
        </w:rPr>
        <w:t xml:space="preserve">°C </w:t>
      </w:r>
      <w:r w:rsidR="00401E8A" w:rsidRPr="0099571C">
        <w:rPr>
          <w:rFonts w:ascii="Times New Roman" w:hAnsi="Times New Roman" w:cs="Times New Roman"/>
          <w:bCs/>
          <w:color w:val="000000" w:themeColor="text1"/>
          <w:sz w:val="24"/>
          <w:szCs w:val="24"/>
        </w:rPr>
        <w:t>depending on the grain size</w:t>
      </w:r>
      <w:r w:rsidR="001862B7" w:rsidRPr="0099571C">
        <w:rPr>
          <w:rFonts w:ascii="Times New Roman" w:hAnsi="Times New Roman" w:cs="Times New Roman"/>
          <w:bCs/>
          <w:color w:val="000000" w:themeColor="text1"/>
          <w:sz w:val="24"/>
          <w:szCs w:val="24"/>
        </w:rPr>
        <w:t>.</w:t>
      </w:r>
      <w:r w:rsidR="0041201E" w:rsidRPr="0099571C">
        <w:rPr>
          <w:rFonts w:ascii="Times New Roman" w:hAnsi="Times New Roman" w:cs="Times New Roman"/>
          <w:bCs/>
          <w:color w:val="000000" w:themeColor="text1"/>
          <w:sz w:val="24"/>
          <w:szCs w:val="24"/>
        </w:rPr>
        <w:t xml:space="preserve"> </w:t>
      </w:r>
    </w:p>
    <w:p w14:paraId="7A64A890" w14:textId="438269C5" w:rsidR="0097641D" w:rsidRPr="0099571C" w:rsidRDefault="00630DD2" w:rsidP="0099571C">
      <w:pPr>
        <w:adjustRightInd w:val="0"/>
        <w:spacing w:afterLines="50" w:after="180" w:line="360" w:lineRule="auto"/>
        <w:ind w:firstLine="840"/>
        <w:rPr>
          <w:rFonts w:ascii="Times New Roman" w:hAnsi="Times New Roman" w:cs="Times New Roman"/>
          <w:bCs/>
          <w:color w:val="000000" w:themeColor="text1"/>
          <w:sz w:val="24"/>
          <w:szCs w:val="24"/>
        </w:rPr>
      </w:pPr>
      <w:r w:rsidRPr="0099571C">
        <w:rPr>
          <w:rFonts w:ascii="Times New Roman" w:hAnsi="Times New Roman" w:cs="Times New Roman"/>
          <w:bCs/>
          <w:color w:val="000000" w:themeColor="text1"/>
          <w:sz w:val="24"/>
          <w:szCs w:val="24"/>
        </w:rPr>
        <w:t>Th</w:t>
      </w:r>
      <w:r w:rsidR="00F45B1F" w:rsidRPr="0099571C">
        <w:rPr>
          <w:rFonts w:ascii="Times New Roman" w:hAnsi="Times New Roman" w:cs="Times New Roman"/>
          <w:bCs/>
          <w:color w:val="000000" w:themeColor="text1"/>
          <w:sz w:val="24"/>
          <w:szCs w:val="24"/>
        </w:rPr>
        <w:t>is</w:t>
      </w:r>
      <w:r w:rsidR="00FC0D3C" w:rsidRPr="0099571C">
        <w:rPr>
          <w:rFonts w:ascii="Times New Roman" w:hAnsi="Times New Roman" w:cs="Times New Roman"/>
          <w:bCs/>
          <w:color w:val="000000" w:themeColor="text1"/>
          <w:sz w:val="24"/>
          <w:szCs w:val="24"/>
        </w:rPr>
        <w:t xml:space="preserve"> result</w:t>
      </w:r>
      <w:r w:rsidRPr="0099571C">
        <w:rPr>
          <w:rFonts w:ascii="Times New Roman" w:hAnsi="Times New Roman" w:cs="Times New Roman"/>
          <w:bCs/>
          <w:color w:val="000000" w:themeColor="text1"/>
          <w:sz w:val="24"/>
          <w:szCs w:val="24"/>
        </w:rPr>
        <w:t xml:space="preserve"> </w:t>
      </w:r>
      <w:r w:rsidR="00F45B1F" w:rsidRPr="0099571C">
        <w:rPr>
          <w:rFonts w:ascii="Times New Roman" w:hAnsi="Times New Roman" w:cs="Times New Roman"/>
          <w:bCs/>
          <w:color w:val="000000" w:themeColor="text1"/>
          <w:sz w:val="24"/>
          <w:szCs w:val="24"/>
        </w:rPr>
        <w:t>also suggest</w:t>
      </w:r>
      <w:r w:rsidR="001F11ED" w:rsidRPr="0099571C">
        <w:rPr>
          <w:rFonts w:ascii="Times New Roman" w:hAnsi="Times New Roman" w:cs="Times New Roman"/>
          <w:bCs/>
          <w:color w:val="000000" w:themeColor="text1"/>
          <w:sz w:val="24"/>
          <w:szCs w:val="24"/>
        </w:rPr>
        <w:t>s</w:t>
      </w:r>
      <w:r w:rsidRPr="0099571C">
        <w:rPr>
          <w:rFonts w:ascii="Times New Roman" w:hAnsi="Times New Roman" w:cs="Times New Roman"/>
          <w:bCs/>
          <w:color w:val="000000" w:themeColor="text1"/>
          <w:sz w:val="24"/>
          <w:szCs w:val="24"/>
        </w:rPr>
        <w:t xml:space="preserve"> that in addition to increasing the input power </w:t>
      </w:r>
      <w:r w:rsidR="00576CA9" w:rsidRPr="0099571C">
        <w:rPr>
          <w:rFonts w:ascii="Times New Roman" w:hAnsi="Times New Roman" w:cs="Times New Roman"/>
          <w:bCs/>
          <w:color w:val="000000" w:themeColor="text1"/>
          <w:sz w:val="24"/>
          <w:szCs w:val="24"/>
        </w:rPr>
        <w:t>density</w:t>
      </w:r>
      <w:r w:rsidR="00E873A8" w:rsidRPr="0099571C">
        <w:rPr>
          <w:rFonts w:ascii="Times New Roman" w:hAnsi="Times New Roman" w:cs="Times New Roman"/>
          <w:bCs/>
          <w:color w:val="000000" w:themeColor="text1"/>
          <w:sz w:val="24"/>
          <w:szCs w:val="24"/>
        </w:rPr>
        <w:t xml:space="preserve"> </w:t>
      </w:r>
      <w:r w:rsidR="00576CA9" w:rsidRPr="0099571C">
        <w:rPr>
          <w:rFonts w:ascii="Times New Roman" w:hAnsi="Times New Roman" w:cs="Times New Roman"/>
          <w:bCs/>
          <w:i/>
          <w:iCs/>
          <w:color w:val="000000" w:themeColor="text1"/>
          <w:sz w:val="24"/>
          <w:szCs w:val="24"/>
        </w:rPr>
        <w:t>P</w:t>
      </w:r>
      <w:r w:rsidR="00F26329" w:rsidRPr="0099571C">
        <w:rPr>
          <w:rFonts w:ascii="Times New Roman" w:hAnsi="Times New Roman" w:cs="Times New Roman"/>
          <w:bCs/>
          <w:color w:val="000000" w:themeColor="text1"/>
          <w:sz w:val="24"/>
          <w:szCs w:val="24"/>
        </w:rPr>
        <w:t>, t</w:t>
      </w:r>
      <w:r w:rsidR="00913AE4" w:rsidRPr="0099571C">
        <w:rPr>
          <w:rFonts w:ascii="Times New Roman" w:hAnsi="Times New Roman" w:cs="Times New Roman"/>
          <w:bCs/>
          <w:color w:val="000000" w:themeColor="text1"/>
          <w:sz w:val="24"/>
          <w:szCs w:val="24"/>
        </w:rPr>
        <w:t xml:space="preserve">he non-thermal effect of </w:t>
      </w:r>
      <w:r w:rsidRPr="0099571C">
        <w:rPr>
          <w:rFonts w:ascii="Times New Roman" w:hAnsi="Times New Roman" w:cs="Times New Roman"/>
          <w:bCs/>
          <w:color w:val="000000" w:themeColor="text1"/>
          <w:sz w:val="24"/>
          <w:szCs w:val="24"/>
        </w:rPr>
        <w:t xml:space="preserve">the flash event becomes more effective </w:t>
      </w:r>
      <w:r w:rsidR="00BA0325" w:rsidRPr="0099571C">
        <w:rPr>
          <w:rFonts w:ascii="Times New Roman" w:hAnsi="Times New Roman" w:cs="Times New Roman"/>
          <w:bCs/>
          <w:color w:val="000000" w:themeColor="text1"/>
          <w:sz w:val="24"/>
          <w:szCs w:val="24"/>
        </w:rPr>
        <w:t>in</w:t>
      </w:r>
      <w:r w:rsidRPr="0099571C">
        <w:rPr>
          <w:rFonts w:ascii="Times New Roman" w:hAnsi="Times New Roman" w:cs="Times New Roman"/>
          <w:bCs/>
          <w:color w:val="000000" w:themeColor="text1"/>
          <w:sz w:val="24"/>
          <w:szCs w:val="24"/>
        </w:rPr>
        <w:t xml:space="preserve"> the </w:t>
      </w:r>
      <w:r w:rsidR="00BA0325" w:rsidRPr="0099571C">
        <w:rPr>
          <w:rFonts w:ascii="Times New Roman" w:hAnsi="Times New Roman" w:cs="Times New Roman"/>
          <w:bCs/>
          <w:color w:val="000000" w:themeColor="text1"/>
          <w:sz w:val="24"/>
          <w:szCs w:val="24"/>
        </w:rPr>
        <w:t xml:space="preserve">finer </w:t>
      </w:r>
      <w:r w:rsidRPr="0099571C">
        <w:rPr>
          <w:rFonts w:ascii="Times New Roman" w:hAnsi="Times New Roman" w:cs="Times New Roman"/>
          <w:bCs/>
          <w:color w:val="000000" w:themeColor="text1"/>
          <w:sz w:val="24"/>
          <w:szCs w:val="24"/>
        </w:rPr>
        <w:t>grain size.</w:t>
      </w:r>
      <w:r w:rsidR="003A3474" w:rsidRPr="0099571C">
        <w:rPr>
          <w:rFonts w:ascii="Times New Roman" w:hAnsi="Times New Roman" w:cs="Times New Roman"/>
          <w:bCs/>
          <w:color w:val="000000" w:themeColor="text1"/>
          <w:sz w:val="24"/>
          <w:szCs w:val="24"/>
        </w:rPr>
        <w:t xml:space="preserve"> </w:t>
      </w:r>
      <w:r w:rsidR="00531ADD" w:rsidRPr="0099571C">
        <w:rPr>
          <w:rFonts w:ascii="Times New Roman" w:hAnsi="Times New Roman" w:cs="Times New Roman"/>
          <w:bCs/>
          <w:color w:val="000000" w:themeColor="text1"/>
          <w:sz w:val="24"/>
          <w:szCs w:val="24"/>
        </w:rPr>
        <w:t>Similar</w:t>
      </w:r>
      <w:r w:rsidR="00C36BDA" w:rsidRPr="0099571C">
        <w:rPr>
          <w:rFonts w:ascii="Times New Roman" w:hAnsi="Times New Roman" w:cs="Times New Roman"/>
          <w:bCs/>
          <w:color w:val="000000" w:themeColor="text1"/>
          <w:sz w:val="24"/>
          <w:szCs w:val="24"/>
        </w:rPr>
        <w:t xml:space="preserve"> grain size dependent </w:t>
      </w:r>
      <w:r w:rsidR="000903CC" w:rsidRPr="0099571C">
        <w:rPr>
          <w:rFonts w:ascii="Times New Roman" w:hAnsi="Times New Roman" w:cs="Times New Roman"/>
          <w:bCs/>
          <w:color w:val="000000" w:themeColor="text1"/>
          <w:sz w:val="24"/>
          <w:szCs w:val="24"/>
        </w:rPr>
        <w:t xml:space="preserve">non-thermal effects are also confirmed in </w:t>
      </w:r>
      <w:r w:rsidR="002305D4" w:rsidRPr="0099571C">
        <w:rPr>
          <w:rFonts w:ascii="Times New Roman" w:hAnsi="Times New Roman" w:cs="Times New Roman"/>
          <w:bCs/>
          <w:color w:val="000000" w:themeColor="text1"/>
          <w:sz w:val="24"/>
          <w:szCs w:val="24"/>
        </w:rPr>
        <w:t xml:space="preserve">crack healing </w:t>
      </w:r>
      <w:r w:rsidR="00C45604" w:rsidRPr="0099571C">
        <w:rPr>
          <w:rFonts w:ascii="Times New Roman" w:hAnsi="Times New Roman" w:cs="Times New Roman"/>
          <w:bCs/>
          <w:color w:val="000000" w:themeColor="text1"/>
          <w:sz w:val="24"/>
          <w:szCs w:val="24"/>
        </w:rPr>
        <w:t xml:space="preserve">behavior </w:t>
      </w:r>
      <w:r w:rsidR="002305D4" w:rsidRPr="0099571C">
        <w:rPr>
          <w:rFonts w:ascii="Times New Roman" w:hAnsi="Times New Roman" w:cs="Times New Roman"/>
          <w:bCs/>
          <w:color w:val="000000" w:themeColor="text1"/>
          <w:sz w:val="24"/>
          <w:szCs w:val="24"/>
        </w:rPr>
        <w:t>in 8Y-CSZ</w:t>
      </w:r>
      <w:r w:rsidR="009777FA" w:rsidRPr="0099571C">
        <w:rPr>
          <w:rFonts w:ascii="Times New Roman" w:hAnsi="Times New Roman" w:cs="Times New Roman"/>
          <w:bCs/>
          <w:color w:val="000000" w:themeColor="text1"/>
          <w:sz w:val="24"/>
          <w:szCs w:val="24"/>
        </w:rPr>
        <w:t>; the rate of the crack healing</w:t>
      </w:r>
      <w:r w:rsidR="00F870C8" w:rsidRPr="0099571C">
        <w:rPr>
          <w:rFonts w:ascii="Times New Roman" w:hAnsi="Times New Roman" w:cs="Times New Roman"/>
          <w:bCs/>
          <w:color w:val="000000" w:themeColor="text1"/>
          <w:sz w:val="24"/>
          <w:szCs w:val="24"/>
        </w:rPr>
        <w:t xml:space="preserve"> becomes </w:t>
      </w:r>
      <w:r w:rsidR="0061218E">
        <w:rPr>
          <w:rFonts w:ascii="Times New Roman" w:hAnsi="Times New Roman" w:cs="Times New Roman"/>
          <w:bCs/>
          <w:color w:val="000000" w:themeColor="text1"/>
          <w:sz w:val="24"/>
          <w:szCs w:val="24"/>
        </w:rPr>
        <w:t>more pronounced</w:t>
      </w:r>
      <w:r w:rsidR="00F870C8" w:rsidRPr="0099571C">
        <w:rPr>
          <w:rFonts w:ascii="Times New Roman" w:hAnsi="Times New Roman" w:cs="Times New Roman"/>
          <w:bCs/>
          <w:color w:val="000000" w:themeColor="text1"/>
          <w:sz w:val="24"/>
          <w:szCs w:val="24"/>
        </w:rPr>
        <w:t xml:space="preserve"> </w:t>
      </w:r>
      <w:r w:rsidR="00092335" w:rsidRPr="0099571C">
        <w:rPr>
          <w:rFonts w:ascii="Times New Roman" w:hAnsi="Times New Roman" w:cs="Times New Roman"/>
          <w:bCs/>
          <w:color w:val="000000" w:themeColor="text1"/>
          <w:sz w:val="24"/>
          <w:szCs w:val="24"/>
        </w:rPr>
        <w:t>in fine grains</w:t>
      </w:r>
      <w:r w:rsidR="00983BDF" w:rsidRPr="0099571C">
        <w:rPr>
          <w:rFonts w:ascii="Times New Roman" w:hAnsi="Times New Roman" w:cs="Times New Roman"/>
          <w:bCs/>
          <w:color w:val="000000" w:themeColor="text1"/>
          <w:sz w:val="24"/>
          <w:szCs w:val="24"/>
        </w:rPr>
        <w:t xml:space="preserve"> </w:t>
      </w:r>
      <w:r w:rsidR="00983BDF" w:rsidRPr="0099571C">
        <w:rPr>
          <w:rFonts w:ascii="Times New Roman" w:hAnsi="Times New Roman" w:cs="Times New Roman"/>
          <w:bCs/>
          <w:color w:val="FF0000"/>
          <w:sz w:val="24"/>
          <w:szCs w:val="24"/>
          <w:highlight w:val="yellow"/>
        </w:rPr>
        <w:fldChar w:fldCharType="begin"/>
      </w:r>
      <w:r w:rsidR="000163AC" w:rsidRPr="0099571C">
        <w:rPr>
          <w:rFonts w:ascii="Times New Roman" w:hAnsi="Times New Roman" w:cs="Times New Roman"/>
          <w:bCs/>
          <w:color w:val="FF0000"/>
          <w:sz w:val="24"/>
          <w:szCs w:val="24"/>
          <w:highlight w:val="yellow"/>
        </w:rPr>
        <w:instrText xml:space="preserve"> ADDIN ZOTERO_ITEM CSL_CITATION {"citationID":"rVSJjQNu","properties":{"formattedCitation":"[28]","plainCitation":"[28]","noteIndex":0},"citationItems":[{"id":"YW2arrvq/sKzBIDwz","uris":["http://zotero.org/users/11749471/items/WHNVJLDA"],"itemData":{"id":546,"type":"article-journal","container-title":"Advanced Engineering Materials","DOI":"10.1002/adem.202201807","ISSN":"1438-1656, 1527-2648","journalAbbreviation":"Adv Eng Mater","language":"en","page":"2201807","source":"DOI.org (Crossref)","title":"Effect of Initial Grain Size on Crack Healing Behavior under DC Electric Field of Zirconia (8Y‐CSZ) Ceramic","URL":"https://onlinelibrary.wiley.com/doi/10.1002/adem.202201807","author":[{"family":"Takahashi","given":"Shoma"},{"family":"Morita","given":"Koji"},{"family":"Nambu","given":"Kohta"},{"family":"Terada","given":"Daisuke"},{"family":"Kobayashi","given":"Kiyoshi"},{"family":"Tokunaga","given":"Tomoharu"},{"family":"Yamamoto","given":"Takahisa"}],"accessed":{"date-parts":[["2023",5,21]]},"issued":{"date-parts":[["2023",3,3]]}}}],"schema":"https://github.com/citation-style-language/schema/raw/master/csl-citation.json"} </w:instrText>
      </w:r>
      <w:r w:rsidR="00983BDF" w:rsidRPr="0099571C">
        <w:rPr>
          <w:rFonts w:ascii="Times New Roman" w:hAnsi="Times New Roman" w:cs="Times New Roman"/>
          <w:bCs/>
          <w:color w:val="FF0000"/>
          <w:sz w:val="24"/>
          <w:szCs w:val="24"/>
          <w:highlight w:val="yellow"/>
        </w:rPr>
        <w:fldChar w:fldCharType="separate"/>
      </w:r>
      <w:r w:rsidR="000163AC" w:rsidRPr="0099571C">
        <w:rPr>
          <w:rFonts w:ascii="Times New Roman" w:hAnsi="Times New Roman" w:cs="Times New Roman"/>
          <w:sz w:val="24"/>
          <w:szCs w:val="24"/>
        </w:rPr>
        <w:t>[</w:t>
      </w:r>
      <w:r w:rsidR="000163AC" w:rsidRPr="0099571C">
        <w:rPr>
          <w:rFonts w:ascii="Times New Roman" w:hAnsi="Times New Roman" w:cs="Times New Roman"/>
          <w:color w:val="FF0000"/>
          <w:sz w:val="24"/>
          <w:szCs w:val="24"/>
        </w:rPr>
        <w:t>28</w:t>
      </w:r>
      <w:r w:rsidR="000163AC" w:rsidRPr="0099571C">
        <w:rPr>
          <w:rFonts w:ascii="Times New Roman" w:hAnsi="Times New Roman" w:cs="Times New Roman"/>
          <w:sz w:val="24"/>
          <w:szCs w:val="24"/>
        </w:rPr>
        <w:t>]</w:t>
      </w:r>
      <w:r w:rsidR="00983BDF" w:rsidRPr="0099571C">
        <w:rPr>
          <w:rFonts w:ascii="Times New Roman" w:hAnsi="Times New Roman" w:cs="Times New Roman"/>
          <w:bCs/>
          <w:color w:val="FF0000"/>
          <w:sz w:val="24"/>
          <w:szCs w:val="24"/>
          <w:highlight w:val="yellow"/>
        </w:rPr>
        <w:fldChar w:fldCharType="end"/>
      </w:r>
      <w:r w:rsidR="00CF0DF3" w:rsidRPr="0099571C">
        <w:rPr>
          <w:rFonts w:ascii="Times New Roman" w:hAnsi="Times New Roman" w:cs="Times New Roman"/>
          <w:bCs/>
          <w:color w:val="000000" w:themeColor="text1"/>
          <w:sz w:val="24"/>
          <w:szCs w:val="24"/>
        </w:rPr>
        <w:t>.</w:t>
      </w:r>
      <w:r w:rsidR="0029613B" w:rsidRPr="0099571C">
        <w:rPr>
          <w:rFonts w:ascii="Times New Roman" w:hAnsi="Times New Roman" w:cs="Times New Roman"/>
          <w:bCs/>
          <w:color w:val="000000" w:themeColor="text1"/>
          <w:sz w:val="24"/>
          <w:szCs w:val="24"/>
        </w:rPr>
        <w:t xml:space="preserve"> </w:t>
      </w:r>
      <w:proofErr w:type="gramStart"/>
      <w:r w:rsidR="007355E3" w:rsidRPr="0099571C">
        <w:rPr>
          <w:rFonts w:ascii="Times New Roman" w:hAnsi="Times New Roman" w:cs="Times New Roman"/>
          <w:bCs/>
          <w:color w:val="000000" w:themeColor="text1"/>
          <w:sz w:val="24"/>
          <w:szCs w:val="24"/>
        </w:rPr>
        <w:t>Similar to</w:t>
      </w:r>
      <w:proofErr w:type="gramEnd"/>
      <w:r w:rsidR="007355E3" w:rsidRPr="0099571C">
        <w:rPr>
          <w:rFonts w:ascii="Times New Roman" w:hAnsi="Times New Roman" w:cs="Times New Roman"/>
          <w:bCs/>
          <w:color w:val="000000" w:themeColor="text1"/>
          <w:sz w:val="24"/>
          <w:szCs w:val="24"/>
        </w:rPr>
        <w:t xml:space="preserve"> the case of the crack healing, </w:t>
      </w:r>
      <w:r w:rsidR="00D0556C" w:rsidRPr="0099571C">
        <w:rPr>
          <w:rFonts w:ascii="Times New Roman" w:hAnsi="Times New Roman" w:cs="Times New Roman"/>
          <w:bCs/>
          <w:color w:val="000000" w:themeColor="text1"/>
          <w:sz w:val="24"/>
          <w:szCs w:val="24"/>
        </w:rPr>
        <w:t>t</w:t>
      </w:r>
      <w:r w:rsidR="00C93081" w:rsidRPr="0099571C">
        <w:rPr>
          <w:rFonts w:ascii="Times New Roman" w:hAnsi="Times New Roman" w:cs="Times New Roman"/>
          <w:bCs/>
          <w:color w:val="000000" w:themeColor="text1"/>
          <w:sz w:val="24"/>
          <w:szCs w:val="24"/>
        </w:rPr>
        <w:t xml:space="preserve">he grain boundary </w:t>
      </w:r>
      <w:r w:rsidR="00111009" w:rsidRPr="0099571C">
        <w:rPr>
          <w:rFonts w:ascii="Times New Roman" w:hAnsi="Times New Roman" w:cs="Times New Roman"/>
          <w:bCs/>
          <w:color w:val="000000" w:themeColor="text1"/>
          <w:sz w:val="24"/>
          <w:szCs w:val="24"/>
        </w:rPr>
        <w:t xml:space="preserve">diffusion </w:t>
      </w:r>
      <w:r w:rsidR="00B12DBA" w:rsidRPr="0099571C">
        <w:rPr>
          <w:rFonts w:ascii="Times New Roman" w:hAnsi="Times New Roman" w:cs="Times New Roman"/>
          <w:bCs/>
          <w:color w:val="000000" w:themeColor="text1"/>
          <w:sz w:val="24"/>
          <w:szCs w:val="24"/>
        </w:rPr>
        <w:t>can be regarded as</w:t>
      </w:r>
      <w:r w:rsidR="00C93081" w:rsidRPr="0099571C">
        <w:rPr>
          <w:rFonts w:ascii="Times New Roman" w:hAnsi="Times New Roman" w:cs="Times New Roman"/>
          <w:bCs/>
          <w:color w:val="000000" w:themeColor="text1"/>
          <w:sz w:val="24"/>
          <w:szCs w:val="24"/>
        </w:rPr>
        <w:t xml:space="preserve"> the predominant rate-controlling </w:t>
      </w:r>
      <w:r w:rsidR="00111009" w:rsidRPr="0099571C">
        <w:rPr>
          <w:rFonts w:ascii="Times New Roman" w:hAnsi="Times New Roman" w:cs="Times New Roman"/>
          <w:bCs/>
          <w:color w:val="000000" w:themeColor="text1"/>
          <w:sz w:val="24"/>
          <w:szCs w:val="24"/>
        </w:rPr>
        <w:t xml:space="preserve">process </w:t>
      </w:r>
      <w:r w:rsidR="00ED23EC" w:rsidRPr="0099571C">
        <w:rPr>
          <w:rFonts w:ascii="Times New Roman" w:hAnsi="Times New Roman" w:cs="Times New Roman"/>
          <w:bCs/>
          <w:color w:val="000000" w:themeColor="text1"/>
          <w:sz w:val="24"/>
          <w:szCs w:val="24"/>
        </w:rPr>
        <w:t>of the grain growth</w:t>
      </w:r>
      <w:r w:rsidR="00111009" w:rsidRPr="0099571C">
        <w:rPr>
          <w:rFonts w:ascii="Times New Roman" w:hAnsi="Times New Roman" w:cs="Times New Roman"/>
          <w:bCs/>
          <w:color w:val="000000" w:themeColor="text1"/>
          <w:sz w:val="24"/>
          <w:szCs w:val="24"/>
        </w:rPr>
        <w:t>.</w:t>
      </w:r>
      <w:r w:rsidR="00ED23EC" w:rsidRPr="0099571C">
        <w:rPr>
          <w:rFonts w:ascii="Times New Roman" w:hAnsi="Times New Roman" w:cs="Times New Roman"/>
          <w:bCs/>
          <w:color w:val="000000" w:themeColor="text1"/>
          <w:sz w:val="24"/>
          <w:szCs w:val="24"/>
        </w:rPr>
        <w:t xml:space="preserve"> </w:t>
      </w:r>
      <w:r w:rsidR="00293E6E" w:rsidRPr="0099571C">
        <w:rPr>
          <w:rFonts w:ascii="Times New Roman" w:hAnsi="Times New Roman" w:cs="Times New Roman"/>
          <w:bCs/>
          <w:color w:val="000000" w:themeColor="text1"/>
          <w:sz w:val="24"/>
          <w:szCs w:val="24"/>
        </w:rPr>
        <w:t>S</w:t>
      </w:r>
      <w:r w:rsidR="005251F6" w:rsidRPr="0099571C">
        <w:rPr>
          <w:rFonts w:ascii="Times New Roman" w:hAnsi="Times New Roman" w:cs="Times New Roman"/>
          <w:bCs/>
          <w:color w:val="000000" w:themeColor="text1"/>
          <w:sz w:val="24"/>
          <w:szCs w:val="24"/>
        </w:rPr>
        <w:t xml:space="preserve">ince </w:t>
      </w:r>
      <w:r w:rsidR="009F7826" w:rsidRPr="0099571C">
        <w:rPr>
          <w:rFonts w:ascii="Times New Roman" w:hAnsi="Times New Roman" w:cs="Times New Roman"/>
          <w:sz w:val="24"/>
          <w:szCs w:val="24"/>
        </w:rPr>
        <w:t xml:space="preserve">the grain boundaries play an important role in the </w:t>
      </w:r>
      <w:r w:rsidR="00024EC5" w:rsidRPr="0099571C">
        <w:rPr>
          <w:rFonts w:ascii="Times New Roman" w:hAnsi="Times New Roman" w:cs="Times New Roman"/>
          <w:sz w:val="24"/>
          <w:szCs w:val="24"/>
        </w:rPr>
        <w:t xml:space="preserve">non-thermal effect of the </w:t>
      </w:r>
      <w:r w:rsidR="009F7826" w:rsidRPr="0099571C">
        <w:rPr>
          <w:rFonts w:ascii="Times New Roman" w:hAnsi="Times New Roman" w:cs="Times New Roman"/>
          <w:sz w:val="24"/>
          <w:szCs w:val="24"/>
        </w:rPr>
        <w:t>flash treatment</w:t>
      </w:r>
      <w:r w:rsidR="00024EC5" w:rsidRPr="0099571C">
        <w:rPr>
          <w:rFonts w:ascii="Times New Roman" w:hAnsi="Times New Roman" w:cs="Times New Roman"/>
          <w:sz w:val="24"/>
          <w:szCs w:val="24"/>
        </w:rPr>
        <w:t>,</w:t>
      </w:r>
      <w:r w:rsidR="009F7826" w:rsidRPr="0099571C">
        <w:rPr>
          <w:rFonts w:ascii="Times New Roman" w:hAnsi="Times New Roman" w:cs="Times New Roman"/>
          <w:sz w:val="24"/>
          <w:szCs w:val="24"/>
        </w:rPr>
        <w:t xml:space="preserve"> </w:t>
      </w:r>
      <w:r w:rsidR="00473733" w:rsidRPr="0099571C">
        <w:rPr>
          <w:rFonts w:ascii="Times New Roman" w:hAnsi="Times New Roman" w:cs="Times New Roman"/>
          <w:sz w:val="24"/>
          <w:szCs w:val="24"/>
        </w:rPr>
        <w:t>t</w:t>
      </w:r>
      <w:r w:rsidR="00024EC5" w:rsidRPr="0099571C">
        <w:rPr>
          <w:rFonts w:ascii="Times New Roman" w:hAnsi="Times New Roman" w:cs="Times New Roman"/>
          <w:sz w:val="24"/>
          <w:szCs w:val="24"/>
        </w:rPr>
        <w:t>he rate of the grain gr</w:t>
      </w:r>
      <w:r w:rsidR="00473733" w:rsidRPr="0099571C">
        <w:rPr>
          <w:rFonts w:ascii="Times New Roman" w:hAnsi="Times New Roman" w:cs="Times New Roman"/>
          <w:sz w:val="24"/>
          <w:szCs w:val="24"/>
        </w:rPr>
        <w:t>o</w:t>
      </w:r>
      <w:r w:rsidR="00024EC5" w:rsidRPr="0099571C">
        <w:rPr>
          <w:rFonts w:ascii="Times New Roman" w:hAnsi="Times New Roman" w:cs="Times New Roman"/>
          <w:sz w:val="24"/>
          <w:szCs w:val="24"/>
        </w:rPr>
        <w:t>wth</w:t>
      </w:r>
      <w:r w:rsidR="009F7826" w:rsidRPr="0099571C">
        <w:rPr>
          <w:rFonts w:ascii="Times New Roman" w:hAnsi="Times New Roman" w:cs="Times New Roman"/>
          <w:sz w:val="24"/>
          <w:szCs w:val="24"/>
        </w:rPr>
        <w:t xml:space="preserve"> would be accelerated </w:t>
      </w:r>
      <w:r w:rsidR="004A2716" w:rsidRPr="0099571C">
        <w:rPr>
          <w:rFonts w:ascii="Times New Roman" w:hAnsi="Times New Roman" w:cs="Times New Roman"/>
          <w:sz w:val="24"/>
          <w:szCs w:val="24"/>
        </w:rPr>
        <w:t xml:space="preserve">in fine-grained </w:t>
      </w:r>
      <w:r w:rsidR="00B46830" w:rsidRPr="0099571C">
        <w:rPr>
          <w:rFonts w:ascii="Times New Roman" w:hAnsi="Times New Roman" w:cs="Times New Roman"/>
          <w:sz w:val="24"/>
          <w:szCs w:val="24"/>
        </w:rPr>
        <w:t xml:space="preserve">materials </w:t>
      </w:r>
      <w:r w:rsidR="009F7826" w:rsidRPr="0099571C">
        <w:rPr>
          <w:rFonts w:ascii="Times New Roman" w:hAnsi="Times New Roman" w:cs="Times New Roman"/>
          <w:sz w:val="24"/>
          <w:szCs w:val="24"/>
        </w:rPr>
        <w:t>through the field/current-enhanced diffusional processes, especial</w:t>
      </w:r>
      <w:r w:rsidR="009F7826" w:rsidRPr="0099571C">
        <w:rPr>
          <w:rFonts w:ascii="Times New Roman" w:hAnsi="Times New Roman" w:cs="Times New Roman"/>
          <w:color w:val="000000" w:themeColor="text1"/>
          <w:sz w:val="24"/>
          <w:szCs w:val="24"/>
        </w:rPr>
        <w:t xml:space="preserve">ly through the </w:t>
      </w:r>
      <w:r w:rsidR="0061218E">
        <w:rPr>
          <w:rFonts w:ascii="Times New Roman" w:hAnsi="Times New Roman" w:cs="Times New Roman"/>
          <w:color w:val="000000" w:themeColor="text1"/>
          <w:sz w:val="24"/>
          <w:szCs w:val="24"/>
        </w:rPr>
        <w:t xml:space="preserve">accelerated </w:t>
      </w:r>
      <w:r w:rsidR="009F7826" w:rsidRPr="0099571C">
        <w:rPr>
          <w:rFonts w:ascii="Times New Roman" w:hAnsi="Times New Roman" w:cs="Times New Roman"/>
          <w:sz w:val="24"/>
          <w:szCs w:val="24"/>
        </w:rPr>
        <w:t>grain boundary diffusivity of the cations</w:t>
      </w:r>
      <w:r w:rsidR="009F7826" w:rsidRPr="0099571C">
        <w:rPr>
          <w:rFonts w:ascii="Times New Roman" w:hAnsi="Times New Roman" w:cs="Times New Roman"/>
          <w:bCs/>
          <w:kern w:val="36"/>
          <w:sz w:val="24"/>
          <w:szCs w:val="24"/>
        </w:rPr>
        <w:t>.</w:t>
      </w:r>
    </w:p>
    <w:p w14:paraId="7B4D3523" w14:textId="2FD81960" w:rsidR="00516AC2" w:rsidRPr="0099571C" w:rsidRDefault="008874C6" w:rsidP="0099571C">
      <w:pPr>
        <w:adjustRightInd w:val="0"/>
        <w:spacing w:afterLines="50" w:after="180" w:line="360" w:lineRule="auto"/>
        <w:ind w:firstLine="840"/>
        <w:rPr>
          <w:rFonts w:ascii="Times New Roman" w:hAnsi="Times New Roman" w:cs="Times New Roman"/>
          <w:bCs/>
          <w:color w:val="000000" w:themeColor="text1"/>
          <w:sz w:val="24"/>
          <w:szCs w:val="24"/>
        </w:rPr>
      </w:pPr>
      <w:bookmarkStart w:id="0" w:name="_Hlk125884292"/>
      <w:r w:rsidRPr="0099571C">
        <w:rPr>
          <w:rFonts w:ascii="Times New Roman" w:hAnsi="Times New Roman" w:cs="Times New Roman"/>
          <w:color w:val="000000" w:themeColor="text1"/>
          <w:sz w:val="24"/>
          <w:szCs w:val="24"/>
        </w:rPr>
        <w:t xml:space="preserve">Consequently, the results obtained in this work indicate that the </w:t>
      </w:r>
      <w:r w:rsidR="00902223" w:rsidRPr="0099571C">
        <w:rPr>
          <w:rFonts w:ascii="Times New Roman" w:hAnsi="Times New Roman" w:cs="Times New Roman"/>
          <w:color w:val="000000" w:themeColor="text1"/>
          <w:sz w:val="24"/>
          <w:szCs w:val="24"/>
        </w:rPr>
        <w:t>non-ther</w:t>
      </w:r>
      <w:r w:rsidR="004C6D1C" w:rsidRPr="0099571C">
        <w:rPr>
          <w:rFonts w:ascii="Times New Roman" w:hAnsi="Times New Roman" w:cs="Times New Roman"/>
          <w:color w:val="000000" w:themeColor="text1"/>
          <w:sz w:val="24"/>
          <w:szCs w:val="24"/>
        </w:rPr>
        <w:t xml:space="preserve">mal effect caused by the </w:t>
      </w:r>
      <w:r w:rsidRPr="0099571C">
        <w:rPr>
          <w:rFonts w:ascii="Times New Roman" w:hAnsi="Times New Roman" w:cs="Times New Roman"/>
          <w:color w:val="000000" w:themeColor="text1"/>
          <w:sz w:val="24"/>
          <w:szCs w:val="24"/>
        </w:rPr>
        <w:t>flash treatment is effective not only to the powder sintering</w:t>
      </w:r>
      <w:r w:rsidR="00776D28" w:rsidRPr="0099571C">
        <w:rPr>
          <w:rFonts w:ascii="Times New Roman" w:hAnsi="Times New Roman" w:cs="Times New Roman"/>
          <w:color w:val="000000" w:themeColor="text1"/>
          <w:sz w:val="24"/>
          <w:szCs w:val="24"/>
        </w:rPr>
        <w:t xml:space="preserve"> </w:t>
      </w:r>
      <w:r w:rsidR="00625BE3" w:rsidRPr="0099571C">
        <w:rPr>
          <w:rFonts w:ascii="Times New Roman" w:hAnsi="Times New Roman" w:cs="Times New Roman"/>
          <w:color w:val="000000" w:themeColor="text1"/>
          <w:sz w:val="24"/>
          <w:szCs w:val="24"/>
        </w:rPr>
        <w:fldChar w:fldCharType="begin"/>
      </w:r>
      <w:r w:rsidR="000163AC" w:rsidRPr="0099571C">
        <w:rPr>
          <w:rFonts w:ascii="Times New Roman" w:hAnsi="Times New Roman" w:cs="Times New Roman"/>
          <w:color w:val="000000" w:themeColor="text1"/>
          <w:sz w:val="24"/>
          <w:szCs w:val="24"/>
        </w:rPr>
        <w:instrText xml:space="preserve"> ADDIN ZOTERO_ITEM CSL_CITATION {"citationID":"8KaDLneW","properties":{"formattedCitation":"[6,11]","plainCitation":"[6,11]","noteIndex":0},"citationItems":[{"id":"YW2arrvq/sq4eRTus","uris":["http://zotero.org/users/11749471/items/YFHM5EKM"],"itemData":{"id":"YW2arrvq/sq4eRTus","type":"article-journal","abstract":"We propose an innovative methodology to quantify the dependence of grain growth with respect to current density during ﬂash sintering of zirconia (3YSZ) (ﬁeld set under a nominal current limit of 150 mA mm−2. This was achieved by using a notch (0.5 mm deep and 1.5 mm wide) located in the middle of a dog-bone specimen, allowing an uneven current distribution (ranging from 3 to 670 mA mm−2) while maintaining a fairly homogeneous temperature (1420–1500 °C). Microstructure observations nearby the notch tip conﬁrmed localised overheating. The modelling approach decoupled thermal and electrical ﬁeld eﬀects identifying the long questioned athermal electric ﬁeld eﬀects in ﬂash sintering. Increased current density seems to weakly restrain grain growth, to accelerate densiﬁcation, to promote defects healing (i.e. notch, cracks and pores) and inter-particle bond formation. These results could rationalise the athermal eﬀects occurring during FS and ﬂash joining.","container-title":"Advances in Applied Ceramics","DOI":"10.1080/17436753.2021.1919361","ISSN":"1743-6753, 1743-6761","issue":"4","journalAbbreviation":"Advances in Applied Ceramics","language":"en","page":"193-201","source":"DOI.org (Crossref)","title":"Athermal electric field effects in flash sintered zirconia","URL":"https://www.tandfonline.com/doi/full/10.1080/17436753.2021.1919361","volume":"120","author":[{"family":"Dong","given":"Jian"},{"family":"Biesuz","given":"Mattia"},{"family":"Sglavo","given":"Vincenzo M."},{"family":"Kermani","given":"Milad"},{"family":"Su","given":"Xiaojia"},{"family":"Saunders","given":"Theo"},{"family":"Hu","given":"Chunfeng"},{"family":"Grasso","given":"Salvatore"}],"accessed":{"date-parts":[["2023",5,21]]},"issued":{"date-parts":[["2021",5,19]]}}},{"id":3267,"uris":["http://zotero.org/users/local/8OrMFnqK/items/CYCNWYNE"],"itemData":{"id":3267,"type":"article-journal","container-title":"Journal of the Ceramic Society of Japan","DOI":"10.2109/jcersj2.22070","ISSN":"1348-6535, 1882-0743","issue":"9","journalAbbreviation":"J. Ceram. Soc. Japan","language":"en","page":"762-769","source":"DOI.org (Crossref)","title":"Control of high temperature mass transport phenomena through grain boundaries in oxide ceramics based on grain boundary chemical composition and external electric field","volume":"130","author":[{"family":"Yoshida","given":"Hidehiro"}],"issued":{"date-parts":[["2022",9,1]]}},"label":"page"}],"schema":"https://github.com/citation-style-language/schema/raw/master/csl-citation.json"} </w:instrText>
      </w:r>
      <w:r w:rsidR="00625BE3" w:rsidRPr="0099571C">
        <w:rPr>
          <w:rFonts w:ascii="Times New Roman" w:hAnsi="Times New Roman" w:cs="Times New Roman"/>
          <w:color w:val="000000" w:themeColor="text1"/>
          <w:sz w:val="24"/>
          <w:szCs w:val="24"/>
        </w:rPr>
        <w:fldChar w:fldCharType="separate"/>
      </w:r>
      <w:r w:rsidR="000163AC" w:rsidRPr="0099571C">
        <w:rPr>
          <w:rFonts w:ascii="Times New Roman" w:hAnsi="Times New Roman" w:cs="Times New Roman"/>
          <w:sz w:val="24"/>
          <w:szCs w:val="24"/>
        </w:rPr>
        <w:t>[</w:t>
      </w:r>
      <w:r w:rsidR="000163AC" w:rsidRPr="0099571C">
        <w:rPr>
          <w:rFonts w:ascii="Times New Roman" w:hAnsi="Times New Roman" w:cs="Times New Roman"/>
          <w:color w:val="FF0000"/>
          <w:sz w:val="24"/>
          <w:szCs w:val="24"/>
        </w:rPr>
        <w:t>6,11</w:t>
      </w:r>
      <w:r w:rsidR="000163AC" w:rsidRPr="0099571C">
        <w:rPr>
          <w:rFonts w:ascii="Times New Roman" w:hAnsi="Times New Roman" w:cs="Times New Roman"/>
          <w:sz w:val="24"/>
          <w:szCs w:val="24"/>
        </w:rPr>
        <w:t>]</w:t>
      </w:r>
      <w:r w:rsidR="00625BE3" w:rsidRPr="0099571C">
        <w:rPr>
          <w:rFonts w:ascii="Times New Roman" w:hAnsi="Times New Roman" w:cs="Times New Roman"/>
          <w:color w:val="000000" w:themeColor="text1"/>
          <w:sz w:val="24"/>
          <w:szCs w:val="24"/>
        </w:rPr>
        <w:fldChar w:fldCharType="end"/>
      </w:r>
      <w:r w:rsidRPr="0099571C">
        <w:rPr>
          <w:rFonts w:ascii="Times New Roman" w:hAnsi="Times New Roman" w:cs="Times New Roman"/>
          <w:color w:val="000000" w:themeColor="text1"/>
          <w:sz w:val="24"/>
          <w:szCs w:val="24"/>
        </w:rPr>
        <w:t xml:space="preserve">, but also to the </w:t>
      </w:r>
      <w:r w:rsidR="00776D28" w:rsidRPr="0099571C">
        <w:rPr>
          <w:rFonts w:ascii="Times New Roman" w:hAnsi="Times New Roman" w:cs="Times New Roman"/>
          <w:color w:val="000000" w:themeColor="text1"/>
          <w:sz w:val="24"/>
          <w:szCs w:val="24"/>
        </w:rPr>
        <w:t>grain growth</w:t>
      </w:r>
      <w:r w:rsidR="00A150CB" w:rsidRPr="0099571C">
        <w:rPr>
          <w:rFonts w:ascii="Times New Roman" w:hAnsi="Times New Roman" w:cs="Times New Roman"/>
          <w:color w:val="000000" w:themeColor="text1"/>
          <w:sz w:val="24"/>
          <w:szCs w:val="24"/>
        </w:rPr>
        <w:t xml:space="preserve"> </w:t>
      </w:r>
      <w:r w:rsidR="00FD6D6A" w:rsidRPr="0099571C">
        <w:rPr>
          <w:rFonts w:ascii="Times New Roman" w:hAnsi="Times New Roman" w:cs="Times New Roman"/>
          <w:bCs/>
          <w:color w:val="000000" w:themeColor="text1"/>
          <w:sz w:val="24"/>
          <w:szCs w:val="24"/>
        </w:rPr>
        <w:t xml:space="preserve">as in the case of </w:t>
      </w:r>
      <w:r w:rsidR="00FD6D6A" w:rsidRPr="0099571C">
        <w:rPr>
          <w:rFonts w:ascii="Times New Roman" w:hAnsi="Times New Roman" w:cs="Times New Roman"/>
          <w:color w:val="000000" w:themeColor="text1"/>
          <w:sz w:val="24"/>
          <w:szCs w:val="24"/>
        </w:rPr>
        <w:t>deformation</w:t>
      </w:r>
      <w:r w:rsidR="00FD6D6A" w:rsidRPr="0099571C">
        <w:rPr>
          <w:rFonts w:ascii="Times New Roman" w:hAnsi="Times New Roman" w:cs="Times New Roman"/>
          <w:bCs/>
          <w:color w:val="000000" w:themeColor="text1"/>
          <w:sz w:val="24"/>
          <w:szCs w:val="24"/>
        </w:rPr>
        <w:t xml:space="preserve"> </w:t>
      </w:r>
      <w:r w:rsidR="00983BDF" w:rsidRPr="0099571C">
        <w:rPr>
          <w:rFonts w:ascii="Times New Roman" w:hAnsi="Times New Roman" w:cs="Times New Roman"/>
          <w:bCs/>
          <w:color w:val="FF0000"/>
          <w:sz w:val="24"/>
          <w:szCs w:val="24"/>
          <w:highlight w:val="yellow"/>
        </w:rPr>
        <w:fldChar w:fldCharType="begin"/>
      </w:r>
      <w:r w:rsidR="000163AC" w:rsidRPr="0099571C">
        <w:rPr>
          <w:rFonts w:ascii="Times New Roman" w:hAnsi="Times New Roman" w:cs="Times New Roman"/>
          <w:bCs/>
          <w:color w:val="FF0000"/>
          <w:sz w:val="24"/>
          <w:szCs w:val="24"/>
          <w:highlight w:val="yellow"/>
        </w:rPr>
        <w:instrText xml:space="preserve"> ADDIN ZOTERO_ITEM CSL_CITATION {"citationID":"U9ocn0ka","properties":{"unsorted":true,"formattedCitation":"[13\\uc0\\u8211{}19]","plainCitation":"[13–19]","noteIndex":0},"citationItems":[{"id":"YW2arrvq/qH9xYymF","uris":["http://zotero.org/users/11749471/items/FNNPVMIS"],"itemData":{"id":413,"type":"article-journal","abstract":"High-strength structural ceramics with sub-micron grain sizes can exhibit superplasticity, but the superplasticity appears at high temperatures and low strain rates. Low temperature and high speed superplastic ﬂow in structural ceramics was achieved by applying a strong electric ﬁeld above a threshold value during deformation. The application of a direct-current ﬁeld of 190 V·cm−1 led to superplastic deformation in Y2O3-stabilized tetragonal ZrO2 polycrystal with a total tensile elongation of N 150% at 800 °C and an initial strain rate of 2 × 10−3 s−1. The ﬁeld-activated plasticity was attributed to highly-accelerated self-diffusion induced not only by temperature rise but also by a ﬁeld effect.","container-title":"Scripta Materialia","DOI":"10.1016/j.scriptamat.2017.11.042","ISSN":"13596462","journalAbbreviation":"Scripta Materialia","language":"en","page":"173-177","source":"DOI.org (Crossref)","title":"Low temperature and high strain rate superplastic flow in structural ceramics induced by strong electric-field","URL":"https://linkinghub.elsevier.com/retrieve/pii/S1359646217306899","volume":"146","author":[{"family":"Yoshida","given":"Hidehiro"},{"family":"Sasaki","given":"Yamato"}],"accessed":{"date-parts":[["2023",5,21]]},"issued":{"date-parts":[["2018",3]]}}},{"id":"YW2arrvq/umnJH9sD","uris":["http://zotero.org/users/11749471/items/RXJ23UYM"],"itemData":{"id":599,"type":"article-journal","container-title":"Scripta Materialia","DOI":"10.1016/j.scriptamat.2020.113659","ISSN":"13596462","journalAbbreviation":"Scripta Materialia","language":"en","page":"113659","source":"DOI.org (Crossref)","title":"Electric current dependence of plastic flow behavior with large tensile elongation in tetragonal zirconia polycrystal under a DC field","URL":"https://linkinghub.elsevier.com/retrieve/pii/S1359646220307818","volume":"194","author":[{"family":"Sasaki","given":"Yamato"},{"family":"Morita","given":"Koji"},{"family":"Yamamoto","given":"Takahisa"},{"family":"Soga","given":"Kohei"},{"family":"Masuda","given":"Hiroshi"},{"family":"Yoshida","given":"Hidehiro"}],"accessed":{"date-parts":[["2023",5,21]]},"issued":{"date-parts":[["2021",3]]}}},{"id":"YW2arrvq/IYfjGV7B","uris":["http://zotero.org/users/local/SPyU1F7s/items/JDRGZ875","http://zotero.org/users/11749471/items/JDRGZ875"],"itemData":{"id":401,"type":"article-journal","abstract":"This study experimentally demonstrates the athermal effect of a flash event under a DC electric field on hightemperature plastic deformation in a dense, fine-grained 3 mol% Y2O3-stabilized tetragonal ZrO2 polycrystal (3Y-TZP). A high-temperature three-point flexural test in the conventionally sintered 3Y-TZP body with an average grain size of 0.36 µm was conducted under a flash event with a current density of 67 mA</w:instrText>
      </w:r>
      <w:r w:rsidR="000163AC" w:rsidRPr="0099571C">
        <w:rPr>
          <w:rFonts w:ascii="ＭＳ 明朝" w:eastAsia="ＭＳ 明朝" w:hAnsi="ＭＳ 明朝" w:cs="ＭＳ 明朝" w:hint="eastAsia"/>
          <w:bCs/>
          <w:color w:val="FF0000"/>
          <w:sz w:val="24"/>
          <w:szCs w:val="24"/>
          <w:highlight w:val="yellow"/>
        </w:rPr>
        <w:instrText>⋅</w:instrText>
      </w:r>
      <w:r w:rsidR="000163AC" w:rsidRPr="0099571C">
        <w:rPr>
          <w:rFonts w:ascii="Times New Roman" w:hAnsi="Times New Roman" w:cs="Times New Roman"/>
          <w:bCs/>
          <w:color w:val="FF0000"/>
          <w:sz w:val="24"/>
          <w:szCs w:val="24"/>
          <w:highlight w:val="yellow"/>
        </w:rPr>
        <w:instrText xml:space="preserve">mm− 2 at a furnace temperature between 900 ◦C and 1300 ◦C. The flash event significantly enhanced the high-temperature plastic flow in the 3Y-TZP body, even though subtracting the effect of specimen temperature rise by Joule heating, while grain growth during the flexural tests was effectively suppressed under the examined conditions. The athermal effect on the plastic flow was attributed to the reduction in the activation energy for the hightemperature plastic flow.","container-title":"Journal of the European Ceramic Society","DOI":"10.1016/j.jeurceramsoc.2022.04.055","ISSN":"09552219","issue":"12","journalAbbreviation":"Journal of the European Ceramic Society","language":"en","page":"5045-5052","source":"DOI.org (Crossref)","title":"Athermal effect of flash event on high-temperature plastic deformation in Y2O3-stabilized tetragonal ZrO2 polycrystal","URL":"https://linkinghub.elsevier.com/retrieve/pii/S0955221922003284","volume":"42","author":[{"family":"Motomura","given":"Hiroki"},{"family":"Tamao","given":"Daiki"},{"family":"Nambu","given":"Kohta"},{"family":"Masuda","given":"Hiroshi"},{"family":"Yoshida","given":"Hidehiro"}],"accessed":{"date-parts":[["2023",5,21]]},"issued":{"date-parts":[["2022",9]]}}},{"id":"YW2arrvq/wTSPJNxF","uris":["http://zotero.org/users/11749471/items/RPMVSBEW"],"itemData":{"id":368,"type":"article-journal","abstract":"The effect of electric field/current on creep deformation was examined in fine-grained 8 mol% Y2O3 stabilized cubic ZrO2 (8Y-CSZ) under direct and alternative current (DC and AC) conditions. Even at similar sample temperature of 1160–1170 ◦C, although the electric fields/currents accelerate the deformation of 8Y-CSZ, the acceleration effect (athermal effect), which cannot be explained by an increase of the sample temperature due to Joule heating, is much pronounced in AC than in DC. Under the deformation without the electric field/current, the creep behavior can be characterized by diffusional creep processes with a stress exponent of n ≈ 1, whereas under DC and AC, the predominant mechanism changes to grain boundary sliding (GBS) with n ≈ 2. This in­ dicates that the athermal effect under the electric field/current changes the deformation mechanism from diffusional creep to GBS mechanisms by enhancing GBS and its rate controlling process of cation diffusivity, especially in AC.","container-title":"Journal of the European Ceramic Society","DOI":"10.1016/j.jeurceramsoc.2023.02.051","ISSN":"09552219","issue":"8","journalAbbreviation":"Journal of the European Ceramic Society","language":"en","page":"3498-3506","source":"DOI.org (Crossref)","title":"Effect of direct and alternating current (DC and AC) fields on creep behavior of 8 mol% Y2O3 stabilized cubic ZrO2 polycrystal","URL":"https://linkinghub.elsevier.com/retrieve/pii/S0955221923001425","volume":"43","author":[{"family":"Morikawa","given":"Daichi"},{"family":"Nambu","given":"Kohta"},{"family":"Morita","given":"Koji"},{"family":"Yoshida","given":"Hidehiro"},{"family":"Soga","given":"Kohei"}],"accessed":{"date-parts":[["2023",5,21]]},"issued":{"date-parts":[["2023",7]]}}},{"id":"YW2arrvq/RWwizgPT","uris":["http://zotero.org/users/11749471/items/7MQWHCTS"],"itemData":{"id":466,"type":"article-journal","abstract":"High temperature tensile behavior under a DC electric field/current was examined in 8 mol% yttria-stabilized cubic zirconia (8Y-CSZ) polycrystals at the furnace temperature of 1000 ◦C. For the DC power density higher than the critical value of Wc ≈ 100–200 mW/mm3, flash event similar to that of the powder sintering occurred even in the bulk 8Y-CSZ though the Wc is higher than that of the powders. When below the Wc, the DC current increased the sample temperature due to Joule heating, but did not change the rate of the deformation. When above the Wc, the flash event enhanced the rate of the deformation by several times through the grain boundary sliding mechanism, which is similar to that without the DC electric field/current. The enhanced deformation cannot be explained only by the increment of the sample temperature and is likely to occur by the currentenhanced diffusional processes due to the flash event.","container-title":"Journal of the European Ceramic Society","DOI":"10.1016/j.jeurceramsoc.2022.01.018","ISSN":"09552219","issue":"5","journalAbbreviation":"Journal of the European Ceramic Society","language":"en","page":"2341-2348","source":"DOI.org (Crossref)","title":"Effect of electric current on high temperature flow behavior of 8Y-CSZ ceramics","URL":"https://linkinghub.elsevier.com/retrieve/pii/S0955221922000309","volume":"42","author":[{"family":"Morita","given":"Koji"},{"family":"Kim","given":"Byung-Nam"}],"accessed":{"date-parts":[["2023",5,21]]},"issued":{"date-parts":[["2022",5]]}}},{"id":"YW2arrvq/CrfiC4Bl","uris":["http://zotero.org/users/11749471/items/RES8S4MS"],"itemData":{"id":357,"type":"article-journal","container-title":"Acta Materialia","DOI":"10.1016/j.actamat.2019.10.035","ISSN":"13596454","journalAbbreviation":"Acta Materialia","language":"en","page":"77-86","source":"DOI.org (Crossref)","title":"Effect of AC field on uniaxial viscosity and sintering stress of ceria","URL":"https://linkinghub.elsevier.com/retrieve/pii/S1359645419306974","volume":"182","author":[{"family":"Cao","given":"Chen"},{"family":"Mücke","given":"Robert"},{"family":"Guillon","given":"Olivier"}],"accessed":{"date-parts":[["2023",5,21]]},"issued":{"date-parts":[["2020",1]]}},"label":"page"},{"id":"YW2arrvq/jSsELAvw","uris":["http://zotero.org/users/11749471/items/MDAYVPA9"],"itemData":{"id":475,"type":"article-journal","container-title":"Scripta Materialia","DOI":"10.1016/j.scriptamat.2021.114220","ISSN":"13596462","journalAbbreviation":"Scripta Materialia","language":"en","page":"114220","source":"DOI.org (Crossref)","title":"Unusual electrode-dependent deformation of 3Y-TZP induced by weak electric current in oxygen-lean atmosphere","URL":"https://linkinghub.elsevier.com/retrieve/pii/S1359646221005005","volume":"205","author":[{"family":"Wang","given":"Kang"},{"family":"Chen","given":"Guoqing"},{"family":"Wang","given":"Qi"},{"family":"Fu","given":"Xuesong"},{"family":"Zhou","given":"Wenlong"}],"accessed":{"date-parts":[["2023",5,21]]},"issued":{"date-parts":[["2021",12]]}}}],"schema":"https://github.com/citation-style-language/schema/raw/master/csl-citation.json"} </w:instrText>
      </w:r>
      <w:r w:rsidR="00983BDF" w:rsidRPr="0099571C">
        <w:rPr>
          <w:rFonts w:ascii="Times New Roman" w:hAnsi="Times New Roman" w:cs="Times New Roman"/>
          <w:bCs/>
          <w:color w:val="FF0000"/>
          <w:sz w:val="24"/>
          <w:szCs w:val="24"/>
          <w:highlight w:val="yellow"/>
        </w:rPr>
        <w:fldChar w:fldCharType="separate"/>
      </w:r>
      <w:r w:rsidR="000163AC" w:rsidRPr="0099571C">
        <w:rPr>
          <w:rFonts w:ascii="Times New Roman" w:hAnsi="Times New Roman" w:cs="Times New Roman"/>
          <w:kern w:val="0"/>
          <w:sz w:val="24"/>
          <w:szCs w:val="24"/>
        </w:rPr>
        <w:t>[</w:t>
      </w:r>
      <w:r w:rsidR="000163AC" w:rsidRPr="0099571C">
        <w:rPr>
          <w:rFonts w:ascii="Times New Roman" w:hAnsi="Times New Roman" w:cs="Times New Roman"/>
          <w:color w:val="FF0000"/>
          <w:kern w:val="0"/>
          <w:sz w:val="24"/>
          <w:szCs w:val="24"/>
        </w:rPr>
        <w:t>13–19</w:t>
      </w:r>
      <w:r w:rsidR="000163AC" w:rsidRPr="0099571C">
        <w:rPr>
          <w:rFonts w:ascii="Times New Roman" w:hAnsi="Times New Roman" w:cs="Times New Roman"/>
          <w:kern w:val="0"/>
          <w:sz w:val="24"/>
          <w:szCs w:val="24"/>
        </w:rPr>
        <w:t>]</w:t>
      </w:r>
      <w:r w:rsidR="00983BDF" w:rsidRPr="0099571C">
        <w:rPr>
          <w:rFonts w:ascii="Times New Roman" w:hAnsi="Times New Roman" w:cs="Times New Roman"/>
          <w:bCs/>
          <w:color w:val="FF0000"/>
          <w:sz w:val="24"/>
          <w:szCs w:val="24"/>
          <w:highlight w:val="yellow"/>
        </w:rPr>
        <w:fldChar w:fldCharType="end"/>
      </w:r>
      <w:r w:rsidR="00FD6D6A" w:rsidRPr="0099571C">
        <w:rPr>
          <w:rFonts w:ascii="Times New Roman" w:hAnsi="Times New Roman" w:cs="Times New Roman"/>
          <w:color w:val="000000" w:themeColor="text1"/>
          <w:sz w:val="24"/>
          <w:szCs w:val="24"/>
        </w:rPr>
        <w:t xml:space="preserve">, joining </w:t>
      </w:r>
      <w:r w:rsidR="00983BDF" w:rsidRPr="0099571C">
        <w:rPr>
          <w:rFonts w:ascii="Times New Roman" w:hAnsi="Times New Roman" w:cs="Times New Roman"/>
          <w:bCs/>
          <w:color w:val="FF0000"/>
          <w:sz w:val="24"/>
          <w:szCs w:val="24"/>
          <w:highlight w:val="yellow"/>
        </w:rPr>
        <w:fldChar w:fldCharType="begin"/>
      </w:r>
      <w:r w:rsidR="000163AC" w:rsidRPr="0099571C">
        <w:rPr>
          <w:rFonts w:ascii="Times New Roman" w:hAnsi="Times New Roman" w:cs="Times New Roman"/>
          <w:bCs/>
          <w:color w:val="FF0000"/>
          <w:sz w:val="24"/>
          <w:szCs w:val="24"/>
          <w:highlight w:val="yellow"/>
        </w:rPr>
        <w:instrText xml:space="preserve"> ADDIN ZOTERO_ITEM CSL_CITATION {"citationID":"KUG5sKZA","properties":{"unsorted":true,"formattedCitation":"[20\\uc0\\u8211{}24]","plainCitation":"[20–24]","noteIndex":0},"citationItems":[{"id":"YW2arrvq/lE1sZmI4","uris":["http://zotero.org/users/11749471/items/B2EJFSEW"],"itemData":{"id":699,"type":"article-journal","abstract":"This work describes an electric-ﬁeld assisted joining technique that is capable of joining 3 mol.% yttria stabilized zirconia (3YSZ) ceramics within 1 min at furnace temperature of 400 °C. The joint with 94–99% of the parent material’s three-point bending strength (638 ± 21 MPa) was achieved at furnace temperature of 600–900 °C by optimizing the key joining parameters, including the applied electric current, joining time and furnace temperature. Increase in current and joining time promoted the formation of dense joint, but they also led to degradation of the strength of parent material via defect accumulation. The furnace temperature enhanced the defect annihilation, which lowered the extent of strength degradation of the parent material. Therefore, the joint formed at high furnace temperature with threshold current and appropriate joining time displayed high strength. It was experimentally demonstrated that the electric ﬁeld enabled the ultrafast joining, rather than the Joule heating.","container-title":"Journal of the European Ceramic Society","DOI":"10.1016/j.jeurceramsoc.2019.04.023","ISSN":"09552219","issue":"10","journalAbbreviation":"Journal of the European Ceramic Society","language":"en","page":"3173-3179","source":"DOI.org (Crossref)","title":"Ultrafast joining of zirconia ceramics using electric field at low temperatures","URL":"https://linkinghub.elsevier.com/retrieve/pii/S095522191930247X","volume":"39","author":[{"family":"Xia","given":"Junbo"},{"family":"Ren","given":"Ke"},{"family":"Liu","given":"Wen"},{"family":"Wang","given":"Yiguang"}],"accessed":{"date-parts":[["2023",5,22]]},"issued":{"date-parts":[["2019",8]]}}},{"id":"YW2arrvq/31XrRAN7","uris":["http://zotero.org/users/11749471/items/WRTTSV7H"],"itemData":{"id":651,"type":"article-journal","container-title":"Ceramics International","DOI":"10.1016/j.ceramint.2021.10.187","ISSN":"02728842","issue":"3","journalAbbreviation":"Ceramics International","language":"en","page":"4005-4014","source":"DOI.org (Crossref)","title":"Flash joining of 3YSZ and 430 SS using Ag–CuO filler","URL":"https://linkinghub.elsevier.com/retrieve/pii/S0272884221033290","volume":"48","author":[{"family":"Cao","given":"Yue"},{"family":"Xu","given":"Guo-Cheng"},{"family":"Shen","given":"Ping"}],"accessed":{"date-parts":[["2023",5,21]]},"issued":{"date-parts":[["2022",2]]}}},{"id":"YW2arrvq/wlJZ6a3d","uris":["http://zotero.org/users/11749471/items/WYNW8GLF"],"itemData":{"id":486,"type":"article-journal","abstract":"In this study, the flash joining of silicon carbide (SiC) at an ultra-low furnace temperature of 400 ℃ was achieved in air by applying a direct current (DC) electric field. The voltage and current trends are related to the ‘flash’ phenomenon of the joining process. The interface temperature ranged from 990 ℃ to 950 ℃ during joining. The flash joining of SiC was realised by electric field-assisted in situ oxidation to form amorphous SiO2 at the interface.","container-title":"Journal of the European Ceramic Society","DOI":"10.1016/j.jeurceramsoc.2023.01.013","ISSN":"09552219","issue":"6","journalAbbreviation":"Journal of the European Ceramic Society","language":"en","page":"2713-2717","source":"DOI.org (Crossref)","title":"Flash joining of SiC at ultra-low temperature","URL":"https://linkinghub.elsevier.com/retrieve/pii/S0955221923000134","volume":"43","author":[{"family":"Zhou","given":"Long"},{"family":"Li","given":"Chun"},{"family":"Si","given":"Xiaoqing"},{"family":"Zhang","given":"Chenghao"},{"family":"Yang","given":"Bo"},{"family":"Qi","given":"Junlei"},{"family":"Cao","given":"Jian"}],"accessed":{"date-parts":[["2023",5,21]]},"issued":{"date-parts":[["2023",6]]}}},{"id":"YW2arrvq/kjfImFry","uris":["http://zotero.org/users/11749471/items/CWFEVXZ8"],"itemData":{"id":469,"type":"article-journal","abstract":"In this study, flash joining experiments were conducted using an AC field on 3 mol% Y2O3-stabilized tetragonal ZrO2 polycrystal (Y-TZP) bodies. Furthermore, the necessary conditions to obtain an almost complete self-joining of Y-TZP bodies were clarified. The specimens were successfully joined by applying an AC field at 60 mA mm−2 for 80 s at a furnace temperature of 1000◦C, thus resulting in a successfully joined specimen with 92% of the flexural strength of the as-sintered Y-TZP body. Almost complete self-joining of Y-TZP was achieved at current densities above 30 mA mm−2, and input energy densities of &gt;24 J mm−3. Both the input energy density and electric current were critical factors for producing the reliable joining of ceramics.","container-title":"Journal of the American Ceramic Society","DOI":"10.1111/jace.18889","ISSN":"0002-7820, 1551-2916","issue":"3","journalAbbreviation":"J Am Ceram Soc.","language":"en","page":"2073-2082","source":"DOI.org (Crossref)","title":"Flash self‐joining of Y‐TZP ceramics assisted with an AC electric field","URL":"https://onlinelibrary.wiley.com/doi/10.1111/jace.18889","volume":"106","author":[{"family":"Nambu","given":"Kohta"},{"family":"Kitaoka","given":"Taisuke"},{"family":"Morita","given":"Koji"},{"family":"Soga","given":"Kohei"},{"family":"Tokunaga","given":"Tomoharu"},{"family":"Yamamoto","given":"Takahisa"},{"family":"Masuda","given":"Hiroshi"},{"family":"Yoshida","given":"Hidehiro"}],"accessed":{"date-parts":[["2023",5,21]]},"issued":{"date-parts":[["2023",3]]}}},{"id":"YW2arrvq/vwskgH0Q","uris":["http://zotero.org/users/11749471/items/U8UHJCUI"],"itemData":{"id":5672,"type":"article-journal","abstract":"Flash joining has been proven to a high-performance joining technology for MgAl2O4 transparent ceramics. To reveal the functions and effecting mechanism of electric field in the flash joining, the effects of E-field intensity, temperature, current density and joining time on the joints were systematically studied. The E-field intensity and temperature above a certain threshold were the preconditions for flash joining, while the current density and joining time had great influence on the joint performance. Combined with the finite element analysis (FEA) under thermal-electric field, the possible mechanism of flash joint formation was proposed. The contact impedance causes Joule-heat to accumulate near the joining interface, increasing the diffusion coefficient, and promoting the formation of Schottky defects. Under the action of direct current E-field, the defects migrate rapidly along the direction of E-field and promote the healing of the welding seam.","container-title":"Journal of the European Ceramic Society","DOI":"10.1016/j.jeurceramsoc.2023.11.033","ISSN":"09552219","issue":"4","journalAbbreviation":"Journal of the European Ceramic Society","language":"en","page":"2354-2361","source":"DOI.org (Crossref)","title":"Influence of process parameters on joint properties of MgAl2O4 transparent ceramics using flash joining","URL":"https://linkinghub.elsevier.com/retrieve/pii/S0955221923009214","volume":"44","author":[{"family":"Li","given":"Tianyu"},{"family":"Zhang","given":"Keying"},{"family":"Li","given":"Gui"},{"family":"Zhang","given":"Hui"},{"family":"Liu","given":"Xuejian"},{"family":"Huang","given":"Zhengren"},{"family":"Liu","given":"Yan"}],"accessed":{"date-parts":[["2024",2,25]]},"issued":{"date-parts":[["2024",4]]}}}],"schema":"https://github.com/citation-style-language/schema/raw/master/csl-citation.json"} </w:instrText>
      </w:r>
      <w:r w:rsidR="00983BDF" w:rsidRPr="0099571C">
        <w:rPr>
          <w:rFonts w:ascii="Times New Roman" w:hAnsi="Times New Roman" w:cs="Times New Roman"/>
          <w:bCs/>
          <w:color w:val="FF0000"/>
          <w:sz w:val="24"/>
          <w:szCs w:val="24"/>
          <w:highlight w:val="yellow"/>
        </w:rPr>
        <w:fldChar w:fldCharType="separate"/>
      </w:r>
      <w:r w:rsidR="000163AC" w:rsidRPr="0099571C">
        <w:rPr>
          <w:rFonts w:ascii="Times New Roman" w:hAnsi="Times New Roman" w:cs="Times New Roman"/>
          <w:kern w:val="0"/>
          <w:sz w:val="24"/>
          <w:szCs w:val="24"/>
        </w:rPr>
        <w:t>[</w:t>
      </w:r>
      <w:r w:rsidR="000163AC" w:rsidRPr="0099571C">
        <w:rPr>
          <w:rFonts w:ascii="Times New Roman" w:hAnsi="Times New Roman" w:cs="Times New Roman"/>
          <w:color w:val="FF0000"/>
          <w:kern w:val="0"/>
          <w:sz w:val="24"/>
          <w:szCs w:val="24"/>
        </w:rPr>
        <w:t>20–24</w:t>
      </w:r>
      <w:r w:rsidR="000163AC" w:rsidRPr="0099571C">
        <w:rPr>
          <w:rFonts w:ascii="Times New Roman" w:hAnsi="Times New Roman" w:cs="Times New Roman"/>
          <w:kern w:val="0"/>
          <w:sz w:val="24"/>
          <w:szCs w:val="24"/>
        </w:rPr>
        <w:t>]</w:t>
      </w:r>
      <w:r w:rsidR="00983BDF" w:rsidRPr="0099571C">
        <w:rPr>
          <w:rFonts w:ascii="Times New Roman" w:hAnsi="Times New Roman" w:cs="Times New Roman"/>
          <w:bCs/>
          <w:color w:val="FF0000"/>
          <w:sz w:val="24"/>
          <w:szCs w:val="24"/>
          <w:highlight w:val="yellow"/>
        </w:rPr>
        <w:fldChar w:fldCharType="end"/>
      </w:r>
      <w:r w:rsidR="00FD6D6A" w:rsidRPr="0099571C">
        <w:rPr>
          <w:rFonts w:ascii="Times New Roman" w:hAnsi="Times New Roman" w:cs="Times New Roman"/>
          <w:color w:val="000000" w:themeColor="text1"/>
          <w:sz w:val="24"/>
          <w:szCs w:val="24"/>
        </w:rPr>
        <w:t xml:space="preserve"> and crack healing </w:t>
      </w:r>
      <w:r w:rsidR="00983BDF" w:rsidRPr="0099571C">
        <w:rPr>
          <w:rFonts w:ascii="Times New Roman" w:hAnsi="Times New Roman" w:cs="Times New Roman"/>
          <w:bCs/>
          <w:color w:val="FF0000"/>
          <w:sz w:val="24"/>
          <w:szCs w:val="24"/>
          <w:highlight w:val="yellow"/>
        </w:rPr>
        <w:fldChar w:fldCharType="begin"/>
      </w:r>
      <w:r w:rsidR="000163AC" w:rsidRPr="0099571C">
        <w:rPr>
          <w:rFonts w:ascii="Times New Roman" w:hAnsi="Times New Roman" w:cs="Times New Roman"/>
          <w:bCs/>
          <w:color w:val="FF0000"/>
          <w:sz w:val="24"/>
          <w:szCs w:val="24"/>
          <w:highlight w:val="yellow"/>
        </w:rPr>
        <w:instrText xml:space="preserve"> ADDIN ZOTERO_ITEM CSL_CITATION {"citationID":"lgdOH3Bl","properties":{"unsorted":true,"formattedCitation":"[26\\uc0\\u8211{}31]","plainCitation":"[26–31]","noteIndex":0},"citationItems":[{"id":"YW2arrvq/OmW9Cm0a","uris":["http://zotero.org/users/11749471/items/XH68REZ2"],"itemData":{"id":465,"type":"article-journal","abstract":"Flash event caused by a DC electric field/current was applied to the crack healing in 8 mol % Y2O3 stabilized cubic ZrO2 polycrystals (8Y-CSZ). The flash event, which occurred by applying the DC power higher than a critical value of 100 mW/mm3, successfully healed the microcrack within several minutes without any healing agents at a furnace temperature of 800 ◦C. As compared to the healing treatment under static annealing, the healing phenomena were accelerated about 2 times under the flash treatment even at the same temperatures, suggesting that the enhanced healing phenomena cannot be explained only by the temperature effect. Since the rate of grain growth was accelerated under the flash treatment, the flash healing would be accelerated through the current-enhanced diffusional processes. This study shows for the first time that the flash event has a potential to apply to the crack healing process in the ceramic materials and composites.","container-title":"Journal of the European Ceramic Society","DOI":"10.1016/j.jeurceramsoc.2021.09.044","ISSN":"09552219","issue":"16","journalAbbreviation":"Journal of the European Ceramic Society","language":"en","page":"282-289","source":"DOI.org (Crossref)","title":"Microcrack healing in zirconia ceramics under a DC electric field/current","URL":"https://linkinghub.elsevier.com/retrieve/pii/S0955221921006877","volume":"41","author":[{"family":"Morita","given":"Koji"},{"family":"Naito","given":"Fuki"},{"family":"Terada","given":"Daisuke"}],"accessed":{"date-parts":[["2023",5,21]]},"issued":{"date-parts":[["2021",12]]}}},{"id":"YW2arrvq/dVI36MsH","uris":["http://zotero.org/users/11749471/items/YR2P9UTZ"],"itemData":{"id":3448,"type":"article-journal","container-title":"Journal of the Japan Institute of Metals and Materials","DOI":"10.2320/jinstmet.J2021044","ISSN":"0021-4876, 1880-6880, 2433-7501","issue":"2","journalAbbreviation":"J. Japan Inst. Metals","language":"ja","page":"23-29","source":"DOI.org (Crossref)","title":"Micro-Crack Healing in Cubic Zirconia (8Y-CSZ) Using Flash Event","URL":"https://www.jstage.jst.go.jp/article/jinstmet/86/2/86_J2021044/_article/-char/ja/","volume":"86","author":[{"family":"Naito","given":"Fuki"},{"family":"Morita","given":"Koji"},{"family":"Terada","given":"Daisuke"}],"accessed":{"date-parts":[["2023",6,29]]},"issued":{"date-parts":[["2022",2,1]]}}},{"id":"YW2arrvq/sKzBIDwz","uris":["http://zotero.org/users/11749471/items/WHNVJLDA"],"itemData":{"id":546,"type":"article-journal","container-title":"Advanced Engineering Materials","DOI":"10.1002/adem.202201807","ISSN":"1438-1656, 1527-2648","journalAbbreviation":"Adv Eng Mater","language":"en","page":"2201807","source":"DOI.org (Crossref)","title":"Effect of Initial Grain Size on Crack Healing Behavior under DC Electric Field of Zirconia (8Y‐CSZ) Ceramic","URL":"https://onlinelibrary.wiley.com/doi/10.1002/adem.202201807","author":[{"family":"Takahashi","given":"Shoma"},{"family":"Morita","given":"Koji"},{"family":"Nambu","given":"Kohta"},{"family":"Terada","given":"Daisuke"},{"family":"Kobayashi","given":"Kiyoshi"},{"family":"Tokunaga","given":"Tomoharu"},{"family":"Yamamoto","given":"Takahisa"}],"accessed":{"date-parts":[["2023",5,21]]},"issued":{"date-parts":[["2023",3,3]]}}},{"id":"YW2arrvq/P9OxWrnA","uris":["http://zotero.org/users/11749471/items/CPSXCCTW"],"itemData":{"id":3431,"type":"article-journal","abstract":"The effect of the flash event (FE) on microcrack healing behavior in 8 mol% yttriastabilized zirconia was examined at healing temperatures of 1040 and 1230◦C under the direct and alternating (DC and AC) electric fields. The crack healing behavior changed depending on the factors of the electric field, healing temperature, and crack length. Although the crack healing proceeded with the temperature, the healing rate increased with the crack length, suggesting that the external energy stored as crack surface energy would provide a driving force for the crack healing. Although the crack healing occurs even under the static annealing without the electric field, the healing rate was accelerated by FE significantly more under the AC field than under the DC field. The microcracks with a length of ≈20 μm were fully healed at 1230◦C only for 10 min by the FE treatment under the AC field, and the flash healing behavior was four times faster than that of the static annealing. These results suggest that the enhanced healing behavior cannot be explained only by thermal effects, and the accelerated diffusivity caused additionally by nonthermal effect under FE might contribute to the enhanced healing behavior, especially in the AC electric field.","container-title":"Journal of the American Ceramic Society","DOI":"10.1111/jace.19269","ISSN":"0002-7820, 1551-2916","journalAbbreviation":"J Am Ceram Soc.","language":"en","page":"jace.19269","source":"DOI.org (Crossref)","title":"Effect of DC and AC electric fields on crack healing behavior in 8 mol% yttria stabilized cubic zirconia polycrystal","URL":"https://ceramics.onlinelibrary.wiley.com/doi/10.1111/jace.19269","author":[{"family":"Kawabata","given":"Shintaro"},{"family":"Takahashi","given":"Shoma"},{"family":"Nambu","given":"Kohta"},{"family":"Morita","given":"Koji"}],"accessed":{"date-parts":[["2023",6,23]]},"issued":{"date-parts":[["2023",6,16]]}}},{"id":"YW2arrvq/UVVgIGAR","uris":["http://zotero.org/users/11749471/items/94JLD3LR"],"itemData":{"id":4386,"type":"article-journal","abstract":"Thermally healed Vickers microcracks perpendicular to (001) surface of cubic zirconia single crystals were investigated mainly with scanning transmission electron microscopy. The orientational relationship of areas containing healed microcracks was completely restored to that of the original single crystal, but a row of pores corresponding to the unhealed state remained where the original microcrack was located. Isolated pore for­ mation proceeded from dislocation recovery via heat treatment, which brought the inner surfaces of the microcrack into contact, followed by diffusion bonding via surface diffusion. Once isolated pores were formed, the total pore volume did not significantly change by increasing the healing temperature, although pore sizes increased and the number of pores decreased. Ostwald ripening became pronounced in pore microstructure evolution when pore elimination was dominated by lattice diffusion after complete crystallographic restoration to a single crystal.","container-title":"Journal of the European Ceramic Society","DOI":"10.1016/j.jeurceramsoc.2022.10.065","ISSN":"09552219","issue":"3","journalAbbreviation":"Journal of the European Ceramic Society","language":"en","page":"1078-1086","source":"DOI.org (Crossref)","title":"Microcrack healing in single-crystal cubic zirconia by thermal annealing","URL":"https://linkinghub.elsevier.com/retrieve/pii/S0955221922008433","volume":"43","author":[{"family":"Kayukawa","given":"Shunsuke"},{"family":"Katsuyama","given":"Yutaro"},{"family":"Kodaira","given":"Ayu"},{"family":"Tokunaga","given":"Tomoharu"},{"family":"Morita","given":"Koji"},{"family":"Nakamura","given":"Atsutomo"},{"family":"Higuchi","given":"Kimitaka"},{"family":"Yamamoto","given":"Takahisa"}],"accessed":{"date-parts":[["2023",12,18]]},"issued":{"date-parts":[["2023",3]]}},"label":"page"},{"id":"YW2arrvq/zdVRsIP8","uris":["http://zotero.org/users/11749471/items/WEUZI9PR"],"itemData":{"id":5676,"type":"article-journal","abstract":"Flash healing, a technique for microcrack healing using a flash event, has recently attracted attention for effective microcrack healing of ceramics. To investigate the diffusion-accelerated phenomena that occur during flash healing, the flash-healing behavior of Vickers indentation microcracks on (001) zirconia single crystals was investigated, mainly from the viewpoint of microstructure analysis of the healed microcracks. Scanning electron microscopy and atomic force microscopy showed that the surface microcracks were rapidly healed. However, scanning transmission electron microscopy showed that a row of pores remained along the original microcrack inside the crystal, and the crystallographic orientation relationship on both sides of the microcrack was restored to that of the original single crystal. Compared with the findings for healing without an electric field, the distance from the pore closest to the surface was larger and the total pore volume was smaller for flash healing. These results suggest that flash treatment increases lattice diffusion.","container-title":"Journal of the European Ceramic Society","DOI":"10.1016/j.jeurceramsoc.2023.06.001","ISSN":"09552219","issue":"14","journalAbbreviation":"Journal of the European Ceramic Society","language":"en","page":"6272-6278","source":"DOI.org (Crossref)","title":"Flash healing of Vickers microcracks formed on the (001) surface of cubic zirconia single crystals","URL":"https://linkinghub.elsevier.com/retrieve/pii/S0955221923004296","volume":"43","author":[{"family":"Kayukawa","given":"Shunsuke"},{"family":"Katsuyama","given":"Yutaro"},{"family":"Kodaira","given":"Ayu"},{"family":"Tokunaga","given":"Tomoharu"},{"family":"Morita","given":"Koji"},{"family":"Nakamura","given":"Atsutomo"},{"family":"Yamamoto","given":"Takahisa"}],"accessed":{"date-parts":[["2024",2,25]]},"issued":{"date-parts":[["2023",11]]}}}],"schema":"https://github.com/citation-style-language/schema/raw/master/csl-citation.json"} </w:instrText>
      </w:r>
      <w:r w:rsidR="00983BDF" w:rsidRPr="0099571C">
        <w:rPr>
          <w:rFonts w:ascii="Times New Roman" w:hAnsi="Times New Roman" w:cs="Times New Roman"/>
          <w:bCs/>
          <w:color w:val="FF0000"/>
          <w:sz w:val="24"/>
          <w:szCs w:val="24"/>
          <w:highlight w:val="yellow"/>
        </w:rPr>
        <w:fldChar w:fldCharType="separate"/>
      </w:r>
      <w:r w:rsidR="000163AC" w:rsidRPr="0099571C">
        <w:rPr>
          <w:rFonts w:ascii="Times New Roman" w:hAnsi="Times New Roman" w:cs="Times New Roman"/>
          <w:kern w:val="0"/>
          <w:sz w:val="24"/>
          <w:szCs w:val="24"/>
        </w:rPr>
        <w:t>[</w:t>
      </w:r>
      <w:r w:rsidR="000163AC" w:rsidRPr="0099571C">
        <w:rPr>
          <w:rFonts w:ascii="Times New Roman" w:hAnsi="Times New Roman" w:cs="Times New Roman"/>
          <w:color w:val="FF0000"/>
          <w:kern w:val="0"/>
          <w:sz w:val="24"/>
          <w:szCs w:val="24"/>
        </w:rPr>
        <w:t>26–31</w:t>
      </w:r>
      <w:r w:rsidR="000163AC" w:rsidRPr="0099571C">
        <w:rPr>
          <w:rFonts w:ascii="Times New Roman" w:hAnsi="Times New Roman" w:cs="Times New Roman"/>
          <w:kern w:val="0"/>
          <w:sz w:val="24"/>
          <w:szCs w:val="24"/>
        </w:rPr>
        <w:t>]</w:t>
      </w:r>
      <w:r w:rsidR="00983BDF" w:rsidRPr="0099571C">
        <w:rPr>
          <w:rFonts w:ascii="Times New Roman" w:hAnsi="Times New Roman" w:cs="Times New Roman"/>
          <w:bCs/>
          <w:color w:val="FF0000"/>
          <w:sz w:val="24"/>
          <w:szCs w:val="24"/>
          <w:highlight w:val="yellow"/>
        </w:rPr>
        <w:fldChar w:fldCharType="end"/>
      </w:r>
      <w:r w:rsidRPr="0099571C">
        <w:rPr>
          <w:rFonts w:ascii="Times New Roman" w:hAnsi="Times New Roman" w:cs="Times New Roman"/>
          <w:color w:val="000000" w:themeColor="text1"/>
          <w:sz w:val="24"/>
          <w:szCs w:val="24"/>
        </w:rPr>
        <w:t xml:space="preserve">. </w:t>
      </w:r>
      <w:r w:rsidR="000A6E20" w:rsidRPr="0099571C">
        <w:rPr>
          <w:rFonts w:ascii="Times New Roman" w:hAnsi="Times New Roman" w:cs="Times New Roman"/>
          <w:color w:val="000000" w:themeColor="text1"/>
          <w:sz w:val="24"/>
          <w:szCs w:val="24"/>
        </w:rPr>
        <w:t>T</w:t>
      </w:r>
      <w:r w:rsidRPr="0099571C">
        <w:rPr>
          <w:rFonts w:ascii="Times New Roman" w:hAnsi="Times New Roman" w:cs="Times New Roman"/>
          <w:color w:val="000000" w:themeColor="text1"/>
          <w:sz w:val="24"/>
          <w:szCs w:val="24"/>
        </w:rPr>
        <w:t xml:space="preserve">he </w:t>
      </w:r>
      <w:r w:rsidR="00BF5A78" w:rsidRPr="0099571C">
        <w:rPr>
          <w:rFonts w:ascii="Times New Roman" w:hAnsi="Times New Roman" w:cs="Times New Roman"/>
          <w:color w:val="000000" w:themeColor="text1"/>
          <w:sz w:val="24"/>
          <w:szCs w:val="24"/>
        </w:rPr>
        <w:t xml:space="preserve">non-thermal effect of the </w:t>
      </w:r>
      <w:r w:rsidRPr="0099571C">
        <w:rPr>
          <w:rFonts w:ascii="Times New Roman" w:hAnsi="Times New Roman" w:cs="Times New Roman"/>
          <w:color w:val="000000" w:themeColor="text1"/>
          <w:sz w:val="24"/>
          <w:szCs w:val="24"/>
        </w:rPr>
        <w:t xml:space="preserve">flash treatment depends on </w:t>
      </w:r>
      <w:r w:rsidR="0045307B" w:rsidRPr="0099571C">
        <w:rPr>
          <w:rFonts w:ascii="Times New Roman" w:hAnsi="Times New Roman" w:cs="Times New Roman"/>
          <w:color w:val="000000" w:themeColor="text1"/>
          <w:sz w:val="24"/>
          <w:szCs w:val="24"/>
        </w:rPr>
        <w:t xml:space="preserve">several </w:t>
      </w:r>
      <w:r w:rsidR="008D2A3B" w:rsidRPr="0099571C">
        <w:rPr>
          <w:rFonts w:ascii="Times New Roman" w:hAnsi="Times New Roman" w:cs="Times New Roman"/>
          <w:color w:val="000000" w:themeColor="text1"/>
          <w:sz w:val="24"/>
          <w:szCs w:val="24"/>
        </w:rPr>
        <w:t xml:space="preserve">governing </w:t>
      </w:r>
      <w:r w:rsidR="0045307B" w:rsidRPr="0099571C">
        <w:rPr>
          <w:rFonts w:ascii="Times New Roman" w:hAnsi="Times New Roman" w:cs="Times New Roman"/>
          <w:color w:val="000000" w:themeColor="text1"/>
          <w:sz w:val="24"/>
          <w:szCs w:val="24"/>
        </w:rPr>
        <w:t>factors</w:t>
      </w:r>
      <w:r w:rsidR="00DE7E54" w:rsidRPr="0099571C">
        <w:rPr>
          <w:rFonts w:ascii="Times New Roman" w:hAnsi="Times New Roman" w:cs="Times New Roman"/>
          <w:color w:val="000000" w:themeColor="text1"/>
          <w:sz w:val="24"/>
          <w:szCs w:val="24"/>
        </w:rPr>
        <w:t xml:space="preserve">, such as the polarity, </w:t>
      </w:r>
      <w:r w:rsidR="00085629" w:rsidRPr="0099571C">
        <w:rPr>
          <w:rFonts w:ascii="Times New Roman" w:hAnsi="Times New Roman" w:cs="Times New Roman"/>
          <w:color w:val="000000" w:themeColor="text1"/>
          <w:sz w:val="24"/>
          <w:szCs w:val="24"/>
        </w:rPr>
        <w:t xml:space="preserve">input power </w:t>
      </w:r>
      <w:r w:rsidR="00576CA9" w:rsidRPr="0099571C">
        <w:rPr>
          <w:rFonts w:ascii="Times New Roman" w:hAnsi="Times New Roman" w:cs="Times New Roman"/>
          <w:color w:val="000000" w:themeColor="text1"/>
          <w:sz w:val="24"/>
          <w:szCs w:val="24"/>
        </w:rPr>
        <w:t>density</w:t>
      </w:r>
      <w:r w:rsidR="00085629" w:rsidRPr="0099571C">
        <w:rPr>
          <w:rFonts w:ascii="Times New Roman" w:hAnsi="Times New Roman" w:cs="Times New Roman"/>
          <w:color w:val="000000" w:themeColor="text1"/>
          <w:sz w:val="24"/>
          <w:szCs w:val="24"/>
        </w:rPr>
        <w:t xml:space="preserve"> and </w:t>
      </w:r>
      <w:r w:rsidRPr="0099571C">
        <w:rPr>
          <w:rFonts w:ascii="Times New Roman" w:hAnsi="Times New Roman" w:cs="Times New Roman"/>
          <w:color w:val="000000" w:themeColor="text1"/>
          <w:sz w:val="24"/>
          <w:szCs w:val="24"/>
        </w:rPr>
        <w:t>grain size</w:t>
      </w:r>
      <w:r w:rsidR="00085629" w:rsidRPr="0099571C">
        <w:rPr>
          <w:rFonts w:ascii="Times New Roman" w:hAnsi="Times New Roman" w:cs="Times New Roman"/>
          <w:color w:val="000000" w:themeColor="text1"/>
          <w:sz w:val="24"/>
          <w:szCs w:val="24"/>
        </w:rPr>
        <w:t>,</w:t>
      </w:r>
      <w:r w:rsidRPr="0099571C">
        <w:rPr>
          <w:rFonts w:ascii="Times New Roman" w:hAnsi="Times New Roman" w:cs="Times New Roman"/>
          <w:color w:val="000000" w:themeColor="text1"/>
          <w:sz w:val="24"/>
          <w:szCs w:val="24"/>
        </w:rPr>
        <w:t xml:space="preserve"> and becomes </w:t>
      </w:r>
      <w:r w:rsidR="0054273E" w:rsidRPr="0099571C">
        <w:rPr>
          <w:rFonts w:ascii="Times New Roman" w:hAnsi="Times New Roman" w:cs="Times New Roman"/>
          <w:color w:val="000000" w:themeColor="text1"/>
          <w:sz w:val="24"/>
          <w:szCs w:val="24"/>
        </w:rPr>
        <w:t xml:space="preserve">more </w:t>
      </w:r>
      <w:r w:rsidRPr="0099571C">
        <w:rPr>
          <w:rFonts w:ascii="Times New Roman" w:hAnsi="Times New Roman" w:cs="Times New Roman"/>
          <w:color w:val="000000" w:themeColor="text1"/>
          <w:sz w:val="24"/>
          <w:szCs w:val="24"/>
        </w:rPr>
        <w:t xml:space="preserve">effective </w:t>
      </w:r>
      <w:r w:rsidR="0054273E" w:rsidRPr="0099571C">
        <w:rPr>
          <w:rFonts w:ascii="Times New Roman" w:hAnsi="Times New Roman" w:cs="Times New Roman"/>
          <w:color w:val="000000" w:themeColor="text1"/>
          <w:sz w:val="24"/>
          <w:szCs w:val="24"/>
        </w:rPr>
        <w:t xml:space="preserve">under the </w:t>
      </w:r>
      <w:r w:rsidR="00EF74D5" w:rsidRPr="0099571C">
        <w:rPr>
          <w:rFonts w:ascii="Times New Roman" w:hAnsi="Times New Roman" w:cs="Times New Roman"/>
          <w:color w:val="000000" w:themeColor="text1"/>
          <w:sz w:val="24"/>
          <w:szCs w:val="24"/>
        </w:rPr>
        <w:t xml:space="preserve">AC electric filed/current, larger </w:t>
      </w:r>
      <w:r w:rsidR="007B04F8" w:rsidRPr="0099571C">
        <w:rPr>
          <w:rFonts w:ascii="Times New Roman" w:hAnsi="Times New Roman" w:cs="Times New Roman"/>
          <w:color w:val="000000" w:themeColor="text1"/>
          <w:sz w:val="24"/>
          <w:szCs w:val="24"/>
        </w:rPr>
        <w:t xml:space="preserve">power </w:t>
      </w:r>
      <w:r w:rsidR="00576CA9" w:rsidRPr="0099571C">
        <w:rPr>
          <w:rFonts w:ascii="Times New Roman" w:hAnsi="Times New Roman" w:cs="Times New Roman"/>
          <w:color w:val="000000" w:themeColor="text1"/>
          <w:sz w:val="24"/>
          <w:szCs w:val="24"/>
        </w:rPr>
        <w:t>density</w:t>
      </w:r>
      <w:r w:rsidR="007B04F8" w:rsidRPr="0099571C">
        <w:rPr>
          <w:rFonts w:ascii="Times New Roman" w:hAnsi="Times New Roman" w:cs="Times New Roman"/>
          <w:color w:val="000000" w:themeColor="text1"/>
          <w:sz w:val="24"/>
          <w:szCs w:val="24"/>
        </w:rPr>
        <w:t xml:space="preserve"> and </w:t>
      </w:r>
      <w:r w:rsidR="00A54BE0" w:rsidRPr="0099571C">
        <w:rPr>
          <w:rFonts w:ascii="Times New Roman" w:hAnsi="Times New Roman" w:cs="Times New Roman"/>
          <w:color w:val="000000" w:themeColor="text1"/>
          <w:sz w:val="24"/>
          <w:szCs w:val="24"/>
        </w:rPr>
        <w:t>finer grain size</w:t>
      </w:r>
      <w:r w:rsidR="0054273E" w:rsidRPr="0099571C">
        <w:rPr>
          <w:rFonts w:ascii="Times New Roman" w:hAnsi="Times New Roman" w:cs="Times New Roman"/>
          <w:color w:val="000000" w:themeColor="text1"/>
          <w:sz w:val="24"/>
          <w:szCs w:val="24"/>
        </w:rPr>
        <w:t xml:space="preserve">. </w:t>
      </w:r>
      <w:bookmarkEnd w:id="0"/>
      <w:r w:rsidR="000D11DE" w:rsidRPr="0099571C">
        <w:rPr>
          <w:rFonts w:ascii="Times New Roman" w:hAnsi="Times New Roman" w:cs="Times New Roman"/>
          <w:color w:val="000000" w:themeColor="text1"/>
          <w:sz w:val="24"/>
          <w:szCs w:val="24"/>
        </w:rPr>
        <w:t xml:space="preserve">Although the flash event is firstly reported in the powder sintering, the sintering process that starts from fine powders would consequently be the best candidate to </w:t>
      </w:r>
      <w:r w:rsidR="00D54F80" w:rsidRPr="0099571C">
        <w:rPr>
          <w:rFonts w:ascii="Times New Roman" w:hAnsi="Times New Roman" w:cs="Times New Roman"/>
          <w:color w:val="000000" w:themeColor="text1"/>
          <w:sz w:val="24"/>
          <w:szCs w:val="24"/>
        </w:rPr>
        <w:t xml:space="preserve">fully </w:t>
      </w:r>
      <w:r w:rsidR="000D11DE" w:rsidRPr="0099571C">
        <w:rPr>
          <w:rFonts w:ascii="Times New Roman" w:hAnsi="Times New Roman" w:cs="Times New Roman"/>
          <w:color w:val="000000" w:themeColor="text1"/>
          <w:sz w:val="24"/>
          <w:szCs w:val="24"/>
        </w:rPr>
        <w:t xml:space="preserve">utilize the merit of the flash event. In addition, combining the alternating field/current and higher input power </w:t>
      </w:r>
      <w:r w:rsidR="00576CA9" w:rsidRPr="0099571C">
        <w:rPr>
          <w:rFonts w:ascii="Times New Roman" w:hAnsi="Times New Roman" w:cs="Times New Roman"/>
          <w:color w:val="000000" w:themeColor="text1"/>
          <w:sz w:val="24"/>
          <w:szCs w:val="24"/>
        </w:rPr>
        <w:t>density</w:t>
      </w:r>
      <w:r w:rsidR="000D11DE" w:rsidRPr="0099571C">
        <w:rPr>
          <w:rFonts w:ascii="Times New Roman" w:hAnsi="Times New Roman" w:cs="Times New Roman"/>
          <w:color w:val="000000" w:themeColor="text1"/>
          <w:sz w:val="24"/>
          <w:szCs w:val="24"/>
        </w:rPr>
        <w:t xml:space="preserve">, in which remarkable acceleration effects were confirmed in this study, would promote the flash sintering by effectively utilizing the non-thermal </w:t>
      </w:r>
      <w:r w:rsidR="000D11DE" w:rsidRPr="0099571C">
        <w:rPr>
          <w:rFonts w:ascii="Times New Roman" w:hAnsi="Times New Roman" w:cs="Times New Roman"/>
          <w:color w:val="000000" w:themeColor="text1"/>
          <w:sz w:val="24"/>
          <w:szCs w:val="24"/>
        </w:rPr>
        <w:lastRenderedPageBreak/>
        <w:t>effects caused additionally by the flash event.</w:t>
      </w:r>
      <w:r w:rsidR="00E1128D" w:rsidRPr="0099571C">
        <w:rPr>
          <w:rFonts w:ascii="Times New Roman" w:hAnsi="Times New Roman" w:cs="Times New Roman"/>
          <w:color w:val="000000" w:themeColor="text1"/>
          <w:sz w:val="24"/>
          <w:szCs w:val="24"/>
        </w:rPr>
        <w:t xml:space="preserve"> </w:t>
      </w:r>
      <w:r w:rsidR="004C3B80" w:rsidRPr="0099571C">
        <w:rPr>
          <w:rFonts w:ascii="Times New Roman" w:hAnsi="Times New Roman" w:cs="Times New Roman"/>
          <w:bCs/>
          <w:color w:val="000000" w:themeColor="text1"/>
          <w:sz w:val="24"/>
          <w:szCs w:val="24"/>
        </w:rPr>
        <w:t xml:space="preserve">However, it should be note that if the non-thermal effect increased under the AC field/current and the higher input power </w:t>
      </w:r>
      <w:r w:rsidR="00576CA9" w:rsidRPr="0099571C">
        <w:rPr>
          <w:rFonts w:ascii="Times New Roman" w:hAnsi="Times New Roman" w:cs="Times New Roman"/>
          <w:bCs/>
          <w:color w:val="000000" w:themeColor="text1"/>
          <w:sz w:val="24"/>
          <w:szCs w:val="24"/>
        </w:rPr>
        <w:t>density</w:t>
      </w:r>
      <w:r w:rsidR="004C3B80" w:rsidRPr="0099571C">
        <w:rPr>
          <w:rFonts w:ascii="Times New Roman" w:hAnsi="Times New Roman" w:cs="Times New Roman"/>
          <w:bCs/>
          <w:color w:val="000000" w:themeColor="text1"/>
          <w:sz w:val="24"/>
          <w:szCs w:val="24"/>
        </w:rPr>
        <w:t xml:space="preserve">, grain coarsening is also promoted. In other words, </w:t>
      </w:r>
      <w:r w:rsidR="00593102" w:rsidRPr="0099571C">
        <w:rPr>
          <w:rFonts w:ascii="Times New Roman" w:hAnsi="Times New Roman" w:cs="Times New Roman"/>
          <w:bCs/>
          <w:color w:val="000000" w:themeColor="text1"/>
          <w:sz w:val="24"/>
          <w:szCs w:val="24"/>
        </w:rPr>
        <w:t xml:space="preserve">for the flash treatment </w:t>
      </w:r>
      <w:r w:rsidR="004C3B80" w:rsidRPr="0099571C">
        <w:rPr>
          <w:rFonts w:ascii="Times New Roman" w:hAnsi="Times New Roman" w:cs="Times New Roman"/>
          <w:bCs/>
          <w:color w:val="000000" w:themeColor="text1"/>
          <w:sz w:val="24"/>
          <w:szCs w:val="24"/>
        </w:rPr>
        <w:t>under the AC flash</w:t>
      </w:r>
      <w:r w:rsidR="0061218E">
        <w:rPr>
          <w:rFonts w:ascii="Times New Roman" w:hAnsi="Times New Roman" w:cs="Times New Roman"/>
          <w:bCs/>
          <w:color w:val="000000" w:themeColor="text1"/>
          <w:sz w:val="24"/>
          <w:szCs w:val="24"/>
        </w:rPr>
        <w:t xml:space="preserve"> event </w:t>
      </w:r>
      <w:r w:rsidR="004C3B80" w:rsidRPr="0099571C">
        <w:rPr>
          <w:rFonts w:ascii="Times New Roman" w:hAnsi="Times New Roman" w:cs="Times New Roman"/>
          <w:bCs/>
          <w:color w:val="000000" w:themeColor="text1"/>
          <w:sz w:val="24"/>
          <w:szCs w:val="24"/>
        </w:rPr>
        <w:t xml:space="preserve">with higher power </w:t>
      </w:r>
      <w:r w:rsidR="00576CA9" w:rsidRPr="0099571C">
        <w:rPr>
          <w:rFonts w:ascii="Times New Roman" w:hAnsi="Times New Roman" w:cs="Times New Roman"/>
          <w:bCs/>
          <w:color w:val="000000" w:themeColor="text1"/>
          <w:sz w:val="24"/>
          <w:szCs w:val="24"/>
        </w:rPr>
        <w:t>density</w:t>
      </w:r>
      <w:r w:rsidR="004C3B80" w:rsidRPr="0099571C">
        <w:rPr>
          <w:rFonts w:ascii="Times New Roman" w:hAnsi="Times New Roman" w:cs="Times New Roman"/>
          <w:bCs/>
          <w:color w:val="000000" w:themeColor="text1"/>
          <w:sz w:val="24"/>
          <w:szCs w:val="24"/>
        </w:rPr>
        <w:t xml:space="preserve">, </w:t>
      </w:r>
      <w:r w:rsidR="00782411" w:rsidRPr="0099571C">
        <w:rPr>
          <w:rFonts w:ascii="Times New Roman" w:hAnsi="Times New Roman" w:cs="Times New Roman"/>
          <w:bCs/>
          <w:color w:val="000000" w:themeColor="text1"/>
          <w:sz w:val="24"/>
          <w:szCs w:val="24"/>
        </w:rPr>
        <w:t xml:space="preserve">the </w:t>
      </w:r>
      <w:r w:rsidR="004C3B80" w:rsidRPr="0099571C">
        <w:rPr>
          <w:rFonts w:ascii="Times New Roman" w:hAnsi="Times New Roman" w:cs="Times New Roman"/>
          <w:bCs/>
          <w:color w:val="000000" w:themeColor="text1"/>
          <w:sz w:val="24"/>
          <w:szCs w:val="24"/>
        </w:rPr>
        <w:t xml:space="preserve">non-thermal effect itself are </w:t>
      </w:r>
      <w:r w:rsidR="00782411" w:rsidRPr="0099571C">
        <w:rPr>
          <w:rFonts w:ascii="Times New Roman" w:hAnsi="Times New Roman" w:cs="Times New Roman"/>
          <w:bCs/>
          <w:color w:val="000000" w:themeColor="text1"/>
          <w:sz w:val="24"/>
          <w:szCs w:val="24"/>
        </w:rPr>
        <w:t xml:space="preserve">also </w:t>
      </w:r>
      <w:r w:rsidR="004C3B80" w:rsidRPr="0099571C">
        <w:rPr>
          <w:rFonts w:ascii="Times New Roman" w:hAnsi="Times New Roman" w:cs="Times New Roman"/>
          <w:bCs/>
          <w:color w:val="000000" w:themeColor="text1"/>
          <w:sz w:val="24"/>
          <w:szCs w:val="24"/>
        </w:rPr>
        <w:t xml:space="preserve">rapidly lost due to the simultaneous </w:t>
      </w:r>
      <w:r w:rsidR="00681C92" w:rsidRPr="0099571C">
        <w:rPr>
          <w:rFonts w:ascii="Times New Roman" w:hAnsi="Times New Roman" w:cs="Times New Roman"/>
          <w:bCs/>
          <w:color w:val="000000" w:themeColor="text1"/>
          <w:sz w:val="24"/>
          <w:szCs w:val="24"/>
        </w:rPr>
        <w:t xml:space="preserve">rapid </w:t>
      </w:r>
      <w:r w:rsidR="004C3B80" w:rsidRPr="0099571C">
        <w:rPr>
          <w:rFonts w:ascii="Times New Roman" w:hAnsi="Times New Roman" w:cs="Times New Roman"/>
          <w:bCs/>
          <w:color w:val="000000" w:themeColor="text1"/>
          <w:sz w:val="24"/>
          <w:szCs w:val="24"/>
        </w:rPr>
        <w:t>grain coarsening.</w:t>
      </w:r>
      <w:r w:rsidR="00782411" w:rsidRPr="0099571C">
        <w:rPr>
          <w:rFonts w:ascii="Times New Roman" w:hAnsi="Times New Roman" w:cs="Times New Roman"/>
          <w:bCs/>
          <w:color w:val="000000" w:themeColor="text1"/>
          <w:sz w:val="24"/>
          <w:szCs w:val="24"/>
        </w:rPr>
        <w:t xml:space="preserve"> </w:t>
      </w:r>
      <w:r w:rsidR="00FA083F" w:rsidRPr="0099571C">
        <w:rPr>
          <w:rFonts w:ascii="Times New Roman" w:hAnsi="Times New Roman" w:cs="Times New Roman"/>
          <w:bCs/>
          <w:color w:val="000000" w:themeColor="text1"/>
          <w:sz w:val="24"/>
          <w:szCs w:val="24"/>
        </w:rPr>
        <w:t>F</w:t>
      </w:r>
      <w:r w:rsidR="00632ED4" w:rsidRPr="0099571C">
        <w:rPr>
          <w:rFonts w:ascii="Times New Roman" w:hAnsi="Times New Roman" w:cs="Times New Roman"/>
          <w:bCs/>
          <w:color w:val="000000" w:themeColor="text1"/>
          <w:sz w:val="24"/>
          <w:szCs w:val="24"/>
        </w:rPr>
        <w:t>or industrial applications</w:t>
      </w:r>
      <w:r w:rsidR="00FA083F" w:rsidRPr="0099571C">
        <w:rPr>
          <w:rFonts w:ascii="Times New Roman" w:hAnsi="Times New Roman" w:cs="Times New Roman"/>
          <w:bCs/>
          <w:color w:val="000000" w:themeColor="text1"/>
          <w:sz w:val="24"/>
          <w:szCs w:val="24"/>
        </w:rPr>
        <w:t>, it is essential</w:t>
      </w:r>
      <w:r w:rsidR="00632ED4" w:rsidRPr="0099571C">
        <w:rPr>
          <w:rFonts w:ascii="Times New Roman" w:hAnsi="Times New Roman" w:cs="Times New Roman"/>
          <w:bCs/>
          <w:color w:val="000000" w:themeColor="text1"/>
          <w:sz w:val="24"/>
          <w:szCs w:val="24"/>
        </w:rPr>
        <w:t xml:space="preserve"> </w:t>
      </w:r>
      <w:r w:rsidR="00DC5664" w:rsidRPr="0099571C">
        <w:rPr>
          <w:rFonts w:ascii="Times New Roman" w:hAnsi="Times New Roman" w:cs="Times New Roman"/>
          <w:bCs/>
          <w:color w:val="000000" w:themeColor="text1"/>
          <w:sz w:val="24"/>
          <w:szCs w:val="24"/>
        </w:rPr>
        <w:t xml:space="preserve">to </w:t>
      </w:r>
      <w:r w:rsidR="00F8193E" w:rsidRPr="0099571C">
        <w:rPr>
          <w:rFonts w:ascii="Times New Roman" w:hAnsi="Times New Roman" w:cs="Times New Roman"/>
          <w:bCs/>
          <w:color w:val="000000" w:themeColor="text1"/>
          <w:sz w:val="24"/>
          <w:szCs w:val="24"/>
        </w:rPr>
        <w:t xml:space="preserve">avoid unnecessarily higher AC </w:t>
      </w:r>
      <w:r w:rsidR="00D27213" w:rsidRPr="0099571C">
        <w:rPr>
          <w:rFonts w:ascii="Times New Roman" w:hAnsi="Times New Roman" w:cs="Times New Roman"/>
          <w:bCs/>
          <w:color w:val="000000" w:themeColor="text1"/>
          <w:sz w:val="24"/>
          <w:szCs w:val="24"/>
        </w:rPr>
        <w:t>density</w:t>
      </w:r>
      <w:r w:rsidR="00DC5664" w:rsidRPr="0099571C">
        <w:rPr>
          <w:rFonts w:ascii="Times New Roman" w:hAnsi="Times New Roman" w:cs="Times New Roman"/>
          <w:bCs/>
          <w:color w:val="000000" w:themeColor="text1"/>
          <w:sz w:val="24"/>
          <w:szCs w:val="24"/>
        </w:rPr>
        <w:t xml:space="preserve"> </w:t>
      </w:r>
      <w:r w:rsidR="00A93592" w:rsidRPr="0099571C">
        <w:rPr>
          <w:rFonts w:ascii="Times New Roman" w:hAnsi="Times New Roman" w:cs="Times New Roman"/>
          <w:bCs/>
          <w:color w:val="000000" w:themeColor="text1"/>
          <w:sz w:val="24"/>
          <w:szCs w:val="24"/>
        </w:rPr>
        <w:t xml:space="preserve">and </w:t>
      </w:r>
      <w:r w:rsidR="00632ED4" w:rsidRPr="0099571C">
        <w:rPr>
          <w:rFonts w:ascii="Times New Roman" w:hAnsi="Times New Roman" w:cs="Times New Roman"/>
          <w:bCs/>
          <w:color w:val="000000" w:themeColor="text1"/>
          <w:sz w:val="24"/>
          <w:szCs w:val="24"/>
        </w:rPr>
        <w:t>to optimize those governing factors to effectively utilize the non-thermal effect of the flash event.</w:t>
      </w:r>
    </w:p>
    <w:p w14:paraId="4D81906E" w14:textId="746F1E4E" w:rsidR="00246CB5" w:rsidRPr="0099571C" w:rsidRDefault="00246CB5" w:rsidP="0099571C">
      <w:pPr>
        <w:adjustRightInd w:val="0"/>
        <w:spacing w:afterLines="50" w:after="180" w:line="360" w:lineRule="auto"/>
        <w:ind w:firstLine="840"/>
        <w:rPr>
          <w:rFonts w:ascii="Times New Roman" w:hAnsi="Times New Roman" w:cs="Times New Roman"/>
          <w:bCs/>
          <w:color w:val="000000" w:themeColor="text1"/>
          <w:sz w:val="24"/>
          <w:szCs w:val="24"/>
        </w:rPr>
      </w:pPr>
      <w:r w:rsidRPr="0099571C">
        <w:rPr>
          <w:rFonts w:ascii="Times New Roman" w:hAnsi="Times New Roman" w:cs="Times New Roman"/>
          <w:bCs/>
          <w:color w:val="000000" w:themeColor="text1"/>
          <w:sz w:val="24"/>
          <w:szCs w:val="24"/>
        </w:rPr>
        <w:t xml:space="preserve">The grain size dependent </w:t>
      </w:r>
      <w:r w:rsidR="00184F74" w:rsidRPr="0099571C">
        <w:rPr>
          <w:rFonts w:ascii="Times New Roman" w:hAnsi="Times New Roman" w:cs="Times New Roman"/>
          <w:bCs/>
          <w:color w:val="000000" w:themeColor="text1"/>
          <w:sz w:val="24"/>
          <w:szCs w:val="24"/>
        </w:rPr>
        <w:t xml:space="preserve">growth </w:t>
      </w:r>
      <w:r w:rsidR="008404D2" w:rsidRPr="0099571C">
        <w:rPr>
          <w:rFonts w:ascii="Times New Roman" w:hAnsi="Times New Roman" w:cs="Times New Roman"/>
          <w:bCs/>
          <w:color w:val="000000" w:themeColor="text1"/>
          <w:sz w:val="24"/>
          <w:szCs w:val="24"/>
        </w:rPr>
        <w:t>rate</w:t>
      </w:r>
      <w:r w:rsidR="00184F74" w:rsidRPr="0099571C">
        <w:rPr>
          <w:rFonts w:ascii="Times New Roman" w:hAnsi="Times New Roman" w:cs="Times New Roman"/>
          <w:bCs/>
          <w:color w:val="000000" w:themeColor="text1"/>
          <w:sz w:val="24"/>
          <w:szCs w:val="24"/>
        </w:rPr>
        <w:t xml:space="preserve"> suggest</w:t>
      </w:r>
      <w:r w:rsidR="00D73BC3" w:rsidRPr="00D73BC3">
        <w:rPr>
          <w:rFonts w:ascii="Times New Roman" w:hAnsi="Times New Roman" w:cs="Times New Roman"/>
          <w:bCs/>
          <w:color w:val="FF0000"/>
          <w:sz w:val="24"/>
          <w:szCs w:val="24"/>
        </w:rPr>
        <w:t>s</w:t>
      </w:r>
      <w:r w:rsidR="00184F74" w:rsidRPr="0099571C">
        <w:rPr>
          <w:rFonts w:ascii="Times New Roman" w:hAnsi="Times New Roman" w:cs="Times New Roman"/>
          <w:bCs/>
          <w:color w:val="000000" w:themeColor="text1"/>
          <w:sz w:val="24"/>
          <w:szCs w:val="24"/>
        </w:rPr>
        <w:t xml:space="preserve"> that</w:t>
      </w:r>
      <w:r w:rsidR="009838F0" w:rsidRPr="0099571C">
        <w:rPr>
          <w:rFonts w:ascii="Times New Roman" w:hAnsi="Times New Roman" w:cs="Times New Roman"/>
          <w:bCs/>
          <w:color w:val="000000" w:themeColor="text1"/>
          <w:sz w:val="24"/>
          <w:szCs w:val="24"/>
        </w:rPr>
        <w:t xml:space="preserve"> </w:t>
      </w:r>
      <w:r w:rsidR="009838F0" w:rsidRPr="0099571C">
        <w:rPr>
          <w:rFonts w:ascii="Times New Roman" w:hAnsi="Times New Roman" w:cs="Times New Roman"/>
          <w:sz w:val="24"/>
          <w:szCs w:val="24"/>
        </w:rPr>
        <w:t>the grain boundaries play an important role in the non-thermal effect of the flash treatment</w:t>
      </w:r>
      <w:r w:rsidR="007C3359" w:rsidRPr="0099571C">
        <w:rPr>
          <w:rFonts w:ascii="Times New Roman" w:hAnsi="Times New Roman" w:cs="Times New Roman"/>
          <w:sz w:val="24"/>
          <w:szCs w:val="24"/>
        </w:rPr>
        <w:t>. Since</w:t>
      </w:r>
      <w:r w:rsidR="009838F0" w:rsidRPr="0099571C">
        <w:rPr>
          <w:rFonts w:ascii="Times New Roman" w:hAnsi="Times New Roman" w:cs="Times New Roman"/>
          <w:sz w:val="24"/>
          <w:szCs w:val="24"/>
        </w:rPr>
        <w:t xml:space="preserve"> </w:t>
      </w:r>
      <w:r w:rsidR="00C22672" w:rsidRPr="0099571C">
        <w:rPr>
          <w:rFonts w:ascii="Times New Roman" w:hAnsi="Times New Roman" w:cs="Times New Roman"/>
          <w:sz w:val="24"/>
          <w:szCs w:val="24"/>
        </w:rPr>
        <w:t xml:space="preserve">the non-thermal effect </w:t>
      </w:r>
      <w:r w:rsidR="009051BC" w:rsidRPr="0099571C">
        <w:rPr>
          <w:rFonts w:ascii="Times New Roman" w:hAnsi="Times New Roman" w:cs="Times New Roman"/>
          <w:sz w:val="24"/>
          <w:szCs w:val="24"/>
        </w:rPr>
        <w:t xml:space="preserve">would contribute to </w:t>
      </w:r>
      <w:r w:rsidR="009838F0" w:rsidRPr="0099571C">
        <w:rPr>
          <w:rFonts w:ascii="Times New Roman" w:hAnsi="Times New Roman" w:cs="Times New Roman"/>
          <w:color w:val="000000" w:themeColor="text1"/>
          <w:sz w:val="24"/>
          <w:szCs w:val="24"/>
        </w:rPr>
        <w:t xml:space="preserve">the </w:t>
      </w:r>
      <w:r w:rsidR="009838F0" w:rsidRPr="0099571C">
        <w:rPr>
          <w:rFonts w:ascii="Times New Roman" w:hAnsi="Times New Roman" w:cs="Times New Roman"/>
          <w:sz w:val="24"/>
          <w:szCs w:val="24"/>
        </w:rPr>
        <w:t>grain boundary diffusivity of the cations</w:t>
      </w:r>
      <w:r w:rsidR="00D223DA" w:rsidRPr="0099571C">
        <w:rPr>
          <w:rFonts w:ascii="Times New Roman" w:hAnsi="Times New Roman" w:cs="Times New Roman"/>
          <w:sz w:val="24"/>
          <w:szCs w:val="24"/>
        </w:rPr>
        <w:t xml:space="preserve">, which </w:t>
      </w:r>
      <w:r w:rsidR="00D223DA" w:rsidRPr="0099571C">
        <w:rPr>
          <w:rFonts w:ascii="Times New Roman" w:eastAsia="ＭＳ Ｐ明朝" w:hAnsi="Times New Roman" w:cs="Times New Roman"/>
          <w:color w:val="000000" w:themeColor="text1"/>
          <w:sz w:val="24"/>
          <w:szCs w:val="24"/>
        </w:rPr>
        <w:t>is the accelerating the rate-controlling process of the grain growth</w:t>
      </w:r>
      <w:r w:rsidR="00717EAD" w:rsidRPr="0099571C">
        <w:rPr>
          <w:rFonts w:ascii="Times New Roman" w:hAnsi="Times New Roman" w:cs="Times New Roman"/>
          <w:sz w:val="24"/>
          <w:szCs w:val="24"/>
        </w:rPr>
        <w:t>,</w:t>
      </w:r>
      <w:r w:rsidR="002A23CE" w:rsidRPr="0099571C">
        <w:rPr>
          <w:rFonts w:ascii="Times New Roman" w:hAnsi="Times New Roman" w:cs="Times New Roman"/>
          <w:sz w:val="24"/>
          <w:szCs w:val="24"/>
        </w:rPr>
        <w:t xml:space="preserve"> the rate of the grain growth would be accelerated </w:t>
      </w:r>
      <w:r w:rsidR="00717EAD" w:rsidRPr="0099571C">
        <w:rPr>
          <w:rFonts w:ascii="Times New Roman" w:hAnsi="Times New Roman" w:cs="Times New Roman"/>
          <w:sz w:val="24"/>
          <w:szCs w:val="24"/>
        </w:rPr>
        <w:t xml:space="preserve">under the flash event especially </w:t>
      </w:r>
      <w:r w:rsidR="002A23CE" w:rsidRPr="0099571C">
        <w:rPr>
          <w:rFonts w:ascii="Times New Roman" w:hAnsi="Times New Roman" w:cs="Times New Roman"/>
          <w:sz w:val="24"/>
          <w:szCs w:val="24"/>
        </w:rPr>
        <w:t>in fine-grained materials</w:t>
      </w:r>
      <w:r w:rsidR="00717EAD" w:rsidRPr="0099571C">
        <w:rPr>
          <w:rFonts w:ascii="Times New Roman" w:hAnsi="Times New Roman" w:cs="Times New Roman"/>
          <w:sz w:val="24"/>
          <w:szCs w:val="24"/>
        </w:rPr>
        <w:t xml:space="preserve">. </w:t>
      </w:r>
      <w:r w:rsidR="009C0F4C" w:rsidRPr="0099571C">
        <w:rPr>
          <w:rFonts w:ascii="Times New Roman" w:hAnsi="Times New Roman" w:cs="Times New Roman"/>
          <w:sz w:val="24"/>
          <w:szCs w:val="24"/>
        </w:rPr>
        <w:t xml:space="preserve">Although the </w:t>
      </w:r>
      <w:r w:rsidR="00D1631B" w:rsidRPr="0099571C">
        <w:rPr>
          <w:rFonts w:ascii="Times New Roman" w:hAnsi="Times New Roman" w:cs="Times New Roman"/>
          <w:sz w:val="24"/>
          <w:szCs w:val="24"/>
        </w:rPr>
        <w:t>further examinations are necessary to understand the details, t</w:t>
      </w:r>
      <w:r w:rsidR="00F977EA" w:rsidRPr="0099571C">
        <w:rPr>
          <w:rFonts w:ascii="Times New Roman" w:hAnsi="Times New Roman" w:cs="Times New Roman"/>
          <w:sz w:val="24"/>
          <w:szCs w:val="24"/>
        </w:rPr>
        <w:t xml:space="preserve">he non-thermal effect </w:t>
      </w:r>
      <w:r w:rsidR="00C40E97" w:rsidRPr="0099571C">
        <w:rPr>
          <w:rFonts w:ascii="Times New Roman" w:hAnsi="Times New Roman" w:cs="Times New Roman"/>
          <w:sz w:val="24"/>
          <w:szCs w:val="24"/>
        </w:rPr>
        <w:t>would be</w:t>
      </w:r>
      <w:r w:rsidR="00F977EA" w:rsidRPr="0099571C">
        <w:rPr>
          <w:rFonts w:ascii="Times New Roman" w:hAnsi="Times New Roman" w:cs="Times New Roman"/>
          <w:sz w:val="24"/>
          <w:szCs w:val="24"/>
        </w:rPr>
        <w:t xml:space="preserve"> related to the </w:t>
      </w:r>
      <w:r w:rsidR="0035495D" w:rsidRPr="0099571C">
        <w:rPr>
          <w:rFonts w:ascii="Times New Roman" w:hAnsi="Times New Roman" w:cs="Times New Roman"/>
          <w:sz w:val="24"/>
          <w:szCs w:val="24"/>
        </w:rPr>
        <w:t>formation of the</w:t>
      </w:r>
      <w:r w:rsidR="00C40E97" w:rsidRPr="0099571C">
        <w:rPr>
          <w:rFonts w:ascii="Times New Roman" w:hAnsi="Times New Roman" w:cs="Times New Roman"/>
          <w:sz w:val="24"/>
          <w:szCs w:val="24"/>
        </w:rPr>
        <w:t xml:space="preserve"> </w:t>
      </w:r>
      <w:r w:rsidR="009D7BBF" w:rsidRPr="0099571C">
        <w:rPr>
          <w:rFonts w:ascii="Times New Roman" w:hAnsi="Times New Roman" w:cs="Times New Roman"/>
          <w:sz w:val="24"/>
          <w:szCs w:val="24"/>
        </w:rPr>
        <w:t xml:space="preserve">polarity dependent </w:t>
      </w:r>
      <w:r w:rsidR="0083595B" w:rsidRPr="0099571C">
        <w:rPr>
          <w:rFonts w:ascii="Times New Roman" w:hAnsi="Times New Roman" w:cs="Times New Roman"/>
          <w:sz w:val="24"/>
          <w:szCs w:val="24"/>
        </w:rPr>
        <w:t xml:space="preserve">excess </w:t>
      </w:r>
      <w:r w:rsidR="00C40E97" w:rsidRPr="0099571C">
        <w:rPr>
          <w:rFonts w:ascii="Times New Roman" w:hAnsi="Times New Roman" w:cs="Times New Roman"/>
          <w:sz w:val="24"/>
          <w:szCs w:val="24"/>
        </w:rPr>
        <w:t>oxygen vacancies</w:t>
      </w:r>
      <w:r w:rsidR="00DE3C64" w:rsidRPr="0099571C">
        <w:rPr>
          <w:rFonts w:ascii="Times New Roman" w:hAnsi="Times New Roman" w:cs="Times New Roman"/>
          <w:sz w:val="24"/>
          <w:szCs w:val="24"/>
        </w:rPr>
        <w:t xml:space="preserve">. For the DC flash, </w:t>
      </w:r>
      <w:r w:rsidR="00C4708C" w:rsidRPr="0099571C">
        <w:rPr>
          <w:rFonts w:ascii="Times New Roman" w:eastAsia="ＭＳ Ｐ明朝" w:hAnsi="Times New Roman" w:cs="Times New Roman"/>
          <w:color w:val="000000" w:themeColor="text1"/>
          <w:sz w:val="24"/>
          <w:szCs w:val="24"/>
        </w:rPr>
        <w:t xml:space="preserve">the </w:t>
      </w:r>
      <w:r w:rsidR="00C4708C" w:rsidRPr="0099571C">
        <w:rPr>
          <w:rFonts w:ascii="Times New Roman" w:hAnsi="Times New Roman" w:cs="Times New Roman"/>
          <w:bCs/>
          <w:color w:val="000000" w:themeColor="text1"/>
          <w:sz w:val="24"/>
          <w:szCs w:val="24"/>
        </w:rPr>
        <w:t xml:space="preserve">supersaturated </w:t>
      </w:r>
      <w:r w:rsidR="009D7BBF" w:rsidRPr="0099571C">
        <w:rPr>
          <w:rFonts w:ascii="Times New Roman" w:eastAsia="ＭＳ Ｐ明朝" w:hAnsi="Times New Roman" w:cs="Times New Roman"/>
          <w:color w:val="000000" w:themeColor="text1"/>
          <w:sz w:val="24"/>
          <w:szCs w:val="24"/>
        </w:rPr>
        <w:t>neutral</w:t>
      </w:r>
      <w:r w:rsidR="009D7BBF" w:rsidRPr="0099571C">
        <w:rPr>
          <w:rFonts w:ascii="Times New Roman" w:hAnsi="Times New Roman" w:cs="Times New Roman"/>
          <w:bCs/>
          <w:color w:val="000000" w:themeColor="text1"/>
          <w:sz w:val="24"/>
          <w:szCs w:val="24"/>
        </w:rPr>
        <w:t xml:space="preserve"> </w:t>
      </w:r>
      <w:r w:rsidR="00C4708C" w:rsidRPr="0099571C">
        <w:rPr>
          <w:rFonts w:ascii="Times New Roman" w:hAnsi="Times New Roman" w:cs="Times New Roman"/>
          <w:bCs/>
          <w:color w:val="000000" w:themeColor="text1"/>
          <w:sz w:val="24"/>
          <w:szCs w:val="24"/>
        </w:rPr>
        <w:t xml:space="preserve">oxygen vacancies </w:t>
      </w:r>
      <w:r w:rsidR="003C7DB0" w:rsidRPr="0099571C">
        <w:rPr>
          <w:rFonts w:ascii="Times New Roman" w:hAnsi="Times New Roman" w:cs="Times New Roman"/>
          <w:bCs/>
          <w:color w:val="000000" w:themeColor="text1"/>
          <w:sz w:val="24"/>
          <w:szCs w:val="24"/>
        </w:rPr>
        <w:t xml:space="preserve">due to the strong </w:t>
      </w:r>
      <w:r w:rsidR="00C84319" w:rsidRPr="0099571C">
        <w:rPr>
          <w:rFonts w:ascii="Times New Roman" w:hAnsi="Times New Roman" w:cs="Times New Roman"/>
          <w:bCs/>
          <w:color w:val="000000" w:themeColor="text1"/>
          <w:sz w:val="24"/>
          <w:szCs w:val="24"/>
        </w:rPr>
        <w:t xml:space="preserve">electrochemical reduction </w:t>
      </w:r>
      <w:r w:rsidR="00C4708C" w:rsidRPr="0099571C">
        <w:rPr>
          <w:rFonts w:ascii="Times New Roman" w:eastAsia="ＭＳ Ｐ明朝" w:hAnsi="Times New Roman" w:cs="Times New Roman"/>
          <w:color w:val="000000" w:themeColor="text1"/>
          <w:sz w:val="24"/>
          <w:szCs w:val="24"/>
        </w:rPr>
        <w:t>would accelerate</w:t>
      </w:r>
      <w:r w:rsidR="00C30114" w:rsidRPr="0099571C">
        <w:rPr>
          <w:rFonts w:ascii="Times New Roman" w:eastAsia="ＭＳ Ｐ明朝" w:hAnsi="Times New Roman" w:cs="Times New Roman"/>
          <w:color w:val="000000" w:themeColor="text1"/>
          <w:sz w:val="24"/>
          <w:szCs w:val="24"/>
        </w:rPr>
        <w:t xml:space="preserve"> </w:t>
      </w:r>
      <w:r w:rsidR="00C72D03" w:rsidRPr="0099571C">
        <w:rPr>
          <w:rFonts w:ascii="Times New Roman" w:eastAsia="ＭＳ Ｐ明朝" w:hAnsi="Times New Roman" w:cs="Times New Roman"/>
          <w:color w:val="000000" w:themeColor="text1"/>
          <w:sz w:val="24"/>
          <w:szCs w:val="24"/>
        </w:rPr>
        <w:t>the grain boundary diffusivity of</w:t>
      </w:r>
      <w:r w:rsidR="00C4708C" w:rsidRPr="0099571C">
        <w:rPr>
          <w:rFonts w:ascii="Times New Roman" w:eastAsia="ＭＳ Ｐ明朝" w:hAnsi="Times New Roman" w:cs="Times New Roman"/>
          <w:color w:val="000000" w:themeColor="text1"/>
          <w:sz w:val="24"/>
          <w:szCs w:val="24"/>
        </w:rPr>
        <w:t xml:space="preserve"> cation</w:t>
      </w:r>
      <w:r w:rsidR="00C72D03" w:rsidRPr="0099571C">
        <w:rPr>
          <w:rFonts w:ascii="Times New Roman" w:eastAsia="ＭＳ Ｐ明朝" w:hAnsi="Times New Roman" w:cs="Times New Roman"/>
          <w:color w:val="000000" w:themeColor="text1"/>
          <w:sz w:val="24"/>
          <w:szCs w:val="24"/>
        </w:rPr>
        <w:t>s</w:t>
      </w:r>
      <w:r w:rsidR="00C4708C" w:rsidRPr="0099571C">
        <w:rPr>
          <w:rFonts w:ascii="Times New Roman" w:eastAsia="ＭＳ Ｐ明朝" w:hAnsi="Times New Roman" w:cs="Times New Roman"/>
          <w:color w:val="000000" w:themeColor="text1"/>
          <w:sz w:val="24"/>
          <w:szCs w:val="24"/>
        </w:rPr>
        <w:t xml:space="preserve"> </w:t>
      </w:r>
      <w:r w:rsidR="00C52AE2" w:rsidRPr="0099571C">
        <w:rPr>
          <w:rFonts w:ascii="Times New Roman" w:eastAsia="ＭＳ Ｐ明朝" w:hAnsi="Times New Roman" w:cs="Times New Roman"/>
          <w:color w:val="000000" w:themeColor="text1"/>
          <w:sz w:val="24"/>
          <w:szCs w:val="24"/>
        </w:rPr>
        <w:fldChar w:fldCharType="begin"/>
      </w:r>
      <w:r w:rsidR="004A3C48" w:rsidRPr="0099571C">
        <w:rPr>
          <w:rFonts w:ascii="Times New Roman" w:eastAsia="ＭＳ Ｐ明朝" w:hAnsi="Times New Roman" w:cs="Times New Roman"/>
          <w:color w:val="000000" w:themeColor="text1"/>
          <w:sz w:val="24"/>
          <w:szCs w:val="24"/>
        </w:rPr>
        <w:instrText xml:space="preserve"> ADDIN ZOTERO_ITEM CSL_CITATION {"citationID":"TkeUdu0y","properties":{"formattedCitation":"[45]","plainCitation":"[45]","noteIndex":0},"citationItems":[{"id":2189,"uris":["http://zotero.org/users/local/8OrMFnqK/items/4GKAVFBL"],"itemData":{"id":2189,"type":"article-journal","abstract":"Grain growth in 8 mol%\n              \n                \n                  Y\n                  2\n                  O\n                  3\n                \n              \n              ‐stabilized zirconia ceramics (8\n              YSZ\n              ) under an electric current has been investigated. Enhanced grain growth on the cathode side starts at 1150°C, well below the conventional sintering temperature, while grain growth is dormant on the anode side until 1400°C. In fully dense samples, the grain size undergoes an abrupt transition, differing by a factor of more than 10 on the two sides. Porous samples also experience faster densification on the cathode side, but grain growth is postponed until full density is first reached. Estimated grain boundary diffusivity on the cathode side has an apparent activation energy about 1 eV lower than that of normal grain boundary diffusion. These results are attributed to supersaturated oxygen vacancies accumulated on the cathode side, causing cation reduction that lowers their migration barrier.","container-title":"Journal of the American Ceramic Society","DOI":"10.1111/j.1551-2916.2011.04800.x","ISSN":"0002-7820, 1551-2916","issue":"12","journalAbbreviation":"J. Am. Ceram. Soc.","language":"en","page":"4231-4238","source":"DOI.org (Crossref)","title":"Enhanced Grain Boundary Mobility in Yttria‐Stabilized Cubic Zirconia under an Electric Current","volume":"94","author":[{"family":"Kim","given":"Seung‐Wan"},{"family":"Kim","given":"Soo Gil"},{"family":"Jung","given":"Jae‐Il"},{"family":"Kang","given":"Suk‐Joong L."},{"family":"Chen","given":"I‐Wei"}],"editor":[{"family":"Roedel","given":"J."}],"issued":{"date-parts":[["2011",12]]}}}],"schema":"https://github.com/citation-style-language/schema/raw/master/csl-citation.json"} </w:instrText>
      </w:r>
      <w:r w:rsidR="00C52AE2" w:rsidRPr="0099571C">
        <w:rPr>
          <w:rFonts w:ascii="Times New Roman" w:eastAsia="ＭＳ Ｐ明朝" w:hAnsi="Times New Roman" w:cs="Times New Roman"/>
          <w:color w:val="000000" w:themeColor="text1"/>
          <w:sz w:val="24"/>
          <w:szCs w:val="24"/>
        </w:rPr>
        <w:fldChar w:fldCharType="separate"/>
      </w:r>
      <w:r w:rsidR="004A3C48" w:rsidRPr="0099571C">
        <w:rPr>
          <w:rFonts w:ascii="Times New Roman" w:hAnsi="Times New Roman" w:cs="Times New Roman"/>
          <w:sz w:val="24"/>
          <w:szCs w:val="24"/>
        </w:rPr>
        <w:t>[</w:t>
      </w:r>
      <w:r w:rsidR="004A3C48" w:rsidRPr="0099571C">
        <w:rPr>
          <w:rFonts w:ascii="Times New Roman" w:hAnsi="Times New Roman" w:cs="Times New Roman"/>
          <w:color w:val="FF0000"/>
          <w:sz w:val="24"/>
          <w:szCs w:val="24"/>
        </w:rPr>
        <w:t>45</w:t>
      </w:r>
      <w:r w:rsidR="004A3C48" w:rsidRPr="0099571C">
        <w:rPr>
          <w:rFonts w:ascii="Times New Roman" w:hAnsi="Times New Roman" w:cs="Times New Roman"/>
          <w:sz w:val="24"/>
          <w:szCs w:val="24"/>
        </w:rPr>
        <w:t>]</w:t>
      </w:r>
      <w:r w:rsidR="00C52AE2" w:rsidRPr="0099571C">
        <w:rPr>
          <w:rFonts w:ascii="Times New Roman" w:eastAsia="ＭＳ Ｐ明朝" w:hAnsi="Times New Roman" w:cs="Times New Roman"/>
          <w:color w:val="000000" w:themeColor="text1"/>
          <w:sz w:val="24"/>
          <w:szCs w:val="24"/>
        </w:rPr>
        <w:fldChar w:fldCharType="end"/>
      </w:r>
      <w:r w:rsidR="00C72D03" w:rsidRPr="0099571C">
        <w:rPr>
          <w:rFonts w:ascii="Times New Roman" w:hAnsi="Times New Roman" w:cs="Times New Roman"/>
          <w:bCs/>
          <w:color w:val="000000" w:themeColor="text1"/>
          <w:sz w:val="24"/>
          <w:szCs w:val="24"/>
        </w:rPr>
        <w:t xml:space="preserve">. For the AC flash event, </w:t>
      </w:r>
      <w:r w:rsidR="001149A1" w:rsidRPr="0099571C">
        <w:rPr>
          <w:rFonts w:ascii="Times New Roman" w:hAnsi="Times New Roman" w:cs="Times New Roman"/>
          <w:color w:val="000000" w:themeColor="text1"/>
          <w:sz w:val="24"/>
          <w:szCs w:val="24"/>
        </w:rPr>
        <w:t xml:space="preserve">the </w:t>
      </w:r>
      <w:r w:rsidR="00C84319" w:rsidRPr="0099571C">
        <w:rPr>
          <w:rFonts w:ascii="Times New Roman" w:hAnsi="Times New Roman" w:cs="Times New Roman"/>
          <w:color w:val="000000" w:themeColor="text1"/>
          <w:sz w:val="24"/>
          <w:szCs w:val="24"/>
        </w:rPr>
        <w:t xml:space="preserve">excess </w:t>
      </w:r>
      <w:r w:rsidR="001149A1" w:rsidRPr="0099571C">
        <w:rPr>
          <w:rFonts w:ascii="Times New Roman" w:hAnsi="Times New Roman" w:cs="Times New Roman"/>
          <w:color w:val="000000" w:themeColor="text1"/>
          <w:sz w:val="24"/>
          <w:szCs w:val="24"/>
        </w:rPr>
        <w:t xml:space="preserve">oxygen vacancies </w:t>
      </w:r>
      <m:oMath>
        <m:sSubSup>
          <m:sSubSupPr>
            <m:ctrlPr>
              <w:rPr>
                <w:rFonts w:ascii="Cambria Math" w:hAnsi="Cambria Math" w:cs="Times New Roman"/>
                <w:color w:val="000000" w:themeColor="text1"/>
                <w:sz w:val="24"/>
                <w:szCs w:val="24"/>
              </w:rPr>
            </m:ctrlPr>
          </m:sSubSupPr>
          <m:e>
            <m:r>
              <m:rPr>
                <m:sty m:val="p"/>
              </m:rPr>
              <w:rPr>
                <w:rFonts w:ascii="Cambria Math" w:hAnsi="Cambria Math" w:cs="Times New Roman"/>
                <w:color w:val="000000" w:themeColor="text1"/>
                <w:sz w:val="24"/>
                <w:szCs w:val="24"/>
              </w:rPr>
              <m:t>V</m:t>
            </m:r>
          </m:e>
          <m:sub>
            <m:r>
              <m:rPr>
                <m:sty m:val="p"/>
              </m:rPr>
              <w:rPr>
                <w:rFonts w:ascii="Cambria Math" w:hAnsi="Cambria Math" w:cs="Times New Roman"/>
                <w:color w:val="000000" w:themeColor="text1"/>
                <w:sz w:val="24"/>
                <w:szCs w:val="24"/>
              </w:rPr>
              <m:t>O</m:t>
            </m:r>
          </m:sub>
          <m:sup>
            <m:r>
              <m:rPr>
                <m:sty m:val="p"/>
              </m:rPr>
              <w:rPr>
                <w:rFonts w:ascii="Cambria Math" w:hAnsi="Cambria Math" w:cs="Times New Roman"/>
                <w:color w:val="000000" w:themeColor="text1"/>
                <w:sz w:val="24"/>
                <w:szCs w:val="24"/>
                <w:vertAlign w:val="superscript"/>
              </w:rPr>
              <w:sym w:font="Symbol" w:char="F0B7"/>
            </m:r>
          </m:sup>
        </m:sSubSup>
      </m:oMath>
      <w:r w:rsidR="001149A1" w:rsidRPr="0099571C">
        <w:rPr>
          <w:rFonts w:ascii="Times New Roman" w:hAnsi="Times New Roman" w:cs="Times New Roman"/>
          <w:color w:val="000000" w:themeColor="text1"/>
          <w:sz w:val="24"/>
          <w:szCs w:val="24"/>
        </w:rPr>
        <w:t xml:space="preserve"> </w:t>
      </w:r>
      <w:r w:rsidR="00DE05CD" w:rsidRPr="0099571C">
        <w:rPr>
          <w:rFonts w:ascii="Times New Roman" w:hAnsi="Times New Roman" w:cs="Times New Roman"/>
          <w:color w:val="000000" w:themeColor="text1"/>
          <w:sz w:val="24"/>
          <w:szCs w:val="24"/>
        </w:rPr>
        <w:t>t</w:t>
      </w:r>
      <w:r w:rsidR="001149A1" w:rsidRPr="0099571C">
        <w:rPr>
          <w:rFonts w:ascii="Times New Roman" w:hAnsi="Times New Roman" w:cs="Times New Roman"/>
          <w:color w:val="000000" w:themeColor="text1"/>
          <w:sz w:val="24"/>
          <w:szCs w:val="24"/>
        </w:rPr>
        <w:t>rapped one electron</w:t>
      </w:r>
      <w:r w:rsidR="00DE05CD" w:rsidRPr="0099571C">
        <w:rPr>
          <w:rFonts w:ascii="Times New Roman" w:hAnsi="Times New Roman" w:cs="Times New Roman"/>
          <w:color w:val="000000" w:themeColor="text1"/>
          <w:sz w:val="24"/>
          <w:szCs w:val="24"/>
        </w:rPr>
        <w:t xml:space="preserve"> </w:t>
      </w:r>
      <w:r w:rsidR="00ED36E6" w:rsidRPr="0099571C">
        <w:rPr>
          <w:rFonts w:ascii="Times New Roman" w:eastAsia="ＭＳ Ｐ明朝" w:hAnsi="Times New Roman" w:cs="Times New Roman"/>
          <w:color w:val="000000" w:themeColor="text1"/>
          <w:sz w:val="24"/>
          <w:szCs w:val="24"/>
        </w:rPr>
        <w:t xml:space="preserve">would </w:t>
      </w:r>
      <w:r w:rsidR="004D5FAF" w:rsidRPr="0099571C">
        <w:rPr>
          <w:rFonts w:ascii="Times New Roman" w:eastAsia="ＭＳ Ｐ明朝" w:hAnsi="Times New Roman" w:cs="Times New Roman"/>
          <w:color w:val="000000" w:themeColor="text1"/>
          <w:sz w:val="24"/>
          <w:szCs w:val="24"/>
        </w:rPr>
        <w:t xml:space="preserve">effectively </w:t>
      </w:r>
      <w:r w:rsidR="00ED36E6" w:rsidRPr="0099571C">
        <w:rPr>
          <w:rFonts w:ascii="Times New Roman" w:eastAsia="ＭＳ Ｐ明朝" w:hAnsi="Times New Roman" w:cs="Times New Roman"/>
          <w:color w:val="000000" w:themeColor="text1"/>
          <w:sz w:val="24"/>
          <w:szCs w:val="24"/>
        </w:rPr>
        <w:t>accelerate the grain boundary diffusivity of cations.</w:t>
      </w:r>
    </w:p>
    <w:p w14:paraId="103D4D87" w14:textId="77777777" w:rsidR="004C3B80" w:rsidRPr="0099571C" w:rsidRDefault="004C3B80" w:rsidP="0099571C">
      <w:pPr>
        <w:adjustRightInd w:val="0"/>
        <w:spacing w:afterLines="50" w:after="180" w:line="360" w:lineRule="auto"/>
        <w:ind w:firstLine="840"/>
        <w:rPr>
          <w:rFonts w:ascii="Times New Roman" w:eastAsia="ＭＳ 明朝" w:hAnsi="Times New Roman" w:cs="Times New Roman"/>
          <w:sz w:val="24"/>
          <w:szCs w:val="24"/>
        </w:rPr>
      </w:pPr>
    </w:p>
    <w:p w14:paraId="3F1AE5E5" w14:textId="61C320E9" w:rsidR="00F56E12" w:rsidRPr="0099571C" w:rsidRDefault="00F002D7" w:rsidP="0099571C">
      <w:pPr>
        <w:adjustRightInd w:val="0"/>
        <w:spacing w:afterLines="50" w:after="180" w:line="360" w:lineRule="auto"/>
        <w:rPr>
          <w:rFonts w:ascii="Times New Roman" w:eastAsia="游明朝" w:hAnsi="Times New Roman" w:cs="Times New Roman"/>
          <w:b/>
          <w:color w:val="000000" w:themeColor="text1"/>
          <w:sz w:val="24"/>
          <w:szCs w:val="24"/>
        </w:rPr>
      </w:pPr>
      <w:r w:rsidRPr="0099571C">
        <w:rPr>
          <w:rFonts w:ascii="Times New Roman" w:hAnsi="Times New Roman" w:cs="Times New Roman"/>
          <w:b/>
          <w:color w:val="000000" w:themeColor="text1"/>
          <w:sz w:val="24"/>
          <w:szCs w:val="24"/>
        </w:rPr>
        <w:t>4</w:t>
      </w:r>
      <w:r w:rsidR="00516AC2" w:rsidRPr="0099571C">
        <w:rPr>
          <w:rFonts w:ascii="Times New Roman" w:hAnsi="Times New Roman" w:cs="Times New Roman"/>
          <w:b/>
          <w:color w:val="000000" w:themeColor="text1"/>
          <w:sz w:val="24"/>
          <w:szCs w:val="24"/>
        </w:rPr>
        <w:t>. C</w:t>
      </w:r>
      <w:r w:rsidR="00F56E12" w:rsidRPr="0099571C">
        <w:rPr>
          <w:rFonts w:ascii="Times New Roman" w:hAnsi="Times New Roman" w:cs="Times New Roman"/>
          <w:b/>
          <w:color w:val="000000" w:themeColor="text1"/>
          <w:sz w:val="24"/>
          <w:szCs w:val="24"/>
        </w:rPr>
        <w:t>ONCLUSION</w:t>
      </w:r>
    </w:p>
    <w:p w14:paraId="624CDA15" w14:textId="3CFB5DCF" w:rsidR="00F56E12" w:rsidRPr="0099571C" w:rsidRDefault="00F56E12" w:rsidP="0099571C">
      <w:pPr>
        <w:adjustRightInd w:val="0"/>
        <w:spacing w:afterLines="50" w:after="180" w:line="360" w:lineRule="auto"/>
        <w:ind w:firstLine="840"/>
        <w:rPr>
          <w:rFonts w:ascii="Times New Roman" w:hAnsi="Times New Roman" w:cs="Times New Roman"/>
          <w:color w:val="000000" w:themeColor="text1"/>
          <w:sz w:val="24"/>
          <w:szCs w:val="24"/>
        </w:rPr>
      </w:pPr>
      <w:r w:rsidRPr="0099571C">
        <w:rPr>
          <w:rFonts w:ascii="Times New Roman" w:hAnsi="Times New Roman" w:cs="Times New Roman"/>
          <w:color w:val="000000" w:themeColor="text1"/>
          <w:sz w:val="24"/>
          <w:szCs w:val="24"/>
        </w:rPr>
        <w:t xml:space="preserve">In this study, the </w:t>
      </w:r>
      <w:r w:rsidR="00C63FAC" w:rsidRPr="0099571C">
        <w:rPr>
          <w:rFonts w:ascii="Times New Roman" w:hAnsi="Times New Roman" w:cs="Times New Roman"/>
          <w:color w:val="000000" w:themeColor="text1"/>
          <w:sz w:val="24"/>
          <w:szCs w:val="24"/>
        </w:rPr>
        <w:t>non-t</w:t>
      </w:r>
      <w:r w:rsidRPr="0099571C">
        <w:rPr>
          <w:rFonts w:ascii="Times New Roman" w:hAnsi="Times New Roman" w:cs="Times New Roman"/>
          <w:color w:val="000000" w:themeColor="text1"/>
          <w:sz w:val="24"/>
          <w:szCs w:val="24"/>
        </w:rPr>
        <w:t xml:space="preserve">hermal effects </w:t>
      </w:r>
      <w:r w:rsidR="008D6449" w:rsidRPr="0099571C">
        <w:rPr>
          <w:rFonts w:ascii="Times New Roman" w:hAnsi="Times New Roman" w:cs="Times New Roman"/>
          <w:color w:val="000000" w:themeColor="text1"/>
          <w:sz w:val="24"/>
          <w:szCs w:val="24"/>
        </w:rPr>
        <w:t xml:space="preserve">caused </w:t>
      </w:r>
      <w:r w:rsidR="00A92F9D" w:rsidRPr="0099571C">
        <w:rPr>
          <w:rFonts w:ascii="Times New Roman" w:hAnsi="Times New Roman" w:cs="Times New Roman"/>
          <w:color w:val="000000" w:themeColor="text1"/>
          <w:sz w:val="24"/>
          <w:szCs w:val="24"/>
        </w:rPr>
        <w:t>by</w:t>
      </w:r>
      <w:r w:rsidR="002164AD" w:rsidRPr="0099571C">
        <w:rPr>
          <w:rFonts w:ascii="Times New Roman" w:hAnsi="Times New Roman" w:cs="Times New Roman"/>
          <w:color w:val="000000" w:themeColor="text1"/>
          <w:sz w:val="24"/>
          <w:szCs w:val="24"/>
        </w:rPr>
        <w:t xml:space="preserve"> the flash event was examined </w:t>
      </w:r>
      <w:r w:rsidR="001D3C31" w:rsidRPr="0099571C">
        <w:rPr>
          <w:rFonts w:ascii="Times New Roman" w:hAnsi="Times New Roman" w:cs="Times New Roman"/>
          <w:color w:val="000000" w:themeColor="text1"/>
          <w:sz w:val="24"/>
          <w:szCs w:val="24"/>
        </w:rPr>
        <w:t>i</w:t>
      </w:r>
      <w:r w:rsidRPr="0099571C">
        <w:rPr>
          <w:rFonts w:ascii="Times New Roman" w:hAnsi="Times New Roman" w:cs="Times New Roman"/>
          <w:color w:val="000000" w:themeColor="text1"/>
          <w:sz w:val="24"/>
          <w:szCs w:val="24"/>
        </w:rPr>
        <w:t>n the grain growth behavior of 8Y-CSZ</w:t>
      </w:r>
      <w:r w:rsidR="001D3C31" w:rsidRPr="0099571C">
        <w:rPr>
          <w:rFonts w:ascii="Times New Roman" w:hAnsi="Times New Roman" w:cs="Times New Roman"/>
          <w:color w:val="000000" w:themeColor="text1"/>
          <w:sz w:val="24"/>
          <w:szCs w:val="24"/>
        </w:rPr>
        <w:t xml:space="preserve"> </w:t>
      </w:r>
      <w:r w:rsidR="00091CDF" w:rsidRPr="0099571C">
        <w:rPr>
          <w:rFonts w:ascii="Times New Roman" w:hAnsi="Times New Roman" w:cs="Times New Roman"/>
          <w:color w:val="000000" w:themeColor="text1"/>
          <w:sz w:val="24"/>
          <w:szCs w:val="24"/>
        </w:rPr>
        <w:t xml:space="preserve">under direct and alternating electric field/current conditions </w:t>
      </w:r>
      <w:r w:rsidR="001D3C31" w:rsidRPr="0099571C">
        <w:rPr>
          <w:rFonts w:ascii="Times New Roman" w:hAnsi="Times New Roman" w:cs="Times New Roman"/>
          <w:color w:val="000000" w:themeColor="text1"/>
          <w:sz w:val="24"/>
          <w:szCs w:val="24"/>
        </w:rPr>
        <w:t xml:space="preserve">and </w:t>
      </w:r>
      <w:r w:rsidR="00635F8F" w:rsidRPr="0099571C">
        <w:rPr>
          <w:rFonts w:ascii="Times New Roman" w:hAnsi="Times New Roman" w:cs="Times New Roman"/>
          <w:color w:val="000000" w:themeColor="text1"/>
          <w:sz w:val="24"/>
          <w:szCs w:val="24"/>
        </w:rPr>
        <w:t xml:space="preserve">the dominant factors of the </w:t>
      </w:r>
      <w:r w:rsidR="00E2524C" w:rsidRPr="0099571C">
        <w:rPr>
          <w:rFonts w:ascii="Times New Roman" w:hAnsi="Times New Roman" w:cs="Times New Roman"/>
          <w:color w:val="000000" w:themeColor="text1"/>
          <w:sz w:val="24"/>
          <w:szCs w:val="24"/>
        </w:rPr>
        <w:t>non-thermal effects were discussed</w:t>
      </w:r>
      <w:r w:rsidRPr="0099571C">
        <w:rPr>
          <w:rFonts w:ascii="Times New Roman" w:hAnsi="Times New Roman" w:cs="Times New Roman"/>
          <w:color w:val="000000" w:themeColor="text1"/>
          <w:sz w:val="24"/>
          <w:szCs w:val="24"/>
        </w:rPr>
        <w:t xml:space="preserve">. The results </w:t>
      </w:r>
      <w:r w:rsidR="006A1BC8" w:rsidRPr="0099571C">
        <w:rPr>
          <w:rFonts w:ascii="Times New Roman" w:hAnsi="Times New Roman" w:cs="Times New Roman"/>
          <w:color w:val="000000" w:themeColor="text1"/>
          <w:sz w:val="24"/>
          <w:szCs w:val="24"/>
        </w:rPr>
        <w:t xml:space="preserve">obtained in this work </w:t>
      </w:r>
      <w:r w:rsidRPr="0099571C">
        <w:rPr>
          <w:rFonts w:ascii="Times New Roman" w:hAnsi="Times New Roman" w:cs="Times New Roman"/>
          <w:color w:val="000000" w:themeColor="text1"/>
          <w:sz w:val="24"/>
          <w:szCs w:val="24"/>
        </w:rPr>
        <w:t>can be summarized as follows:</w:t>
      </w:r>
    </w:p>
    <w:p w14:paraId="01D72B62" w14:textId="2FA03B20" w:rsidR="00093FA5" w:rsidRPr="000B2CAB" w:rsidRDefault="000A3DF7" w:rsidP="0099571C">
      <w:pPr>
        <w:pStyle w:val="a3"/>
        <w:numPr>
          <w:ilvl w:val="0"/>
          <w:numId w:val="7"/>
        </w:numPr>
        <w:adjustRightInd w:val="0"/>
        <w:spacing w:afterLines="50" w:after="180" w:line="360" w:lineRule="auto"/>
        <w:ind w:leftChars="0"/>
        <w:rPr>
          <w:rFonts w:ascii="Times New Roman" w:hAnsi="Times New Roman" w:cs="Times New Roman"/>
          <w:sz w:val="24"/>
          <w:szCs w:val="24"/>
        </w:rPr>
      </w:pPr>
      <w:r w:rsidRPr="0099571C">
        <w:rPr>
          <w:rFonts w:ascii="Times New Roman" w:eastAsia="ＭＳ 明朝" w:hAnsi="Times New Roman" w:cs="Times New Roman"/>
          <w:sz w:val="24"/>
          <w:szCs w:val="24"/>
        </w:rPr>
        <w:lastRenderedPageBreak/>
        <w:t xml:space="preserve">Even at the same specimen temperature, the rate of the grain growth is apparently accelerated under the flash event rather than under the </w:t>
      </w:r>
      <w:r w:rsidR="00BC05C6" w:rsidRPr="0099571C">
        <w:rPr>
          <w:rFonts w:ascii="Times New Roman" w:eastAsia="ＭＳ 明朝" w:hAnsi="Times New Roman" w:cs="Times New Roman"/>
          <w:sz w:val="24"/>
          <w:szCs w:val="24"/>
        </w:rPr>
        <w:t>heat treatment</w:t>
      </w:r>
      <w:r w:rsidRPr="0099571C">
        <w:rPr>
          <w:rFonts w:ascii="Times New Roman" w:eastAsia="ＭＳ 明朝" w:hAnsi="Times New Roman" w:cs="Times New Roman"/>
          <w:sz w:val="24"/>
          <w:szCs w:val="24"/>
        </w:rPr>
        <w:t xml:space="preserve"> without </w:t>
      </w:r>
      <w:r w:rsidR="00B73105" w:rsidRPr="0099571C">
        <w:rPr>
          <w:rFonts w:ascii="Times New Roman" w:eastAsia="ＭＳ 明朝" w:hAnsi="Times New Roman" w:cs="Times New Roman"/>
          <w:sz w:val="24"/>
          <w:szCs w:val="24"/>
        </w:rPr>
        <w:t xml:space="preserve">the </w:t>
      </w:r>
      <w:r w:rsidRPr="0099571C">
        <w:rPr>
          <w:rFonts w:ascii="Times New Roman" w:hAnsi="Times New Roman" w:cs="Times New Roman"/>
          <w:color w:val="000000" w:themeColor="text1"/>
          <w:sz w:val="24"/>
          <w:szCs w:val="24"/>
        </w:rPr>
        <w:t>electric field/current</w:t>
      </w:r>
      <w:r w:rsidR="00E2653F" w:rsidRPr="0099571C">
        <w:rPr>
          <w:rFonts w:ascii="Times New Roman" w:hAnsi="Times New Roman" w:cs="Times New Roman"/>
          <w:color w:val="000000" w:themeColor="text1"/>
          <w:sz w:val="24"/>
          <w:szCs w:val="24"/>
        </w:rPr>
        <w:t xml:space="preserve">. This </w:t>
      </w:r>
      <w:r w:rsidR="00781FCB" w:rsidRPr="0099571C">
        <w:rPr>
          <w:rFonts w:ascii="Times New Roman" w:hAnsi="Times New Roman" w:cs="Times New Roman"/>
          <w:color w:val="000000" w:themeColor="text1"/>
          <w:sz w:val="24"/>
          <w:szCs w:val="24"/>
        </w:rPr>
        <w:t>indicates</w:t>
      </w:r>
      <w:r w:rsidRPr="0099571C">
        <w:rPr>
          <w:rFonts w:ascii="Times New Roman" w:hAnsi="Times New Roman" w:cs="Times New Roman"/>
          <w:color w:val="000000" w:themeColor="text1"/>
          <w:sz w:val="24"/>
          <w:szCs w:val="24"/>
        </w:rPr>
        <w:t xml:space="preserve"> that </w:t>
      </w:r>
      <w:r w:rsidR="00387533" w:rsidRPr="0099571C">
        <w:rPr>
          <w:rFonts w:ascii="Times New Roman" w:hAnsi="Times New Roman" w:cs="Times New Roman"/>
          <w:color w:val="000000" w:themeColor="text1"/>
          <w:sz w:val="24"/>
          <w:szCs w:val="24"/>
        </w:rPr>
        <w:t xml:space="preserve">the </w:t>
      </w:r>
      <w:r w:rsidR="008E34AD" w:rsidRPr="0099571C">
        <w:rPr>
          <w:rFonts w:ascii="Times New Roman" w:hAnsi="Times New Roman" w:cs="Times New Roman"/>
          <w:color w:val="000000" w:themeColor="text1"/>
          <w:sz w:val="24"/>
          <w:szCs w:val="24"/>
        </w:rPr>
        <w:t xml:space="preserve">accelerated grain growth behavior </w:t>
      </w:r>
      <w:r w:rsidR="00215D9A" w:rsidRPr="0099571C">
        <w:rPr>
          <w:rFonts w:ascii="Times New Roman" w:hAnsi="Times New Roman" w:cs="Times New Roman"/>
          <w:color w:val="000000" w:themeColor="text1"/>
          <w:sz w:val="24"/>
          <w:szCs w:val="24"/>
        </w:rPr>
        <w:t xml:space="preserve">cannot explain only by the increment of specimen temperature due to the Joule </w:t>
      </w:r>
      <w:proofErr w:type="gramStart"/>
      <w:r w:rsidR="00215D9A" w:rsidRPr="0099571C">
        <w:rPr>
          <w:rFonts w:ascii="Times New Roman" w:hAnsi="Times New Roman" w:cs="Times New Roman"/>
          <w:color w:val="000000" w:themeColor="text1"/>
          <w:sz w:val="24"/>
          <w:szCs w:val="24"/>
        </w:rPr>
        <w:t>heating</w:t>
      </w:r>
      <w:r w:rsidR="00387533" w:rsidRPr="0099571C">
        <w:rPr>
          <w:rFonts w:ascii="Times New Roman" w:hAnsi="Times New Roman" w:cs="Times New Roman"/>
          <w:color w:val="000000" w:themeColor="text1"/>
          <w:sz w:val="24"/>
          <w:szCs w:val="24"/>
        </w:rPr>
        <w:t>, but</w:t>
      </w:r>
      <w:proofErr w:type="gramEnd"/>
      <w:r w:rsidR="00387533" w:rsidRPr="0099571C">
        <w:rPr>
          <w:rFonts w:ascii="Times New Roman" w:hAnsi="Times New Roman" w:cs="Times New Roman"/>
          <w:color w:val="000000" w:themeColor="text1"/>
          <w:sz w:val="24"/>
          <w:szCs w:val="24"/>
        </w:rPr>
        <w:t xml:space="preserve"> </w:t>
      </w:r>
      <w:r w:rsidR="005A62A0" w:rsidRPr="0099571C">
        <w:rPr>
          <w:rFonts w:ascii="Times New Roman" w:hAnsi="Times New Roman" w:cs="Times New Roman"/>
          <w:color w:val="000000" w:themeColor="text1"/>
          <w:sz w:val="24"/>
          <w:szCs w:val="24"/>
        </w:rPr>
        <w:t xml:space="preserve">can be ascribed to the </w:t>
      </w:r>
      <w:r w:rsidRPr="0099571C">
        <w:rPr>
          <w:rFonts w:ascii="Times New Roman" w:hAnsi="Times New Roman" w:cs="Times New Roman"/>
          <w:color w:val="000000" w:themeColor="text1"/>
          <w:sz w:val="24"/>
          <w:szCs w:val="24"/>
        </w:rPr>
        <w:t>non-thermal effect caused additionally under the flash event</w:t>
      </w:r>
      <w:r w:rsidRPr="0099571C">
        <w:rPr>
          <w:rFonts w:ascii="Times New Roman" w:eastAsia="ＭＳ 明朝" w:hAnsi="Times New Roman" w:cs="Times New Roman"/>
          <w:sz w:val="24"/>
          <w:szCs w:val="24"/>
        </w:rPr>
        <w:t>.</w:t>
      </w:r>
      <w:r w:rsidR="00C8326E" w:rsidRPr="0099571C">
        <w:rPr>
          <w:rFonts w:ascii="Times New Roman" w:eastAsia="ＭＳ 明朝" w:hAnsi="Times New Roman" w:cs="Times New Roman"/>
          <w:sz w:val="24"/>
          <w:szCs w:val="24"/>
        </w:rPr>
        <w:t xml:space="preserve"> The non-thermal effect becomes </w:t>
      </w:r>
      <w:r w:rsidR="006E01F9" w:rsidRPr="0099571C">
        <w:rPr>
          <w:rFonts w:ascii="Times New Roman" w:eastAsia="ＭＳ 明朝" w:hAnsi="Times New Roman" w:cs="Times New Roman"/>
          <w:sz w:val="24"/>
          <w:szCs w:val="24"/>
        </w:rPr>
        <w:t xml:space="preserve">more </w:t>
      </w:r>
      <w:r w:rsidR="00C8326E" w:rsidRPr="0099571C">
        <w:rPr>
          <w:rFonts w:ascii="Times New Roman" w:eastAsia="ＭＳ 明朝" w:hAnsi="Times New Roman" w:cs="Times New Roman"/>
          <w:sz w:val="24"/>
          <w:szCs w:val="24"/>
        </w:rPr>
        <w:t>pronoun</w:t>
      </w:r>
      <w:r w:rsidR="005854AB" w:rsidRPr="0099571C">
        <w:rPr>
          <w:rFonts w:ascii="Times New Roman" w:eastAsia="ＭＳ 明朝" w:hAnsi="Times New Roman" w:cs="Times New Roman"/>
          <w:sz w:val="24"/>
          <w:szCs w:val="24"/>
        </w:rPr>
        <w:t xml:space="preserve">ced </w:t>
      </w:r>
      <w:r w:rsidR="005854AB" w:rsidRPr="000B2CAB">
        <w:rPr>
          <w:rFonts w:ascii="Times New Roman" w:eastAsia="ＭＳ 明朝" w:hAnsi="Times New Roman" w:cs="Times New Roman"/>
          <w:sz w:val="24"/>
          <w:szCs w:val="24"/>
        </w:rPr>
        <w:t xml:space="preserve">in the </w:t>
      </w:r>
      <w:r w:rsidR="00900451" w:rsidRPr="000B2CAB">
        <w:rPr>
          <w:rFonts w:ascii="Times New Roman" w:hAnsi="Times New Roman" w:cs="Times New Roman"/>
          <w:sz w:val="24"/>
          <w:szCs w:val="24"/>
        </w:rPr>
        <w:t>alternating current</w:t>
      </w:r>
      <w:r w:rsidR="005854AB" w:rsidRPr="000B2CAB">
        <w:rPr>
          <w:rFonts w:ascii="Times New Roman" w:eastAsia="ＭＳ 明朝" w:hAnsi="Times New Roman" w:cs="Times New Roman"/>
          <w:sz w:val="24"/>
          <w:szCs w:val="24"/>
        </w:rPr>
        <w:t xml:space="preserve"> flash than in the </w:t>
      </w:r>
      <w:r w:rsidR="00900451" w:rsidRPr="000B2CAB">
        <w:rPr>
          <w:rFonts w:ascii="Times New Roman" w:eastAsia="Yu Gothic UI" w:hAnsi="Times New Roman" w:cs="Times New Roman"/>
          <w:sz w:val="24"/>
          <w:szCs w:val="24"/>
          <w:shd w:val="clear" w:color="auto" w:fill="FFFFFF"/>
        </w:rPr>
        <w:t xml:space="preserve">direct current </w:t>
      </w:r>
      <w:r w:rsidR="005854AB" w:rsidRPr="000B2CAB">
        <w:rPr>
          <w:rFonts w:ascii="Times New Roman" w:eastAsia="ＭＳ 明朝" w:hAnsi="Times New Roman" w:cs="Times New Roman"/>
          <w:sz w:val="24"/>
          <w:szCs w:val="24"/>
        </w:rPr>
        <w:t>flash.</w:t>
      </w:r>
    </w:p>
    <w:p w14:paraId="3FC71015" w14:textId="359BC89C" w:rsidR="000D2C3C" w:rsidRPr="0099571C" w:rsidRDefault="000A3DF7" w:rsidP="0099571C">
      <w:pPr>
        <w:pStyle w:val="a3"/>
        <w:numPr>
          <w:ilvl w:val="0"/>
          <w:numId w:val="7"/>
        </w:numPr>
        <w:adjustRightInd w:val="0"/>
        <w:spacing w:afterLines="50" w:after="180" w:line="360" w:lineRule="auto"/>
        <w:ind w:leftChars="0"/>
        <w:rPr>
          <w:rFonts w:ascii="Times New Roman" w:hAnsi="Times New Roman" w:cs="Times New Roman"/>
          <w:color w:val="000000" w:themeColor="text1"/>
          <w:sz w:val="24"/>
          <w:szCs w:val="24"/>
        </w:rPr>
      </w:pPr>
      <w:r w:rsidRPr="0099571C">
        <w:rPr>
          <w:rFonts w:ascii="Times New Roman" w:eastAsia="ＭＳ 明朝" w:hAnsi="Times New Roman" w:cs="Times New Roman"/>
          <w:sz w:val="24"/>
          <w:szCs w:val="24"/>
        </w:rPr>
        <w:t>Although the grain growth behavior can be characterized well by the empirical equation (</w:t>
      </w:r>
      <m:oMath>
        <m:sSubSup>
          <m:sSubSupPr>
            <m:ctrlPr>
              <w:rPr>
                <w:rFonts w:ascii="Cambria Math" w:eastAsia="ＭＳ 明朝" w:hAnsi="Cambria Math" w:cs="Times New Roman"/>
                <w:i/>
                <w:iCs/>
                <w:sz w:val="24"/>
                <w:szCs w:val="24"/>
              </w:rPr>
            </m:ctrlPr>
          </m:sSubSupPr>
          <m:e>
            <m:r>
              <w:rPr>
                <w:rFonts w:ascii="Cambria Math" w:eastAsia="ＭＳ 明朝" w:hAnsi="Cambria Math" w:cs="Times New Roman"/>
                <w:sz w:val="24"/>
                <w:szCs w:val="24"/>
              </w:rPr>
              <m:t>d</m:t>
            </m:r>
          </m:e>
          <m:sub>
            <m:r>
              <w:rPr>
                <w:rFonts w:ascii="Cambria Math" w:eastAsia="ＭＳ 明朝" w:hAnsi="Cambria Math" w:cs="Times New Roman"/>
                <w:sz w:val="24"/>
                <w:szCs w:val="24"/>
              </w:rPr>
              <m:t>t</m:t>
            </m:r>
          </m:sub>
          <m:sup>
            <m:r>
              <w:rPr>
                <w:rFonts w:ascii="Cambria Math" w:eastAsia="ＭＳ 明朝" w:hAnsi="Cambria Math" w:cs="Times New Roman"/>
                <w:sz w:val="24"/>
                <w:szCs w:val="24"/>
              </w:rPr>
              <m:t>n</m:t>
            </m:r>
          </m:sup>
        </m:sSubSup>
      </m:oMath>
      <w:r w:rsidRPr="0099571C">
        <w:rPr>
          <w:rFonts w:ascii="Times New Roman" w:eastAsia="ＭＳ 明朝" w:hAnsi="Times New Roman" w:cs="Times New Roman"/>
          <w:i/>
          <w:iCs/>
          <w:sz w:val="24"/>
          <w:szCs w:val="24"/>
          <w:vertAlign w:val="superscript"/>
        </w:rPr>
        <w:t xml:space="preserve"> </w:t>
      </w:r>
      <w:r w:rsidRPr="0099571C">
        <w:rPr>
          <w:rFonts w:ascii="Times New Roman" w:eastAsia="ＭＳ 明朝" w:hAnsi="Times New Roman" w:cs="Times New Roman"/>
          <w:sz w:val="24"/>
          <w:szCs w:val="24"/>
        </w:rPr>
        <w:t>–</w:t>
      </w:r>
      <m:oMath>
        <m:sSubSup>
          <m:sSubSupPr>
            <m:ctrlPr>
              <w:rPr>
                <w:rFonts w:ascii="Cambria Math" w:eastAsia="ＭＳ 明朝" w:hAnsi="Cambria Math" w:cs="Times New Roman"/>
                <w:i/>
                <w:iCs/>
                <w:sz w:val="24"/>
                <w:szCs w:val="24"/>
              </w:rPr>
            </m:ctrlPr>
          </m:sSubSupPr>
          <m:e>
            <m:r>
              <w:rPr>
                <w:rFonts w:ascii="Cambria Math" w:eastAsia="ＭＳ 明朝" w:hAnsi="Cambria Math" w:cs="Times New Roman"/>
                <w:sz w:val="24"/>
                <w:szCs w:val="24"/>
              </w:rPr>
              <m:t>d</m:t>
            </m:r>
          </m:e>
          <m:sub>
            <m:r>
              <w:rPr>
                <w:rFonts w:ascii="Cambria Math" w:eastAsia="ＭＳ 明朝" w:hAnsi="Cambria Math" w:cs="Times New Roman"/>
                <w:sz w:val="24"/>
                <w:szCs w:val="24"/>
              </w:rPr>
              <m:t>0</m:t>
            </m:r>
          </m:sub>
          <m:sup>
            <m:r>
              <w:rPr>
                <w:rFonts w:ascii="Cambria Math" w:eastAsia="ＭＳ 明朝" w:hAnsi="Cambria Math" w:cs="Times New Roman"/>
                <w:sz w:val="24"/>
                <w:szCs w:val="24"/>
              </w:rPr>
              <m:t>n</m:t>
            </m:r>
          </m:sup>
        </m:sSubSup>
      </m:oMath>
      <w:r w:rsidRPr="0099571C">
        <w:rPr>
          <w:rFonts w:ascii="Times New Roman" w:eastAsia="ＭＳ 明朝" w:hAnsi="Times New Roman" w:cs="Times New Roman"/>
          <w:sz w:val="24"/>
          <w:szCs w:val="24"/>
        </w:rPr>
        <w:t xml:space="preserve"> = </w:t>
      </w:r>
      <w:r w:rsidRPr="0099571C">
        <w:rPr>
          <w:rFonts w:ascii="Times New Roman" w:eastAsia="ＭＳ 明朝" w:hAnsi="Times New Roman" w:cs="Times New Roman"/>
          <w:i/>
          <w:iCs/>
          <w:sz w:val="24"/>
          <w:szCs w:val="24"/>
        </w:rPr>
        <w:t>kt</w:t>
      </w:r>
      <w:r w:rsidRPr="0099571C">
        <w:rPr>
          <w:rFonts w:ascii="Times New Roman" w:eastAsia="ＭＳ 明朝" w:hAnsi="Times New Roman" w:cs="Times New Roman"/>
          <w:sz w:val="24"/>
          <w:szCs w:val="24"/>
        </w:rPr>
        <w:t xml:space="preserve">) with the same grain growth exponent of </w:t>
      </w:r>
      <w:r w:rsidRPr="0099571C">
        <w:rPr>
          <w:rFonts w:ascii="Times New Roman" w:eastAsia="ＭＳ 明朝" w:hAnsi="Times New Roman" w:cs="Times New Roman"/>
          <w:i/>
          <w:iCs/>
          <w:sz w:val="24"/>
          <w:szCs w:val="24"/>
        </w:rPr>
        <w:t>n</w:t>
      </w:r>
      <w:r w:rsidRPr="0099571C">
        <w:rPr>
          <w:rFonts w:ascii="Times New Roman" w:eastAsia="ＭＳ 明朝" w:hAnsi="Times New Roman" w:cs="Times New Roman"/>
          <w:sz w:val="24"/>
          <w:szCs w:val="24"/>
        </w:rPr>
        <w:t xml:space="preserve"> = 3 irrespective of the </w:t>
      </w:r>
      <w:r w:rsidRPr="0099571C">
        <w:rPr>
          <w:rFonts w:ascii="Times New Roman" w:hAnsi="Times New Roman" w:cs="Times New Roman"/>
          <w:color w:val="000000" w:themeColor="text1"/>
          <w:sz w:val="24"/>
          <w:szCs w:val="24"/>
        </w:rPr>
        <w:t>electric field/current</w:t>
      </w:r>
      <w:r w:rsidRPr="0099571C">
        <w:rPr>
          <w:rFonts w:ascii="Times New Roman" w:eastAsia="ＭＳ 明朝" w:hAnsi="Times New Roman" w:cs="Times New Roman"/>
          <w:sz w:val="24"/>
          <w:szCs w:val="24"/>
        </w:rPr>
        <w:t xml:space="preserve">, the activation energy for the grain growth is different with and without the </w:t>
      </w:r>
      <w:r w:rsidRPr="0099571C">
        <w:rPr>
          <w:rFonts w:ascii="Times New Roman" w:hAnsi="Times New Roman" w:cs="Times New Roman"/>
          <w:color w:val="000000" w:themeColor="text1"/>
          <w:sz w:val="24"/>
          <w:szCs w:val="24"/>
        </w:rPr>
        <w:t>electric field/current. The activation energy for the grain growth takes a smaller value</w:t>
      </w:r>
      <w:r w:rsidRPr="000B2CAB">
        <w:rPr>
          <w:rFonts w:ascii="Times New Roman" w:hAnsi="Times New Roman" w:cs="Times New Roman"/>
          <w:sz w:val="24"/>
          <w:szCs w:val="24"/>
        </w:rPr>
        <w:t xml:space="preserve"> </w:t>
      </w:r>
      <w:r w:rsidR="00E46E31" w:rsidRPr="000B2CAB">
        <w:rPr>
          <w:rFonts w:ascii="Times New Roman" w:hAnsi="Times New Roman" w:cs="Times New Roman"/>
          <w:sz w:val="24"/>
          <w:szCs w:val="24"/>
        </w:rPr>
        <w:t>under</w:t>
      </w:r>
      <w:r w:rsidRPr="000B2CAB">
        <w:rPr>
          <w:rFonts w:ascii="Times New Roman" w:hAnsi="Times New Roman" w:cs="Times New Roman"/>
          <w:sz w:val="24"/>
          <w:szCs w:val="24"/>
        </w:rPr>
        <w:t xml:space="preserve"> the </w:t>
      </w:r>
      <w:r w:rsidR="00D255FA" w:rsidRPr="000B2CAB">
        <w:rPr>
          <w:rFonts w:ascii="Times New Roman" w:eastAsia="Yu Gothic UI" w:hAnsi="Times New Roman" w:cs="Times New Roman"/>
          <w:sz w:val="24"/>
          <w:szCs w:val="24"/>
          <w:shd w:val="clear" w:color="auto" w:fill="FFFFFF"/>
        </w:rPr>
        <w:t>direct current</w:t>
      </w:r>
      <w:r w:rsidRPr="000B2CAB">
        <w:rPr>
          <w:rFonts w:ascii="Times New Roman" w:hAnsi="Times New Roman" w:cs="Times New Roman"/>
          <w:sz w:val="24"/>
          <w:szCs w:val="24"/>
        </w:rPr>
        <w:t>.</w:t>
      </w:r>
      <w:r w:rsidR="000D2C3C" w:rsidRPr="000B2CAB">
        <w:rPr>
          <w:rFonts w:ascii="Times New Roman" w:hAnsi="Times New Roman" w:cs="Times New Roman"/>
          <w:sz w:val="24"/>
          <w:szCs w:val="24"/>
        </w:rPr>
        <w:t xml:space="preserve"> </w:t>
      </w:r>
      <w:r w:rsidRPr="000B2CAB">
        <w:rPr>
          <w:rFonts w:ascii="Times New Roman" w:hAnsi="Times New Roman" w:cs="Times New Roman"/>
          <w:sz w:val="24"/>
          <w:szCs w:val="24"/>
        </w:rPr>
        <w:t>Sinc</w:t>
      </w:r>
      <w:r w:rsidRPr="0099571C">
        <w:rPr>
          <w:rFonts w:ascii="Times New Roman" w:hAnsi="Times New Roman" w:cs="Times New Roman"/>
          <w:color w:val="000000" w:themeColor="text1"/>
          <w:sz w:val="24"/>
          <w:szCs w:val="24"/>
        </w:rPr>
        <w:t xml:space="preserve">e the grain growth is likely to be ascribed to the same mechanism characterized by </w:t>
      </w:r>
      <w:r w:rsidRPr="0099571C">
        <w:rPr>
          <w:rFonts w:ascii="Times New Roman" w:hAnsi="Times New Roman" w:cs="Times New Roman"/>
          <w:i/>
          <w:iCs/>
          <w:color w:val="000000" w:themeColor="text1"/>
          <w:sz w:val="24"/>
          <w:szCs w:val="24"/>
        </w:rPr>
        <w:t>n</w:t>
      </w:r>
      <w:r w:rsidRPr="0099571C">
        <w:rPr>
          <w:rFonts w:ascii="Times New Roman" w:hAnsi="Times New Roman" w:cs="Times New Roman"/>
          <w:color w:val="000000" w:themeColor="text1"/>
          <w:sz w:val="24"/>
          <w:szCs w:val="24"/>
        </w:rPr>
        <w:t xml:space="preserve"> = 3, the non-thermal effect under the flash event would accelerate the rate-controlling process of the grain boundary diffusivity</w:t>
      </w:r>
      <w:r w:rsidR="008E69D6" w:rsidRPr="0099571C">
        <w:rPr>
          <w:rFonts w:ascii="Times New Roman" w:hAnsi="Times New Roman" w:cs="Times New Roman"/>
          <w:color w:val="000000" w:themeColor="text1"/>
          <w:sz w:val="24"/>
          <w:szCs w:val="24"/>
        </w:rPr>
        <w:t xml:space="preserve"> of cations</w:t>
      </w:r>
      <w:r w:rsidRPr="0099571C">
        <w:rPr>
          <w:rFonts w:ascii="Times New Roman" w:hAnsi="Times New Roman" w:cs="Times New Roman"/>
          <w:color w:val="000000" w:themeColor="text1"/>
          <w:sz w:val="24"/>
          <w:szCs w:val="24"/>
        </w:rPr>
        <w:t xml:space="preserve">. </w:t>
      </w:r>
    </w:p>
    <w:p w14:paraId="3F3DC0C1" w14:textId="1808F113" w:rsidR="000A3DF7" w:rsidRPr="0099571C" w:rsidRDefault="000A3DF7" w:rsidP="0099571C">
      <w:pPr>
        <w:pStyle w:val="a3"/>
        <w:numPr>
          <w:ilvl w:val="0"/>
          <w:numId w:val="7"/>
        </w:numPr>
        <w:adjustRightInd w:val="0"/>
        <w:spacing w:afterLines="50" w:after="180" w:line="360" w:lineRule="auto"/>
        <w:ind w:leftChars="0"/>
        <w:rPr>
          <w:rFonts w:ascii="Times New Roman" w:hAnsi="Times New Roman" w:cs="Times New Roman"/>
          <w:color w:val="000000" w:themeColor="text1"/>
          <w:sz w:val="24"/>
          <w:szCs w:val="24"/>
        </w:rPr>
      </w:pPr>
      <w:r w:rsidRPr="0099571C">
        <w:rPr>
          <w:rFonts w:ascii="Times New Roman" w:hAnsi="Times New Roman" w:cs="Times New Roman"/>
          <w:color w:val="000000" w:themeColor="text1"/>
          <w:sz w:val="24"/>
          <w:szCs w:val="24"/>
        </w:rPr>
        <w:t>The non-thermal effects under the flash event can be further accelerated in fine-grained specimens under</w:t>
      </w:r>
      <w:r w:rsidRPr="000B2CAB">
        <w:rPr>
          <w:rFonts w:ascii="Times New Roman" w:hAnsi="Times New Roman" w:cs="Times New Roman"/>
          <w:sz w:val="24"/>
          <w:szCs w:val="24"/>
        </w:rPr>
        <w:t xml:space="preserve"> the </w:t>
      </w:r>
      <w:r w:rsidR="00D255FA" w:rsidRPr="000B2CAB">
        <w:rPr>
          <w:rFonts w:ascii="Times New Roman" w:hAnsi="Times New Roman" w:cs="Times New Roman"/>
          <w:sz w:val="24"/>
          <w:szCs w:val="24"/>
        </w:rPr>
        <w:t>alternating current</w:t>
      </w:r>
      <w:r w:rsidRPr="000B2CAB">
        <w:rPr>
          <w:rFonts w:ascii="Times New Roman" w:hAnsi="Times New Roman" w:cs="Times New Roman"/>
          <w:sz w:val="24"/>
          <w:szCs w:val="24"/>
        </w:rPr>
        <w:t xml:space="preserve"> flash and/or by increasing the input power field/current densit</w:t>
      </w:r>
      <w:r w:rsidR="00576CA9" w:rsidRPr="000B2CAB">
        <w:rPr>
          <w:rFonts w:ascii="Times New Roman" w:hAnsi="Times New Roman" w:cs="Times New Roman"/>
          <w:sz w:val="24"/>
          <w:szCs w:val="24"/>
        </w:rPr>
        <w:t>ies</w:t>
      </w:r>
      <w:r w:rsidRPr="000B2CAB">
        <w:rPr>
          <w:rFonts w:ascii="Times New Roman" w:hAnsi="Times New Roman" w:cs="Times New Roman"/>
          <w:sz w:val="24"/>
          <w:szCs w:val="24"/>
        </w:rPr>
        <w:t xml:space="preserve">. These results strongly indicate that since the non-thermal effect caused under the flash event is deeply related to grain boundaries and is pronounced especially in fine </w:t>
      </w:r>
      <w:proofErr w:type="gramStart"/>
      <w:r w:rsidRPr="000B2CAB">
        <w:rPr>
          <w:rFonts w:ascii="Times New Roman" w:hAnsi="Times New Roman" w:cs="Times New Roman"/>
          <w:sz w:val="24"/>
          <w:szCs w:val="24"/>
        </w:rPr>
        <w:t>grain</w:t>
      </w:r>
      <w:r w:rsidR="00493E55" w:rsidRPr="000B2CAB">
        <w:rPr>
          <w:rFonts w:ascii="Times New Roman" w:hAnsi="Times New Roman" w:cs="Times New Roman"/>
          <w:sz w:val="24"/>
          <w:szCs w:val="24"/>
        </w:rPr>
        <w:t>ed-</w:t>
      </w:r>
      <w:r w:rsidR="002D03B9" w:rsidRPr="000B2CAB">
        <w:rPr>
          <w:rFonts w:ascii="Times New Roman" w:hAnsi="Times New Roman" w:cs="Times New Roman"/>
          <w:sz w:val="24"/>
          <w:szCs w:val="24"/>
        </w:rPr>
        <w:t>materials</w:t>
      </w:r>
      <w:proofErr w:type="gramEnd"/>
      <w:r w:rsidRPr="000B2CAB">
        <w:rPr>
          <w:rFonts w:ascii="Times New Roman" w:hAnsi="Times New Roman" w:cs="Times New Roman"/>
          <w:sz w:val="24"/>
          <w:szCs w:val="24"/>
        </w:rPr>
        <w:t xml:space="preserve"> under </w:t>
      </w:r>
      <w:r w:rsidR="00283AE1" w:rsidRPr="000B2CAB">
        <w:rPr>
          <w:rFonts w:ascii="Times New Roman" w:hAnsi="Times New Roman" w:cs="Times New Roman"/>
          <w:sz w:val="24"/>
          <w:szCs w:val="24"/>
        </w:rPr>
        <w:t xml:space="preserve">the </w:t>
      </w:r>
      <w:r w:rsidR="00D255FA" w:rsidRPr="000B2CAB">
        <w:rPr>
          <w:rFonts w:ascii="Times New Roman" w:hAnsi="Times New Roman" w:cs="Times New Roman"/>
          <w:sz w:val="24"/>
          <w:szCs w:val="24"/>
        </w:rPr>
        <w:t>alternating current</w:t>
      </w:r>
      <w:r w:rsidRPr="000B2CAB">
        <w:rPr>
          <w:rFonts w:ascii="Times New Roman" w:hAnsi="Times New Roman" w:cs="Times New Roman"/>
          <w:sz w:val="24"/>
          <w:szCs w:val="24"/>
        </w:rPr>
        <w:t xml:space="preserve"> an</w:t>
      </w:r>
      <w:r w:rsidRPr="0099571C">
        <w:rPr>
          <w:rFonts w:ascii="Times New Roman" w:hAnsi="Times New Roman" w:cs="Times New Roman"/>
          <w:color w:val="000000" w:themeColor="text1"/>
          <w:sz w:val="24"/>
          <w:szCs w:val="24"/>
        </w:rPr>
        <w:t>d high input electric power</w:t>
      </w:r>
      <w:r w:rsidR="00974953" w:rsidRPr="0099571C">
        <w:rPr>
          <w:rFonts w:ascii="Times New Roman" w:hAnsi="Times New Roman" w:cs="Times New Roman"/>
          <w:color w:val="000000" w:themeColor="text1"/>
          <w:sz w:val="24"/>
          <w:szCs w:val="24"/>
        </w:rPr>
        <w:t xml:space="preserve"> </w:t>
      </w:r>
      <w:r w:rsidR="00576CA9" w:rsidRPr="0099571C">
        <w:rPr>
          <w:rFonts w:ascii="Times New Roman" w:hAnsi="Times New Roman" w:cs="Times New Roman"/>
          <w:color w:val="000000" w:themeColor="text1"/>
          <w:sz w:val="24"/>
          <w:szCs w:val="24"/>
        </w:rPr>
        <w:t>density</w:t>
      </w:r>
      <w:r w:rsidRPr="0099571C">
        <w:rPr>
          <w:rFonts w:ascii="Times New Roman" w:hAnsi="Times New Roman" w:cs="Times New Roman"/>
          <w:color w:val="000000" w:themeColor="text1"/>
          <w:sz w:val="24"/>
          <w:szCs w:val="24"/>
        </w:rPr>
        <w:t xml:space="preserve">, those electrical effects such as polarity and </w:t>
      </w:r>
      <w:r w:rsidR="00283AE1" w:rsidRPr="0099571C">
        <w:rPr>
          <w:rFonts w:ascii="Times New Roman" w:hAnsi="Times New Roman" w:cs="Times New Roman"/>
          <w:color w:val="000000" w:themeColor="text1"/>
          <w:sz w:val="24"/>
          <w:szCs w:val="24"/>
        </w:rPr>
        <w:t xml:space="preserve">power </w:t>
      </w:r>
      <w:r w:rsidR="00576CA9" w:rsidRPr="0099571C">
        <w:rPr>
          <w:rFonts w:ascii="Times New Roman" w:hAnsi="Times New Roman" w:cs="Times New Roman"/>
          <w:color w:val="000000" w:themeColor="text1"/>
          <w:sz w:val="24"/>
          <w:szCs w:val="24"/>
        </w:rPr>
        <w:t>density</w:t>
      </w:r>
      <w:r w:rsidRPr="0099571C">
        <w:rPr>
          <w:rFonts w:ascii="Times New Roman" w:hAnsi="Times New Roman" w:cs="Times New Roman"/>
          <w:color w:val="000000" w:themeColor="text1"/>
          <w:sz w:val="24"/>
          <w:szCs w:val="24"/>
        </w:rPr>
        <w:t xml:space="preserve"> might also affect the grain boundar</w:t>
      </w:r>
      <w:r w:rsidR="00126E63" w:rsidRPr="0099571C">
        <w:rPr>
          <w:rFonts w:ascii="Times New Roman" w:hAnsi="Times New Roman" w:cs="Times New Roman"/>
          <w:color w:val="000000" w:themeColor="text1"/>
          <w:sz w:val="24"/>
          <w:szCs w:val="24"/>
        </w:rPr>
        <w:t>y diffusivity</w:t>
      </w:r>
      <w:r w:rsidRPr="0099571C">
        <w:rPr>
          <w:rFonts w:ascii="Times New Roman" w:hAnsi="Times New Roman" w:cs="Times New Roman"/>
          <w:color w:val="000000" w:themeColor="text1"/>
          <w:sz w:val="24"/>
          <w:szCs w:val="24"/>
        </w:rPr>
        <w:t xml:space="preserve"> </w:t>
      </w:r>
      <w:r w:rsidR="009A0BC5" w:rsidRPr="0099571C">
        <w:rPr>
          <w:rFonts w:ascii="Times New Roman" w:hAnsi="Times New Roman" w:cs="Times New Roman"/>
          <w:color w:val="000000" w:themeColor="text1"/>
          <w:sz w:val="24"/>
          <w:szCs w:val="24"/>
        </w:rPr>
        <w:t>in the flash event</w:t>
      </w:r>
      <w:r w:rsidRPr="0099571C">
        <w:rPr>
          <w:rFonts w:ascii="Times New Roman" w:hAnsi="Times New Roman" w:cs="Times New Roman"/>
          <w:color w:val="000000" w:themeColor="text1"/>
          <w:sz w:val="24"/>
          <w:szCs w:val="24"/>
        </w:rPr>
        <w:t>.</w:t>
      </w:r>
      <w:r w:rsidR="008D7800" w:rsidRPr="0099571C">
        <w:rPr>
          <w:rFonts w:ascii="Times New Roman" w:hAnsi="Times New Roman" w:cs="Times New Roman"/>
          <w:color w:val="000000" w:themeColor="text1"/>
          <w:sz w:val="24"/>
          <w:szCs w:val="24"/>
        </w:rPr>
        <w:t xml:space="preserve"> </w:t>
      </w:r>
      <w:r w:rsidR="008D7800" w:rsidRPr="0099571C">
        <w:rPr>
          <w:rFonts w:ascii="Times New Roman" w:hAnsi="Times New Roman" w:cs="Times New Roman"/>
          <w:sz w:val="24"/>
          <w:szCs w:val="24"/>
        </w:rPr>
        <w:t>The non-thermal effect would be related to the excess oxygen vacancies formed depending on the electric fi</w:t>
      </w:r>
      <w:r w:rsidR="0061218E">
        <w:rPr>
          <w:rFonts w:ascii="Times New Roman" w:hAnsi="Times New Roman" w:cs="Times New Roman"/>
          <w:sz w:val="24"/>
          <w:szCs w:val="24"/>
        </w:rPr>
        <w:t>e</w:t>
      </w:r>
      <w:r w:rsidR="008D7800" w:rsidRPr="0099571C">
        <w:rPr>
          <w:rFonts w:ascii="Times New Roman" w:hAnsi="Times New Roman" w:cs="Times New Roman"/>
          <w:sz w:val="24"/>
          <w:szCs w:val="24"/>
        </w:rPr>
        <w:t>ld/current.</w:t>
      </w:r>
    </w:p>
    <w:p w14:paraId="2AC9CF3D" w14:textId="77777777" w:rsidR="00EB21AF" w:rsidRPr="0099571C" w:rsidRDefault="00EB21AF" w:rsidP="0099571C">
      <w:pPr>
        <w:adjustRightInd w:val="0"/>
        <w:spacing w:afterLines="50" w:after="180" w:line="360" w:lineRule="auto"/>
        <w:rPr>
          <w:rFonts w:ascii="Times New Roman" w:hAnsi="Times New Roman" w:cs="Times New Roman"/>
          <w:color w:val="000000" w:themeColor="text1"/>
          <w:sz w:val="24"/>
          <w:szCs w:val="24"/>
        </w:rPr>
      </w:pPr>
      <w:bookmarkStart w:id="1" w:name="_Hlk54641375"/>
    </w:p>
    <w:p w14:paraId="4793F0B7" w14:textId="6EE38DF4" w:rsidR="00114A9B" w:rsidRPr="0099571C" w:rsidRDefault="00114A9B" w:rsidP="0099571C">
      <w:pPr>
        <w:adjustRightInd w:val="0"/>
        <w:spacing w:afterLines="50" w:after="180" w:line="360" w:lineRule="auto"/>
        <w:rPr>
          <w:rFonts w:ascii="Times New Roman" w:eastAsia="ＭＳ 明朝" w:hAnsi="Times New Roman" w:cs="Times New Roman"/>
          <w:b/>
          <w:color w:val="000000" w:themeColor="text1"/>
          <w:sz w:val="24"/>
          <w:szCs w:val="24"/>
        </w:rPr>
      </w:pPr>
      <w:r w:rsidRPr="0099571C">
        <w:rPr>
          <w:rFonts w:ascii="Times New Roman" w:eastAsia="ＭＳ 明朝" w:hAnsi="Times New Roman" w:cs="Times New Roman"/>
          <w:b/>
          <w:color w:val="000000" w:themeColor="text1"/>
          <w:sz w:val="24"/>
          <w:szCs w:val="24"/>
        </w:rPr>
        <w:t>ACNOWLEDGEMENTS</w:t>
      </w:r>
    </w:p>
    <w:p w14:paraId="20E14DE9" w14:textId="5DFF57EA" w:rsidR="001533E1" w:rsidRPr="0099571C" w:rsidRDefault="00114A9B" w:rsidP="0099571C">
      <w:pPr>
        <w:adjustRightInd w:val="0"/>
        <w:spacing w:afterLines="50" w:after="180" w:line="360" w:lineRule="auto"/>
        <w:ind w:firstLine="840"/>
        <w:rPr>
          <w:rFonts w:ascii="Times New Roman" w:hAnsi="Times New Roman" w:cs="Times New Roman"/>
          <w:b/>
          <w:bCs/>
          <w:sz w:val="24"/>
          <w:szCs w:val="24"/>
        </w:rPr>
      </w:pPr>
      <w:r w:rsidRPr="0099571C">
        <w:rPr>
          <w:rFonts w:ascii="Times New Roman" w:hAnsi="Times New Roman" w:cs="Times New Roman"/>
          <w:color w:val="000000" w:themeColor="text1"/>
          <w:sz w:val="24"/>
          <w:szCs w:val="24"/>
        </w:rPr>
        <w:t>The author</w:t>
      </w:r>
      <w:r w:rsidR="00C423A9" w:rsidRPr="0099571C">
        <w:rPr>
          <w:rFonts w:ascii="Times New Roman" w:hAnsi="Times New Roman" w:cs="Times New Roman"/>
          <w:color w:val="000000" w:themeColor="text1"/>
          <w:sz w:val="24"/>
          <w:szCs w:val="24"/>
        </w:rPr>
        <w:t>s</w:t>
      </w:r>
      <w:r w:rsidRPr="0099571C">
        <w:rPr>
          <w:rFonts w:ascii="Times New Roman" w:hAnsi="Times New Roman" w:cs="Times New Roman"/>
          <w:color w:val="000000" w:themeColor="text1"/>
          <w:sz w:val="24"/>
          <w:szCs w:val="24"/>
        </w:rPr>
        <w:t xml:space="preserve"> appreciate to the financial support by </w:t>
      </w:r>
      <w:r w:rsidR="002C4299" w:rsidRPr="0099571C">
        <w:rPr>
          <w:rFonts w:ascii="Times New Roman" w:hAnsi="Times New Roman" w:cs="Times New Roman"/>
          <w:color w:val="000000" w:themeColor="text1"/>
          <w:sz w:val="24"/>
          <w:szCs w:val="24"/>
        </w:rPr>
        <w:t xml:space="preserve">Core Research for Evolutionary Science and Technology (CREST) (JPMJCR1996) from Japan Science and Technology Agency (JST) </w:t>
      </w:r>
      <w:r w:rsidRPr="0099571C">
        <w:rPr>
          <w:rFonts w:ascii="Times New Roman" w:hAnsi="Times New Roman" w:cs="Times New Roman"/>
          <w:color w:val="000000" w:themeColor="text1"/>
          <w:sz w:val="24"/>
          <w:szCs w:val="24"/>
        </w:rPr>
        <w:t xml:space="preserve">and by </w:t>
      </w:r>
      <w:r w:rsidR="002C4299" w:rsidRPr="0099571C">
        <w:rPr>
          <w:rFonts w:ascii="Times New Roman" w:hAnsi="Times New Roman" w:cs="Times New Roman"/>
          <w:color w:val="000000" w:themeColor="text1"/>
          <w:sz w:val="24"/>
          <w:szCs w:val="24"/>
        </w:rPr>
        <w:t>Japan Society for the Promotion of Science (JSPS) KAKENHI</w:t>
      </w:r>
      <w:r w:rsidRPr="0099571C">
        <w:rPr>
          <w:rFonts w:ascii="Times New Roman" w:hAnsi="Times New Roman" w:cs="Times New Roman"/>
          <w:color w:val="000000" w:themeColor="text1"/>
          <w:sz w:val="24"/>
          <w:szCs w:val="24"/>
        </w:rPr>
        <w:t xml:space="preserve"> (20H02444 and 22J11973) Japan.</w:t>
      </w:r>
      <w:r w:rsidR="00271ECD">
        <w:rPr>
          <w:rFonts w:ascii="Times New Roman" w:hAnsi="Times New Roman" w:cs="Times New Roman" w:hint="eastAsia"/>
          <w:color w:val="000000" w:themeColor="text1"/>
          <w:sz w:val="24"/>
          <w:szCs w:val="24"/>
        </w:rPr>
        <w:t xml:space="preserve"> </w:t>
      </w:r>
      <w:r w:rsidR="00271ECD">
        <w:rPr>
          <w:rFonts w:ascii="Times New Roman" w:hAnsi="Times New Roman" w:cs="Times New Roman"/>
          <w:color w:val="000000" w:themeColor="text1"/>
          <w:sz w:val="24"/>
          <w:szCs w:val="24"/>
        </w:rPr>
        <w:t>T</w:t>
      </w:r>
      <w:r w:rsidR="00271ECD" w:rsidRPr="00271ECD">
        <w:rPr>
          <w:rFonts w:ascii="Times New Roman" w:hAnsi="Times New Roman" w:cs="Times New Roman"/>
          <w:color w:val="000000" w:themeColor="text1"/>
          <w:sz w:val="24"/>
          <w:szCs w:val="24"/>
        </w:rPr>
        <w:t xml:space="preserve">he authors would also like to appreciate to Mr. F. Naito for his contribution </w:t>
      </w:r>
      <w:r w:rsidR="00271ECD">
        <w:rPr>
          <w:rFonts w:ascii="Times New Roman" w:hAnsi="Times New Roman" w:cs="Times New Roman"/>
          <w:color w:val="000000" w:themeColor="text1"/>
          <w:sz w:val="24"/>
          <w:szCs w:val="24"/>
        </w:rPr>
        <w:t>to</w:t>
      </w:r>
      <w:r w:rsidR="00271ECD" w:rsidRPr="00271ECD">
        <w:rPr>
          <w:rFonts w:ascii="Times New Roman" w:hAnsi="Times New Roman" w:cs="Times New Roman"/>
          <w:color w:val="000000" w:themeColor="text1"/>
          <w:sz w:val="24"/>
          <w:szCs w:val="24"/>
        </w:rPr>
        <w:t xml:space="preserve"> </w:t>
      </w:r>
      <w:r w:rsidR="00271ECD">
        <w:rPr>
          <w:rFonts w:ascii="Times New Roman" w:hAnsi="Times New Roman" w:cs="Times New Roman"/>
          <w:color w:val="000000" w:themeColor="text1"/>
          <w:sz w:val="24"/>
          <w:szCs w:val="24"/>
        </w:rPr>
        <w:t>a</w:t>
      </w:r>
      <w:r w:rsidR="00271ECD" w:rsidRPr="00271ECD">
        <w:rPr>
          <w:rFonts w:ascii="Times New Roman" w:hAnsi="Times New Roman" w:cs="Times New Roman"/>
          <w:color w:val="000000" w:themeColor="text1"/>
          <w:sz w:val="24"/>
          <w:szCs w:val="24"/>
        </w:rPr>
        <w:t xml:space="preserve"> part of this work.</w:t>
      </w:r>
    </w:p>
    <w:p w14:paraId="3750B098" w14:textId="114879DF" w:rsidR="00E76582" w:rsidRPr="000612D6" w:rsidRDefault="00E76582" w:rsidP="00BF3156">
      <w:pPr>
        <w:adjustRightInd w:val="0"/>
        <w:rPr>
          <w:rFonts w:ascii="Times New Roman" w:hAnsi="Times New Roman" w:cs="Times New Roman"/>
          <w:b/>
          <w:color w:val="000000" w:themeColor="text1"/>
          <w:sz w:val="24"/>
          <w:szCs w:val="24"/>
        </w:rPr>
      </w:pPr>
    </w:p>
    <w:p w14:paraId="66FD3054" w14:textId="77777777" w:rsidR="0099571C" w:rsidRDefault="0099571C" w:rsidP="00BF3156">
      <w:pPr>
        <w:adjustRightInd w:val="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0A5CC85D" w14:textId="282322DD" w:rsidR="00114A9B" w:rsidRDefault="00114A9B" w:rsidP="00BF3156">
      <w:pPr>
        <w:adjustRightInd w:val="0"/>
        <w:rPr>
          <w:rFonts w:ascii="Times New Roman" w:hAnsi="Times New Roman" w:cs="Times New Roman"/>
          <w:b/>
          <w:color w:val="000000" w:themeColor="text1"/>
          <w:sz w:val="24"/>
          <w:szCs w:val="24"/>
        </w:rPr>
      </w:pPr>
      <w:r w:rsidRPr="000612D6">
        <w:rPr>
          <w:rFonts w:ascii="Times New Roman" w:hAnsi="Times New Roman" w:cs="Times New Roman"/>
          <w:b/>
          <w:color w:val="000000" w:themeColor="text1"/>
          <w:sz w:val="24"/>
          <w:szCs w:val="24"/>
        </w:rPr>
        <w:lastRenderedPageBreak/>
        <w:t>REFERENCES</w:t>
      </w:r>
    </w:p>
    <w:p w14:paraId="582F1B4F" w14:textId="77777777" w:rsidR="0099571C" w:rsidRPr="000612D6" w:rsidRDefault="0099571C" w:rsidP="00BF3156">
      <w:pPr>
        <w:adjustRightInd w:val="0"/>
        <w:rPr>
          <w:rFonts w:ascii="Times New Roman" w:hAnsi="Times New Roman" w:cs="Times New Roman"/>
          <w:b/>
          <w:color w:val="000000" w:themeColor="text1"/>
          <w:sz w:val="24"/>
          <w:szCs w:val="24"/>
        </w:rPr>
      </w:pPr>
    </w:p>
    <w:p w14:paraId="3F796311" w14:textId="77777777" w:rsidR="004A3C48" w:rsidRPr="000612D6" w:rsidRDefault="000163AC" w:rsidP="004A3C48">
      <w:pPr>
        <w:pStyle w:val="aa"/>
        <w:rPr>
          <w:rFonts w:ascii="Times New Roman" w:hAnsi="Times New Roman" w:cs="Times New Roman"/>
          <w:sz w:val="24"/>
          <w:szCs w:val="24"/>
        </w:rPr>
      </w:pPr>
      <w:r w:rsidRPr="000612D6">
        <w:rPr>
          <w:rFonts w:ascii="Times New Roman" w:hAnsi="Times New Roman" w:cs="Times New Roman"/>
          <w:sz w:val="24"/>
          <w:szCs w:val="24"/>
        </w:rPr>
        <w:fldChar w:fldCharType="begin"/>
      </w:r>
      <w:r w:rsidRPr="000612D6">
        <w:rPr>
          <w:rFonts w:ascii="Times New Roman" w:hAnsi="Times New Roman" w:cs="Times New Roman"/>
          <w:sz w:val="24"/>
          <w:szCs w:val="24"/>
        </w:rPr>
        <w:instrText xml:space="preserve"> ADDIN ZOTERO_BIBL {"uncited":[],"omitted":[],"custom":[]} CSL_BIBLIOGRAPHY </w:instrText>
      </w:r>
      <w:r w:rsidRPr="000612D6">
        <w:rPr>
          <w:rFonts w:ascii="Times New Roman" w:hAnsi="Times New Roman" w:cs="Times New Roman"/>
          <w:sz w:val="24"/>
          <w:szCs w:val="24"/>
        </w:rPr>
        <w:fldChar w:fldCharType="separate"/>
      </w:r>
      <w:r w:rsidR="004A3C48" w:rsidRPr="000612D6">
        <w:rPr>
          <w:rFonts w:ascii="Times New Roman" w:hAnsi="Times New Roman" w:cs="Times New Roman"/>
          <w:sz w:val="24"/>
          <w:szCs w:val="24"/>
        </w:rPr>
        <w:t>[1]</w:t>
      </w:r>
      <w:r w:rsidR="004A3C48" w:rsidRPr="000612D6">
        <w:rPr>
          <w:rFonts w:ascii="Times New Roman" w:hAnsi="Times New Roman" w:cs="Times New Roman"/>
          <w:sz w:val="24"/>
          <w:szCs w:val="24"/>
        </w:rPr>
        <w:tab/>
        <w:t>C.E.J. Dancer, Flash sintering of ceramic materials, Mater. Res. Express 3 (2016) 102001. https://doi.org/10.1088/2053-1591/3/10/102001.</w:t>
      </w:r>
    </w:p>
    <w:p w14:paraId="2EDA4D22"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[2]</w:t>
      </w:r>
      <w:r w:rsidRPr="000612D6">
        <w:rPr>
          <w:rFonts w:ascii="Times New Roman" w:hAnsi="Times New Roman" w:cs="Times New Roman"/>
          <w:sz w:val="24"/>
          <w:szCs w:val="24"/>
        </w:rPr>
        <w:tab/>
        <w:t>M. Biesuz, V.M. Sglavo, Flash sintering of ceramics, J. Eur. Ceram. Soc. 39 (2019) 115–143. https://doi.org/10.1016/j.jeurceramsoc.2018.08.048.</w:t>
      </w:r>
    </w:p>
    <w:p w14:paraId="07CDCF8C"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[3]</w:t>
      </w:r>
      <w:r w:rsidRPr="000612D6">
        <w:rPr>
          <w:rFonts w:ascii="Times New Roman" w:hAnsi="Times New Roman" w:cs="Times New Roman"/>
          <w:sz w:val="24"/>
          <w:szCs w:val="24"/>
        </w:rPr>
        <w:tab/>
        <w:t>H. Zhou, X. Li, Y. Zhu, J. Liu, A. Wu, G. Ma, X. Wang, Z. Jia, L. Wang, Review of flash sintering with strong electric field, High Volt. 7 (2022) 1–11. https://doi.org/10.1049/hve2.12080.</w:t>
      </w:r>
    </w:p>
    <w:p w14:paraId="7D9FD831"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[4]</w:t>
      </w:r>
      <w:r w:rsidRPr="000612D6">
        <w:rPr>
          <w:rFonts w:ascii="Times New Roman" w:hAnsi="Times New Roman" w:cs="Times New Roman"/>
          <w:sz w:val="24"/>
          <w:szCs w:val="24"/>
        </w:rPr>
        <w:tab/>
        <w:t>Yamamoto T., Improvements in Flash Sintering for Practical Application, J. Jpn. Soc. Powder Powder Metall. 70 (2023) 18–29. https://doi.org/10.2497/jjspm.70.18.</w:t>
      </w:r>
    </w:p>
    <w:p w14:paraId="7835C1B0"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[5]</w:t>
      </w:r>
      <w:r w:rsidRPr="000612D6">
        <w:rPr>
          <w:rFonts w:ascii="Times New Roman" w:hAnsi="Times New Roman" w:cs="Times New Roman"/>
          <w:sz w:val="24"/>
          <w:szCs w:val="24"/>
        </w:rPr>
        <w:tab/>
        <w:t>M. Cologna, B. Rashkova, R. Raj, Flash Sintering of Nanograin Zirconia in &lt;5 s at 850°C, J. Am. Ceram. Soc. 93 (2010) 3556–3559. https://doi.org/10.1111/j.1551-2916.2010.04089.x.</w:t>
      </w:r>
    </w:p>
    <w:p w14:paraId="415480BD"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[6]</w:t>
      </w:r>
      <w:r w:rsidRPr="000612D6">
        <w:rPr>
          <w:rFonts w:ascii="Times New Roman" w:hAnsi="Times New Roman" w:cs="Times New Roman"/>
          <w:sz w:val="24"/>
          <w:szCs w:val="24"/>
        </w:rPr>
        <w:tab/>
        <w:t>H. Yoshida, Control of high temperature mass transport phenomena through grain boundaries in oxide ceramics based on grain boundary chemical composition and external electric field, J. Ceram. Soc. Jpn. 130 (2022) 762–769. https://doi.org/10.2109/jcersj2.22070.</w:t>
      </w:r>
    </w:p>
    <w:p w14:paraId="61DB999E"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[7]</w:t>
      </w:r>
      <w:r w:rsidRPr="000612D6">
        <w:rPr>
          <w:rFonts w:ascii="Times New Roman" w:hAnsi="Times New Roman" w:cs="Times New Roman"/>
          <w:sz w:val="24"/>
          <w:szCs w:val="24"/>
        </w:rPr>
        <w:tab/>
        <w:t>D. Liu, J. Liu, Y. Gao, F. Liu, K. Li, J. Xia, Y. Wang, L. An, Effect of the applied electric field on the microstructure and electrical properties of flash-sintered 3YSZ ceramics, Ceram. Int. 42 (2016) 19066–19070. https://doi.org/10.1016/j.ceramint.2016.09.065.</w:t>
      </w:r>
    </w:p>
    <w:p w14:paraId="40A11CC3"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[8]</w:t>
      </w:r>
      <w:r w:rsidRPr="000612D6">
        <w:rPr>
          <w:rFonts w:ascii="Times New Roman" w:hAnsi="Times New Roman" w:cs="Times New Roman"/>
          <w:sz w:val="24"/>
          <w:szCs w:val="24"/>
        </w:rPr>
        <w:tab/>
        <w:t>W. Qin, H. Majidi, J. Yun, K. Benthem, Electrode effects on microstructure formation During flash sintering of yttrium‐stabilized zirconia, J. Am. Ceram. Soc. 99 (2016) 2253–2259. https://doi.org/10.1111/jace.14234.</w:t>
      </w:r>
    </w:p>
    <w:p w14:paraId="7FD940EC"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[9]</w:t>
      </w:r>
      <w:r w:rsidRPr="000612D6">
        <w:rPr>
          <w:rFonts w:ascii="Times New Roman" w:hAnsi="Times New Roman" w:cs="Times New Roman"/>
          <w:sz w:val="24"/>
          <w:szCs w:val="24"/>
        </w:rPr>
        <w:tab/>
        <w:t>K. Ren, J. Xia, Y. Wang, Grain growth kinetics of 3 mol. % yttria-stabilized zirconia during flash sintering, J. Eur. Ceram. Soc. 39 (2019) 1366–1373. https://doi.org/10.1016/j.jeurceramsoc.2018.11.032.</w:t>
      </w:r>
    </w:p>
    <w:p w14:paraId="4C9CA701"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[10]</w:t>
      </w:r>
      <w:r w:rsidRPr="000612D6">
        <w:rPr>
          <w:rFonts w:ascii="Times New Roman" w:hAnsi="Times New Roman" w:cs="Times New Roman"/>
          <w:sz w:val="24"/>
          <w:szCs w:val="24"/>
        </w:rPr>
        <w:tab/>
        <w:t>W. Ji, J. Zhang, W. Wang, Z. Fu, R.I. Todd, The microstructural origin of rapid densification in 3YSZ during ultra-fast firing with or without an electric field, J. Eur. Ceram. Soc. 40 (2020) 5829–5836. https://doi.org/10.1016/j.jeurceramsoc.2020.07.027.</w:t>
      </w:r>
    </w:p>
    <w:p w14:paraId="30BFA236"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[11]</w:t>
      </w:r>
      <w:r w:rsidRPr="000612D6">
        <w:rPr>
          <w:rFonts w:ascii="Times New Roman" w:hAnsi="Times New Roman" w:cs="Times New Roman"/>
          <w:sz w:val="24"/>
          <w:szCs w:val="24"/>
        </w:rPr>
        <w:tab/>
        <w:t>J. Dong, M. Biesuz, V.M. Sglavo, M. Kermani, X. Su, T. Saunders, C. Hu, S. Grasso, Athermal electric field effects in flash sintered zirconia, Adv. Appl. Ceram. 120 (2021) 193–201. https://doi.org/10.1080/17436753.2021.1919361.</w:t>
      </w:r>
    </w:p>
    <w:p w14:paraId="42BECB15"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[12]</w:t>
      </w:r>
      <w:r w:rsidRPr="000612D6">
        <w:rPr>
          <w:rFonts w:ascii="Times New Roman" w:hAnsi="Times New Roman" w:cs="Times New Roman"/>
          <w:sz w:val="24"/>
          <w:szCs w:val="24"/>
        </w:rPr>
        <w:tab/>
        <w:t>V. Prajzler, K. Maca, P. Šťastný, R.I. Todd, Abnormal grain growth in DC flash sintered 3‐mol% yttria‐stabilized zirconia ceramics, J. Am. Ceram. Soc. 105 (2022) 5562–5568. https://doi.org/10.1111/jace.18542.</w:t>
      </w:r>
    </w:p>
    <w:p w14:paraId="2C81B9D3"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lastRenderedPageBreak/>
        <w:t>[13]</w:t>
      </w:r>
      <w:r w:rsidRPr="000612D6">
        <w:rPr>
          <w:rFonts w:ascii="Times New Roman" w:hAnsi="Times New Roman" w:cs="Times New Roman"/>
          <w:sz w:val="24"/>
          <w:szCs w:val="24"/>
        </w:rPr>
        <w:tab/>
        <w:t>H. Yoshida, Y. Sasaki, Low temperature and high strain rate superplastic flow in structural ceramics induced by strong electric-field, Scr. Mater. 146 (2018) 173–177. https://doi.org/10.1016/j.scriptamat.2017.11.042.</w:t>
      </w:r>
    </w:p>
    <w:p w14:paraId="07C29B4A"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[14]</w:t>
      </w:r>
      <w:r w:rsidRPr="000612D6">
        <w:rPr>
          <w:rFonts w:ascii="Times New Roman" w:hAnsi="Times New Roman" w:cs="Times New Roman"/>
          <w:sz w:val="24"/>
          <w:szCs w:val="24"/>
        </w:rPr>
        <w:tab/>
        <w:t>Y. Sasaki, K. Morita, T. Yamamoto, K. Soga, H. Masuda, H. Yoshida, Electric current dependence of plastic flow behavior with large tensile elongation in tetragonal zirconia polycrystal under a DC field, Scr. Mater. 194 (2021) 113659. https://doi.org/10.1016/j.scriptamat.2020.113659.</w:t>
      </w:r>
    </w:p>
    <w:p w14:paraId="4FCC0BDF"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[15]</w:t>
      </w:r>
      <w:r w:rsidRPr="000612D6">
        <w:rPr>
          <w:rFonts w:ascii="Times New Roman" w:hAnsi="Times New Roman" w:cs="Times New Roman"/>
          <w:sz w:val="24"/>
          <w:szCs w:val="24"/>
        </w:rPr>
        <w:tab/>
        <w:t>H. Motomura, D. Tamao, K. Nambu, H. Masuda, H. Yoshida, Athermal effect of flash event on high-temperature plastic deformation in Y</w:t>
      </w:r>
      <w:r w:rsidRPr="00A83334">
        <w:rPr>
          <w:rFonts w:ascii="Times New Roman" w:hAnsi="Times New Roman" w:cs="Times New Roman"/>
          <w:sz w:val="24"/>
          <w:szCs w:val="24"/>
          <w:vertAlign w:val="subscript"/>
        </w:rPr>
        <w:t>2</w:t>
      </w:r>
      <w:r w:rsidRPr="000612D6">
        <w:rPr>
          <w:rFonts w:ascii="Times New Roman" w:hAnsi="Times New Roman" w:cs="Times New Roman"/>
          <w:sz w:val="24"/>
          <w:szCs w:val="24"/>
        </w:rPr>
        <w:t>O</w:t>
      </w:r>
      <w:r w:rsidRPr="00A83334">
        <w:rPr>
          <w:rFonts w:ascii="Times New Roman" w:hAnsi="Times New Roman" w:cs="Times New Roman"/>
          <w:sz w:val="24"/>
          <w:szCs w:val="24"/>
          <w:vertAlign w:val="subscript"/>
        </w:rPr>
        <w:t>3</w:t>
      </w:r>
      <w:r w:rsidRPr="000612D6">
        <w:rPr>
          <w:rFonts w:ascii="Times New Roman" w:hAnsi="Times New Roman" w:cs="Times New Roman"/>
          <w:sz w:val="24"/>
          <w:szCs w:val="24"/>
        </w:rPr>
        <w:t>-stabilized tetragonal ZrO</w:t>
      </w:r>
      <w:r w:rsidRPr="00A83334">
        <w:rPr>
          <w:rFonts w:ascii="Times New Roman" w:hAnsi="Times New Roman" w:cs="Times New Roman"/>
          <w:sz w:val="24"/>
          <w:szCs w:val="24"/>
          <w:vertAlign w:val="subscript"/>
        </w:rPr>
        <w:t>2</w:t>
      </w:r>
      <w:r w:rsidRPr="000612D6">
        <w:rPr>
          <w:rFonts w:ascii="Times New Roman" w:hAnsi="Times New Roman" w:cs="Times New Roman"/>
          <w:sz w:val="24"/>
          <w:szCs w:val="24"/>
        </w:rPr>
        <w:t xml:space="preserve"> polycrystal, J. Eur. Ceram. Soc. 42 (2022) 5045–5052. https://doi.org/10.1016/j.jeurceramsoc.2022.04.055.</w:t>
      </w:r>
    </w:p>
    <w:p w14:paraId="61F0475F"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[16]</w:t>
      </w:r>
      <w:r w:rsidRPr="000612D6">
        <w:rPr>
          <w:rFonts w:ascii="Times New Roman" w:hAnsi="Times New Roman" w:cs="Times New Roman"/>
          <w:sz w:val="24"/>
          <w:szCs w:val="24"/>
        </w:rPr>
        <w:tab/>
        <w:t>D. Morikawa, K. Nambu, K. Morita, H. Yoshida, K. Soga, Effect of direct and alternating current (DC and AC) fields on creep behavior of 8 mol% Y</w:t>
      </w:r>
      <w:r w:rsidRPr="00A83334">
        <w:rPr>
          <w:rFonts w:ascii="Times New Roman" w:hAnsi="Times New Roman" w:cs="Times New Roman"/>
          <w:sz w:val="24"/>
          <w:szCs w:val="24"/>
          <w:vertAlign w:val="subscript"/>
        </w:rPr>
        <w:t>2</w:t>
      </w:r>
      <w:r w:rsidRPr="000612D6">
        <w:rPr>
          <w:rFonts w:ascii="Times New Roman" w:hAnsi="Times New Roman" w:cs="Times New Roman"/>
          <w:sz w:val="24"/>
          <w:szCs w:val="24"/>
        </w:rPr>
        <w:t>O</w:t>
      </w:r>
      <w:r w:rsidRPr="00A83334">
        <w:rPr>
          <w:rFonts w:ascii="Times New Roman" w:hAnsi="Times New Roman" w:cs="Times New Roman"/>
          <w:sz w:val="24"/>
          <w:szCs w:val="24"/>
          <w:vertAlign w:val="subscript"/>
        </w:rPr>
        <w:t>3</w:t>
      </w:r>
      <w:r w:rsidRPr="000612D6">
        <w:rPr>
          <w:rFonts w:ascii="Times New Roman" w:hAnsi="Times New Roman" w:cs="Times New Roman"/>
          <w:sz w:val="24"/>
          <w:szCs w:val="24"/>
        </w:rPr>
        <w:t xml:space="preserve"> stabilized cubic ZrO</w:t>
      </w:r>
      <w:r w:rsidRPr="00A83334">
        <w:rPr>
          <w:rFonts w:ascii="Times New Roman" w:hAnsi="Times New Roman" w:cs="Times New Roman"/>
          <w:sz w:val="24"/>
          <w:szCs w:val="24"/>
          <w:vertAlign w:val="subscript"/>
        </w:rPr>
        <w:t>2</w:t>
      </w:r>
      <w:r w:rsidRPr="000612D6">
        <w:rPr>
          <w:rFonts w:ascii="Times New Roman" w:hAnsi="Times New Roman" w:cs="Times New Roman"/>
          <w:sz w:val="24"/>
          <w:szCs w:val="24"/>
        </w:rPr>
        <w:t xml:space="preserve"> polycrystal, J. Eur. Ceram. Soc. 43 (2023) 3498–3506. https://doi.org/10.1016/j.jeurceramsoc.2023.02.051.</w:t>
      </w:r>
    </w:p>
    <w:p w14:paraId="59EEEDCA"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[17]</w:t>
      </w:r>
      <w:r w:rsidRPr="000612D6">
        <w:rPr>
          <w:rFonts w:ascii="Times New Roman" w:hAnsi="Times New Roman" w:cs="Times New Roman"/>
          <w:sz w:val="24"/>
          <w:szCs w:val="24"/>
        </w:rPr>
        <w:tab/>
        <w:t>K. Morita, B.-N. Kim, Effect of electric current on high temperature flow behavior of 8Y-CSZ ceramics, J. Eur. Ceram. Soc. 42 (2022) 2341–2348. https://doi.org/10.1016/j.jeurceramsoc.2022.01.018.</w:t>
      </w:r>
    </w:p>
    <w:p w14:paraId="3E2535E6"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[18]</w:t>
      </w:r>
      <w:r w:rsidRPr="000612D6">
        <w:rPr>
          <w:rFonts w:ascii="Times New Roman" w:hAnsi="Times New Roman" w:cs="Times New Roman"/>
          <w:sz w:val="24"/>
          <w:szCs w:val="24"/>
        </w:rPr>
        <w:tab/>
        <w:t>C. Cao, R. Mücke, O. Guillon, Effect of AC field on uniaxial viscosity and sintering stress of ceria, Acta Mater. 182 (2020) 77–86. https://doi.org/10.1016/j.actamat.2019.10.035.</w:t>
      </w:r>
    </w:p>
    <w:p w14:paraId="34919864"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[19]</w:t>
      </w:r>
      <w:r w:rsidRPr="000612D6">
        <w:rPr>
          <w:rFonts w:ascii="Times New Roman" w:hAnsi="Times New Roman" w:cs="Times New Roman"/>
          <w:sz w:val="24"/>
          <w:szCs w:val="24"/>
        </w:rPr>
        <w:tab/>
        <w:t>K. Wang, G. Chen, Q. Wang, X. Fu, W. Zhou, Unusual electrode-dependent deformation of 3Y-TZP induced by weak electric current in oxygen-lean atmosphere, Scr. Mater. 205 (2021) 114220. https://doi.org/10.1016/j.scriptamat.2021.114220.</w:t>
      </w:r>
    </w:p>
    <w:p w14:paraId="508FF404"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[20]</w:t>
      </w:r>
      <w:r w:rsidRPr="000612D6">
        <w:rPr>
          <w:rFonts w:ascii="Times New Roman" w:hAnsi="Times New Roman" w:cs="Times New Roman"/>
          <w:sz w:val="24"/>
          <w:szCs w:val="24"/>
        </w:rPr>
        <w:tab/>
        <w:t>J. Xia, K. Ren, W. Liu, Y. Wang, Ultrafast joining of zirconia ceramics using electric field at low temperatures, J. Eur. Ceram. Soc. 39 (2019) 3173–3179. https://doi.org/10.1016/j.jeurceramsoc.2019.04.023.</w:t>
      </w:r>
    </w:p>
    <w:p w14:paraId="3D91266E"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[21]</w:t>
      </w:r>
      <w:r w:rsidRPr="000612D6">
        <w:rPr>
          <w:rFonts w:ascii="Times New Roman" w:hAnsi="Times New Roman" w:cs="Times New Roman"/>
          <w:sz w:val="24"/>
          <w:szCs w:val="24"/>
        </w:rPr>
        <w:tab/>
        <w:t>Y. Cao, G.-C. Xu, P. Shen, Flash joining of 3YSZ and 430 SS using Ag–CuO filler, Ceram. Int. 48 (2022) 4005–4014. https://doi.org/10.1016/j.ceramint.2021.10.187.</w:t>
      </w:r>
    </w:p>
    <w:p w14:paraId="047C0FCC"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[22]</w:t>
      </w:r>
      <w:r w:rsidRPr="000612D6">
        <w:rPr>
          <w:rFonts w:ascii="Times New Roman" w:hAnsi="Times New Roman" w:cs="Times New Roman"/>
          <w:sz w:val="24"/>
          <w:szCs w:val="24"/>
        </w:rPr>
        <w:tab/>
        <w:t>L. Zhou, C. Li, X. Si, C. Zhang, B. Yang, J. Qi, J. Cao, Flash joining of SiC at ultra-low temperature, J. Eur. Ceram. Soc. 43 (2023) 2713–2717. https://doi.org/10.1016/j.jeurceramsoc.2023.01.013.</w:t>
      </w:r>
    </w:p>
    <w:p w14:paraId="2676C3AD"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[23]</w:t>
      </w:r>
      <w:r w:rsidRPr="000612D6">
        <w:rPr>
          <w:rFonts w:ascii="Times New Roman" w:hAnsi="Times New Roman" w:cs="Times New Roman"/>
          <w:sz w:val="24"/>
          <w:szCs w:val="24"/>
        </w:rPr>
        <w:tab/>
        <w:t>K. Nambu, T. Kitaoka, K. Morita, K. Soga, T. Tokunaga, T. Yamamoto, H. Masuda, H. Yoshida, Flash self‐joining of Y‐TZP ceramics assisted with an AC electric field, J. Am. Ceram. Soc. 106 (2023) 2073–2082. https://doi.org/10.1111/jace.18889.</w:t>
      </w:r>
    </w:p>
    <w:p w14:paraId="353D9106"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[24]</w:t>
      </w:r>
      <w:r w:rsidRPr="000612D6">
        <w:rPr>
          <w:rFonts w:ascii="Times New Roman" w:hAnsi="Times New Roman" w:cs="Times New Roman"/>
          <w:sz w:val="24"/>
          <w:szCs w:val="24"/>
        </w:rPr>
        <w:tab/>
        <w:t>T. Li, K. Zhang, G. Li, H. Zhang, X. Liu, Z. Huang, Y. Liu, Influence of process parameters on joint properties of MgAl</w:t>
      </w:r>
      <w:r w:rsidRPr="00A83334">
        <w:rPr>
          <w:rFonts w:ascii="Times New Roman" w:hAnsi="Times New Roman" w:cs="Times New Roman"/>
          <w:sz w:val="24"/>
          <w:szCs w:val="24"/>
          <w:vertAlign w:val="subscript"/>
        </w:rPr>
        <w:t>2</w:t>
      </w:r>
      <w:r w:rsidRPr="000612D6">
        <w:rPr>
          <w:rFonts w:ascii="Times New Roman" w:hAnsi="Times New Roman" w:cs="Times New Roman"/>
          <w:sz w:val="24"/>
          <w:szCs w:val="24"/>
        </w:rPr>
        <w:t>O</w:t>
      </w:r>
      <w:r w:rsidRPr="00A83334">
        <w:rPr>
          <w:rFonts w:ascii="Times New Roman" w:hAnsi="Times New Roman" w:cs="Times New Roman"/>
          <w:sz w:val="24"/>
          <w:szCs w:val="24"/>
          <w:vertAlign w:val="subscript"/>
        </w:rPr>
        <w:t>4</w:t>
      </w:r>
      <w:r w:rsidRPr="000612D6">
        <w:rPr>
          <w:rFonts w:ascii="Times New Roman" w:hAnsi="Times New Roman" w:cs="Times New Roman"/>
          <w:sz w:val="24"/>
          <w:szCs w:val="24"/>
        </w:rPr>
        <w:t xml:space="preserve"> transparent ceramics using flash joining, J. Eur. Ceram. Soc. 44 (2024) 2354–2361. </w:t>
      </w:r>
      <w:r w:rsidRPr="000612D6">
        <w:rPr>
          <w:rFonts w:ascii="Times New Roman" w:hAnsi="Times New Roman" w:cs="Times New Roman"/>
          <w:sz w:val="24"/>
          <w:szCs w:val="24"/>
        </w:rPr>
        <w:lastRenderedPageBreak/>
        <w:t>https://doi.org/10.1016/j.jeurceramsoc.2023.11.033.</w:t>
      </w:r>
    </w:p>
    <w:p w14:paraId="15F17078"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[25]</w:t>
      </w:r>
      <w:r w:rsidRPr="000612D6">
        <w:rPr>
          <w:rFonts w:ascii="Times New Roman" w:hAnsi="Times New Roman" w:cs="Times New Roman"/>
          <w:sz w:val="24"/>
          <w:szCs w:val="24"/>
        </w:rPr>
        <w:tab/>
        <w:t>J. Xia, K. Ren, Y. Wang, One-second flash joining of zirconia ceramic by an electric field at low temperatures, Scr. Mater. 165 (2019) 34–38. https://doi.org/10.1016/j.scriptamat.2019.02.004.</w:t>
      </w:r>
    </w:p>
    <w:p w14:paraId="6A746489"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[26]</w:t>
      </w:r>
      <w:r w:rsidRPr="000612D6">
        <w:rPr>
          <w:rFonts w:ascii="Times New Roman" w:hAnsi="Times New Roman" w:cs="Times New Roman"/>
          <w:sz w:val="24"/>
          <w:szCs w:val="24"/>
        </w:rPr>
        <w:tab/>
        <w:t>K. Morita, F. Naito, D. Terada, Microcrack healing in zirconia ceramics under a DC electric field/current, J. Eur. Ceram. Soc. 41 (2021) 282–289. https://doi.org/10.1016/j.jeurceramsoc.2021.09.044.</w:t>
      </w:r>
    </w:p>
    <w:p w14:paraId="0E41DDC6"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[27]</w:t>
      </w:r>
      <w:r w:rsidRPr="000612D6">
        <w:rPr>
          <w:rFonts w:ascii="Times New Roman" w:hAnsi="Times New Roman" w:cs="Times New Roman"/>
          <w:sz w:val="24"/>
          <w:szCs w:val="24"/>
        </w:rPr>
        <w:tab/>
        <w:t>Naito F., Morita K., Terada D., Micro-Crack Healing in Cubic Zirconia (8Y-CSZ) Using Flash Event, J. Jpn. Inst. Met. Mater. 86 (2022) 23–29. https://doi.org/10.2320/jinstmet.J2021044.</w:t>
      </w:r>
    </w:p>
    <w:p w14:paraId="0FE5AE07"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[28]</w:t>
      </w:r>
      <w:r w:rsidRPr="000612D6">
        <w:rPr>
          <w:rFonts w:ascii="Times New Roman" w:hAnsi="Times New Roman" w:cs="Times New Roman"/>
          <w:sz w:val="24"/>
          <w:szCs w:val="24"/>
        </w:rPr>
        <w:tab/>
        <w:t>S. Takahashi, K. Morita, K. Nambu, D. Terada, K. Kobayashi, T. Tokunaga, T. Yamamoto, Effect of Initial Grain Size on Crack Healing Behavior under DC Electric Field of Zirconia (8Y‐CSZ) Ceramic, Adv. Eng. Mater. (2023) 2201807. https://doi.org/10.1002/adem.202201807.</w:t>
      </w:r>
    </w:p>
    <w:p w14:paraId="795205C0"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[29]</w:t>
      </w:r>
      <w:r w:rsidRPr="000612D6">
        <w:rPr>
          <w:rFonts w:ascii="Times New Roman" w:hAnsi="Times New Roman" w:cs="Times New Roman"/>
          <w:sz w:val="24"/>
          <w:szCs w:val="24"/>
        </w:rPr>
        <w:tab/>
        <w:t>S. Kawabata, S. Takahashi, K. Nambu, K. Morita, Effect of DC and AC electric fields on crack healing behavior in 8 mol% yttria stabilized cubic zirconia polycrystal, J. Am. Ceram. Soc. (2023) jace.19269. https://doi.org/10.1111/jace.19269.</w:t>
      </w:r>
    </w:p>
    <w:p w14:paraId="5AB39454"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[30]</w:t>
      </w:r>
      <w:r w:rsidRPr="000612D6">
        <w:rPr>
          <w:rFonts w:ascii="Times New Roman" w:hAnsi="Times New Roman" w:cs="Times New Roman"/>
          <w:sz w:val="24"/>
          <w:szCs w:val="24"/>
        </w:rPr>
        <w:tab/>
        <w:t>S. Kayukawa, Y. Katsuyama, A. Kodaira, T. Tokunaga, K. Morita, A. Nakamura, K. Higuchi, T. Yamamoto, Microcrack healing in single-crystal cubic zirconia by thermal annealing, J. Eur. Ceram. Soc. 43 (2023) 1078–1086. https://doi.org/10.1016/j.jeurceramsoc.2022.10.065.</w:t>
      </w:r>
    </w:p>
    <w:p w14:paraId="364E44D7"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[31]</w:t>
      </w:r>
      <w:r w:rsidRPr="000612D6">
        <w:rPr>
          <w:rFonts w:ascii="Times New Roman" w:hAnsi="Times New Roman" w:cs="Times New Roman"/>
          <w:sz w:val="24"/>
          <w:szCs w:val="24"/>
        </w:rPr>
        <w:tab/>
        <w:t>S. Kayukawa, Y. Katsuyama, A. Kodaira, T. Tokunaga, K. Morita, A. Nakamura, T. Yamamoto, Flash healing of Vickers microcracks formed on the (001) surface of cubic zirconia single crystals, J. Eur. Ceram. Soc. 43 (2023) 6272–6278. https://doi.org/10.1016/j.jeurceramsoc.2023.06.001.</w:t>
      </w:r>
    </w:p>
    <w:p w14:paraId="73B3BC47"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[32]</w:t>
      </w:r>
      <w:r w:rsidRPr="000612D6">
        <w:rPr>
          <w:rFonts w:ascii="Times New Roman" w:hAnsi="Times New Roman" w:cs="Times New Roman"/>
          <w:sz w:val="24"/>
          <w:szCs w:val="24"/>
        </w:rPr>
        <w:tab/>
        <w:t>H. Conrad, D. Yang, Effect of DC electric field on the tensile deformation of ultrafine-grained 3Y-TZP at 1450–1600°C, Acta Mater. 55 (2007) 6789–6797. https://doi.org/10.1016/j.actamat.2007.08.032.</w:t>
      </w:r>
    </w:p>
    <w:p w14:paraId="514AD745"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[33]</w:t>
      </w:r>
      <w:r w:rsidRPr="000612D6">
        <w:rPr>
          <w:rFonts w:ascii="Times New Roman" w:hAnsi="Times New Roman" w:cs="Times New Roman"/>
          <w:sz w:val="24"/>
          <w:szCs w:val="24"/>
        </w:rPr>
        <w:tab/>
        <w:t>H. Conrad, D. Yang, Effect of an Alternating Current Electric Field on the Plastic Deformation of Ultrafine-Grained 3Y-TZP at 1400 °C and 1500 °C, Metall. Mater. Trans. A 39 (2008) 272–278. https://doi.org/10.1007/s11661-007-9396-y.</w:t>
      </w:r>
    </w:p>
    <w:p w14:paraId="3F314610"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[34]</w:t>
      </w:r>
      <w:r w:rsidRPr="000612D6">
        <w:rPr>
          <w:rFonts w:ascii="Times New Roman" w:hAnsi="Times New Roman" w:cs="Times New Roman"/>
          <w:sz w:val="24"/>
          <w:szCs w:val="24"/>
        </w:rPr>
        <w:tab/>
        <w:t>H. Conrad, D. Yang, Influence of an applied dc electric field on the plastic deformation kinetics of oxide ceramics, Philos. Mag. 90 (2010) 1141–1157. https://doi.org/10.1080/14786430903304137.</w:t>
      </w:r>
    </w:p>
    <w:p w14:paraId="60599F0A"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[35]</w:t>
      </w:r>
      <w:r w:rsidRPr="000612D6">
        <w:rPr>
          <w:rFonts w:ascii="Times New Roman" w:hAnsi="Times New Roman" w:cs="Times New Roman"/>
          <w:sz w:val="24"/>
          <w:szCs w:val="24"/>
        </w:rPr>
        <w:tab/>
        <w:t>D. Liu, K. Wang, K. Zhao, J. Liu, L. An, Creep behavior of zirconia ceramics under a strong DC field, Scr. Mater. 214 (2022) 114654. https://doi.org/10.1016/j.scriptamat.2022.114654.</w:t>
      </w:r>
    </w:p>
    <w:p w14:paraId="69372A8E"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lastRenderedPageBreak/>
        <w:t>[36]</w:t>
      </w:r>
      <w:r w:rsidRPr="000612D6">
        <w:rPr>
          <w:rFonts w:ascii="Times New Roman" w:hAnsi="Times New Roman" w:cs="Times New Roman"/>
          <w:sz w:val="24"/>
          <w:szCs w:val="24"/>
        </w:rPr>
        <w:tab/>
        <w:t>M. Tasaka, K. Maeda, K. Nambu, H. Motomura, H. Yoshida, Sintering and deformation properties of forsterite + diopside aggregates in an electrical field, Phys. Earth Planet. Inter. 341 (2023) 107051. https://doi.org/10.1016/j.pepi.2023.107051.</w:t>
      </w:r>
    </w:p>
    <w:p w14:paraId="04688752"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[37]</w:t>
      </w:r>
      <w:r w:rsidRPr="000612D6">
        <w:rPr>
          <w:rFonts w:ascii="Times New Roman" w:hAnsi="Times New Roman" w:cs="Times New Roman"/>
          <w:sz w:val="24"/>
          <w:szCs w:val="24"/>
        </w:rPr>
        <w:tab/>
        <w:t>H. Masuda, K. Morita, T. Tokunaga, T. Yamamoto, H. Yoshida, Anelasticity induced by AC flash processing of cubic zirconia, Acta Mater. 227 (2022) 117704. https://doi.org/10.1016/j.actamat.2022.117704.</w:t>
      </w:r>
    </w:p>
    <w:p w14:paraId="391C0053"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[38]</w:t>
      </w:r>
      <w:r w:rsidRPr="000612D6">
        <w:rPr>
          <w:rFonts w:ascii="Times New Roman" w:hAnsi="Times New Roman" w:cs="Times New Roman"/>
          <w:sz w:val="24"/>
          <w:szCs w:val="24"/>
        </w:rPr>
        <w:tab/>
        <w:t>R.I. Todd, E. Zapata-Solvas, R.S. Bonilla, T. Sneddon, P.R. Wilshaw, Electrical characteristics of flash sintering: thermal runaway of Joule heating, J. Eur. Ceram. Soc. 35 (2015) 1865–1877. https://doi.org/10.1016/j.jeurceramsoc.2014.12.022.</w:t>
      </w:r>
    </w:p>
    <w:p w14:paraId="02453816"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[39]</w:t>
      </w:r>
      <w:r w:rsidRPr="000612D6">
        <w:rPr>
          <w:rFonts w:ascii="Times New Roman" w:hAnsi="Times New Roman" w:cs="Times New Roman"/>
          <w:sz w:val="24"/>
          <w:szCs w:val="24"/>
        </w:rPr>
        <w:tab/>
        <w:t>Y. Zhang, J.-I. Jung, J. Luo, Thermal runaway, flash sintering and asymmetrical microstructural development of ZnO and ZnO–Bi</w:t>
      </w:r>
      <w:r w:rsidRPr="00C0473C">
        <w:rPr>
          <w:rFonts w:ascii="Times New Roman" w:hAnsi="Times New Roman" w:cs="Times New Roman"/>
          <w:sz w:val="24"/>
          <w:szCs w:val="24"/>
          <w:vertAlign w:val="subscript"/>
        </w:rPr>
        <w:t>2</w:t>
      </w:r>
      <w:r w:rsidRPr="000612D6">
        <w:rPr>
          <w:rFonts w:ascii="Times New Roman" w:hAnsi="Times New Roman" w:cs="Times New Roman"/>
          <w:sz w:val="24"/>
          <w:szCs w:val="24"/>
        </w:rPr>
        <w:t>O</w:t>
      </w:r>
      <w:r w:rsidRPr="00C0473C">
        <w:rPr>
          <w:rFonts w:ascii="Times New Roman" w:hAnsi="Times New Roman" w:cs="Times New Roman"/>
          <w:sz w:val="24"/>
          <w:szCs w:val="24"/>
          <w:vertAlign w:val="subscript"/>
        </w:rPr>
        <w:t>3</w:t>
      </w:r>
      <w:r w:rsidRPr="000612D6">
        <w:rPr>
          <w:rFonts w:ascii="Times New Roman" w:hAnsi="Times New Roman" w:cs="Times New Roman"/>
          <w:sz w:val="24"/>
          <w:szCs w:val="24"/>
        </w:rPr>
        <w:t xml:space="preserve"> under direct currents, Acta Mater. 94 (2015) 87–100. https://doi.org/10.1016/j.actamat.2015.04.018.</w:t>
      </w:r>
    </w:p>
    <w:p w14:paraId="348565DB"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[40]</w:t>
      </w:r>
      <w:r w:rsidRPr="000612D6">
        <w:rPr>
          <w:rFonts w:ascii="Times New Roman" w:hAnsi="Times New Roman" w:cs="Times New Roman"/>
          <w:sz w:val="24"/>
          <w:szCs w:val="24"/>
        </w:rPr>
        <w:tab/>
        <w:t>W. Xu, A. Maksymenko, S. Hasan, J.J. Meléndez, E. Olevsky, Effect of external electric field on diffusivity and flash sintering of 8YSZ: A molecular dynamics study, Acta Mater. 206 (2021) 116596. https://doi.org/10.1016/j.actamat.2020.116596.</w:t>
      </w:r>
    </w:p>
    <w:p w14:paraId="7CA14F6F"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[41]</w:t>
      </w:r>
      <w:r w:rsidRPr="000612D6">
        <w:rPr>
          <w:rFonts w:ascii="Times New Roman" w:hAnsi="Times New Roman" w:cs="Times New Roman"/>
          <w:sz w:val="24"/>
          <w:szCs w:val="24"/>
        </w:rPr>
        <w:tab/>
        <w:t>Y. Dong, L. Qi, A. Alvarez, J. Li, I.-W. Chen, Enhanced mobility of cations and anions in the redox state: The polaronium mechanism, Acta Mater. 232 (2022) 117941. https://doi.org/10.1016/j.actamat.2022.117941.</w:t>
      </w:r>
    </w:p>
    <w:p w14:paraId="5371541A"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[42]</w:t>
      </w:r>
      <w:r w:rsidRPr="000612D6">
        <w:rPr>
          <w:rFonts w:ascii="Times New Roman" w:hAnsi="Times New Roman" w:cs="Times New Roman"/>
          <w:sz w:val="24"/>
          <w:szCs w:val="24"/>
        </w:rPr>
        <w:tab/>
        <w:t>Y. Dong, Redox enhanced slow ion kinetics in oxide ceramics, J. Am. Ceram. Soc. (2023) jace.19441. https://doi.org/10.1111/jace.19441.</w:t>
      </w:r>
    </w:p>
    <w:p w14:paraId="3DB4502C"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[43]</w:t>
      </w:r>
      <w:r w:rsidRPr="000612D6">
        <w:rPr>
          <w:rFonts w:ascii="Times New Roman" w:hAnsi="Times New Roman" w:cs="Times New Roman"/>
          <w:sz w:val="24"/>
          <w:szCs w:val="24"/>
        </w:rPr>
        <w:tab/>
        <w:t>S. Wang, T.P. Mishra, Y. Deng, A. Kaletsch, M. Bram, C. Broeckmann, Experimental and Numerical Studies of Densification and Grain Growth of 8YSZ during Flash Sintering, Adv. Eng. Mater. (2023) 2201744. https://doi.org/10.1002/adem.202201744.</w:t>
      </w:r>
    </w:p>
    <w:p w14:paraId="497482F2"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[44]</w:t>
      </w:r>
      <w:r w:rsidRPr="000612D6">
        <w:rPr>
          <w:rFonts w:ascii="Times New Roman" w:hAnsi="Times New Roman" w:cs="Times New Roman"/>
          <w:sz w:val="24"/>
          <w:szCs w:val="24"/>
        </w:rPr>
        <w:tab/>
        <w:t>J. Wang, D. Yang, H. Conrad, Transient-regime grain growth in nanocrystalline yttria-stabilized zirconia annealed without and with a DC electric field, Scr. Mater. 69 (2013) 351–353. https://doi.org/10.1016/j.scriptamat.2013.05.001.</w:t>
      </w:r>
    </w:p>
    <w:p w14:paraId="15D06B63"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[45]</w:t>
      </w:r>
      <w:r w:rsidRPr="000612D6">
        <w:rPr>
          <w:rFonts w:ascii="Times New Roman" w:hAnsi="Times New Roman" w:cs="Times New Roman"/>
          <w:sz w:val="24"/>
          <w:szCs w:val="24"/>
        </w:rPr>
        <w:tab/>
        <w:t>S. Kim, S.G. Kim, J. Jung, S.L. Kang, I. Chen, Enhanced Grain Boundary Mobility in Yttria‐Stabilized Cubic Zirconia under an Electric Current, J. Am. Ceram. Soc. 94 (2011) 4231–4238. https://doi.org/10.1111/j.1551-2916.2011.04800.x.</w:t>
      </w:r>
    </w:p>
    <w:p w14:paraId="77B476E6"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[46]</w:t>
      </w:r>
      <w:r w:rsidRPr="000612D6">
        <w:rPr>
          <w:rFonts w:ascii="Times New Roman" w:hAnsi="Times New Roman" w:cs="Times New Roman"/>
          <w:sz w:val="24"/>
          <w:szCs w:val="24"/>
        </w:rPr>
        <w:tab/>
        <w:t>K. Nambu, K. Morita, K. Soga, T. Yamamoto, H. Masuda, H. Yoshida, Densification of Y</w:t>
      </w:r>
      <w:r w:rsidRPr="00C0473C">
        <w:rPr>
          <w:rFonts w:ascii="Times New Roman" w:hAnsi="Times New Roman" w:cs="Times New Roman"/>
          <w:sz w:val="24"/>
          <w:szCs w:val="24"/>
          <w:vertAlign w:val="subscript"/>
        </w:rPr>
        <w:t>2</w:t>
      </w:r>
      <w:r w:rsidRPr="000612D6">
        <w:rPr>
          <w:rFonts w:ascii="Times New Roman" w:hAnsi="Times New Roman" w:cs="Times New Roman"/>
          <w:sz w:val="24"/>
          <w:szCs w:val="24"/>
        </w:rPr>
        <w:t>O</w:t>
      </w:r>
      <w:r w:rsidRPr="00C0473C">
        <w:rPr>
          <w:rFonts w:ascii="Times New Roman" w:hAnsi="Times New Roman" w:cs="Times New Roman"/>
          <w:sz w:val="24"/>
          <w:szCs w:val="24"/>
          <w:vertAlign w:val="subscript"/>
        </w:rPr>
        <w:t>3</w:t>
      </w:r>
      <w:r w:rsidRPr="000612D6">
        <w:rPr>
          <w:rFonts w:ascii="Times New Roman" w:hAnsi="Times New Roman" w:cs="Times New Roman"/>
          <w:sz w:val="24"/>
          <w:szCs w:val="24"/>
        </w:rPr>
        <w:t xml:space="preserve"> by flash sintering under an AC electric field, J. Eur. Ceram. Soc. 42 (2022) 567–575. https://doi.org/10.1016/j.jeurceramsoc.2021.10.029.</w:t>
      </w:r>
    </w:p>
    <w:p w14:paraId="61424FC3"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[47]</w:t>
      </w:r>
      <w:r w:rsidRPr="000612D6">
        <w:rPr>
          <w:rFonts w:ascii="Times New Roman" w:hAnsi="Times New Roman" w:cs="Times New Roman"/>
          <w:sz w:val="24"/>
          <w:szCs w:val="24"/>
        </w:rPr>
        <w:tab/>
        <w:t>M. Biesuz, L. Pinter, T. Saunders, M. Reece, J. Binner, V. Sglavo, S. Grasso, Investigation of Electrochemical, Optical and Thermal Effects during Flash Sintering of 8YSZ, Materials 11 (2018) 1214. https://doi.org/10.3390/ma11071214.</w:t>
      </w:r>
    </w:p>
    <w:p w14:paraId="47FACF92" w14:textId="30176DFC"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[48]</w:t>
      </w:r>
      <w:r w:rsidRPr="000612D6">
        <w:rPr>
          <w:rFonts w:ascii="Times New Roman" w:hAnsi="Times New Roman" w:cs="Times New Roman"/>
          <w:sz w:val="24"/>
          <w:szCs w:val="24"/>
        </w:rPr>
        <w:tab/>
        <w:t>K. Nambu, A. Ishii, K. Soga, K. Morita, Promoting effects of alternating current and input power on grain growth behavior of cubic ZrO</w:t>
      </w:r>
      <w:r w:rsidRPr="000612D6">
        <w:rPr>
          <w:rFonts w:ascii="Times New Roman" w:hAnsi="Times New Roman" w:cs="Times New Roman"/>
          <w:sz w:val="24"/>
          <w:szCs w:val="24"/>
          <w:vertAlign w:val="subscript"/>
        </w:rPr>
        <w:t>2</w:t>
      </w:r>
      <w:r w:rsidRPr="000612D6">
        <w:rPr>
          <w:rFonts w:ascii="Times New Roman" w:hAnsi="Times New Roman" w:cs="Times New Roman"/>
          <w:sz w:val="24"/>
          <w:szCs w:val="24"/>
        </w:rPr>
        <w:t xml:space="preserve"> polycrystals, J. Am. Ceram. </w:t>
      </w:r>
      <w:r w:rsidRPr="000612D6">
        <w:rPr>
          <w:rFonts w:ascii="Times New Roman" w:hAnsi="Times New Roman" w:cs="Times New Roman"/>
          <w:sz w:val="24"/>
          <w:szCs w:val="24"/>
        </w:rPr>
        <w:lastRenderedPageBreak/>
        <w:t>Soc.</w:t>
      </w:r>
      <w:r w:rsidR="001227C7">
        <w:rPr>
          <w:rFonts w:ascii="Times New Roman" w:hAnsi="Times New Roman" w:cs="Times New Roman"/>
          <w:sz w:val="24"/>
          <w:szCs w:val="24"/>
        </w:rPr>
        <w:t>,</w:t>
      </w:r>
      <w:r w:rsidRPr="000612D6">
        <w:rPr>
          <w:rFonts w:ascii="Times New Roman" w:hAnsi="Times New Roman" w:cs="Times New Roman"/>
          <w:sz w:val="24"/>
          <w:szCs w:val="24"/>
        </w:rPr>
        <w:t xml:space="preserve"> </w:t>
      </w:r>
      <w:r w:rsidR="001227C7">
        <w:rPr>
          <w:rFonts w:ascii="Times New Roman" w:hAnsi="Times New Roman" w:cs="Times New Roman"/>
          <w:sz w:val="24"/>
          <w:szCs w:val="24"/>
        </w:rPr>
        <w:t>107 (2024) 3600-3610</w:t>
      </w:r>
      <w:r w:rsidRPr="000612D6">
        <w:rPr>
          <w:rFonts w:ascii="Times New Roman" w:hAnsi="Times New Roman" w:cs="Times New Roman"/>
          <w:sz w:val="24"/>
          <w:szCs w:val="24"/>
        </w:rPr>
        <w:t>.</w:t>
      </w:r>
      <w:r w:rsidR="00C0505A">
        <w:rPr>
          <w:rFonts w:ascii="Times New Roman" w:hAnsi="Times New Roman" w:cs="Times New Roman"/>
          <w:sz w:val="24"/>
          <w:szCs w:val="24"/>
        </w:rPr>
        <w:t xml:space="preserve"> </w:t>
      </w:r>
      <w:r w:rsidR="00C0505A" w:rsidRPr="00C0505A">
        <w:rPr>
          <w:rFonts w:ascii="Times New Roman" w:hAnsi="Times New Roman" w:cs="Times New Roman"/>
          <w:sz w:val="24"/>
          <w:szCs w:val="24"/>
          <w:shd w:val="clear" w:color="auto" w:fill="FFFFFF"/>
        </w:rPr>
        <w:t>https://doi.org/10.1111/jace.19679</w:t>
      </w:r>
    </w:p>
    <w:p w14:paraId="7BF9E4CF"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[49]</w:t>
      </w:r>
      <w:r w:rsidRPr="000612D6">
        <w:rPr>
          <w:rFonts w:ascii="Times New Roman" w:hAnsi="Times New Roman" w:cs="Times New Roman"/>
          <w:sz w:val="24"/>
          <w:szCs w:val="24"/>
        </w:rPr>
        <w:tab/>
        <w:t>R.P. Ingel, D.L. Iii, Lattice Parameters and Density for Y</w:t>
      </w:r>
      <w:r w:rsidRPr="00C0473C">
        <w:rPr>
          <w:rFonts w:ascii="Times New Roman" w:hAnsi="Times New Roman" w:cs="Times New Roman"/>
          <w:sz w:val="24"/>
          <w:szCs w:val="24"/>
          <w:vertAlign w:val="subscript"/>
        </w:rPr>
        <w:t>2</w:t>
      </w:r>
      <w:r w:rsidRPr="000612D6">
        <w:rPr>
          <w:rFonts w:ascii="Times New Roman" w:hAnsi="Times New Roman" w:cs="Times New Roman"/>
          <w:sz w:val="24"/>
          <w:szCs w:val="24"/>
        </w:rPr>
        <w:t>O</w:t>
      </w:r>
      <w:r w:rsidRPr="00C0473C">
        <w:rPr>
          <w:rFonts w:ascii="Times New Roman" w:hAnsi="Times New Roman" w:cs="Times New Roman"/>
          <w:sz w:val="24"/>
          <w:szCs w:val="24"/>
          <w:vertAlign w:val="subscript"/>
        </w:rPr>
        <w:t>3</w:t>
      </w:r>
      <w:r w:rsidRPr="000612D6">
        <w:rPr>
          <w:rFonts w:ascii="Times New Roman" w:hAnsi="Times New Roman" w:cs="Times New Roman"/>
          <w:sz w:val="24"/>
          <w:szCs w:val="24"/>
        </w:rPr>
        <w:t>-Stabilized ZrO</w:t>
      </w:r>
      <w:r w:rsidRPr="00C0473C">
        <w:rPr>
          <w:rFonts w:ascii="Times New Roman" w:hAnsi="Times New Roman" w:cs="Times New Roman"/>
          <w:sz w:val="24"/>
          <w:szCs w:val="24"/>
          <w:vertAlign w:val="subscript"/>
        </w:rPr>
        <w:t>2</w:t>
      </w:r>
      <w:r w:rsidRPr="000612D6">
        <w:rPr>
          <w:rFonts w:ascii="Times New Roman" w:hAnsi="Times New Roman" w:cs="Times New Roman"/>
          <w:sz w:val="24"/>
          <w:szCs w:val="24"/>
        </w:rPr>
        <w:t>, J. Am. Ceram. Soc. 69 (1986) 325–332. https://doi.org/10.1111/j.1151-2916.1986.tb04741.x.</w:t>
      </w:r>
    </w:p>
    <w:p w14:paraId="3CCBD20F"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[50]</w:t>
      </w:r>
      <w:r w:rsidRPr="000612D6">
        <w:rPr>
          <w:rFonts w:ascii="Times New Roman" w:hAnsi="Times New Roman" w:cs="Times New Roman"/>
          <w:sz w:val="24"/>
          <w:szCs w:val="24"/>
        </w:rPr>
        <w:tab/>
        <w:t>R. Raj, Joule heating during flash-sintering, J. Eur. Ceram. Soc. 32 (2012) 2293–2301. https://doi.org/10.1016/j.jeurceramsoc.2012.02.030.</w:t>
      </w:r>
    </w:p>
    <w:p w14:paraId="724662D6"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[51]</w:t>
      </w:r>
      <w:r w:rsidRPr="000612D6">
        <w:rPr>
          <w:rFonts w:ascii="Times New Roman" w:hAnsi="Times New Roman" w:cs="Times New Roman"/>
          <w:sz w:val="24"/>
          <w:szCs w:val="24"/>
        </w:rPr>
        <w:tab/>
        <w:t>R. Apetz, M.P.B. Bruggen, Transparent Alumina: A Light-Scattering Model, J. Am. Ceram. Soc. 86 (2003) 480–486. https://doi.org/10.1111/j.1151-2916.2003.tb03325.x.</w:t>
      </w:r>
    </w:p>
    <w:p w14:paraId="114AA055"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[52]</w:t>
      </w:r>
      <w:r w:rsidRPr="000612D6">
        <w:rPr>
          <w:rFonts w:ascii="Times New Roman" w:hAnsi="Times New Roman" w:cs="Times New Roman"/>
          <w:sz w:val="24"/>
          <w:szCs w:val="24"/>
        </w:rPr>
        <w:tab/>
        <w:t>F.A. Nichols, Theory of Grain Growth in Porous Compacts, J. Appl. Phys. 37 (1966) 4599–4602. https://doi.org/10.1063/1.1708102.</w:t>
      </w:r>
    </w:p>
    <w:p w14:paraId="76F5A8A1" w14:textId="392AB874"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[53]</w:t>
      </w:r>
      <w:r w:rsidRPr="000612D6">
        <w:rPr>
          <w:rFonts w:ascii="Times New Roman" w:hAnsi="Times New Roman" w:cs="Times New Roman"/>
          <w:sz w:val="24"/>
          <w:szCs w:val="24"/>
        </w:rPr>
        <w:tab/>
        <w:t>S. Tekeli, M. Gürü, O.E. Sagˇlam, Densification and Grain-Growth Behavior of Various Amounts of SiO</w:t>
      </w:r>
      <w:r w:rsidRPr="000612D6">
        <w:rPr>
          <w:rFonts w:ascii="Times New Roman" w:hAnsi="Times New Roman" w:cs="Times New Roman"/>
          <w:sz w:val="24"/>
          <w:szCs w:val="24"/>
          <w:vertAlign w:val="subscript"/>
        </w:rPr>
        <w:t>2</w:t>
      </w:r>
      <w:r w:rsidRPr="000612D6">
        <w:rPr>
          <w:rFonts w:ascii="Times New Roman" w:hAnsi="Times New Roman" w:cs="Times New Roman"/>
          <w:sz w:val="24"/>
          <w:szCs w:val="24"/>
        </w:rPr>
        <w:t xml:space="preserve"> Doped 8YSCZ/SiO</w:t>
      </w:r>
      <w:r w:rsidRPr="000612D6">
        <w:rPr>
          <w:rFonts w:ascii="Times New Roman" w:hAnsi="Times New Roman" w:cs="Times New Roman"/>
          <w:sz w:val="24"/>
          <w:szCs w:val="24"/>
          <w:vertAlign w:val="subscript"/>
        </w:rPr>
        <w:t>2</w:t>
      </w:r>
      <w:r w:rsidRPr="000612D6">
        <w:rPr>
          <w:rFonts w:ascii="Times New Roman" w:hAnsi="Times New Roman" w:cs="Times New Roman"/>
          <w:sz w:val="24"/>
          <w:szCs w:val="24"/>
        </w:rPr>
        <w:t xml:space="preserve"> Composites, Mater. Manuf. Process. 22 (2007) 710–714. https://doi.org/10.1080/10426910701385028.</w:t>
      </w:r>
    </w:p>
    <w:p w14:paraId="49531AD4"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[54]</w:t>
      </w:r>
      <w:r w:rsidRPr="000612D6">
        <w:rPr>
          <w:rFonts w:ascii="Times New Roman" w:hAnsi="Times New Roman" w:cs="Times New Roman"/>
          <w:sz w:val="24"/>
          <w:szCs w:val="24"/>
        </w:rPr>
        <w:tab/>
        <w:t>Y. Dong, H. Wang, I.-W. Chen, Electrical and hydrogen reduction enhances kinetics in doped zirconia and ceria: I. grain growth study, J. Am. Ceram. Soc. 100 (2017) 876–886. https://doi.org/10.1111/jace.14615.</w:t>
      </w:r>
    </w:p>
    <w:p w14:paraId="1439180D"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[55]</w:t>
      </w:r>
      <w:r w:rsidRPr="000612D6">
        <w:rPr>
          <w:rFonts w:ascii="Times New Roman" w:hAnsi="Times New Roman" w:cs="Times New Roman"/>
          <w:sz w:val="24"/>
          <w:szCs w:val="24"/>
        </w:rPr>
        <w:tab/>
        <w:t>A.A. Sharif, P.H. Imamura, T.E. Mitchell, M.L. Mecartney, Control of grain growth using intergranular silicate phases in cubic yttria stabilized zirconia, Acta Mater. 46 (1998) 3863–3872. https://doi.org/10.1016/S1359-6454(98)00080-9.</w:t>
      </w:r>
    </w:p>
    <w:p w14:paraId="6D5C66D0" w14:textId="7F61D483"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[56]</w:t>
      </w:r>
      <w:r w:rsidRPr="000612D6">
        <w:rPr>
          <w:rFonts w:ascii="Times New Roman" w:hAnsi="Times New Roman" w:cs="Times New Roman"/>
          <w:sz w:val="24"/>
          <w:szCs w:val="24"/>
        </w:rPr>
        <w:tab/>
        <w:t xml:space="preserve">B. Aktas, S. Tekeli, M. Kucuktuvek, Grain growth and sinterability in Er </w:t>
      </w:r>
      <w:r w:rsidRPr="000612D6">
        <w:rPr>
          <w:rFonts w:ascii="Times New Roman" w:hAnsi="Times New Roman" w:cs="Times New Roman"/>
          <w:sz w:val="24"/>
          <w:szCs w:val="24"/>
          <w:vertAlign w:val="subscript"/>
        </w:rPr>
        <w:t>2</w:t>
      </w:r>
      <w:r w:rsidRPr="000612D6">
        <w:rPr>
          <w:rFonts w:ascii="Times New Roman" w:hAnsi="Times New Roman" w:cs="Times New Roman"/>
          <w:sz w:val="24"/>
          <w:szCs w:val="24"/>
        </w:rPr>
        <w:t xml:space="preserve"> O </w:t>
      </w:r>
      <w:r w:rsidRPr="000612D6">
        <w:rPr>
          <w:rFonts w:ascii="Times New Roman" w:hAnsi="Times New Roman" w:cs="Times New Roman"/>
          <w:sz w:val="24"/>
          <w:szCs w:val="24"/>
          <w:vertAlign w:val="subscript"/>
        </w:rPr>
        <w:t>3</w:t>
      </w:r>
      <w:r w:rsidRPr="000612D6">
        <w:rPr>
          <w:rFonts w:ascii="Times New Roman" w:hAnsi="Times New Roman" w:cs="Times New Roman"/>
          <w:sz w:val="24"/>
          <w:szCs w:val="24"/>
        </w:rPr>
        <w:t xml:space="preserve"> -doped cubic zirconia (c-ZrO</w:t>
      </w:r>
      <w:r w:rsidRPr="000612D6">
        <w:rPr>
          <w:rFonts w:ascii="Times New Roman" w:hAnsi="Times New Roman" w:cs="Times New Roman"/>
          <w:sz w:val="24"/>
          <w:szCs w:val="24"/>
          <w:vertAlign w:val="subscript"/>
        </w:rPr>
        <w:t>2</w:t>
      </w:r>
      <w:r w:rsidRPr="000612D6">
        <w:rPr>
          <w:rFonts w:ascii="Times New Roman" w:hAnsi="Times New Roman" w:cs="Times New Roman"/>
          <w:sz w:val="24"/>
          <w:szCs w:val="24"/>
        </w:rPr>
        <w:t>), Int. J. Mater. Res. 105 (2014) 208–214. https://doi.org/10.3139/146.110999.</w:t>
      </w:r>
    </w:p>
    <w:p w14:paraId="0CE12D55"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[57]</w:t>
      </w:r>
      <w:r w:rsidRPr="000612D6">
        <w:rPr>
          <w:rFonts w:ascii="Times New Roman" w:hAnsi="Times New Roman" w:cs="Times New Roman"/>
          <w:sz w:val="24"/>
          <w:szCs w:val="24"/>
        </w:rPr>
        <w:tab/>
        <w:t>A.H. Chokshi, Diffusion, diffusion creep and grain growth characteristics of nanocrystalline and fine-grained monoclinic, tetragonal and cubic zirconia, Scr. Mater. 48 (2003) 791–796. https://doi.org/10.1016/S1359-6462(02)00519-5.</w:t>
      </w:r>
    </w:p>
    <w:p w14:paraId="3594BB6B"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[58]</w:t>
      </w:r>
      <w:r w:rsidRPr="000612D6">
        <w:rPr>
          <w:rFonts w:ascii="Times New Roman" w:hAnsi="Times New Roman" w:cs="Times New Roman"/>
          <w:sz w:val="24"/>
          <w:szCs w:val="24"/>
        </w:rPr>
        <w:tab/>
        <w:t>N. Morisaki, H. Yoshida, K. Matsui, T. Tokunaga, K. Sasaki, T. Yamamoto, Synthesis of zirconium oxynitride in air under DC electric fields, Appl. Phys. Lett. 109 (2016) 083104. https://doi.org/10.1063/1.4961624.</w:t>
      </w:r>
    </w:p>
    <w:p w14:paraId="25E6D1C9"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[59]</w:t>
      </w:r>
      <w:r w:rsidRPr="000612D6">
        <w:rPr>
          <w:rFonts w:ascii="Times New Roman" w:hAnsi="Times New Roman" w:cs="Times New Roman"/>
          <w:sz w:val="24"/>
          <w:szCs w:val="24"/>
        </w:rPr>
        <w:tab/>
        <w:t>H. Feng, L. Guan, M. Li, Q. Fan, Y. Huang, X. Song, S. An, Effects of frequency on the AC flash sintering behavior and microstructure of Ga-LLZO, J. Eur. Ceram. Soc. 44 (2024) 4731–4740. https://doi.org/10.1016/j.jeurceramsoc.2024.01.076.</w:t>
      </w:r>
    </w:p>
    <w:p w14:paraId="230AE4A9"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[60]</w:t>
      </w:r>
      <w:r w:rsidRPr="000612D6">
        <w:rPr>
          <w:rFonts w:ascii="Times New Roman" w:hAnsi="Times New Roman" w:cs="Times New Roman"/>
          <w:sz w:val="24"/>
          <w:szCs w:val="24"/>
        </w:rPr>
        <w:tab/>
        <w:t>Y. Yamashita, T. Kurachi, T. Tokunaga, H. Yoshida, T. Yamamoto, Blue photo luminescence from 3 mol%Y</w:t>
      </w:r>
      <w:r w:rsidRPr="00C0473C">
        <w:rPr>
          <w:rFonts w:ascii="Times New Roman" w:hAnsi="Times New Roman" w:cs="Times New Roman"/>
          <w:sz w:val="24"/>
          <w:szCs w:val="24"/>
          <w:vertAlign w:val="subscript"/>
        </w:rPr>
        <w:t>2</w:t>
      </w:r>
      <w:r w:rsidRPr="000612D6">
        <w:rPr>
          <w:rFonts w:ascii="Times New Roman" w:hAnsi="Times New Roman" w:cs="Times New Roman"/>
          <w:sz w:val="24"/>
          <w:szCs w:val="24"/>
        </w:rPr>
        <w:t>O</w:t>
      </w:r>
      <w:r w:rsidRPr="00C0473C">
        <w:rPr>
          <w:rFonts w:ascii="Times New Roman" w:hAnsi="Times New Roman" w:cs="Times New Roman"/>
          <w:sz w:val="24"/>
          <w:szCs w:val="24"/>
          <w:vertAlign w:val="subscript"/>
        </w:rPr>
        <w:t>3</w:t>
      </w:r>
      <w:r w:rsidRPr="000612D6">
        <w:rPr>
          <w:rFonts w:ascii="Times New Roman" w:hAnsi="Times New Roman" w:cs="Times New Roman"/>
          <w:sz w:val="24"/>
          <w:szCs w:val="24"/>
        </w:rPr>
        <w:t>-doped ZrO</w:t>
      </w:r>
      <w:r w:rsidRPr="00C0473C">
        <w:rPr>
          <w:rFonts w:ascii="Times New Roman" w:hAnsi="Times New Roman" w:cs="Times New Roman"/>
          <w:sz w:val="24"/>
          <w:szCs w:val="24"/>
          <w:vertAlign w:val="subscript"/>
        </w:rPr>
        <w:t>2</w:t>
      </w:r>
      <w:r w:rsidRPr="000612D6">
        <w:rPr>
          <w:rFonts w:ascii="Times New Roman" w:hAnsi="Times New Roman" w:cs="Times New Roman"/>
          <w:sz w:val="24"/>
          <w:szCs w:val="24"/>
        </w:rPr>
        <w:t xml:space="preserve"> polycrystals sintered by flash sintering under an alternating current electric field, J. Eur. Ceram. Soc. 40 (2020) 2072–2076. https://doi.org/10.1016/j.jeurceramsoc.2019.12.060.</w:t>
      </w:r>
    </w:p>
    <w:p w14:paraId="73F2FCA9" w14:textId="77777777" w:rsidR="004A3C48" w:rsidRPr="000612D6" w:rsidRDefault="004A3C48" w:rsidP="004A3C48">
      <w:pPr>
        <w:pStyle w:val="aa"/>
        <w:rPr>
          <w:rFonts w:ascii="Times New Roman" w:hAnsi="Times New Roman" w:cs="Times New Roman"/>
          <w:sz w:val="24"/>
          <w:szCs w:val="24"/>
        </w:rPr>
      </w:pPr>
      <w:r w:rsidRPr="000612D6">
        <w:rPr>
          <w:rFonts w:ascii="Times New Roman" w:hAnsi="Times New Roman" w:cs="Times New Roman"/>
          <w:sz w:val="24"/>
          <w:szCs w:val="24"/>
        </w:rPr>
        <w:t>[61]</w:t>
      </w:r>
      <w:r w:rsidRPr="000612D6">
        <w:rPr>
          <w:rFonts w:ascii="Times New Roman" w:hAnsi="Times New Roman" w:cs="Times New Roman"/>
          <w:sz w:val="24"/>
          <w:szCs w:val="24"/>
        </w:rPr>
        <w:tab/>
        <w:t xml:space="preserve">A. Itoh, T. Tokunaga, A. Kodaira, H. Yoshida, T. Yamamoto, Variation of photoluminescence intensity depending on the timing of electric field application </w:t>
      </w:r>
      <w:r w:rsidRPr="000612D6">
        <w:rPr>
          <w:rFonts w:ascii="Times New Roman" w:hAnsi="Times New Roman" w:cs="Times New Roman"/>
          <w:sz w:val="24"/>
          <w:szCs w:val="24"/>
        </w:rPr>
        <w:lastRenderedPageBreak/>
        <w:t>during isothermal flash sintering for 3mol%Y</w:t>
      </w:r>
      <w:r w:rsidRPr="00C0473C">
        <w:rPr>
          <w:rFonts w:ascii="Times New Roman" w:hAnsi="Times New Roman" w:cs="Times New Roman"/>
          <w:sz w:val="24"/>
          <w:szCs w:val="24"/>
          <w:vertAlign w:val="subscript"/>
        </w:rPr>
        <w:t>2</w:t>
      </w:r>
      <w:r w:rsidRPr="000612D6">
        <w:rPr>
          <w:rFonts w:ascii="Times New Roman" w:hAnsi="Times New Roman" w:cs="Times New Roman"/>
          <w:sz w:val="24"/>
          <w:szCs w:val="24"/>
        </w:rPr>
        <w:t>O</w:t>
      </w:r>
      <w:r w:rsidRPr="00C0473C">
        <w:rPr>
          <w:rFonts w:ascii="Times New Roman" w:hAnsi="Times New Roman" w:cs="Times New Roman"/>
          <w:sz w:val="24"/>
          <w:szCs w:val="24"/>
          <w:vertAlign w:val="subscript"/>
        </w:rPr>
        <w:t>3</w:t>
      </w:r>
      <w:r w:rsidRPr="000612D6">
        <w:rPr>
          <w:rFonts w:ascii="Times New Roman" w:hAnsi="Times New Roman" w:cs="Times New Roman"/>
          <w:sz w:val="24"/>
          <w:szCs w:val="24"/>
        </w:rPr>
        <w:t>–ZrO</w:t>
      </w:r>
      <w:r w:rsidRPr="00C0473C">
        <w:rPr>
          <w:rFonts w:ascii="Times New Roman" w:hAnsi="Times New Roman" w:cs="Times New Roman"/>
          <w:sz w:val="24"/>
          <w:szCs w:val="24"/>
          <w:vertAlign w:val="subscript"/>
        </w:rPr>
        <w:t>2</w:t>
      </w:r>
      <w:r w:rsidRPr="000612D6">
        <w:rPr>
          <w:rFonts w:ascii="Times New Roman" w:hAnsi="Times New Roman" w:cs="Times New Roman"/>
          <w:sz w:val="24"/>
          <w:szCs w:val="24"/>
        </w:rPr>
        <w:t xml:space="preserve"> polycrystal, Ceram. Int. 48 (2022) 28712–28717. https://doi.org/10.1016/j.ceramint.2022.06.185.</w:t>
      </w:r>
    </w:p>
    <w:p w14:paraId="059E3AC0" w14:textId="188695BB" w:rsidR="000163AC" w:rsidRPr="000612D6" w:rsidRDefault="000163AC" w:rsidP="000163AC">
      <w:pPr>
        <w:pStyle w:val="aa"/>
        <w:tabs>
          <w:tab w:val="clear" w:pos="504"/>
        </w:tabs>
        <w:rPr>
          <w:rFonts w:ascii="Times New Roman" w:hAnsi="Times New Roman" w:cs="Times New Roman"/>
          <w:sz w:val="24"/>
          <w:szCs w:val="24"/>
        </w:rPr>
      </w:pPr>
      <w:r w:rsidRPr="000612D6">
        <w:rPr>
          <w:rFonts w:ascii="Times New Roman" w:hAnsi="Times New Roman" w:cs="Times New Roman"/>
          <w:sz w:val="24"/>
          <w:szCs w:val="24"/>
        </w:rPr>
        <w:fldChar w:fldCharType="end"/>
      </w:r>
    </w:p>
    <w:bookmarkEnd w:id="1"/>
    <w:p w14:paraId="37D803F7" w14:textId="586D53EC" w:rsidR="00E76582" w:rsidRPr="000612D6" w:rsidRDefault="00E76582" w:rsidP="00BF3156">
      <w:pPr>
        <w:adjustRightInd w:val="0"/>
        <w:ind w:firstLine="840"/>
        <w:rPr>
          <w:rFonts w:ascii="Times New Roman" w:hAnsi="Times New Roman" w:cs="Times New Roman"/>
          <w:color w:val="000000" w:themeColor="text1"/>
          <w:sz w:val="24"/>
          <w:szCs w:val="24"/>
        </w:rPr>
      </w:pPr>
      <w:r w:rsidRPr="000612D6">
        <w:rPr>
          <w:rFonts w:ascii="Times New Roman" w:hAnsi="Times New Roman" w:cs="Times New Roman"/>
          <w:color w:val="000000" w:themeColor="text1"/>
          <w:sz w:val="24"/>
          <w:szCs w:val="24"/>
        </w:rPr>
        <w:br w:type="page"/>
      </w:r>
    </w:p>
    <w:p w14:paraId="22254E27" w14:textId="57476F00" w:rsidR="005D69EE" w:rsidRPr="0099571C" w:rsidRDefault="00E76582" w:rsidP="00BF3156">
      <w:pPr>
        <w:adjustRightInd w:val="0"/>
        <w:rPr>
          <w:rFonts w:ascii="Times New Roman" w:hAnsi="Times New Roman" w:cs="Times New Roman"/>
          <w:b/>
          <w:bCs/>
          <w:color w:val="000000" w:themeColor="text1"/>
          <w:sz w:val="24"/>
          <w:szCs w:val="24"/>
        </w:rPr>
      </w:pPr>
      <w:r w:rsidRPr="0099571C">
        <w:rPr>
          <w:rFonts w:ascii="Times New Roman" w:hAnsi="Times New Roman" w:cs="Times New Roman"/>
          <w:b/>
          <w:bCs/>
          <w:color w:val="000000" w:themeColor="text1"/>
          <w:sz w:val="24"/>
          <w:szCs w:val="24"/>
        </w:rPr>
        <w:lastRenderedPageBreak/>
        <w:t>Captions</w:t>
      </w:r>
    </w:p>
    <w:p w14:paraId="6CB7FE88" w14:textId="77777777" w:rsidR="00E76582" w:rsidRPr="0099571C" w:rsidRDefault="00E76582" w:rsidP="00BF3156">
      <w:pPr>
        <w:adjustRightInd w:val="0"/>
        <w:rPr>
          <w:rFonts w:ascii="Times New Roman" w:hAnsi="Times New Roman" w:cs="Times New Roman"/>
          <w:color w:val="000000" w:themeColor="text1"/>
          <w:sz w:val="24"/>
          <w:szCs w:val="24"/>
        </w:rPr>
      </w:pPr>
    </w:p>
    <w:p w14:paraId="181373A8" w14:textId="7C976D70" w:rsidR="00FF790A" w:rsidRPr="0099571C" w:rsidRDefault="00FF790A" w:rsidP="00BF3156">
      <w:pPr>
        <w:adjustRightInd w:val="0"/>
        <w:ind w:left="566" w:hangingChars="236" w:hanging="566"/>
        <w:rPr>
          <w:rFonts w:ascii="Times New Roman" w:hAnsi="Times New Roman" w:cs="Times New Roman"/>
          <w:color w:val="FF0000"/>
          <w:sz w:val="24"/>
          <w:szCs w:val="24"/>
        </w:rPr>
      </w:pPr>
      <w:r w:rsidRPr="0099571C">
        <w:rPr>
          <w:rFonts w:ascii="Times New Roman" w:hAnsi="Times New Roman" w:cs="Times New Roman"/>
          <w:color w:val="000000" w:themeColor="text1"/>
          <w:sz w:val="24"/>
          <w:szCs w:val="24"/>
        </w:rPr>
        <w:t xml:space="preserve">Fig. 1 </w:t>
      </w:r>
      <w:r w:rsidR="00D56AD1" w:rsidRPr="0099571C">
        <w:rPr>
          <w:rFonts w:ascii="Times New Roman" w:hAnsi="Times New Roman" w:cs="Times New Roman"/>
          <w:color w:val="000000" w:themeColor="text1"/>
          <w:sz w:val="24"/>
          <w:szCs w:val="24"/>
        </w:rPr>
        <w:t xml:space="preserve">(a) </w:t>
      </w:r>
      <w:r w:rsidR="00C16850" w:rsidRPr="0099571C">
        <w:rPr>
          <w:rFonts w:ascii="Times New Roman" w:hAnsi="Times New Roman" w:cs="Times New Roman"/>
          <w:color w:val="000000" w:themeColor="text1"/>
          <w:sz w:val="24"/>
          <w:szCs w:val="24"/>
        </w:rPr>
        <w:t>Photos</w:t>
      </w:r>
      <w:r w:rsidR="005B663C" w:rsidRPr="0099571C">
        <w:rPr>
          <w:rFonts w:ascii="Times New Roman" w:hAnsi="Times New Roman" w:cs="Times New Roman"/>
          <w:color w:val="000000" w:themeColor="text1"/>
          <w:sz w:val="24"/>
          <w:szCs w:val="24"/>
        </w:rPr>
        <w:t xml:space="preserve"> of </w:t>
      </w:r>
      <w:r w:rsidR="00236AC1" w:rsidRPr="0099571C">
        <w:rPr>
          <w:rFonts w:ascii="Times New Roman" w:hAnsi="Times New Roman" w:cs="Times New Roman"/>
          <w:color w:val="000000" w:themeColor="text1"/>
          <w:sz w:val="24"/>
          <w:szCs w:val="24"/>
        </w:rPr>
        <w:t xml:space="preserve">the experimental set-up for </w:t>
      </w:r>
      <w:r w:rsidR="005B663C" w:rsidRPr="0099571C">
        <w:rPr>
          <w:rFonts w:ascii="Times New Roman" w:hAnsi="Times New Roman" w:cs="Times New Roman"/>
          <w:color w:val="000000" w:themeColor="text1"/>
          <w:sz w:val="24"/>
          <w:szCs w:val="24"/>
        </w:rPr>
        <w:t xml:space="preserve">the flash </w:t>
      </w:r>
      <w:r w:rsidR="00D47F74" w:rsidRPr="0099571C">
        <w:rPr>
          <w:rFonts w:ascii="Times New Roman" w:hAnsi="Times New Roman" w:cs="Times New Roman"/>
          <w:color w:val="000000" w:themeColor="text1"/>
          <w:sz w:val="24"/>
          <w:szCs w:val="24"/>
        </w:rPr>
        <w:t>treatment</w:t>
      </w:r>
      <w:r w:rsidR="00CA7D08" w:rsidRPr="0099571C">
        <w:rPr>
          <w:rFonts w:ascii="Times New Roman" w:hAnsi="Times New Roman" w:cs="Times New Roman"/>
          <w:color w:val="000000" w:themeColor="text1"/>
          <w:sz w:val="24"/>
          <w:szCs w:val="24"/>
        </w:rPr>
        <w:t xml:space="preserve"> before and </w:t>
      </w:r>
      <w:r w:rsidR="00445FA1" w:rsidRPr="0099571C">
        <w:rPr>
          <w:rFonts w:ascii="Times New Roman" w:hAnsi="Times New Roman" w:cs="Times New Roman"/>
          <w:color w:val="000000" w:themeColor="text1"/>
          <w:sz w:val="24"/>
          <w:szCs w:val="24"/>
        </w:rPr>
        <w:t>during</w:t>
      </w:r>
      <w:r w:rsidR="00CA7D08" w:rsidRPr="0099571C">
        <w:rPr>
          <w:rFonts w:ascii="Times New Roman" w:hAnsi="Times New Roman" w:cs="Times New Roman"/>
          <w:color w:val="000000" w:themeColor="text1"/>
          <w:sz w:val="24"/>
          <w:szCs w:val="24"/>
        </w:rPr>
        <w:t xml:space="preserve"> the flash event</w:t>
      </w:r>
      <w:r w:rsidR="00185BCF" w:rsidRPr="0099571C">
        <w:rPr>
          <w:rFonts w:ascii="Times New Roman" w:hAnsi="Times New Roman" w:cs="Times New Roman"/>
          <w:color w:val="000000" w:themeColor="text1"/>
          <w:sz w:val="24"/>
          <w:szCs w:val="24"/>
        </w:rPr>
        <w:t>,</w:t>
      </w:r>
      <w:r w:rsidR="008F145C" w:rsidRPr="0099571C">
        <w:rPr>
          <w:rFonts w:ascii="Times New Roman" w:hAnsi="Times New Roman" w:cs="Times New Roman"/>
          <w:color w:val="FF0000"/>
          <w:sz w:val="24"/>
          <w:szCs w:val="24"/>
        </w:rPr>
        <w:t xml:space="preserve"> </w:t>
      </w:r>
      <w:r w:rsidR="008F145C" w:rsidRPr="0099571C">
        <w:rPr>
          <w:rFonts w:ascii="Times New Roman" w:hAnsi="Times New Roman" w:cs="Times New Roman"/>
          <w:sz w:val="24"/>
          <w:szCs w:val="24"/>
        </w:rPr>
        <w:t xml:space="preserve">and (b) </w:t>
      </w:r>
      <w:r w:rsidR="0070581C" w:rsidRPr="0099571C">
        <w:rPr>
          <w:rFonts w:ascii="Times New Roman" w:hAnsi="Times New Roman" w:cs="Times New Roman"/>
          <w:sz w:val="24"/>
          <w:szCs w:val="24"/>
        </w:rPr>
        <w:t xml:space="preserve">a </w:t>
      </w:r>
      <w:r w:rsidR="008F145C" w:rsidRPr="0099571C">
        <w:rPr>
          <w:rFonts w:ascii="Times New Roman" w:hAnsi="Times New Roman" w:cs="Times New Roman"/>
          <w:color w:val="000000" w:themeColor="text1"/>
          <w:sz w:val="24"/>
          <w:szCs w:val="24"/>
        </w:rPr>
        <w:t>typical SEM image of the as-sintered 8Y-CSZ.</w:t>
      </w:r>
    </w:p>
    <w:p w14:paraId="1FB77826" w14:textId="77777777" w:rsidR="001F1623" w:rsidRPr="0099571C" w:rsidRDefault="001F1623" w:rsidP="00BF3156">
      <w:pPr>
        <w:adjustRightInd w:val="0"/>
        <w:ind w:left="566" w:hangingChars="236" w:hanging="566"/>
        <w:rPr>
          <w:rFonts w:ascii="Times New Roman" w:hAnsi="Times New Roman" w:cs="Times New Roman"/>
          <w:color w:val="FF0000"/>
          <w:sz w:val="24"/>
          <w:szCs w:val="24"/>
          <w:vertAlign w:val="superscript"/>
        </w:rPr>
      </w:pPr>
    </w:p>
    <w:p w14:paraId="0EC86090" w14:textId="7B91B76E" w:rsidR="001F1623" w:rsidRPr="0099571C" w:rsidRDefault="00491104" w:rsidP="00491104">
      <w:pPr>
        <w:adjustRightInd w:val="0"/>
        <w:ind w:left="566" w:hangingChars="236" w:hanging="566"/>
        <w:rPr>
          <w:rFonts w:ascii="Times New Roman" w:hAnsi="Times New Roman" w:cs="Times New Roman"/>
          <w:color w:val="000000" w:themeColor="text1"/>
          <w:sz w:val="24"/>
          <w:szCs w:val="24"/>
        </w:rPr>
      </w:pPr>
      <w:r w:rsidRPr="0099571C">
        <w:rPr>
          <w:rFonts w:ascii="Times New Roman" w:hAnsi="Times New Roman" w:cs="Times New Roman"/>
          <w:color w:val="000000" w:themeColor="text1"/>
          <w:sz w:val="24"/>
          <w:szCs w:val="24"/>
        </w:rPr>
        <w:t>Fig. 2 (a) Photo and (b) Schematic explanation of the experimental set-up for the flash treatment in the IR image furnace.</w:t>
      </w:r>
    </w:p>
    <w:p w14:paraId="3FAF0178" w14:textId="77777777" w:rsidR="00D47F74" w:rsidRPr="0099571C" w:rsidRDefault="00D47F74" w:rsidP="00BF3156">
      <w:pPr>
        <w:adjustRightInd w:val="0"/>
        <w:ind w:left="566" w:hangingChars="236" w:hanging="566"/>
        <w:rPr>
          <w:rFonts w:ascii="Times New Roman" w:hAnsi="Times New Roman" w:cs="Times New Roman"/>
          <w:color w:val="000000" w:themeColor="text1"/>
          <w:sz w:val="24"/>
          <w:szCs w:val="24"/>
        </w:rPr>
      </w:pPr>
    </w:p>
    <w:p w14:paraId="794ABE11" w14:textId="67138DC6" w:rsidR="00D47F74" w:rsidRPr="0099571C" w:rsidRDefault="00D47F74" w:rsidP="000F3A05">
      <w:pPr>
        <w:adjustRightInd w:val="0"/>
        <w:ind w:left="566" w:hangingChars="236" w:hanging="566"/>
        <w:rPr>
          <w:rFonts w:ascii="Times New Roman" w:hAnsi="Times New Roman" w:cs="Times New Roman"/>
          <w:color w:val="000000" w:themeColor="text1"/>
          <w:sz w:val="24"/>
          <w:szCs w:val="24"/>
        </w:rPr>
      </w:pPr>
      <w:r w:rsidRPr="0099571C">
        <w:rPr>
          <w:rFonts w:ascii="Times New Roman" w:hAnsi="Times New Roman" w:cs="Times New Roman"/>
          <w:color w:val="000000" w:themeColor="text1"/>
          <w:sz w:val="24"/>
          <w:szCs w:val="24"/>
        </w:rPr>
        <w:t xml:space="preserve">Fig. </w:t>
      </w:r>
      <w:r w:rsidR="00D74C1C" w:rsidRPr="0099571C">
        <w:rPr>
          <w:rFonts w:ascii="Times New Roman" w:hAnsi="Times New Roman" w:cs="Times New Roman"/>
          <w:color w:val="000000" w:themeColor="text1"/>
          <w:sz w:val="24"/>
          <w:szCs w:val="24"/>
        </w:rPr>
        <w:t>3</w:t>
      </w:r>
      <w:r w:rsidR="00FD32A0" w:rsidRPr="0099571C">
        <w:rPr>
          <w:rFonts w:ascii="Times New Roman" w:hAnsi="Times New Roman" w:cs="Times New Roman"/>
          <w:color w:val="000000" w:themeColor="text1"/>
          <w:sz w:val="24"/>
          <w:szCs w:val="24"/>
        </w:rPr>
        <w:t xml:space="preserve"> </w:t>
      </w:r>
      <w:r w:rsidR="000F3A05" w:rsidRPr="0099571C">
        <w:rPr>
          <w:rFonts w:ascii="Times New Roman" w:hAnsi="Times New Roman" w:cs="Times New Roman"/>
          <w:color w:val="000000" w:themeColor="text1"/>
          <w:sz w:val="24"/>
          <w:szCs w:val="24"/>
        </w:rPr>
        <w:t xml:space="preserve">Fig. 3 A typical example of (a) applied field strength </w:t>
      </w:r>
      <w:r w:rsidR="000F3A05" w:rsidRPr="0099571C">
        <w:rPr>
          <w:rFonts w:ascii="Times New Roman" w:hAnsi="Times New Roman" w:cs="Times New Roman"/>
          <w:i/>
          <w:iCs/>
          <w:color w:val="000000" w:themeColor="text1"/>
          <w:sz w:val="24"/>
          <w:szCs w:val="24"/>
        </w:rPr>
        <w:t>E</w:t>
      </w:r>
      <w:r w:rsidR="000F3A05" w:rsidRPr="0099571C">
        <w:rPr>
          <w:rFonts w:ascii="Times New Roman" w:hAnsi="Times New Roman" w:cs="Times New Roman"/>
          <w:color w:val="000000" w:themeColor="text1"/>
          <w:sz w:val="24"/>
          <w:szCs w:val="24"/>
        </w:rPr>
        <w:t xml:space="preserve"> (V/cm), (b) current density </w:t>
      </w:r>
      <w:r w:rsidR="000F3A05" w:rsidRPr="0099571C">
        <w:rPr>
          <w:rFonts w:ascii="Times New Roman" w:hAnsi="Times New Roman" w:cs="Times New Roman"/>
          <w:i/>
          <w:iCs/>
          <w:color w:val="000000" w:themeColor="text1"/>
          <w:sz w:val="24"/>
          <w:szCs w:val="24"/>
        </w:rPr>
        <w:t>J</w:t>
      </w:r>
      <w:r w:rsidR="000F3A05" w:rsidRPr="0099571C">
        <w:rPr>
          <w:rFonts w:ascii="Times New Roman" w:hAnsi="Times New Roman" w:cs="Times New Roman"/>
          <w:color w:val="000000" w:themeColor="text1"/>
          <w:sz w:val="24"/>
          <w:szCs w:val="24"/>
        </w:rPr>
        <w:t xml:space="preserve"> (mA/mm</w:t>
      </w:r>
      <w:r w:rsidR="000F3A05" w:rsidRPr="0099571C">
        <w:rPr>
          <w:rFonts w:ascii="Times New Roman" w:hAnsi="Times New Roman" w:cs="Times New Roman"/>
          <w:color w:val="000000" w:themeColor="text1"/>
          <w:sz w:val="24"/>
          <w:szCs w:val="24"/>
          <w:vertAlign w:val="superscript"/>
        </w:rPr>
        <w:t>2</w:t>
      </w:r>
      <w:r w:rsidR="000F3A05" w:rsidRPr="0099571C">
        <w:rPr>
          <w:rFonts w:ascii="Times New Roman" w:hAnsi="Times New Roman" w:cs="Times New Roman"/>
          <w:color w:val="000000" w:themeColor="text1"/>
          <w:sz w:val="24"/>
          <w:szCs w:val="24"/>
        </w:rPr>
        <w:t xml:space="preserve">) and power density </w:t>
      </w:r>
      <w:r w:rsidR="000F3A05" w:rsidRPr="0099571C">
        <w:rPr>
          <w:rFonts w:ascii="Times New Roman" w:hAnsi="Times New Roman" w:cs="Times New Roman"/>
          <w:i/>
          <w:iCs/>
          <w:color w:val="000000" w:themeColor="text1"/>
          <w:sz w:val="24"/>
          <w:szCs w:val="24"/>
        </w:rPr>
        <w:t>P</w:t>
      </w:r>
      <w:r w:rsidR="000F3A05" w:rsidRPr="0099571C">
        <w:rPr>
          <w:rFonts w:ascii="Times New Roman" w:hAnsi="Times New Roman" w:cs="Times New Roman"/>
          <w:color w:val="000000" w:themeColor="text1"/>
          <w:sz w:val="24"/>
          <w:szCs w:val="24"/>
        </w:rPr>
        <w:t xml:space="preserve"> (</w:t>
      </w:r>
      <w:proofErr w:type="spellStart"/>
      <w:r w:rsidR="000F3A05" w:rsidRPr="0099571C">
        <w:rPr>
          <w:rFonts w:ascii="Times New Roman" w:hAnsi="Times New Roman" w:cs="Times New Roman"/>
          <w:color w:val="000000" w:themeColor="text1"/>
          <w:sz w:val="24"/>
          <w:szCs w:val="24"/>
        </w:rPr>
        <w:t>mW</w:t>
      </w:r>
      <w:proofErr w:type="spellEnd"/>
      <w:r w:rsidR="000F3A05" w:rsidRPr="0099571C">
        <w:rPr>
          <w:rFonts w:ascii="Times New Roman" w:hAnsi="Times New Roman" w:cs="Times New Roman"/>
          <w:color w:val="000000" w:themeColor="text1"/>
          <w:sz w:val="24"/>
          <w:szCs w:val="24"/>
        </w:rPr>
        <w:t>/mm</w:t>
      </w:r>
      <w:r w:rsidR="000F3A05" w:rsidRPr="0099571C">
        <w:rPr>
          <w:rFonts w:ascii="Times New Roman" w:hAnsi="Times New Roman" w:cs="Times New Roman"/>
          <w:color w:val="000000" w:themeColor="text1"/>
          <w:sz w:val="24"/>
          <w:szCs w:val="24"/>
          <w:vertAlign w:val="superscript"/>
        </w:rPr>
        <w:t>3</w:t>
      </w:r>
      <w:r w:rsidR="000F3A05" w:rsidRPr="0099571C">
        <w:rPr>
          <w:rFonts w:ascii="Times New Roman" w:hAnsi="Times New Roman" w:cs="Times New Roman"/>
          <w:color w:val="000000" w:themeColor="text1"/>
          <w:sz w:val="24"/>
          <w:szCs w:val="24"/>
        </w:rPr>
        <w:t xml:space="preserve">), and (c) specimen temperature </w:t>
      </w:r>
      <w:r w:rsidR="000F3A05" w:rsidRPr="0099571C">
        <w:rPr>
          <w:rFonts w:ascii="Times New Roman" w:hAnsi="Times New Roman" w:cs="Times New Roman"/>
          <w:i/>
          <w:iCs/>
          <w:color w:val="000000" w:themeColor="text1"/>
          <w:sz w:val="24"/>
          <w:szCs w:val="24"/>
        </w:rPr>
        <w:t>T</w:t>
      </w:r>
      <w:r w:rsidR="000F3A05" w:rsidRPr="0099571C">
        <w:rPr>
          <w:rFonts w:ascii="Times New Roman" w:hAnsi="Times New Roman" w:cs="Times New Roman"/>
          <w:color w:val="000000" w:themeColor="text1"/>
          <w:sz w:val="24"/>
          <w:szCs w:val="24"/>
          <w:vertAlign w:val="subscript"/>
        </w:rPr>
        <w:t>s</w:t>
      </w:r>
      <w:r w:rsidR="000F3A05" w:rsidRPr="0099571C">
        <w:rPr>
          <w:rFonts w:ascii="Times New Roman" w:hAnsi="Times New Roman" w:cs="Times New Roman"/>
          <w:color w:val="000000" w:themeColor="text1"/>
          <w:sz w:val="24"/>
          <w:szCs w:val="24"/>
        </w:rPr>
        <w:t xml:space="preserve"> (</w:t>
      </w:r>
      <w:r w:rsidR="000F3A05" w:rsidRPr="0099571C">
        <w:rPr>
          <w:rFonts w:ascii="Times New Roman" w:hAnsi="Times New Roman" w:cs="Times New Roman"/>
          <w:color w:val="000000" w:themeColor="text1"/>
          <w:sz w:val="24"/>
          <w:szCs w:val="24"/>
        </w:rPr>
        <w:sym w:font="Symbol" w:char="F0B0"/>
      </w:r>
      <w:r w:rsidR="000F3A05" w:rsidRPr="0099571C">
        <w:rPr>
          <w:rFonts w:ascii="Times New Roman" w:hAnsi="Times New Roman" w:cs="Times New Roman"/>
          <w:color w:val="000000" w:themeColor="text1"/>
          <w:sz w:val="24"/>
          <w:szCs w:val="24"/>
        </w:rPr>
        <w:t xml:space="preserve">C) as functions of the treatment time </w:t>
      </w:r>
      <w:r w:rsidR="000F3A05" w:rsidRPr="0099571C">
        <w:rPr>
          <w:rFonts w:ascii="Times New Roman" w:hAnsi="Times New Roman" w:cs="Times New Roman"/>
          <w:i/>
          <w:iCs/>
          <w:color w:val="000000" w:themeColor="text1"/>
          <w:sz w:val="24"/>
          <w:szCs w:val="24"/>
        </w:rPr>
        <w:t>t</w:t>
      </w:r>
      <w:r w:rsidR="000F3A05" w:rsidRPr="0099571C">
        <w:rPr>
          <w:rFonts w:ascii="Times New Roman" w:hAnsi="Times New Roman" w:cs="Times New Roman"/>
          <w:color w:val="000000" w:themeColor="text1"/>
          <w:sz w:val="24"/>
          <w:szCs w:val="24"/>
        </w:rPr>
        <w:t xml:space="preserve"> (min) during the DC flash experiment. For the flash treatments, the furnace temperature was fixed at </w:t>
      </w:r>
      <w:proofErr w:type="spellStart"/>
      <w:r w:rsidR="000F3A05" w:rsidRPr="0099571C">
        <w:rPr>
          <w:rFonts w:ascii="Times New Roman" w:hAnsi="Times New Roman" w:cs="Times New Roman"/>
          <w:i/>
          <w:iCs/>
          <w:color w:val="000000" w:themeColor="text1"/>
          <w:sz w:val="24"/>
          <w:szCs w:val="24"/>
        </w:rPr>
        <w:t>T</w:t>
      </w:r>
      <w:r w:rsidR="000F3A05" w:rsidRPr="0099571C">
        <w:rPr>
          <w:rFonts w:ascii="Times New Roman" w:hAnsi="Times New Roman" w:cs="Times New Roman"/>
          <w:color w:val="000000" w:themeColor="text1"/>
          <w:sz w:val="24"/>
          <w:szCs w:val="24"/>
          <w:vertAlign w:val="subscript"/>
        </w:rPr>
        <w:t>f</w:t>
      </w:r>
      <w:proofErr w:type="spellEnd"/>
      <w:r w:rsidR="000F3A05" w:rsidRPr="0099571C">
        <w:rPr>
          <w:rFonts w:ascii="Times New Roman" w:hAnsi="Times New Roman" w:cs="Times New Roman"/>
          <w:color w:val="000000" w:themeColor="text1"/>
          <w:sz w:val="24"/>
          <w:szCs w:val="24"/>
        </w:rPr>
        <w:t xml:space="preserve"> = 800 </w:t>
      </w:r>
      <w:r w:rsidR="000F3A05" w:rsidRPr="0099571C">
        <w:rPr>
          <w:rFonts w:ascii="Times New Roman" w:hAnsi="Times New Roman" w:cs="Times New Roman"/>
          <w:color w:val="000000" w:themeColor="text1"/>
          <w:sz w:val="24"/>
          <w:szCs w:val="24"/>
        </w:rPr>
        <w:sym w:font="Symbol" w:char="F0B0"/>
      </w:r>
      <w:r w:rsidR="000F3A05" w:rsidRPr="0099571C">
        <w:rPr>
          <w:rFonts w:ascii="Times New Roman" w:hAnsi="Times New Roman" w:cs="Times New Roman"/>
          <w:color w:val="000000" w:themeColor="text1"/>
          <w:sz w:val="24"/>
          <w:szCs w:val="24"/>
        </w:rPr>
        <w:t>C.</w:t>
      </w:r>
    </w:p>
    <w:p w14:paraId="06BE5011" w14:textId="77777777" w:rsidR="004C7F57" w:rsidRPr="0099571C" w:rsidRDefault="004C7F57" w:rsidP="000F3A05">
      <w:pPr>
        <w:adjustRightInd w:val="0"/>
        <w:ind w:left="566" w:hangingChars="236" w:hanging="566"/>
        <w:rPr>
          <w:rStyle w:val="eop"/>
          <w:rFonts w:ascii="Times New Roman" w:hAnsi="Times New Roman" w:cs="Times New Roman"/>
          <w:color w:val="000000" w:themeColor="text1"/>
          <w:sz w:val="24"/>
          <w:szCs w:val="24"/>
        </w:rPr>
      </w:pPr>
    </w:p>
    <w:p w14:paraId="07A57EA6" w14:textId="77777777" w:rsidR="004C7F57" w:rsidRPr="0099571C" w:rsidRDefault="004C7F57" w:rsidP="004C7F57">
      <w:pPr>
        <w:adjustRightInd w:val="0"/>
        <w:ind w:left="566" w:hangingChars="236" w:hanging="566"/>
        <w:rPr>
          <w:rFonts w:ascii="Times New Roman" w:hAnsi="Times New Roman" w:cs="Times New Roman"/>
          <w:color w:val="000000"/>
          <w:sz w:val="24"/>
          <w:szCs w:val="24"/>
          <w:shd w:val="clear" w:color="auto" w:fill="FFFFFF"/>
        </w:rPr>
      </w:pPr>
      <w:r w:rsidRPr="0099571C">
        <w:rPr>
          <w:rFonts w:ascii="Times New Roman" w:hAnsi="Times New Roman" w:cs="Times New Roman"/>
          <w:color w:val="000000"/>
          <w:sz w:val="24"/>
          <w:szCs w:val="24"/>
          <w:shd w:val="clear" w:color="auto" w:fill="FFFFFF"/>
        </w:rPr>
        <w:t>Fig. 4 SEM images of 8Y-CSZ (</w:t>
      </w:r>
      <w:r w:rsidRPr="0099571C">
        <w:rPr>
          <w:rFonts w:ascii="Times New Roman" w:hAnsi="Times New Roman" w:cs="Times New Roman"/>
          <w:i/>
          <w:iCs/>
          <w:color w:val="000000"/>
          <w:sz w:val="24"/>
          <w:szCs w:val="24"/>
          <w:shd w:val="clear" w:color="auto" w:fill="FFFFFF"/>
        </w:rPr>
        <w:t>d</w:t>
      </w:r>
      <w:r w:rsidRPr="0099571C">
        <w:rPr>
          <w:rFonts w:ascii="Times New Roman" w:hAnsi="Times New Roman" w:cs="Times New Roman"/>
          <w:color w:val="000000"/>
          <w:sz w:val="24"/>
          <w:szCs w:val="24"/>
          <w:shd w:val="clear" w:color="auto" w:fill="FFFFFF"/>
          <w:vertAlign w:val="subscript"/>
        </w:rPr>
        <w:t>0</w:t>
      </w:r>
      <w:r w:rsidRPr="0099571C">
        <w:rPr>
          <w:rFonts w:ascii="Times New Roman" w:hAnsi="Times New Roman" w:cs="Times New Roman"/>
          <w:color w:val="000000"/>
          <w:sz w:val="24"/>
          <w:szCs w:val="24"/>
          <w:shd w:val="clear" w:color="auto" w:fill="FFFFFF"/>
        </w:rPr>
        <w:t xml:space="preserve"> =0.8 </w:t>
      </w:r>
      <w:proofErr w:type="spellStart"/>
      <w:r w:rsidRPr="0099571C">
        <w:rPr>
          <w:rFonts w:ascii="Times New Roman" w:hAnsi="Times New Roman" w:cs="Times New Roman"/>
          <w:color w:val="000000"/>
          <w:sz w:val="24"/>
          <w:szCs w:val="24"/>
          <w:shd w:val="clear" w:color="auto" w:fill="FFFFFF"/>
        </w:rPr>
        <w:t>μm</w:t>
      </w:r>
      <w:proofErr w:type="spellEnd"/>
      <w:r w:rsidRPr="0099571C">
        <w:rPr>
          <w:rFonts w:ascii="Times New Roman" w:hAnsi="Times New Roman" w:cs="Times New Roman"/>
          <w:color w:val="000000"/>
          <w:sz w:val="24"/>
          <w:szCs w:val="24"/>
          <w:shd w:val="clear" w:color="auto" w:fill="FFFFFF"/>
        </w:rPr>
        <w:t xml:space="preserve">) after (a) DC flash and (b) heat treatment (0 V) at the same condition of </w:t>
      </w:r>
      <w:r w:rsidRPr="0099571C">
        <w:rPr>
          <w:rFonts w:ascii="Times New Roman" w:hAnsi="Times New Roman" w:cs="Times New Roman"/>
          <w:i/>
          <w:iCs/>
          <w:color w:val="000000"/>
          <w:sz w:val="24"/>
          <w:szCs w:val="24"/>
          <w:shd w:val="clear" w:color="auto" w:fill="FFFFFF"/>
        </w:rPr>
        <w:t>T</w:t>
      </w:r>
      <w:r w:rsidRPr="0099571C">
        <w:rPr>
          <w:rFonts w:ascii="Times New Roman" w:hAnsi="Times New Roman" w:cs="Times New Roman"/>
          <w:color w:val="000000"/>
          <w:sz w:val="24"/>
          <w:szCs w:val="24"/>
          <w:shd w:val="clear" w:color="auto" w:fill="FFFFFF"/>
          <w:vertAlign w:val="subscript"/>
        </w:rPr>
        <w:t>s</w:t>
      </w:r>
      <w:r w:rsidRPr="0099571C">
        <w:rPr>
          <w:rFonts w:ascii="Times New Roman" w:hAnsi="Times New Roman" w:cs="Times New Roman"/>
          <w:color w:val="000000"/>
          <w:sz w:val="24"/>
          <w:szCs w:val="24"/>
          <w:shd w:val="clear" w:color="auto" w:fill="FFFFFF"/>
        </w:rPr>
        <w:t xml:space="preserve"> = 1500 </w:t>
      </w:r>
      <w:proofErr w:type="spellStart"/>
      <w:r w:rsidRPr="0099571C">
        <w:rPr>
          <w:rFonts w:ascii="Times New Roman" w:hAnsi="Times New Roman" w:cs="Times New Roman"/>
          <w:color w:val="000000"/>
          <w:sz w:val="24"/>
          <w:szCs w:val="24"/>
          <w:shd w:val="clear" w:color="auto" w:fill="FFFFFF"/>
          <w:vertAlign w:val="superscript"/>
        </w:rPr>
        <w:t>o</w:t>
      </w:r>
      <w:r w:rsidRPr="0099571C">
        <w:rPr>
          <w:rFonts w:ascii="Times New Roman" w:hAnsi="Times New Roman" w:cs="Times New Roman"/>
          <w:color w:val="000000"/>
          <w:sz w:val="24"/>
          <w:szCs w:val="24"/>
          <w:shd w:val="clear" w:color="auto" w:fill="FFFFFF"/>
        </w:rPr>
        <w:t>C</w:t>
      </w:r>
      <w:proofErr w:type="spellEnd"/>
      <w:r w:rsidRPr="0099571C">
        <w:rPr>
          <w:rFonts w:ascii="Times New Roman" w:hAnsi="Times New Roman" w:cs="Times New Roman"/>
          <w:color w:val="000000"/>
          <w:sz w:val="24"/>
          <w:szCs w:val="24"/>
          <w:shd w:val="clear" w:color="auto" w:fill="FFFFFF"/>
        </w:rPr>
        <w:t xml:space="preserve"> for </w:t>
      </w:r>
      <w:r w:rsidRPr="0099571C">
        <w:rPr>
          <w:rFonts w:ascii="Times New Roman" w:hAnsi="Times New Roman" w:cs="Times New Roman"/>
          <w:i/>
          <w:iCs/>
          <w:color w:val="000000"/>
          <w:sz w:val="24"/>
          <w:szCs w:val="24"/>
          <w:shd w:val="clear" w:color="auto" w:fill="FFFFFF"/>
        </w:rPr>
        <w:t>t</w:t>
      </w:r>
      <w:r w:rsidRPr="0099571C">
        <w:rPr>
          <w:rFonts w:ascii="Times New Roman" w:hAnsi="Times New Roman" w:cs="Times New Roman"/>
          <w:color w:val="000000"/>
          <w:sz w:val="24"/>
          <w:szCs w:val="24"/>
          <w:shd w:val="clear" w:color="auto" w:fill="FFFFFF"/>
        </w:rPr>
        <w:t xml:space="preserve"> = 30 min.</w:t>
      </w:r>
    </w:p>
    <w:p w14:paraId="6EF11721" w14:textId="77777777" w:rsidR="005F23C4" w:rsidRPr="0099571C" w:rsidRDefault="005F23C4" w:rsidP="00FA2F31">
      <w:pPr>
        <w:adjustRightInd w:val="0"/>
        <w:rPr>
          <w:rStyle w:val="eop"/>
          <w:rFonts w:ascii="Times New Roman" w:hAnsi="Times New Roman" w:cs="Times New Roman"/>
          <w:color w:val="000000"/>
          <w:sz w:val="24"/>
          <w:szCs w:val="24"/>
          <w:shd w:val="clear" w:color="auto" w:fill="FFFFFF"/>
        </w:rPr>
      </w:pPr>
    </w:p>
    <w:p w14:paraId="5F923E88" w14:textId="5BBBCDB9" w:rsidR="007A7DA9" w:rsidRPr="0099571C" w:rsidRDefault="001A61DB" w:rsidP="001A61DB">
      <w:pPr>
        <w:adjustRightInd w:val="0"/>
        <w:ind w:left="566" w:hangingChars="236" w:hanging="566"/>
        <w:rPr>
          <w:rFonts w:ascii="Times New Roman" w:hAnsi="Times New Roman" w:cs="Times New Roman"/>
          <w:color w:val="000000"/>
          <w:sz w:val="24"/>
          <w:szCs w:val="24"/>
          <w:shd w:val="clear" w:color="auto" w:fill="FFFFFF"/>
        </w:rPr>
      </w:pPr>
      <w:r w:rsidRPr="0099571C">
        <w:rPr>
          <w:rFonts w:ascii="Times New Roman" w:hAnsi="Times New Roman" w:cs="Times New Roman"/>
          <w:color w:val="000000"/>
          <w:sz w:val="24"/>
          <w:szCs w:val="24"/>
          <w:shd w:val="clear" w:color="auto" w:fill="FFFFFF"/>
        </w:rPr>
        <w:t>Fig. 5 Grain growth behavior of the fine-grained 8Y-CSZ (</w:t>
      </w:r>
      <m:oMath>
        <m:acc>
          <m:accPr>
            <m:chr m:val="̅"/>
            <m:ctrlPr>
              <w:rPr>
                <w:rFonts w:ascii="Cambria Math" w:hAnsi="Cambria Math" w:cs="Times New Roman"/>
                <w:i/>
                <w:iCs/>
                <w:color w:val="000000"/>
                <w:sz w:val="24"/>
                <w:szCs w:val="24"/>
                <w:shd w:val="clear" w:color="auto" w:fill="FFFFFF"/>
              </w:rPr>
            </m:ctrlPr>
          </m:accPr>
          <m:e>
            <m:sSub>
              <m:sSubPr>
                <m:ctrlPr>
                  <w:rPr>
                    <w:rFonts w:ascii="Cambria Math" w:hAnsi="Cambria Math" w:cs="Times New Roman"/>
                    <w:i/>
                    <w:iCs/>
                    <w:color w:val="000000"/>
                    <w:sz w:val="24"/>
                    <w:szCs w:val="24"/>
                    <w:shd w:val="clear" w:color="auto" w:fill="FFFFFF"/>
                  </w:rPr>
                </m:ctrlPr>
              </m:sSubPr>
              <m:e>
                <m:r>
                  <w:rPr>
                    <w:rFonts w:ascii="Cambria Math" w:hAnsi="Cambria Math" w:cs="Times New Roman"/>
                    <w:color w:val="000000"/>
                    <w:sz w:val="24"/>
                    <w:szCs w:val="24"/>
                    <w:shd w:val="clear" w:color="auto" w:fill="FFFFFF"/>
                  </w:rPr>
                  <m:t>d</m:t>
                </m:r>
              </m:e>
              <m:sub>
                <m:r>
                  <w:rPr>
                    <w:rFonts w:ascii="Cambria Math" w:hAnsi="Cambria Math" w:cs="Times New Roman"/>
                    <w:color w:val="000000"/>
                    <w:sz w:val="24"/>
                    <w:szCs w:val="24"/>
                    <w:shd w:val="clear" w:color="auto" w:fill="FFFFFF"/>
                  </w:rPr>
                  <m:t>0</m:t>
                </m:r>
              </m:sub>
            </m:sSub>
          </m:e>
        </m:acc>
      </m:oMath>
      <w:r w:rsidRPr="0099571C">
        <w:rPr>
          <w:rFonts w:ascii="Times New Roman" w:hAnsi="Times New Roman" w:cs="Times New Roman"/>
          <w:color w:val="000000"/>
          <w:sz w:val="24"/>
          <w:szCs w:val="24"/>
          <w:shd w:val="clear" w:color="auto" w:fill="FFFFFF"/>
        </w:rPr>
        <w:t xml:space="preserve"> = 0.8 </w:t>
      </w:r>
      <w:r w:rsidRPr="0099571C">
        <w:rPr>
          <w:rFonts w:ascii="Times New Roman" w:hAnsi="Times New Roman" w:cs="Times New Roman"/>
          <w:color w:val="000000"/>
          <w:sz w:val="24"/>
          <w:szCs w:val="24"/>
          <w:shd w:val="clear" w:color="auto" w:fill="FFFFFF"/>
        </w:rPr>
        <w:sym w:font="Symbol" w:char="F06D"/>
      </w:r>
      <w:r w:rsidRPr="0099571C">
        <w:rPr>
          <w:rFonts w:ascii="Times New Roman" w:hAnsi="Times New Roman" w:cs="Times New Roman"/>
          <w:color w:val="000000"/>
          <w:sz w:val="24"/>
          <w:szCs w:val="24"/>
          <w:shd w:val="clear" w:color="auto" w:fill="FFFFFF"/>
        </w:rPr>
        <w:t xml:space="preserve">m) under the DC flash event and the heat treatment (0 V), which were examined at the same specimen temperatures of </w:t>
      </w:r>
      <w:r w:rsidRPr="0099571C">
        <w:rPr>
          <w:rFonts w:ascii="Times New Roman" w:hAnsi="Times New Roman" w:cs="Times New Roman"/>
          <w:i/>
          <w:iCs/>
          <w:color w:val="000000"/>
          <w:sz w:val="24"/>
          <w:szCs w:val="24"/>
          <w:shd w:val="clear" w:color="auto" w:fill="FFFFFF"/>
        </w:rPr>
        <w:t>T</w:t>
      </w:r>
      <w:r w:rsidRPr="0099571C">
        <w:rPr>
          <w:rFonts w:ascii="Times New Roman" w:hAnsi="Times New Roman" w:cs="Times New Roman"/>
          <w:color w:val="000000"/>
          <w:sz w:val="24"/>
          <w:szCs w:val="24"/>
          <w:shd w:val="clear" w:color="auto" w:fill="FFFFFF"/>
          <w:vertAlign w:val="subscript"/>
        </w:rPr>
        <w:t>s</w:t>
      </w:r>
      <w:r w:rsidRPr="0099571C">
        <w:rPr>
          <w:rFonts w:ascii="Times New Roman" w:hAnsi="Times New Roman" w:cs="Times New Roman"/>
          <w:color w:val="000000"/>
          <w:sz w:val="24"/>
          <w:szCs w:val="24"/>
          <w:shd w:val="clear" w:color="auto" w:fill="FFFFFF"/>
        </w:rPr>
        <w:t xml:space="preserve"> = 1300-1500 </w:t>
      </w:r>
      <w:r w:rsidRPr="0099571C">
        <w:rPr>
          <w:rFonts w:ascii="Times New Roman" w:hAnsi="Times New Roman" w:cs="Times New Roman"/>
          <w:color w:val="000000"/>
          <w:sz w:val="24"/>
          <w:szCs w:val="24"/>
          <w:shd w:val="clear" w:color="auto" w:fill="FFFFFF"/>
        </w:rPr>
        <w:sym w:font="Symbol" w:char="F0B0"/>
      </w:r>
      <w:r w:rsidRPr="0099571C">
        <w:rPr>
          <w:rFonts w:ascii="Times New Roman" w:hAnsi="Times New Roman" w:cs="Times New Roman"/>
          <w:color w:val="000000"/>
          <w:sz w:val="24"/>
          <w:szCs w:val="24"/>
          <w:shd w:val="clear" w:color="auto" w:fill="FFFFFF"/>
        </w:rPr>
        <w:t xml:space="preserve">C, plotted against the treatment time of (a) </w:t>
      </w:r>
      <w:r w:rsidRPr="0099571C">
        <w:rPr>
          <w:rFonts w:ascii="Times New Roman" w:hAnsi="Times New Roman" w:cs="Times New Roman"/>
          <w:i/>
          <w:iCs/>
          <w:color w:val="000000"/>
          <w:sz w:val="24"/>
          <w:szCs w:val="24"/>
          <w:shd w:val="clear" w:color="auto" w:fill="FFFFFF"/>
        </w:rPr>
        <w:t>t</w:t>
      </w:r>
      <w:r w:rsidRPr="0099571C">
        <w:rPr>
          <w:rFonts w:ascii="Times New Roman" w:hAnsi="Times New Roman" w:cs="Times New Roman"/>
          <w:color w:val="000000"/>
          <w:sz w:val="24"/>
          <w:szCs w:val="24"/>
          <w:shd w:val="clear" w:color="auto" w:fill="FFFFFF"/>
        </w:rPr>
        <w:t xml:space="preserve"> = 0-600 min. The growth behavior around </w:t>
      </w:r>
      <w:r w:rsidRPr="0099571C">
        <w:rPr>
          <w:rFonts w:ascii="Times New Roman" w:hAnsi="Times New Roman" w:cs="Times New Roman"/>
          <w:i/>
          <w:iCs/>
          <w:color w:val="000000"/>
          <w:sz w:val="24"/>
          <w:szCs w:val="24"/>
          <w:shd w:val="clear" w:color="auto" w:fill="FFFFFF"/>
        </w:rPr>
        <w:t>t</w:t>
      </w:r>
      <w:r w:rsidRPr="0099571C">
        <w:rPr>
          <w:rFonts w:ascii="Times New Roman" w:hAnsi="Times New Roman" w:cs="Times New Roman"/>
          <w:color w:val="000000"/>
          <w:sz w:val="24"/>
          <w:szCs w:val="24"/>
          <w:shd w:val="clear" w:color="auto" w:fill="FFFFFF"/>
        </w:rPr>
        <w:t xml:space="preserve"> = 0-60 min of (a) was enlarged in (b). For the flash treatments, the furnace temperature was fixed at </w:t>
      </w:r>
      <w:proofErr w:type="spellStart"/>
      <w:r w:rsidRPr="0099571C">
        <w:rPr>
          <w:rFonts w:ascii="Times New Roman" w:hAnsi="Times New Roman" w:cs="Times New Roman"/>
          <w:i/>
          <w:iCs/>
          <w:color w:val="000000"/>
          <w:sz w:val="24"/>
          <w:szCs w:val="24"/>
          <w:shd w:val="clear" w:color="auto" w:fill="FFFFFF"/>
        </w:rPr>
        <w:t>T</w:t>
      </w:r>
      <w:r w:rsidRPr="0099571C">
        <w:rPr>
          <w:rFonts w:ascii="Times New Roman" w:hAnsi="Times New Roman" w:cs="Times New Roman"/>
          <w:color w:val="000000"/>
          <w:sz w:val="24"/>
          <w:szCs w:val="24"/>
          <w:shd w:val="clear" w:color="auto" w:fill="FFFFFF"/>
          <w:vertAlign w:val="subscript"/>
        </w:rPr>
        <w:t>f</w:t>
      </w:r>
      <w:proofErr w:type="spellEnd"/>
      <w:r w:rsidRPr="0099571C">
        <w:rPr>
          <w:rFonts w:ascii="Times New Roman" w:hAnsi="Times New Roman" w:cs="Times New Roman"/>
          <w:color w:val="000000"/>
          <w:sz w:val="24"/>
          <w:szCs w:val="24"/>
          <w:shd w:val="clear" w:color="auto" w:fill="FFFFFF"/>
        </w:rPr>
        <w:t xml:space="preserve"> = 800 </w:t>
      </w:r>
      <w:r w:rsidRPr="0099571C">
        <w:rPr>
          <w:rFonts w:ascii="Times New Roman" w:hAnsi="Times New Roman" w:cs="Times New Roman"/>
          <w:color w:val="000000"/>
          <w:sz w:val="24"/>
          <w:szCs w:val="24"/>
          <w:shd w:val="clear" w:color="auto" w:fill="FFFFFF"/>
        </w:rPr>
        <w:sym w:font="Symbol" w:char="F0B0"/>
      </w:r>
      <w:r w:rsidRPr="0099571C">
        <w:rPr>
          <w:rFonts w:ascii="Times New Roman" w:hAnsi="Times New Roman" w:cs="Times New Roman"/>
          <w:color w:val="000000"/>
          <w:sz w:val="24"/>
          <w:szCs w:val="24"/>
          <w:shd w:val="clear" w:color="auto" w:fill="FFFFFF"/>
        </w:rPr>
        <w:t>C.</w:t>
      </w:r>
    </w:p>
    <w:p w14:paraId="5B8D892F" w14:textId="71B04D0D" w:rsidR="001D130C" w:rsidRPr="0099571C" w:rsidRDefault="001D130C" w:rsidP="00BF3156">
      <w:pPr>
        <w:adjustRightInd w:val="0"/>
        <w:ind w:left="566" w:hangingChars="236" w:hanging="566"/>
        <w:rPr>
          <w:rStyle w:val="eop"/>
          <w:rFonts w:ascii="Times New Roman" w:hAnsi="Times New Roman" w:cs="Times New Roman"/>
          <w:color w:val="000000"/>
          <w:sz w:val="24"/>
          <w:szCs w:val="24"/>
          <w:shd w:val="clear" w:color="auto" w:fill="FFFFFF"/>
        </w:rPr>
      </w:pPr>
    </w:p>
    <w:p w14:paraId="13323B2C" w14:textId="7458D007" w:rsidR="00C25863" w:rsidRPr="0099571C" w:rsidRDefault="00C25863" w:rsidP="00EF2F99">
      <w:pPr>
        <w:adjustRightInd w:val="0"/>
        <w:ind w:left="566" w:hangingChars="236" w:hanging="566"/>
        <w:rPr>
          <w:rFonts w:ascii="Times New Roman" w:hAnsi="Times New Roman" w:cs="Times New Roman"/>
          <w:color w:val="000000"/>
          <w:sz w:val="24"/>
          <w:szCs w:val="24"/>
          <w:shd w:val="clear" w:color="auto" w:fill="FFFFFF"/>
        </w:rPr>
      </w:pPr>
      <w:r w:rsidRPr="0099571C">
        <w:rPr>
          <w:rStyle w:val="eop"/>
          <w:rFonts w:ascii="Times New Roman" w:hAnsi="Times New Roman" w:cs="Times New Roman"/>
          <w:color w:val="000000"/>
          <w:sz w:val="24"/>
          <w:szCs w:val="24"/>
          <w:shd w:val="clear" w:color="auto" w:fill="FFFFFF"/>
        </w:rPr>
        <w:t xml:space="preserve">Fig. 6 </w:t>
      </w:r>
      <w:r w:rsidR="00EF2F99" w:rsidRPr="0099571C">
        <w:rPr>
          <w:rFonts w:ascii="Times New Roman" w:hAnsi="Times New Roman" w:cs="Times New Roman"/>
          <w:color w:val="000000"/>
          <w:sz w:val="24"/>
          <w:szCs w:val="24"/>
          <w:shd w:val="clear" w:color="auto" w:fill="FFFFFF"/>
        </w:rPr>
        <w:t>Double logarithmic plot of the grain growth-time characteristic in the form of (</w:t>
      </w:r>
      <w:proofErr w:type="spellStart"/>
      <w:r w:rsidR="00EF2F99" w:rsidRPr="0099571C">
        <w:rPr>
          <w:rFonts w:ascii="Times New Roman" w:hAnsi="Times New Roman" w:cs="Times New Roman"/>
          <w:i/>
          <w:iCs/>
          <w:color w:val="000000"/>
          <w:sz w:val="24"/>
          <w:szCs w:val="24"/>
          <w:shd w:val="clear" w:color="auto" w:fill="FFFFFF"/>
        </w:rPr>
        <w:t>d</w:t>
      </w:r>
      <w:r w:rsidR="00EF2F99" w:rsidRPr="0099571C">
        <w:rPr>
          <w:rFonts w:ascii="Times New Roman" w:hAnsi="Times New Roman" w:cs="Times New Roman"/>
          <w:i/>
          <w:iCs/>
          <w:color w:val="000000"/>
          <w:sz w:val="24"/>
          <w:szCs w:val="24"/>
          <w:shd w:val="clear" w:color="auto" w:fill="FFFFFF"/>
          <w:vertAlign w:val="subscript"/>
        </w:rPr>
        <w:t>t</w:t>
      </w:r>
      <w:r w:rsidR="00EF2F99" w:rsidRPr="0099571C">
        <w:rPr>
          <w:rFonts w:ascii="Times New Roman" w:hAnsi="Times New Roman" w:cs="Times New Roman"/>
          <w:i/>
          <w:iCs/>
          <w:color w:val="000000"/>
          <w:sz w:val="24"/>
          <w:szCs w:val="24"/>
          <w:shd w:val="clear" w:color="auto" w:fill="FFFFFF"/>
          <w:vertAlign w:val="superscript"/>
        </w:rPr>
        <w:t>n</w:t>
      </w:r>
      <w:proofErr w:type="spellEnd"/>
      <w:r w:rsidR="00EF2F99" w:rsidRPr="0099571C">
        <w:rPr>
          <w:rFonts w:ascii="Times New Roman" w:hAnsi="Times New Roman" w:cs="Times New Roman"/>
          <w:color w:val="000000"/>
          <w:sz w:val="24"/>
          <w:szCs w:val="24"/>
          <w:shd w:val="clear" w:color="auto" w:fill="FFFFFF"/>
        </w:rPr>
        <w:t xml:space="preserve"> – </w:t>
      </w:r>
      <w:r w:rsidR="00EF2F99" w:rsidRPr="0099571C">
        <w:rPr>
          <w:rFonts w:ascii="Times New Roman" w:hAnsi="Times New Roman" w:cs="Times New Roman"/>
          <w:i/>
          <w:iCs/>
          <w:color w:val="000000"/>
          <w:sz w:val="24"/>
          <w:szCs w:val="24"/>
          <w:shd w:val="clear" w:color="auto" w:fill="FFFFFF"/>
        </w:rPr>
        <w:t>d</w:t>
      </w:r>
      <w:r w:rsidR="00EF2F99" w:rsidRPr="0099571C">
        <w:rPr>
          <w:rFonts w:ascii="Times New Roman" w:hAnsi="Times New Roman" w:cs="Times New Roman"/>
          <w:i/>
          <w:iCs/>
          <w:color w:val="000000"/>
          <w:sz w:val="24"/>
          <w:szCs w:val="24"/>
          <w:shd w:val="clear" w:color="auto" w:fill="FFFFFF"/>
          <w:vertAlign w:val="subscript"/>
        </w:rPr>
        <w:t>0</w:t>
      </w:r>
      <w:r w:rsidR="00EF2F99" w:rsidRPr="0099571C">
        <w:rPr>
          <w:rFonts w:ascii="Times New Roman" w:hAnsi="Times New Roman" w:cs="Times New Roman"/>
          <w:i/>
          <w:iCs/>
          <w:color w:val="000000"/>
          <w:sz w:val="24"/>
          <w:szCs w:val="24"/>
          <w:shd w:val="clear" w:color="auto" w:fill="FFFFFF"/>
          <w:vertAlign w:val="superscript"/>
        </w:rPr>
        <w:t>n</w:t>
      </w:r>
      <w:r w:rsidR="00EF2F99" w:rsidRPr="0099571C">
        <w:rPr>
          <w:rFonts w:ascii="Times New Roman" w:hAnsi="Times New Roman" w:cs="Times New Roman"/>
          <w:color w:val="000000"/>
          <w:sz w:val="24"/>
          <w:szCs w:val="24"/>
          <w:shd w:val="clear" w:color="auto" w:fill="FFFFFF"/>
        </w:rPr>
        <w:t xml:space="preserve">) vs </w:t>
      </w:r>
      <w:r w:rsidR="00EF2F99" w:rsidRPr="0099571C">
        <w:rPr>
          <w:rFonts w:ascii="Times New Roman" w:hAnsi="Times New Roman" w:cs="Times New Roman"/>
          <w:i/>
          <w:iCs/>
          <w:color w:val="000000"/>
          <w:sz w:val="24"/>
          <w:szCs w:val="24"/>
          <w:shd w:val="clear" w:color="auto" w:fill="FFFFFF"/>
        </w:rPr>
        <w:t>t</w:t>
      </w:r>
      <w:r w:rsidR="00EF2F99" w:rsidRPr="0099571C">
        <w:rPr>
          <w:rFonts w:ascii="Times New Roman" w:hAnsi="Times New Roman" w:cs="Times New Roman"/>
          <w:color w:val="000000"/>
          <w:sz w:val="24"/>
          <w:szCs w:val="24"/>
          <w:shd w:val="clear" w:color="auto" w:fill="FFFFFF"/>
        </w:rPr>
        <w:t xml:space="preserve"> with a grain growth exponent of </w:t>
      </w:r>
      <w:r w:rsidR="00EF2F99" w:rsidRPr="0099571C">
        <w:rPr>
          <w:rFonts w:ascii="Times New Roman" w:hAnsi="Times New Roman" w:cs="Times New Roman"/>
          <w:i/>
          <w:iCs/>
          <w:color w:val="000000"/>
          <w:sz w:val="24"/>
          <w:szCs w:val="24"/>
          <w:shd w:val="clear" w:color="auto" w:fill="FFFFFF"/>
        </w:rPr>
        <w:t>n</w:t>
      </w:r>
      <w:r w:rsidR="00EF2F99" w:rsidRPr="0099571C">
        <w:rPr>
          <w:rFonts w:ascii="Times New Roman" w:hAnsi="Times New Roman" w:cs="Times New Roman"/>
          <w:color w:val="000000"/>
          <w:sz w:val="24"/>
          <w:szCs w:val="24"/>
          <w:shd w:val="clear" w:color="auto" w:fill="FFFFFF"/>
        </w:rPr>
        <w:t xml:space="preserve"> = 3. For comparison, grain growth data reported by Sharif et al. [</w:t>
      </w:r>
      <w:r w:rsidR="000612D6" w:rsidRPr="0099571C">
        <w:rPr>
          <w:rFonts w:ascii="Times New Roman" w:hAnsi="Times New Roman" w:cs="Times New Roman"/>
          <w:color w:val="FF0000"/>
          <w:sz w:val="24"/>
          <w:szCs w:val="24"/>
          <w:shd w:val="clear" w:color="auto" w:fill="FFFFFF"/>
        </w:rPr>
        <w:t>55</w:t>
      </w:r>
      <w:r w:rsidR="00EF2F99" w:rsidRPr="0099571C">
        <w:rPr>
          <w:rFonts w:ascii="Times New Roman" w:hAnsi="Times New Roman" w:cs="Times New Roman"/>
          <w:color w:val="000000"/>
          <w:sz w:val="24"/>
          <w:szCs w:val="24"/>
          <w:shd w:val="clear" w:color="auto" w:fill="FFFFFF"/>
        </w:rPr>
        <w:t>] is also plotted by the gray symbols.</w:t>
      </w:r>
    </w:p>
    <w:p w14:paraId="003EBCE1" w14:textId="77777777" w:rsidR="001D130C" w:rsidRPr="0099571C" w:rsidRDefault="001D130C" w:rsidP="00BF3156">
      <w:pPr>
        <w:adjustRightInd w:val="0"/>
        <w:ind w:left="566" w:hangingChars="236" w:hanging="566"/>
        <w:rPr>
          <w:rStyle w:val="eop"/>
          <w:rFonts w:ascii="Times New Roman" w:hAnsi="Times New Roman" w:cs="Times New Roman"/>
          <w:color w:val="000000"/>
          <w:sz w:val="24"/>
          <w:szCs w:val="24"/>
          <w:shd w:val="clear" w:color="auto" w:fill="FFFFFF"/>
        </w:rPr>
      </w:pPr>
    </w:p>
    <w:p w14:paraId="1C56487A" w14:textId="50DCC103" w:rsidR="00946445" w:rsidRPr="0099571C" w:rsidRDefault="00946445" w:rsidP="00946445">
      <w:pPr>
        <w:adjustRightInd w:val="0"/>
        <w:ind w:left="566" w:hangingChars="236" w:hanging="566"/>
        <w:rPr>
          <w:rFonts w:ascii="Times New Roman" w:hAnsi="Times New Roman" w:cs="Times New Roman"/>
          <w:color w:val="000000"/>
          <w:sz w:val="24"/>
          <w:szCs w:val="24"/>
          <w:shd w:val="clear" w:color="auto" w:fill="FFFFFF"/>
        </w:rPr>
      </w:pPr>
      <w:r w:rsidRPr="0099571C">
        <w:rPr>
          <w:rFonts w:ascii="Times New Roman" w:hAnsi="Times New Roman" w:cs="Times New Roman"/>
          <w:color w:val="000000"/>
          <w:sz w:val="24"/>
          <w:szCs w:val="24"/>
          <w:shd w:val="clear" w:color="auto" w:fill="FFFFFF"/>
        </w:rPr>
        <w:t xml:space="preserve">Fig. 7 Snapshot of the grain microstructures of 8Y-CSZ taken at the treatment time </w:t>
      </w:r>
      <w:r w:rsidRPr="0099571C">
        <w:rPr>
          <w:rFonts w:ascii="Times New Roman" w:hAnsi="Times New Roman" w:cs="Times New Roman"/>
          <w:i/>
          <w:iCs/>
          <w:color w:val="000000"/>
          <w:sz w:val="24"/>
          <w:szCs w:val="24"/>
          <w:shd w:val="clear" w:color="auto" w:fill="FFFFFF"/>
        </w:rPr>
        <w:t>t</w:t>
      </w:r>
      <w:r w:rsidRPr="0099571C">
        <w:rPr>
          <w:rFonts w:ascii="Times New Roman" w:hAnsi="Times New Roman" w:cs="Times New Roman"/>
          <w:color w:val="000000"/>
          <w:sz w:val="24"/>
          <w:szCs w:val="24"/>
          <w:shd w:val="clear" w:color="auto" w:fill="FFFFFF"/>
        </w:rPr>
        <w:t xml:space="preserve"> of (a) 0 min, (b) 2 min, (c) 5 min (d) 10 min, (e) 15 min and (f) 20 min during the in-situ grain growth observation at </w:t>
      </w:r>
      <w:r w:rsidRPr="0099571C">
        <w:rPr>
          <w:rFonts w:ascii="Times New Roman" w:hAnsi="Times New Roman" w:cs="Times New Roman"/>
          <w:i/>
          <w:iCs/>
          <w:color w:val="000000"/>
          <w:sz w:val="24"/>
          <w:szCs w:val="24"/>
          <w:shd w:val="clear" w:color="auto" w:fill="FFFFFF"/>
        </w:rPr>
        <w:t>T</w:t>
      </w:r>
      <w:r w:rsidRPr="0099571C">
        <w:rPr>
          <w:rFonts w:ascii="Times New Roman" w:hAnsi="Times New Roman" w:cs="Times New Roman"/>
          <w:color w:val="000000"/>
          <w:sz w:val="24"/>
          <w:szCs w:val="24"/>
          <w:shd w:val="clear" w:color="auto" w:fill="FFFFFF"/>
          <w:vertAlign w:val="subscript"/>
        </w:rPr>
        <w:t>s</w:t>
      </w:r>
      <w:r w:rsidRPr="0099571C">
        <w:rPr>
          <w:rFonts w:ascii="Times New Roman" w:hAnsi="Times New Roman" w:cs="Times New Roman"/>
          <w:color w:val="000000"/>
          <w:sz w:val="24"/>
          <w:szCs w:val="24"/>
          <w:shd w:val="clear" w:color="auto" w:fill="FFFFFF"/>
        </w:rPr>
        <w:t xml:space="preserve"> = 1400 </w:t>
      </w:r>
      <w:r w:rsidRPr="0099571C">
        <w:rPr>
          <w:rFonts w:ascii="Times New Roman" w:hAnsi="Times New Roman" w:cs="Times New Roman"/>
          <w:color w:val="000000"/>
          <w:sz w:val="24"/>
          <w:szCs w:val="24"/>
          <w:shd w:val="clear" w:color="auto" w:fill="FFFFFF"/>
        </w:rPr>
        <w:sym w:font="Symbol" w:char="F0B0"/>
      </w:r>
      <w:r w:rsidRPr="0099571C">
        <w:rPr>
          <w:rFonts w:ascii="Times New Roman" w:hAnsi="Times New Roman" w:cs="Times New Roman"/>
          <w:color w:val="000000"/>
          <w:sz w:val="24"/>
          <w:szCs w:val="24"/>
          <w:shd w:val="clear" w:color="auto" w:fill="FFFFFF"/>
        </w:rPr>
        <w:t>C/</w:t>
      </w:r>
      <w:proofErr w:type="spellStart"/>
      <w:r w:rsidRPr="0099571C">
        <w:rPr>
          <w:rFonts w:ascii="Times New Roman" w:hAnsi="Times New Roman" w:cs="Times New Roman"/>
          <w:i/>
          <w:iCs/>
          <w:color w:val="000000"/>
          <w:sz w:val="24"/>
          <w:szCs w:val="24"/>
          <w:shd w:val="clear" w:color="auto" w:fill="FFFFFF"/>
        </w:rPr>
        <w:t>T</w:t>
      </w:r>
      <w:r w:rsidRPr="0099571C">
        <w:rPr>
          <w:rFonts w:ascii="Times New Roman" w:hAnsi="Times New Roman" w:cs="Times New Roman"/>
          <w:color w:val="000000"/>
          <w:sz w:val="24"/>
          <w:szCs w:val="24"/>
          <w:shd w:val="clear" w:color="auto" w:fill="FFFFFF"/>
          <w:vertAlign w:val="subscript"/>
        </w:rPr>
        <w:t>f</w:t>
      </w:r>
      <w:proofErr w:type="spellEnd"/>
      <w:r w:rsidRPr="0099571C">
        <w:rPr>
          <w:rFonts w:ascii="Times New Roman" w:hAnsi="Times New Roman" w:cs="Times New Roman"/>
          <w:color w:val="000000"/>
          <w:sz w:val="24"/>
          <w:szCs w:val="24"/>
          <w:shd w:val="clear" w:color="auto" w:fill="FFFFFF"/>
        </w:rPr>
        <w:t xml:space="preserve"> = 1000 </w:t>
      </w:r>
      <w:r w:rsidRPr="0099571C">
        <w:rPr>
          <w:rFonts w:ascii="Times New Roman" w:hAnsi="Times New Roman" w:cs="Times New Roman"/>
          <w:color w:val="000000"/>
          <w:sz w:val="24"/>
          <w:szCs w:val="24"/>
          <w:shd w:val="clear" w:color="auto" w:fill="FFFFFF"/>
        </w:rPr>
        <w:sym w:font="Symbol" w:char="F0B0"/>
      </w:r>
      <w:r w:rsidRPr="0099571C">
        <w:rPr>
          <w:rFonts w:ascii="Times New Roman" w:hAnsi="Times New Roman" w:cs="Times New Roman"/>
          <w:color w:val="000000"/>
          <w:sz w:val="24"/>
          <w:szCs w:val="24"/>
          <w:shd w:val="clear" w:color="auto" w:fill="FFFFFF"/>
        </w:rPr>
        <w:t xml:space="preserve">C under the AC flash treatment with a frequency of </w:t>
      </w:r>
      <w:r w:rsidRPr="0099571C">
        <w:rPr>
          <w:rFonts w:ascii="Times New Roman" w:hAnsi="Times New Roman" w:cs="Times New Roman"/>
          <w:i/>
          <w:iCs/>
          <w:color w:val="000000"/>
          <w:sz w:val="24"/>
          <w:szCs w:val="24"/>
          <w:shd w:val="clear" w:color="auto" w:fill="FFFFFF"/>
        </w:rPr>
        <w:t>f</w:t>
      </w:r>
      <w:r w:rsidRPr="0099571C">
        <w:rPr>
          <w:rFonts w:ascii="Times New Roman" w:hAnsi="Times New Roman" w:cs="Times New Roman"/>
          <w:color w:val="000000"/>
          <w:sz w:val="24"/>
          <w:szCs w:val="24"/>
          <w:shd w:val="clear" w:color="auto" w:fill="FFFFFF"/>
        </w:rPr>
        <w:t xml:space="preserve"> = 1000 Hz using the IR image furnace. For comparison, the grain growth behavior was also examin</w:t>
      </w:r>
      <w:r w:rsidRPr="000B2CAB">
        <w:rPr>
          <w:rFonts w:ascii="Times New Roman" w:hAnsi="Times New Roman" w:cs="Times New Roman"/>
          <w:sz w:val="24"/>
          <w:szCs w:val="24"/>
          <w:shd w:val="clear" w:color="auto" w:fill="FFFFFF"/>
        </w:rPr>
        <w:t xml:space="preserve">ed under </w:t>
      </w:r>
      <w:r w:rsidR="00424383" w:rsidRPr="000B2CAB">
        <w:rPr>
          <w:rFonts w:ascii="Times New Roman" w:hAnsi="Times New Roman" w:cs="Times New Roman" w:hint="eastAsia"/>
          <w:sz w:val="24"/>
          <w:szCs w:val="24"/>
          <w:shd w:val="clear" w:color="auto" w:fill="FFFFFF"/>
        </w:rPr>
        <w:t>(g) the DC flash treatment and (h) the heat treatment without the electric field/current (0 V)</w:t>
      </w:r>
      <w:r w:rsidRPr="000B2CAB">
        <w:rPr>
          <w:rFonts w:ascii="Times New Roman" w:hAnsi="Times New Roman" w:cs="Times New Roman"/>
          <w:sz w:val="24"/>
          <w:szCs w:val="24"/>
          <w:shd w:val="clear" w:color="auto" w:fill="FFFFFF"/>
        </w:rPr>
        <w:t xml:space="preserve"> a</w:t>
      </w:r>
      <w:r w:rsidRPr="0099571C">
        <w:rPr>
          <w:rFonts w:ascii="Times New Roman" w:hAnsi="Times New Roman" w:cs="Times New Roman"/>
          <w:color w:val="000000"/>
          <w:sz w:val="24"/>
          <w:szCs w:val="24"/>
          <w:shd w:val="clear" w:color="auto" w:fill="FFFFFF"/>
        </w:rPr>
        <w:t xml:space="preserve">t the same temperature of </w:t>
      </w:r>
      <w:r w:rsidRPr="0099571C">
        <w:rPr>
          <w:rFonts w:ascii="Times New Roman" w:hAnsi="Times New Roman" w:cs="Times New Roman"/>
          <w:i/>
          <w:iCs/>
          <w:color w:val="000000"/>
          <w:sz w:val="24"/>
          <w:szCs w:val="24"/>
          <w:shd w:val="clear" w:color="auto" w:fill="FFFFFF"/>
        </w:rPr>
        <w:t>T</w:t>
      </w:r>
      <w:r w:rsidRPr="0099571C">
        <w:rPr>
          <w:rFonts w:ascii="Times New Roman" w:hAnsi="Times New Roman" w:cs="Times New Roman"/>
          <w:color w:val="000000"/>
          <w:sz w:val="24"/>
          <w:szCs w:val="24"/>
          <w:shd w:val="clear" w:color="auto" w:fill="FFFFFF"/>
          <w:vertAlign w:val="subscript"/>
        </w:rPr>
        <w:t>s</w:t>
      </w:r>
      <w:r w:rsidRPr="0099571C">
        <w:rPr>
          <w:rFonts w:ascii="Times New Roman" w:hAnsi="Times New Roman" w:cs="Times New Roman"/>
          <w:color w:val="000000"/>
          <w:sz w:val="24"/>
          <w:szCs w:val="24"/>
          <w:shd w:val="clear" w:color="auto" w:fill="FFFFFF"/>
        </w:rPr>
        <w:t xml:space="preserve"> = 1400 </w:t>
      </w:r>
      <w:r w:rsidRPr="0099571C">
        <w:rPr>
          <w:rFonts w:ascii="Times New Roman" w:hAnsi="Times New Roman" w:cs="Times New Roman"/>
          <w:color w:val="000000"/>
          <w:sz w:val="24"/>
          <w:szCs w:val="24"/>
          <w:shd w:val="clear" w:color="auto" w:fill="FFFFFF"/>
        </w:rPr>
        <w:sym w:font="Symbol" w:char="F0B0"/>
      </w:r>
      <w:r w:rsidRPr="0099571C">
        <w:rPr>
          <w:rFonts w:ascii="Times New Roman" w:hAnsi="Times New Roman" w:cs="Times New Roman"/>
          <w:color w:val="000000"/>
          <w:sz w:val="24"/>
          <w:szCs w:val="24"/>
          <w:shd w:val="clear" w:color="auto" w:fill="FFFFFF"/>
        </w:rPr>
        <w:t xml:space="preserve">C for </w:t>
      </w:r>
      <w:r w:rsidRPr="0099571C">
        <w:rPr>
          <w:rFonts w:ascii="Times New Roman" w:hAnsi="Times New Roman" w:cs="Times New Roman"/>
          <w:i/>
          <w:iCs/>
          <w:color w:val="000000"/>
          <w:sz w:val="24"/>
          <w:szCs w:val="24"/>
          <w:shd w:val="clear" w:color="auto" w:fill="FFFFFF"/>
        </w:rPr>
        <w:t>t</w:t>
      </w:r>
      <w:r w:rsidRPr="0099571C">
        <w:rPr>
          <w:rFonts w:ascii="Times New Roman" w:hAnsi="Times New Roman" w:cs="Times New Roman"/>
          <w:color w:val="000000"/>
          <w:sz w:val="24"/>
          <w:szCs w:val="24"/>
          <w:shd w:val="clear" w:color="auto" w:fill="FFFFFF"/>
        </w:rPr>
        <w:t xml:space="preserve"> = 20 min using the IR image furnace.</w:t>
      </w:r>
    </w:p>
    <w:p w14:paraId="14B15B49" w14:textId="77777777" w:rsidR="00FA2F31" w:rsidRPr="0099571C" w:rsidRDefault="00FA2F31" w:rsidP="00BF3156">
      <w:pPr>
        <w:adjustRightInd w:val="0"/>
        <w:ind w:left="566" w:hangingChars="236" w:hanging="566"/>
        <w:rPr>
          <w:rStyle w:val="eop"/>
          <w:rFonts w:ascii="Times New Roman" w:hAnsi="Times New Roman" w:cs="Times New Roman"/>
          <w:color w:val="000000"/>
          <w:sz w:val="24"/>
          <w:szCs w:val="24"/>
          <w:shd w:val="clear" w:color="auto" w:fill="FFFFFF"/>
        </w:rPr>
      </w:pPr>
    </w:p>
    <w:p w14:paraId="457F0404" w14:textId="77777777" w:rsidR="000006C0" w:rsidRPr="0099571C" w:rsidRDefault="000006C0" w:rsidP="000006C0">
      <w:pPr>
        <w:adjustRightInd w:val="0"/>
        <w:ind w:left="566" w:hangingChars="236" w:hanging="566"/>
        <w:rPr>
          <w:rFonts w:ascii="Times New Roman" w:hAnsi="Times New Roman" w:cs="Times New Roman"/>
          <w:color w:val="000000"/>
          <w:sz w:val="24"/>
          <w:szCs w:val="24"/>
          <w:shd w:val="clear" w:color="auto" w:fill="FFFFFF"/>
        </w:rPr>
      </w:pPr>
      <w:r w:rsidRPr="0099571C">
        <w:rPr>
          <w:rFonts w:ascii="Times New Roman" w:hAnsi="Times New Roman" w:cs="Times New Roman"/>
          <w:color w:val="000000"/>
          <w:sz w:val="24"/>
          <w:szCs w:val="24"/>
          <w:shd w:val="clear" w:color="auto" w:fill="FFFFFF"/>
        </w:rPr>
        <w:t xml:space="preserve">Fig. 8 Typical SEM images of fine-grained 8Y-CSZ after heat-treated at </w:t>
      </w:r>
      <w:r w:rsidRPr="0099571C">
        <w:rPr>
          <w:rFonts w:ascii="Times New Roman" w:hAnsi="Times New Roman" w:cs="Times New Roman"/>
          <w:i/>
          <w:iCs/>
          <w:color w:val="000000"/>
          <w:sz w:val="24"/>
          <w:szCs w:val="24"/>
          <w:shd w:val="clear" w:color="auto" w:fill="FFFFFF"/>
        </w:rPr>
        <w:t>T</w:t>
      </w:r>
      <w:r w:rsidRPr="0099571C">
        <w:rPr>
          <w:rFonts w:ascii="Times New Roman" w:hAnsi="Times New Roman" w:cs="Times New Roman"/>
          <w:color w:val="000000"/>
          <w:sz w:val="24"/>
          <w:szCs w:val="24"/>
          <w:shd w:val="clear" w:color="auto" w:fill="FFFFFF"/>
          <w:vertAlign w:val="subscript"/>
        </w:rPr>
        <w:t>s</w:t>
      </w:r>
      <w:r w:rsidRPr="0099571C">
        <w:rPr>
          <w:rFonts w:ascii="Times New Roman" w:hAnsi="Times New Roman" w:cs="Times New Roman"/>
          <w:color w:val="000000"/>
          <w:sz w:val="24"/>
          <w:szCs w:val="24"/>
          <w:shd w:val="clear" w:color="auto" w:fill="FFFFFF"/>
        </w:rPr>
        <w:t xml:space="preserve"> = 1400 </w:t>
      </w:r>
      <w:r w:rsidRPr="0099571C">
        <w:rPr>
          <w:rFonts w:ascii="Times New Roman" w:hAnsi="Times New Roman" w:cs="Times New Roman"/>
          <w:color w:val="000000"/>
          <w:sz w:val="24"/>
          <w:szCs w:val="24"/>
          <w:shd w:val="clear" w:color="auto" w:fill="FFFFFF"/>
        </w:rPr>
        <w:sym w:font="Symbol" w:char="F0B0"/>
      </w:r>
      <w:r w:rsidRPr="0099571C">
        <w:rPr>
          <w:rFonts w:ascii="Times New Roman" w:hAnsi="Times New Roman" w:cs="Times New Roman"/>
          <w:color w:val="000000"/>
          <w:sz w:val="24"/>
          <w:szCs w:val="24"/>
          <w:shd w:val="clear" w:color="auto" w:fill="FFFFFF"/>
        </w:rPr>
        <w:t>C/</w:t>
      </w:r>
      <w:proofErr w:type="spellStart"/>
      <w:r w:rsidRPr="0099571C">
        <w:rPr>
          <w:rFonts w:ascii="Times New Roman" w:hAnsi="Times New Roman" w:cs="Times New Roman"/>
          <w:i/>
          <w:iCs/>
          <w:color w:val="000000"/>
          <w:sz w:val="24"/>
          <w:szCs w:val="24"/>
          <w:shd w:val="clear" w:color="auto" w:fill="FFFFFF"/>
        </w:rPr>
        <w:t>T</w:t>
      </w:r>
      <w:r w:rsidRPr="0099571C">
        <w:rPr>
          <w:rFonts w:ascii="Times New Roman" w:hAnsi="Times New Roman" w:cs="Times New Roman"/>
          <w:color w:val="000000"/>
          <w:sz w:val="24"/>
          <w:szCs w:val="24"/>
          <w:shd w:val="clear" w:color="auto" w:fill="FFFFFF"/>
          <w:vertAlign w:val="subscript"/>
        </w:rPr>
        <w:t>f</w:t>
      </w:r>
      <w:proofErr w:type="spellEnd"/>
      <w:r w:rsidRPr="0099571C">
        <w:rPr>
          <w:rFonts w:ascii="Times New Roman" w:hAnsi="Times New Roman" w:cs="Times New Roman"/>
          <w:color w:val="000000"/>
          <w:sz w:val="24"/>
          <w:szCs w:val="24"/>
          <w:shd w:val="clear" w:color="auto" w:fill="FFFFFF"/>
        </w:rPr>
        <w:t xml:space="preserve"> = 1000 </w:t>
      </w:r>
      <w:r w:rsidRPr="0099571C">
        <w:rPr>
          <w:rFonts w:ascii="Times New Roman" w:hAnsi="Times New Roman" w:cs="Times New Roman"/>
          <w:color w:val="000000"/>
          <w:sz w:val="24"/>
          <w:szCs w:val="24"/>
          <w:shd w:val="clear" w:color="auto" w:fill="FFFFFF"/>
        </w:rPr>
        <w:sym w:font="Symbol" w:char="F0B0"/>
      </w:r>
      <w:r w:rsidRPr="0099571C">
        <w:rPr>
          <w:rFonts w:ascii="Times New Roman" w:hAnsi="Times New Roman" w:cs="Times New Roman"/>
          <w:color w:val="000000"/>
          <w:sz w:val="24"/>
          <w:szCs w:val="24"/>
          <w:shd w:val="clear" w:color="auto" w:fill="FFFFFF"/>
        </w:rPr>
        <w:t xml:space="preserve">C at several conditions of (a) heat treatment  (0 V) for </w:t>
      </w:r>
      <w:r w:rsidRPr="0099571C">
        <w:rPr>
          <w:rFonts w:ascii="Times New Roman" w:hAnsi="Times New Roman" w:cs="Times New Roman"/>
          <w:i/>
          <w:iCs/>
          <w:color w:val="000000"/>
          <w:sz w:val="24"/>
          <w:szCs w:val="24"/>
          <w:shd w:val="clear" w:color="auto" w:fill="FFFFFF"/>
        </w:rPr>
        <w:t>t</w:t>
      </w:r>
      <w:r w:rsidRPr="0099571C">
        <w:rPr>
          <w:rFonts w:ascii="Times New Roman" w:hAnsi="Times New Roman" w:cs="Times New Roman"/>
          <w:color w:val="000000"/>
          <w:sz w:val="24"/>
          <w:szCs w:val="24"/>
          <w:shd w:val="clear" w:color="auto" w:fill="FFFFFF"/>
        </w:rPr>
        <w:t xml:space="preserve"> = 120 min, (b) DC flash treatment under </w:t>
      </w:r>
      <w:r w:rsidRPr="0099571C">
        <w:rPr>
          <w:rFonts w:ascii="Times New Roman" w:hAnsi="Times New Roman" w:cs="Times New Roman"/>
          <w:i/>
          <w:iCs/>
          <w:color w:val="000000"/>
          <w:sz w:val="24"/>
          <w:szCs w:val="24"/>
          <w:shd w:val="clear" w:color="auto" w:fill="FFFFFF"/>
        </w:rPr>
        <w:t>E</w:t>
      </w:r>
      <w:r w:rsidRPr="0099571C">
        <w:rPr>
          <w:rFonts w:ascii="Times New Roman" w:hAnsi="Times New Roman" w:cs="Times New Roman"/>
          <w:color w:val="000000"/>
          <w:sz w:val="24"/>
          <w:szCs w:val="24"/>
          <w:shd w:val="clear" w:color="auto" w:fill="FFFFFF"/>
        </w:rPr>
        <w:t xml:space="preserve"> = 34V/cm and </w:t>
      </w:r>
      <w:r w:rsidRPr="0099571C">
        <w:rPr>
          <w:rFonts w:ascii="Times New Roman" w:hAnsi="Times New Roman" w:cs="Times New Roman"/>
          <w:i/>
          <w:iCs/>
          <w:color w:val="000000"/>
          <w:sz w:val="24"/>
          <w:szCs w:val="24"/>
          <w:shd w:val="clear" w:color="auto" w:fill="FFFFFF"/>
        </w:rPr>
        <w:t>J</w:t>
      </w:r>
      <w:r w:rsidRPr="0099571C">
        <w:rPr>
          <w:rFonts w:ascii="Times New Roman" w:hAnsi="Times New Roman" w:cs="Times New Roman"/>
          <w:color w:val="000000"/>
          <w:sz w:val="24"/>
          <w:szCs w:val="24"/>
          <w:shd w:val="clear" w:color="auto" w:fill="FFFFFF"/>
        </w:rPr>
        <w:t xml:space="preserve"> = 260mA/mm</w:t>
      </w:r>
      <w:r w:rsidRPr="0099571C">
        <w:rPr>
          <w:rFonts w:ascii="Times New Roman" w:hAnsi="Times New Roman" w:cs="Times New Roman"/>
          <w:color w:val="000000"/>
          <w:sz w:val="24"/>
          <w:szCs w:val="24"/>
          <w:shd w:val="clear" w:color="auto" w:fill="FFFFFF"/>
          <w:vertAlign w:val="superscript"/>
        </w:rPr>
        <w:t>2</w:t>
      </w:r>
      <w:r w:rsidRPr="0099571C">
        <w:rPr>
          <w:rFonts w:ascii="Times New Roman" w:hAnsi="Times New Roman" w:cs="Times New Roman"/>
          <w:color w:val="000000"/>
          <w:sz w:val="24"/>
          <w:szCs w:val="24"/>
          <w:shd w:val="clear" w:color="auto" w:fill="FFFFFF"/>
        </w:rPr>
        <w:t xml:space="preserve"> for </w:t>
      </w:r>
      <w:r w:rsidRPr="0099571C">
        <w:rPr>
          <w:rFonts w:ascii="Times New Roman" w:hAnsi="Times New Roman" w:cs="Times New Roman"/>
          <w:i/>
          <w:iCs/>
          <w:color w:val="000000"/>
          <w:sz w:val="24"/>
          <w:szCs w:val="24"/>
          <w:shd w:val="clear" w:color="auto" w:fill="FFFFFF"/>
        </w:rPr>
        <w:t>t</w:t>
      </w:r>
      <w:r w:rsidRPr="0099571C">
        <w:rPr>
          <w:rFonts w:ascii="Times New Roman" w:hAnsi="Times New Roman" w:cs="Times New Roman"/>
          <w:color w:val="000000"/>
          <w:sz w:val="24"/>
          <w:szCs w:val="24"/>
          <w:shd w:val="clear" w:color="auto" w:fill="FFFFFF"/>
        </w:rPr>
        <w:t xml:space="preserve"> = 20 min, and AC flash treatment under </w:t>
      </w:r>
      <w:r w:rsidRPr="0099571C">
        <w:rPr>
          <w:rFonts w:ascii="Times New Roman" w:hAnsi="Times New Roman" w:cs="Times New Roman"/>
          <w:i/>
          <w:iCs/>
          <w:color w:val="000000"/>
          <w:sz w:val="24"/>
          <w:szCs w:val="24"/>
          <w:shd w:val="clear" w:color="auto" w:fill="FFFFFF"/>
        </w:rPr>
        <w:t>E</w:t>
      </w:r>
      <w:r w:rsidRPr="0099571C">
        <w:rPr>
          <w:rFonts w:ascii="Times New Roman" w:hAnsi="Times New Roman" w:cs="Times New Roman"/>
          <w:color w:val="000000"/>
          <w:sz w:val="24"/>
          <w:szCs w:val="24"/>
          <w:shd w:val="clear" w:color="auto" w:fill="FFFFFF"/>
        </w:rPr>
        <w:t xml:space="preserve"> = 34V/cm and </w:t>
      </w:r>
      <w:r w:rsidRPr="0099571C">
        <w:rPr>
          <w:rFonts w:ascii="Times New Roman" w:hAnsi="Times New Roman" w:cs="Times New Roman"/>
          <w:i/>
          <w:iCs/>
          <w:color w:val="000000"/>
          <w:sz w:val="24"/>
          <w:szCs w:val="24"/>
          <w:shd w:val="clear" w:color="auto" w:fill="FFFFFF"/>
        </w:rPr>
        <w:t>J</w:t>
      </w:r>
      <w:r w:rsidRPr="0099571C">
        <w:rPr>
          <w:rFonts w:ascii="Times New Roman" w:hAnsi="Times New Roman" w:cs="Times New Roman"/>
          <w:color w:val="000000"/>
          <w:sz w:val="24"/>
          <w:szCs w:val="24"/>
          <w:shd w:val="clear" w:color="auto" w:fill="FFFFFF"/>
        </w:rPr>
        <w:t xml:space="preserve"> = 260mA/mm</w:t>
      </w:r>
      <w:r w:rsidRPr="0099571C">
        <w:rPr>
          <w:rFonts w:ascii="Times New Roman" w:hAnsi="Times New Roman" w:cs="Times New Roman"/>
          <w:color w:val="000000"/>
          <w:sz w:val="24"/>
          <w:szCs w:val="24"/>
          <w:shd w:val="clear" w:color="auto" w:fill="FFFFFF"/>
          <w:vertAlign w:val="superscript"/>
        </w:rPr>
        <w:t>2</w:t>
      </w:r>
      <w:r w:rsidRPr="0099571C">
        <w:rPr>
          <w:rFonts w:ascii="Times New Roman" w:hAnsi="Times New Roman" w:cs="Times New Roman"/>
          <w:color w:val="000000"/>
          <w:sz w:val="24"/>
          <w:szCs w:val="24"/>
          <w:shd w:val="clear" w:color="auto" w:fill="FFFFFF"/>
        </w:rPr>
        <w:t xml:space="preserve"> for </w:t>
      </w:r>
      <w:r w:rsidRPr="0099571C">
        <w:rPr>
          <w:rFonts w:ascii="Times New Roman" w:hAnsi="Times New Roman" w:cs="Times New Roman"/>
          <w:i/>
          <w:iCs/>
          <w:color w:val="000000"/>
          <w:sz w:val="24"/>
          <w:szCs w:val="24"/>
          <w:shd w:val="clear" w:color="auto" w:fill="FFFFFF"/>
        </w:rPr>
        <w:t>t</w:t>
      </w:r>
      <w:r w:rsidRPr="0099571C">
        <w:rPr>
          <w:rFonts w:ascii="Times New Roman" w:hAnsi="Times New Roman" w:cs="Times New Roman"/>
          <w:color w:val="000000"/>
          <w:sz w:val="24"/>
          <w:szCs w:val="24"/>
          <w:shd w:val="clear" w:color="auto" w:fill="FFFFFF"/>
        </w:rPr>
        <w:t xml:space="preserve"> = 20 min with different </w:t>
      </w:r>
      <w:r w:rsidRPr="0099571C">
        <w:rPr>
          <w:rFonts w:ascii="Times New Roman" w:hAnsi="Times New Roman" w:cs="Times New Roman"/>
          <w:color w:val="000000"/>
          <w:sz w:val="24"/>
          <w:szCs w:val="24"/>
          <w:shd w:val="clear" w:color="auto" w:fill="FFFFFF"/>
        </w:rPr>
        <w:lastRenderedPageBreak/>
        <w:t xml:space="preserve">frequencies of (c) </w:t>
      </w:r>
      <w:r w:rsidRPr="0099571C">
        <w:rPr>
          <w:rFonts w:ascii="Times New Roman" w:hAnsi="Times New Roman" w:cs="Times New Roman"/>
          <w:i/>
          <w:iCs/>
          <w:color w:val="000000"/>
          <w:sz w:val="24"/>
          <w:szCs w:val="24"/>
          <w:shd w:val="clear" w:color="auto" w:fill="FFFFFF"/>
        </w:rPr>
        <w:t>f</w:t>
      </w:r>
      <w:r w:rsidRPr="0099571C">
        <w:rPr>
          <w:rFonts w:ascii="Times New Roman" w:hAnsi="Times New Roman" w:cs="Times New Roman"/>
          <w:color w:val="000000"/>
          <w:sz w:val="24"/>
          <w:szCs w:val="24"/>
          <w:shd w:val="clear" w:color="auto" w:fill="FFFFFF"/>
        </w:rPr>
        <w:t xml:space="preserve"> = 10 Hz and (d) </w:t>
      </w:r>
      <w:r w:rsidRPr="0099571C">
        <w:rPr>
          <w:rFonts w:ascii="Times New Roman" w:hAnsi="Times New Roman" w:cs="Times New Roman"/>
          <w:i/>
          <w:iCs/>
          <w:color w:val="000000"/>
          <w:sz w:val="24"/>
          <w:szCs w:val="24"/>
          <w:shd w:val="clear" w:color="auto" w:fill="FFFFFF"/>
        </w:rPr>
        <w:t>f</w:t>
      </w:r>
      <w:r w:rsidRPr="0099571C">
        <w:rPr>
          <w:rFonts w:ascii="Times New Roman" w:hAnsi="Times New Roman" w:cs="Times New Roman"/>
          <w:color w:val="000000"/>
          <w:sz w:val="24"/>
          <w:szCs w:val="24"/>
          <w:shd w:val="clear" w:color="auto" w:fill="FFFFFF"/>
        </w:rPr>
        <w:t xml:space="preserve"> = 1000 Hz.</w:t>
      </w:r>
    </w:p>
    <w:p w14:paraId="30438FB4" w14:textId="77777777" w:rsidR="006C2667" w:rsidRPr="0099571C" w:rsidRDefault="006C2667" w:rsidP="00BF3156">
      <w:pPr>
        <w:adjustRightInd w:val="0"/>
        <w:ind w:left="566" w:hangingChars="236" w:hanging="566"/>
        <w:rPr>
          <w:rStyle w:val="eop"/>
          <w:rFonts w:ascii="Times New Roman" w:hAnsi="Times New Roman" w:cs="Times New Roman"/>
          <w:color w:val="000000"/>
          <w:sz w:val="24"/>
          <w:szCs w:val="24"/>
          <w:shd w:val="clear" w:color="auto" w:fill="FFFFFF"/>
        </w:rPr>
      </w:pPr>
    </w:p>
    <w:p w14:paraId="10858A70" w14:textId="77777777" w:rsidR="009D25FB" w:rsidRPr="0099571C" w:rsidRDefault="006C2667" w:rsidP="009D25FB">
      <w:pPr>
        <w:adjustRightInd w:val="0"/>
        <w:ind w:left="566" w:hangingChars="236" w:hanging="566"/>
        <w:rPr>
          <w:rStyle w:val="eop"/>
          <w:rFonts w:ascii="Times New Roman" w:hAnsi="Times New Roman" w:cs="Times New Roman"/>
          <w:color w:val="000000"/>
          <w:sz w:val="24"/>
          <w:szCs w:val="24"/>
          <w:shd w:val="clear" w:color="auto" w:fill="FFFFFF"/>
        </w:rPr>
      </w:pPr>
      <w:r w:rsidRPr="0099571C">
        <w:rPr>
          <w:rStyle w:val="eop"/>
          <w:rFonts w:ascii="Times New Roman" w:hAnsi="Times New Roman" w:cs="Times New Roman"/>
          <w:color w:val="000000"/>
          <w:sz w:val="24"/>
          <w:szCs w:val="24"/>
          <w:shd w:val="clear" w:color="auto" w:fill="FFFFFF"/>
        </w:rPr>
        <w:t xml:space="preserve">Fig. </w:t>
      </w:r>
      <w:r w:rsidR="00FA2F31" w:rsidRPr="0099571C">
        <w:rPr>
          <w:rStyle w:val="eop"/>
          <w:rFonts w:ascii="Times New Roman" w:hAnsi="Times New Roman" w:cs="Times New Roman"/>
          <w:color w:val="000000"/>
          <w:sz w:val="24"/>
          <w:szCs w:val="24"/>
          <w:shd w:val="clear" w:color="auto" w:fill="FFFFFF"/>
        </w:rPr>
        <w:t>9</w:t>
      </w:r>
      <w:r w:rsidRPr="0099571C">
        <w:rPr>
          <w:rStyle w:val="eop"/>
          <w:rFonts w:ascii="Times New Roman" w:hAnsi="Times New Roman" w:cs="Times New Roman"/>
          <w:color w:val="000000"/>
          <w:sz w:val="24"/>
          <w:szCs w:val="24"/>
          <w:shd w:val="clear" w:color="auto" w:fill="FFFFFF"/>
        </w:rPr>
        <w:t xml:space="preserve"> </w:t>
      </w:r>
      <w:r w:rsidR="008E724D" w:rsidRPr="0099571C">
        <w:rPr>
          <w:rStyle w:val="eop"/>
          <w:rFonts w:ascii="Times New Roman" w:hAnsi="Times New Roman" w:cs="Times New Roman"/>
          <w:color w:val="000000"/>
          <w:sz w:val="24"/>
          <w:szCs w:val="24"/>
          <w:shd w:val="clear" w:color="auto" w:fill="FFFFFF"/>
        </w:rPr>
        <w:t xml:space="preserve">Grain growth behavior of fine grained 8Y-CSZ examined at </w:t>
      </w:r>
      <w:r w:rsidR="008E724D" w:rsidRPr="0099571C">
        <w:rPr>
          <w:rStyle w:val="eop"/>
          <w:rFonts w:ascii="Times New Roman" w:hAnsi="Times New Roman" w:cs="Times New Roman"/>
          <w:i/>
          <w:iCs/>
          <w:color w:val="000000"/>
          <w:sz w:val="24"/>
          <w:szCs w:val="24"/>
          <w:shd w:val="clear" w:color="auto" w:fill="FFFFFF"/>
        </w:rPr>
        <w:t>T</w:t>
      </w:r>
      <w:r w:rsidR="008E724D" w:rsidRPr="0099571C">
        <w:rPr>
          <w:rStyle w:val="eop"/>
          <w:rFonts w:ascii="Times New Roman" w:hAnsi="Times New Roman" w:cs="Times New Roman"/>
          <w:color w:val="000000"/>
          <w:sz w:val="24"/>
          <w:szCs w:val="24"/>
          <w:shd w:val="clear" w:color="auto" w:fill="FFFFFF"/>
          <w:vertAlign w:val="subscript"/>
        </w:rPr>
        <w:t>s</w:t>
      </w:r>
      <w:r w:rsidR="008E724D" w:rsidRPr="0099571C">
        <w:rPr>
          <w:rStyle w:val="eop"/>
          <w:rFonts w:ascii="Times New Roman" w:hAnsi="Times New Roman" w:cs="Times New Roman"/>
          <w:color w:val="000000"/>
          <w:sz w:val="24"/>
          <w:szCs w:val="24"/>
          <w:shd w:val="clear" w:color="auto" w:fill="FFFFFF"/>
        </w:rPr>
        <w:t xml:space="preserve"> = 1400</w:t>
      </w:r>
      <w:r w:rsidR="003A1515" w:rsidRPr="0099571C">
        <w:rPr>
          <w:rStyle w:val="eop"/>
          <w:rFonts w:ascii="Times New Roman" w:hAnsi="Times New Roman" w:cs="Times New Roman"/>
          <w:color w:val="000000"/>
          <w:sz w:val="24"/>
          <w:szCs w:val="24"/>
          <w:shd w:val="clear" w:color="auto" w:fill="FFFFFF"/>
        </w:rPr>
        <w:t xml:space="preserve"> </w:t>
      </w:r>
      <w:r w:rsidR="008E724D" w:rsidRPr="0099571C">
        <w:rPr>
          <w:rStyle w:val="eop"/>
          <w:rFonts w:ascii="Times New Roman" w:hAnsi="Times New Roman" w:cs="Times New Roman"/>
          <w:color w:val="000000"/>
          <w:sz w:val="24"/>
          <w:szCs w:val="24"/>
          <w:shd w:val="clear" w:color="auto" w:fill="FFFFFF"/>
        </w:rPr>
        <w:t>℃ with and without electric fields/current</w:t>
      </w:r>
      <w:r w:rsidR="002A45F5" w:rsidRPr="0099571C">
        <w:rPr>
          <w:rStyle w:val="eop"/>
          <w:rFonts w:ascii="Times New Roman" w:hAnsi="Times New Roman" w:cs="Times New Roman"/>
          <w:color w:val="000000"/>
          <w:sz w:val="24"/>
          <w:szCs w:val="24"/>
          <w:shd w:val="clear" w:color="auto" w:fill="FFFFFF"/>
        </w:rPr>
        <w:t>s</w:t>
      </w:r>
      <w:r w:rsidR="008E724D" w:rsidRPr="0099571C">
        <w:rPr>
          <w:rStyle w:val="eop"/>
          <w:rFonts w:ascii="Times New Roman" w:hAnsi="Times New Roman" w:cs="Times New Roman"/>
          <w:color w:val="000000"/>
          <w:sz w:val="24"/>
          <w:szCs w:val="24"/>
          <w:shd w:val="clear" w:color="auto" w:fill="FFFFFF"/>
        </w:rPr>
        <w:t xml:space="preserve"> plotted in the</w:t>
      </w:r>
      <w:r w:rsidR="008C2D60" w:rsidRPr="0099571C">
        <w:rPr>
          <w:rStyle w:val="eop"/>
          <w:rFonts w:ascii="Times New Roman" w:hAnsi="Times New Roman" w:cs="Times New Roman"/>
          <w:color w:val="000000"/>
          <w:sz w:val="24"/>
          <w:szCs w:val="24"/>
          <w:shd w:val="clear" w:color="auto" w:fill="FFFFFF"/>
        </w:rPr>
        <w:t xml:space="preserve"> </w:t>
      </w:r>
      <w:r w:rsidR="008E724D" w:rsidRPr="0099571C">
        <w:rPr>
          <w:rStyle w:val="eop"/>
          <w:rFonts w:ascii="Times New Roman" w:hAnsi="Times New Roman" w:cs="Times New Roman"/>
          <w:color w:val="000000"/>
          <w:sz w:val="24"/>
          <w:szCs w:val="24"/>
          <w:shd w:val="clear" w:color="auto" w:fill="FFFFFF"/>
        </w:rPr>
        <w:t xml:space="preserve">form of </w:t>
      </w:r>
      <w:r w:rsidR="006F5E65" w:rsidRPr="0099571C">
        <w:rPr>
          <w:rFonts w:ascii="Times New Roman" w:hAnsi="Times New Roman" w:cs="Times New Roman"/>
          <w:color w:val="000000"/>
          <w:sz w:val="24"/>
          <w:szCs w:val="24"/>
          <w:shd w:val="clear" w:color="auto" w:fill="FFFFFF"/>
        </w:rPr>
        <w:t>(</w:t>
      </w:r>
      <w:proofErr w:type="spellStart"/>
      <w:r w:rsidR="006F5E65" w:rsidRPr="0099571C">
        <w:rPr>
          <w:rFonts w:ascii="Times New Roman" w:eastAsia="ＭＳ 明朝" w:hAnsi="Times New Roman" w:cs="Times New Roman"/>
          <w:i/>
          <w:iCs/>
          <w:sz w:val="24"/>
          <w:szCs w:val="24"/>
        </w:rPr>
        <w:t>d</w:t>
      </w:r>
      <w:r w:rsidR="006F5E65" w:rsidRPr="0099571C">
        <w:rPr>
          <w:rFonts w:ascii="Times New Roman" w:eastAsia="ＭＳ 明朝" w:hAnsi="Times New Roman" w:cs="Times New Roman"/>
          <w:i/>
          <w:iCs/>
          <w:sz w:val="24"/>
          <w:szCs w:val="24"/>
          <w:vertAlign w:val="subscript"/>
        </w:rPr>
        <w:t>t</w:t>
      </w:r>
      <w:r w:rsidR="006F5E65" w:rsidRPr="0099571C">
        <w:rPr>
          <w:rFonts w:ascii="Times New Roman" w:eastAsia="ＭＳ 明朝" w:hAnsi="Times New Roman" w:cs="Times New Roman"/>
          <w:i/>
          <w:iCs/>
          <w:sz w:val="24"/>
          <w:szCs w:val="24"/>
          <w:vertAlign w:val="superscript"/>
        </w:rPr>
        <w:t>n</w:t>
      </w:r>
      <w:proofErr w:type="spellEnd"/>
      <w:r w:rsidR="006F5E65" w:rsidRPr="0099571C">
        <w:rPr>
          <w:rFonts w:ascii="Times New Roman" w:eastAsia="ＭＳ 明朝" w:hAnsi="Times New Roman" w:cs="Times New Roman"/>
          <w:sz w:val="24"/>
          <w:szCs w:val="24"/>
        </w:rPr>
        <w:t xml:space="preserve"> – </w:t>
      </w:r>
      <w:r w:rsidR="006F5E65" w:rsidRPr="0099571C">
        <w:rPr>
          <w:rFonts w:ascii="Times New Roman" w:eastAsia="ＭＳ 明朝" w:hAnsi="Times New Roman" w:cs="Times New Roman"/>
          <w:i/>
          <w:iCs/>
          <w:sz w:val="24"/>
          <w:szCs w:val="24"/>
        </w:rPr>
        <w:t>d</w:t>
      </w:r>
      <w:r w:rsidR="006F5E65" w:rsidRPr="0099571C">
        <w:rPr>
          <w:rFonts w:ascii="Times New Roman" w:eastAsia="ＭＳ 明朝" w:hAnsi="Times New Roman" w:cs="Times New Roman"/>
          <w:i/>
          <w:iCs/>
          <w:sz w:val="24"/>
          <w:szCs w:val="24"/>
          <w:vertAlign w:val="subscript"/>
        </w:rPr>
        <w:t>0</w:t>
      </w:r>
      <w:r w:rsidR="006F5E65" w:rsidRPr="0099571C">
        <w:rPr>
          <w:rFonts w:ascii="Times New Roman" w:eastAsia="ＭＳ 明朝" w:hAnsi="Times New Roman" w:cs="Times New Roman"/>
          <w:i/>
          <w:iCs/>
          <w:sz w:val="24"/>
          <w:szCs w:val="24"/>
          <w:vertAlign w:val="superscript"/>
        </w:rPr>
        <w:t>n</w:t>
      </w:r>
      <w:r w:rsidR="006F5E65" w:rsidRPr="0099571C">
        <w:rPr>
          <w:rFonts w:ascii="Times New Roman" w:hAnsi="Times New Roman" w:cs="Times New Roman"/>
          <w:color w:val="000000"/>
          <w:sz w:val="24"/>
          <w:szCs w:val="24"/>
          <w:shd w:val="clear" w:color="auto" w:fill="FFFFFF"/>
        </w:rPr>
        <w:t>)</w:t>
      </w:r>
      <w:r w:rsidR="00FC09E9" w:rsidRPr="0099571C">
        <w:rPr>
          <w:rFonts w:ascii="Times New Roman" w:hAnsi="Times New Roman" w:cs="Times New Roman"/>
          <w:color w:val="000000"/>
          <w:sz w:val="24"/>
          <w:szCs w:val="24"/>
          <w:shd w:val="clear" w:color="auto" w:fill="FFFFFF"/>
        </w:rPr>
        <w:t xml:space="preserve"> vs </w:t>
      </w:r>
      <w:r w:rsidR="00FC09E9" w:rsidRPr="0099571C">
        <w:rPr>
          <w:rFonts w:ascii="Times New Roman" w:hAnsi="Times New Roman" w:cs="Times New Roman"/>
          <w:i/>
          <w:iCs/>
          <w:color w:val="000000"/>
          <w:sz w:val="24"/>
          <w:szCs w:val="24"/>
          <w:shd w:val="clear" w:color="auto" w:fill="FFFFFF"/>
        </w:rPr>
        <w:t>t</w:t>
      </w:r>
      <w:r w:rsidR="00FC09E9" w:rsidRPr="0099571C">
        <w:rPr>
          <w:rFonts w:ascii="Times New Roman" w:hAnsi="Times New Roman" w:cs="Times New Roman"/>
          <w:color w:val="000000"/>
          <w:sz w:val="24"/>
          <w:szCs w:val="24"/>
          <w:shd w:val="clear" w:color="auto" w:fill="FFFFFF"/>
        </w:rPr>
        <w:t xml:space="preserve"> with </w:t>
      </w:r>
      <w:r w:rsidR="00FC09E9" w:rsidRPr="0099571C">
        <w:rPr>
          <w:rFonts w:ascii="Times New Roman" w:hAnsi="Times New Roman" w:cs="Times New Roman"/>
          <w:i/>
          <w:iCs/>
          <w:color w:val="000000"/>
          <w:sz w:val="24"/>
          <w:szCs w:val="24"/>
          <w:shd w:val="clear" w:color="auto" w:fill="FFFFFF"/>
        </w:rPr>
        <w:t>n</w:t>
      </w:r>
      <w:r w:rsidR="00FC09E9" w:rsidRPr="0099571C">
        <w:rPr>
          <w:rFonts w:ascii="Times New Roman" w:hAnsi="Times New Roman" w:cs="Times New Roman"/>
          <w:color w:val="000000"/>
          <w:sz w:val="24"/>
          <w:szCs w:val="24"/>
          <w:shd w:val="clear" w:color="auto" w:fill="FFFFFF"/>
        </w:rPr>
        <w:t xml:space="preserve"> = 3</w:t>
      </w:r>
      <w:r w:rsidR="008E724D" w:rsidRPr="0099571C">
        <w:rPr>
          <w:rStyle w:val="eop"/>
          <w:rFonts w:ascii="Times New Roman" w:hAnsi="Times New Roman" w:cs="Times New Roman"/>
          <w:color w:val="000000"/>
          <w:sz w:val="24"/>
          <w:szCs w:val="24"/>
          <w:shd w:val="clear" w:color="auto" w:fill="FFFFFF"/>
        </w:rPr>
        <w:t>.</w:t>
      </w:r>
      <w:r w:rsidR="00840C18" w:rsidRPr="0099571C">
        <w:rPr>
          <w:rStyle w:val="eop"/>
          <w:rFonts w:ascii="Times New Roman" w:hAnsi="Times New Roman" w:cs="Times New Roman"/>
          <w:color w:val="000000"/>
          <w:sz w:val="24"/>
          <w:szCs w:val="24"/>
          <w:shd w:val="clear" w:color="auto" w:fill="FFFFFF"/>
        </w:rPr>
        <w:t xml:space="preserve"> </w:t>
      </w:r>
      <w:r w:rsidR="009F38FB" w:rsidRPr="0099571C">
        <w:rPr>
          <w:rStyle w:val="eop"/>
          <w:rFonts w:ascii="Times New Roman" w:hAnsi="Times New Roman" w:cs="Times New Roman"/>
          <w:color w:val="000000"/>
          <w:sz w:val="24"/>
          <w:szCs w:val="24"/>
          <w:shd w:val="clear" w:color="auto" w:fill="FFFFFF"/>
        </w:rPr>
        <w:t xml:space="preserve">For the </w:t>
      </w:r>
      <w:r w:rsidR="00B47BE9" w:rsidRPr="0099571C">
        <w:rPr>
          <w:rStyle w:val="eop"/>
          <w:rFonts w:ascii="Times New Roman" w:hAnsi="Times New Roman" w:cs="Times New Roman"/>
          <w:color w:val="000000"/>
          <w:sz w:val="24"/>
          <w:szCs w:val="24"/>
          <w:shd w:val="clear" w:color="auto" w:fill="FFFFFF"/>
        </w:rPr>
        <w:t xml:space="preserve">DC/AC </w:t>
      </w:r>
      <w:r w:rsidR="009F38FB" w:rsidRPr="0099571C">
        <w:rPr>
          <w:rStyle w:val="eop"/>
          <w:rFonts w:ascii="Times New Roman" w:hAnsi="Times New Roman" w:cs="Times New Roman"/>
          <w:color w:val="000000"/>
          <w:sz w:val="24"/>
          <w:szCs w:val="24"/>
          <w:shd w:val="clear" w:color="auto" w:fill="FFFFFF"/>
        </w:rPr>
        <w:t>flash treatments, the furnace temperature w</w:t>
      </w:r>
      <w:r w:rsidR="00FB668D" w:rsidRPr="0099571C">
        <w:rPr>
          <w:rStyle w:val="eop"/>
          <w:rFonts w:ascii="Times New Roman" w:hAnsi="Times New Roman" w:cs="Times New Roman"/>
          <w:color w:val="000000"/>
          <w:sz w:val="24"/>
          <w:szCs w:val="24"/>
          <w:shd w:val="clear" w:color="auto" w:fill="FFFFFF"/>
        </w:rPr>
        <w:t>as</w:t>
      </w:r>
      <w:r w:rsidR="009F38FB" w:rsidRPr="0099571C">
        <w:rPr>
          <w:rStyle w:val="eop"/>
          <w:rFonts w:ascii="Times New Roman" w:hAnsi="Times New Roman" w:cs="Times New Roman"/>
          <w:color w:val="000000"/>
          <w:sz w:val="24"/>
          <w:szCs w:val="24"/>
          <w:shd w:val="clear" w:color="auto" w:fill="FFFFFF"/>
        </w:rPr>
        <w:t xml:space="preserve"> fixed at </w:t>
      </w:r>
      <w:proofErr w:type="spellStart"/>
      <w:r w:rsidR="009F38FB" w:rsidRPr="0099571C">
        <w:rPr>
          <w:rStyle w:val="eop"/>
          <w:rFonts w:ascii="Times New Roman" w:hAnsi="Times New Roman" w:cs="Times New Roman"/>
          <w:i/>
          <w:iCs/>
          <w:color w:val="000000"/>
          <w:sz w:val="24"/>
          <w:szCs w:val="24"/>
          <w:shd w:val="clear" w:color="auto" w:fill="FFFFFF"/>
        </w:rPr>
        <w:t>T</w:t>
      </w:r>
      <w:r w:rsidR="009F38FB" w:rsidRPr="0099571C">
        <w:rPr>
          <w:rStyle w:val="eop"/>
          <w:rFonts w:ascii="Times New Roman" w:hAnsi="Times New Roman" w:cs="Times New Roman"/>
          <w:color w:val="000000"/>
          <w:sz w:val="24"/>
          <w:szCs w:val="24"/>
          <w:shd w:val="clear" w:color="auto" w:fill="FFFFFF"/>
          <w:vertAlign w:val="subscript"/>
        </w:rPr>
        <w:t>f</w:t>
      </w:r>
      <w:proofErr w:type="spellEnd"/>
      <w:r w:rsidR="009F38FB" w:rsidRPr="0099571C">
        <w:rPr>
          <w:rStyle w:val="eop"/>
          <w:rFonts w:ascii="Times New Roman" w:hAnsi="Times New Roman" w:cs="Times New Roman"/>
          <w:color w:val="000000"/>
          <w:sz w:val="24"/>
          <w:szCs w:val="24"/>
          <w:shd w:val="clear" w:color="auto" w:fill="FFFFFF"/>
        </w:rPr>
        <w:t xml:space="preserve"> = 1000 </w:t>
      </w:r>
      <w:r w:rsidR="009F38FB" w:rsidRPr="0099571C">
        <w:rPr>
          <w:rFonts w:ascii="Times New Roman" w:hAnsi="Times New Roman" w:cs="Times New Roman"/>
          <w:color w:val="000000" w:themeColor="text1"/>
          <w:sz w:val="24"/>
          <w:szCs w:val="24"/>
        </w:rPr>
        <w:t>°C</w:t>
      </w:r>
      <w:r w:rsidR="009F38FB" w:rsidRPr="0099571C">
        <w:rPr>
          <w:rStyle w:val="eop"/>
          <w:rFonts w:ascii="Times New Roman" w:hAnsi="Times New Roman" w:cs="Times New Roman"/>
          <w:color w:val="000000"/>
          <w:sz w:val="24"/>
          <w:szCs w:val="24"/>
          <w:shd w:val="clear" w:color="auto" w:fill="FFFFFF"/>
        </w:rPr>
        <w:t>.</w:t>
      </w:r>
    </w:p>
    <w:p w14:paraId="5C67F1DB" w14:textId="77777777" w:rsidR="009D25FB" w:rsidRPr="0099571C" w:rsidRDefault="009D25FB" w:rsidP="009D25FB">
      <w:pPr>
        <w:adjustRightInd w:val="0"/>
        <w:ind w:left="566" w:hangingChars="236" w:hanging="566"/>
        <w:rPr>
          <w:rStyle w:val="eop"/>
          <w:rFonts w:ascii="Times New Roman" w:hAnsi="Times New Roman" w:cs="Times New Roman"/>
          <w:color w:val="000000"/>
          <w:sz w:val="24"/>
          <w:szCs w:val="24"/>
          <w:shd w:val="clear" w:color="auto" w:fill="FFFFFF"/>
        </w:rPr>
      </w:pPr>
    </w:p>
    <w:p w14:paraId="6E51FA7B" w14:textId="2F9EAA1C" w:rsidR="009D25FB" w:rsidRPr="0099571C" w:rsidRDefault="009D25FB" w:rsidP="009D25FB">
      <w:pPr>
        <w:adjustRightInd w:val="0"/>
        <w:ind w:left="566" w:hangingChars="236" w:hanging="566"/>
        <w:rPr>
          <w:rFonts w:ascii="Times New Roman" w:hAnsi="Times New Roman" w:cs="Times New Roman"/>
          <w:color w:val="000000"/>
          <w:sz w:val="24"/>
          <w:szCs w:val="24"/>
          <w:shd w:val="clear" w:color="auto" w:fill="FFFFFF"/>
        </w:rPr>
      </w:pPr>
      <w:r w:rsidRPr="0099571C">
        <w:rPr>
          <w:rFonts w:ascii="Times New Roman" w:hAnsi="Times New Roman" w:cs="Times New Roman"/>
          <w:color w:val="000000"/>
          <w:sz w:val="24"/>
          <w:szCs w:val="24"/>
          <w:shd w:val="clear" w:color="auto" w:fill="FFFFFF"/>
        </w:rPr>
        <w:t xml:space="preserve">Fig. 10 Input power </w:t>
      </w:r>
      <w:r w:rsidR="00D27213" w:rsidRPr="0099571C">
        <w:rPr>
          <w:rFonts w:ascii="Times New Roman" w:hAnsi="Times New Roman" w:cs="Times New Roman"/>
          <w:color w:val="000000"/>
          <w:sz w:val="24"/>
          <w:szCs w:val="24"/>
          <w:shd w:val="clear" w:color="auto" w:fill="FFFFFF"/>
        </w:rPr>
        <w:t>density</w:t>
      </w:r>
      <w:r w:rsidRPr="0099571C">
        <w:rPr>
          <w:rFonts w:ascii="Times New Roman" w:hAnsi="Times New Roman" w:cs="Times New Roman"/>
          <w:color w:val="000000"/>
          <w:sz w:val="24"/>
          <w:szCs w:val="24"/>
          <w:shd w:val="clear" w:color="auto" w:fill="FFFFFF"/>
        </w:rPr>
        <w:t xml:space="preserve"> dependent grain growth behavior under the AC flash event was examined in the fine grained 8Y-CSZ (</w:t>
      </w:r>
      <m:oMath>
        <m:acc>
          <m:accPr>
            <m:chr m:val="̅"/>
            <m:ctrlPr>
              <w:rPr>
                <w:rFonts w:ascii="Cambria Math" w:hAnsi="Cambria Math" w:cs="Times New Roman"/>
                <w:i/>
                <w:iCs/>
                <w:color w:val="000000"/>
                <w:sz w:val="24"/>
                <w:szCs w:val="24"/>
                <w:shd w:val="clear" w:color="auto" w:fill="FFFFFF"/>
              </w:rPr>
            </m:ctrlPr>
          </m:accPr>
          <m:e>
            <m:sSub>
              <m:sSubPr>
                <m:ctrlPr>
                  <w:rPr>
                    <w:rFonts w:ascii="Cambria Math" w:hAnsi="Cambria Math" w:cs="Times New Roman"/>
                    <w:i/>
                    <w:iCs/>
                    <w:color w:val="000000"/>
                    <w:sz w:val="24"/>
                    <w:szCs w:val="24"/>
                    <w:shd w:val="clear" w:color="auto" w:fill="FFFFFF"/>
                  </w:rPr>
                </m:ctrlPr>
              </m:sSubPr>
              <m:e>
                <m:r>
                  <w:rPr>
                    <w:rFonts w:ascii="Cambria Math" w:hAnsi="Cambria Math" w:cs="Times New Roman"/>
                    <w:color w:val="000000"/>
                    <w:sz w:val="24"/>
                    <w:szCs w:val="24"/>
                    <w:shd w:val="clear" w:color="auto" w:fill="FFFFFF"/>
                  </w:rPr>
                  <m:t>d</m:t>
                </m:r>
              </m:e>
              <m:sub>
                <m:r>
                  <w:rPr>
                    <w:rFonts w:ascii="Cambria Math" w:hAnsi="Cambria Math" w:cs="Times New Roman"/>
                    <w:color w:val="000000"/>
                    <w:sz w:val="24"/>
                    <w:szCs w:val="24"/>
                    <w:shd w:val="clear" w:color="auto" w:fill="FFFFFF"/>
                  </w:rPr>
                  <m:t>0</m:t>
                </m:r>
              </m:sub>
            </m:sSub>
          </m:e>
        </m:acc>
      </m:oMath>
      <w:r w:rsidRPr="0099571C">
        <w:rPr>
          <w:rFonts w:ascii="Times New Roman" w:hAnsi="Times New Roman" w:cs="Times New Roman"/>
          <w:color w:val="000000"/>
          <w:sz w:val="24"/>
          <w:szCs w:val="24"/>
          <w:shd w:val="clear" w:color="auto" w:fill="FFFFFF"/>
        </w:rPr>
        <w:t xml:space="preserve"> = 0.8 </w:t>
      </w:r>
      <w:r w:rsidRPr="0099571C">
        <w:rPr>
          <w:rFonts w:ascii="Times New Roman" w:hAnsi="Times New Roman" w:cs="Times New Roman"/>
          <w:color w:val="000000"/>
          <w:sz w:val="24"/>
          <w:szCs w:val="24"/>
          <w:shd w:val="clear" w:color="auto" w:fill="FFFFFF"/>
        </w:rPr>
        <w:sym w:font="Symbol" w:char="F06D"/>
      </w:r>
      <w:r w:rsidRPr="0099571C">
        <w:rPr>
          <w:rFonts w:ascii="Times New Roman" w:hAnsi="Times New Roman" w:cs="Times New Roman"/>
          <w:color w:val="000000"/>
          <w:sz w:val="24"/>
          <w:szCs w:val="24"/>
          <w:shd w:val="clear" w:color="auto" w:fill="FFFFFF"/>
        </w:rPr>
        <w:t xml:space="preserve">m) at the same temperature of </w:t>
      </w:r>
      <w:r w:rsidRPr="0099571C">
        <w:rPr>
          <w:rFonts w:ascii="Times New Roman" w:hAnsi="Times New Roman" w:cs="Times New Roman"/>
          <w:i/>
          <w:iCs/>
          <w:color w:val="000000"/>
          <w:sz w:val="24"/>
          <w:szCs w:val="24"/>
          <w:shd w:val="clear" w:color="auto" w:fill="FFFFFF"/>
        </w:rPr>
        <w:t>T</w:t>
      </w:r>
      <w:r w:rsidRPr="0099571C">
        <w:rPr>
          <w:rFonts w:ascii="Times New Roman" w:hAnsi="Times New Roman" w:cs="Times New Roman"/>
          <w:color w:val="000000"/>
          <w:sz w:val="24"/>
          <w:szCs w:val="24"/>
          <w:shd w:val="clear" w:color="auto" w:fill="FFFFFF"/>
          <w:vertAlign w:val="subscript"/>
        </w:rPr>
        <w:t>s</w:t>
      </w:r>
      <w:r w:rsidRPr="0099571C">
        <w:rPr>
          <w:rFonts w:ascii="Times New Roman" w:hAnsi="Times New Roman" w:cs="Times New Roman"/>
          <w:color w:val="000000"/>
          <w:sz w:val="24"/>
          <w:szCs w:val="24"/>
          <w:shd w:val="clear" w:color="auto" w:fill="FFFFFF"/>
        </w:rPr>
        <w:t xml:space="preserve"> = 1400 </w:t>
      </w:r>
      <w:r w:rsidRPr="0099571C">
        <w:rPr>
          <w:rFonts w:ascii="Times New Roman" w:hAnsi="Times New Roman" w:cs="Times New Roman"/>
          <w:color w:val="000000"/>
          <w:sz w:val="24"/>
          <w:szCs w:val="24"/>
          <w:shd w:val="clear" w:color="auto" w:fill="FFFFFF"/>
        </w:rPr>
        <w:sym w:font="Symbol" w:char="F0B0"/>
      </w:r>
      <w:r w:rsidRPr="0099571C">
        <w:rPr>
          <w:rFonts w:ascii="Times New Roman" w:hAnsi="Times New Roman" w:cs="Times New Roman"/>
          <w:color w:val="000000"/>
          <w:sz w:val="24"/>
          <w:szCs w:val="24"/>
          <w:shd w:val="clear" w:color="auto" w:fill="FFFFFF"/>
        </w:rPr>
        <w:t>C/</w:t>
      </w:r>
      <w:proofErr w:type="spellStart"/>
      <w:r w:rsidRPr="0099571C">
        <w:rPr>
          <w:rFonts w:ascii="Times New Roman" w:hAnsi="Times New Roman" w:cs="Times New Roman"/>
          <w:i/>
          <w:iCs/>
          <w:color w:val="000000"/>
          <w:sz w:val="24"/>
          <w:szCs w:val="24"/>
          <w:shd w:val="clear" w:color="auto" w:fill="FFFFFF"/>
        </w:rPr>
        <w:t>T</w:t>
      </w:r>
      <w:r w:rsidRPr="0099571C">
        <w:rPr>
          <w:rFonts w:ascii="Times New Roman" w:hAnsi="Times New Roman" w:cs="Times New Roman"/>
          <w:color w:val="000000"/>
          <w:sz w:val="24"/>
          <w:szCs w:val="24"/>
          <w:shd w:val="clear" w:color="auto" w:fill="FFFFFF"/>
          <w:vertAlign w:val="subscript"/>
        </w:rPr>
        <w:t>f</w:t>
      </w:r>
      <w:proofErr w:type="spellEnd"/>
      <w:r w:rsidRPr="0099571C">
        <w:rPr>
          <w:rFonts w:ascii="Times New Roman" w:hAnsi="Times New Roman" w:cs="Times New Roman"/>
          <w:color w:val="000000"/>
          <w:sz w:val="24"/>
          <w:szCs w:val="24"/>
          <w:shd w:val="clear" w:color="auto" w:fill="FFFFFF"/>
        </w:rPr>
        <w:t xml:space="preserve"> = 1000 </w:t>
      </w:r>
      <w:r w:rsidRPr="0099571C">
        <w:rPr>
          <w:rFonts w:ascii="Times New Roman" w:hAnsi="Times New Roman" w:cs="Times New Roman"/>
          <w:color w:val="000000"/>
          <w:sz w:val="24"/>
          <w:szCs w:val="24"/>
          <w:shd w:val="clear" w:color="auto" w:fill="FFFFFF"/>
        </w:rPr>
        <w:sym w:font="Symbol" w:char="F0B0"/>
      </w:r>
      <w:r w:rsidRPr="0099571C">
        <w:rPr>
          <w:rFonts w:ascii="Times New Roman" w:hAnsi="Times New Roman" w:cs="Times New Roman"/>
          <w:color w:val="000000"/>
          <w:sz w:val="24"/>
          <w:szCs w:val="24"/>
          <w:shd w:val="clear" w:color="auto" w:fill="FFFFFF"/>
        </w:rPr>
        <w:t xml:space="preserve">C. SEM images of the fine grained 8Y-CSZ tested for </w:t>
      </w:r>
      <w:r w:rsidRPr="0099571C">
        <w:rPr>
          <w:rFonts w:ascii="Times New Roman" w:hAnsi="Times New Roman" w:cs="Times New Roman"/>
          <w:i/>
          <w:iCs/>
          <w:color w:val="000000"/>
          <w:sz w:val="24"/>
          <w:szCs w:val="24"/>
          <w:shd w:val="clear" w:color="auto" w:fill="FFFFFF"/>
        </w:rPr>
        <w:t>t</w:t>
      </w:r>
      <w:r w:rsidRPr="0099571C">
        <w:rPr>
          <w:rFonts w:ascii="Times New Roman" w:hAnsi="Times New Roman" w:cs="Times New Roman"/>
          <w:color w:val="000000"/>
          <w:sz w:val="24"/>
          <w:szCs w:val="24"/>
          <w:shd w:val="clear" w:color="auto" w:fill="FFFFFF"/>
        </w:rPr>
        <w:t xml:space="preserve"> = 60 min under (a) the heat treatment (0 V) and under the AC flash conditions at (b) lower and (c) higher input power </w:t>
      </w:r>
      <w:r w:rsidR="00D27213" w:rsidRPr="0099571C">
        <w:rPr>
          <w:rFonts w:ascii="Times New Roman" w:hAnsi="Times New Roman" w:cs="Times New Roman"/>
          <w:color w:val="000000"/>
          <w:sz w:val="24"/>
          <w:szCs w:val="24"/>
          <w:shd w:val="clear" w:color="auto" w:fill="FFFFFF"/>
        </w:rPr>
        <w:t>density</w:t>
      </w:r>
      <w:r w:rsidRPr="0099571C">
        <w:rPr>
          <w:rFonts w:ascii="Times New Roman" w:hAnsi="Times New Roman" w:cs="Times New Roman"/>
          <w:color w:val="000000"/>
          <w:sz w:val="24"/>
          <w:szCs w:val="24"/>
          <w:shd w:val="clear" w:color="auto" w:fill="FFFFFF"/>
        </w:rPr>
        <w:t xml:space="preserve"> of </w:t>
      </w:r>
      <w:r w:rsidR="000612D6" w:rsidRPr="0099571C">
        <w:rPr>
          <w:rFonts w:ascii="Times New Roman" w:hAnsi="Times New Roman" w:cs="Times New Roman"/>
          <w:i/>
          <w:iCs/>
          <w:color w:val="000000"/>
          <w:sz w:val="24"/>
          <w:szCs w:val="24"/>
          <w:shd w:val="clear" w:color="auto" w:fill="FFFFFF"/>
        </w:rPr>
        <w:t>P</w:t>
      </w:r>
      <w:r w:rsidRPr="0099571C">
        <w:rPr>
          <w:rFonts w:ascii="Times New Roman" w:hAnsi="Times New Roman" w:cs="Times New Roman"/>
          <w:color w:val="000000"/>
          <w:sz w:val="24"/>
          <w:szCs w:val="24"/>
          <w:shd w:val="clear" w:color="auto" w:fill="FFFFFF"/>
        </w:rPr>
        <w:t xml:space="preserve"> = 550 and 1000 </w:t>
      </w:r>
      <w:proofErr w:type="spellStart"/>
      <w:r w:rsidRPr="0099571C">
        <w:rPr>
          <w:rFonts w:ascii="Times New Roman" w:hAnsi="Times New Roman" w:cs="Times New Roman"/>
          <w:color w:val="000000"/>
          <w:sz w:val="24"/>
          <w:szCs w:val="24"/>
          <w:shd w:val="clear" w:color="auto" w:fill="FFFFFF"/>
        </w:rPr>
        <w:t>mW</w:t>
      </w:r>
      <w:proofErr w:type="spellEnd"/>
      <w:r w:rsidR="000612D6" w:rsidRPr="0099571C">
        <w:rPr>
          <w:rFonts w:ascii="Times New Roman" w:hAnsi="Times New Roman" w:cs="Times New Roman"/>
          <w:color w:val="000000"/>
          <w:sz w:val="24"/>
          <w:szCs w:val="24"/>
          <w:shd w:val="clear" w:color="auto" w:fill="FFFFFF"/>
        </w:rPr>
        <w:t>/mm</w:t>
      </w:r>
      <w:r w:rsidR="000612D6" w:rsidRPr="0099571C">
        <w:rPr>
          <w:rFonts w:ascii="Times New Roman" w:hAnsi="Times New Roman" w:cs="Times New Roman"/>
          <w:color w:val="000000"/>
          <w:sz w:val="24"/>
          <w:szCs w:val="24"/>
          <w:shd w:val="clear" w:color="auto" w:fill="FFFFFF"/>
          <w:vertAlign w:val="superscript"/>
        </w:rPr>
        <w:t>3</w:t>
      </w:r>
      <w:r w:rsidRPr="0099571C">
        <w:rPr>
          <w:rFonts w:ascii="Times New Roman" w:hAnsi="Times New Roman" w:cs="Times New Roman"/>
          <w:color w:val="000000"/>
          <w:sz w:val="24"/>
          <w:szCs w:val="24"/>
          <w:shd w:val="clear" w:color="auto" w:fill="FFFFFF"/>
        </w:rPr>
        <w:t xml:space="preserve">, respectively. (d) The grain size </w:t>
      </w:r>
      <m:oMath>
        <m:acc>
          <m:accPr>
            <m:chr m:val="̅"/>
            <m:ctrlPr>
              <w:rPr>
                <w:rFonts w:ascii="Cambria Math" w:hAnsi="Cambria Math" w:cs="Times New Roman"/>
                <w:i/>
                <w:iCs/>
                <w:color w:val="000000"/>
                <w:sz w:val="24"/>
                <w:szCs w:val="24"/>
                <w:shd w:val="clear" w:color="auto" w:fill="FFFFFF"/>
              </w:rPr>
            </m:ctrlPr>
          </m:accPr>
          <m:e>
            <m:sSub>
              <m:sSubPr>
                <m:ctrlPr>
                  <w:rPr>
                    <w:rFonts w:ascii="Cambria Math" w:hAnsi="Cambria Math" w:cs="Times New Roman"/>
                    <w:i/>
                    <w:iCs/>
                    <w:color w:val="000000"/>
                    <w:sz w:val="24"/>
                    <w:szCs w:val="24"/>
                    <w:shd w:val="clear" w:color="auto" w:fill="FFFFFF"/>
                  </w:rPr>
                </m:ctrlPr>
              </m:sSubPr>
              <m:e>
                <m:r>
                  <w:rPr>
                    <w:rFonts w:ascii="Cambria Math" w:hAnsi="Cambria Math" w:cs="Times New Roman"/>
                    <w:color w:val="000000"/>
                    <w:sz w:val="24"/>
                    <w:szCs w:val="24"/>
                    <w:shd w:val="clear" w:color="auto" w:fill="FFFFFF"/>
                  </w:rPr>
                  <m:t>d</m:t>
                </m:r>
              </m:e>
              <m:sub>
                <m:r>
                  <w:rPr>
                    <w:rFonts w:ascii="Cambria Math" w:hAnsi="Cambria Math" w:cs="Times New Roman"/>
                    <w:color w:val="000000"/>
                    <w:sz w:val="24"/>
                    <w:szCs w:val="24"/>
                    <w:shd w:val="clear" w:color="auto" w:fill="FFFFFF"/>
                  </w:rPr>
                  <m:t>t</m:t>
                </m:r>
              </m:sub>
            </m:sSub>
          </m:e>
        </m:acc>
      </m:oMath>
      <w:r w:rsidRPr="0099571C">
        <w:rPr>
          <w:rFonts w:ascii="Times New Roman" w:hAnsi="Times New Roman" w:cs="Times New Roman"/>
          <w:color w:val="000000"/>
          <w:sz w:val="24"/>
          <w:szCs w:val="24"/>
          <w:shd w:val="clear" w:color="auto" w:fill="FFFFFF"/>
        </w:rPr>
        <w:t xml:space="preserve"> plotted as a function of the treatment time </w:t>
      </w:r>
      <w:r w:rsidRPr="0099571C">
        <w:rPr>
          <w:rFonts w:ascii="Times New Roman" w:hAnsi="Times New Roman" w:cs="Times New Roman"/>
          <w:i/>
          <w:iCs/>
          <w:color w:val="000000"/>
          <w:sz w:val="24"/>
          <w:szCs w:val="24"/>
          <w:shd w:val="clear" w:color="auto" w:fill="FFFFFF"/>
        </w:rPr>
        <w:t>t</w:t>
      </w:r>
      <w:r w:rsidRPr="0099571C">
        <w:rPr>
          <w:rFonts w:ascii="Times New Roman" w:hAnsi="Times New Roman" w:cs="Times New Roman"/>
          <w:color w:val="000000"/>
          <w:sz w:val="24"/>
          <w:szCs w:val="24"/>
          <w:shd w:val="clear" w:color="auto" w:fill="FFFFFF"/>
        </w:rPr>
        <w:t xml:space="preserve">. The open and closed symbols represent the data obtained using two different specimens. For comparison, the grain growth behavior of a heat-treated specimen (0 V) at the same temperature of </w:t>
      </w:r>
      <w:r w:rsidRPr="0099571C">
        <w:rPr>
          <w:rFonts w:ascii="Times New Roman" w:hAnsi="Times New Roman" w:cs="Times New Roman"/>
          <w:i/>
          <w:iCs/>
          <w:color w:val="000000"/>
          <w:sz w:val="24"/>
          <w:szCs w:val="24"/>
          <w:shd w:val="clear" w:color="auto" w:fill="FFFFFF"/>
        </w:rPr>
        <w:t>T</w:t>
      </w:r>
      <w:r w:rsidRPr="0099571C">
        <w:rPr>
          <w:rFonts w:ascii="Times New Roman" w:hAnsi="Times New Roman" w:cs="Times New Roman"/>
          <w:color w:val="000000"/>
          <w:sz w:val="24"/>
          <w:szCs w:val="24"/>
          <w:shd w:val="clear" w:color="auto" w:fill="FFFFFF"/>
          <w:vertAlign w:val="subscript"/>
        </w:rPr>
        <w:t>s</w:t>
      </w:r>
      <w:r w:rsidRPr="0099571C">
        <w:rPr>
          <w:rFonts w:ascii="Times New Roman" w:hAnsi="Times New Roman" w:cs="Times New Roman"/>
          <w:color w:val="000000"/>
          <w:sz w:val="24"/>
          <w:szCs w:val="24"/>
          <w:shd w:val="clear" w:color="auto" w:fill="FFFFFF"/>
        </w:rPr>
        <w:t xml:space="preserve"> = 1400 </w:t>
      </w:r>
      <w:r w:rsidRPr="0099571C">
        <w:rPr>
          <w:rFonts w:ascii="Times New Roman" w:hAnsi="Times New Roman" w:cs="Times New Roman"/>
          <w:color w:val="000000"/>
          <w:sz w:val="24"/>
          <w:szCs w:val="24"/>
          <w:shd w:val="clear" w:color="auto" w:fill="FFFFFF"/>
        </w:rPr>
        <w:sym w:font="Symbol" w:char="F0B0"/>
      </w:r>
      <w:r w:rsidRPr="0099571C">
        <w:rPr>
          <w:rFonts w:ascii="Times New Roman" w:hAnsi="Times New Roman" w:cs="Times New Roman"/>
          <w:color w:val="000000"/>
          <w:sz w:val="24"/>
          <w:szCs w:val="24"/>
          <w:shd w:val="clear" w:color="auto" w:fill="FFFFFF"/>
        </w:rPr>
        <w:t>C is also shown by the black symbols. The solid- and broken-lines in (d) are fitting curves predicted by Eq. (</w:t>
      </w:r>
      <w:r w:rsidR="00D27213" w:rsidRPr="0099571C">
        <w:rPr>
          <w:rFonts w:ascii="Times New Roman" w:hAnsi="Times New Roman" w:cs="Times New Roman"/>
          <w:color w:val="000000"/>
          <w:sz w:val="24"/>
          <w:szCs w:val="24"/>
          <w:shd w:val="clear" w:color="auto" w:fill="FFFFFF"/>
        </w:rPr>
        <w:t>3</w:t>
      </w:r>
      <w:r w:rsidRPr="0099571C">
        <w:rPr>
          <w:rFonts w:ascii="Times New Roman" w:hAnsi="Times New Roman" w:cs="Times New Roman"/>
          <w:color w:val="000000"/>
          <w:sz w:val="24"/>
          <w:szCs w:val="24"/>
          <w:shd w:val="clear" w:color="auto" w:fill="FFFFFF"/>
        </w:rPr>
        <w:t xml:space="preserve">) with </w:t>
      </w:r>
      <w:r w:rsidRPr="0099571C">
        <w:rPr>
          <w:rFonts w:ascii="Times New Roman" w:hAnsi="Times New Roman" w:cs="Times New Roman"/>
          <w:i/>
          <w:iCs/>
          <w:color w:val="000000"/>
          <w:sz w:val="24"/>
          <w:szCs w:val="24"/>
          <w:shd w:val="clear" w:color="auto" w:fill="FFFFFF"/>
        </w:rPr>
        <w:t>n</w:t>
      </w:r>
      <w:r w:rsidRPr="0099571C">
        <w:rPr>
          <w:rFonts w:ascii="Times New Roman" w:hAnsi="Times New Roman" w:cs="Times New Roman"/>
          <w:color w:val="000000"/>
          <w:sz w:val="24"/>
          <w:szCs w:val="24"/>
          <w:shd w:val="clear" w:color="auto" w:fill="FFFFFF"/>
        </w:rPr>
        <w:t xml:space="preserve"> = 3 and </w:t>
      </w:r>
      <w:proofErr w:type="spellStart"/>
      <w:r w:rsidRPr="0099571C">
        <w:rPr>
          <w:rFonts w:ascii="Times New Roman" w:hAnsi="Times New Roman" w:cs="Times New Roman"/>
          <w:i/>
          <w:iCs/>
          <w:color w:val="000000"/>
          <w:sz w:val="24"/>
          <w:szCs w:val="24"/>
          <w:shd w:val="clear" w:color="auto" w:fill="FFFFFF"/>
        </w:rPr>
        <w:t>Q</w:t>
      </w:r>
      <w:r w:rsidRPr="0099571C">
        <w:rPr>
          <w:rFonts w:ascii="Times New Roman" w:hAnsi="Times New Roman" w:cs="Times New Roman"/>
          <w:color w:val="000000"/>
          <w:sz w:val="24"/>
          <w:szCs w:val="24"/>
          <w:shd w:val="clear" w:color="auto" w:fill="FFFFFF"/>
          <w:vertAlign w:val="subscript"/>
        </w:rPr>
        <w:t>g</w:t>
      </w:r>
      <w:proofErr w:type="spellEnd"/>
      <w:r w:rsidRPr="0099571C">
        <w:rPr>
          <w:rFonts w:ascii="Times New Roman" w:hAnsi="Times New Roman" w:cs="Times New Roman"/>
          <w:color w:val="000000"/>
          <w:sz w:val="24"/>
          <w:szCs w:val="24"/>
          <w:shd w:val="clear" w:color="auto" w:fill="FFFFFF"/>
        </w:rPr>
        <w:t xml:space="preserve"> = 500 kJ/mol at several temperatures of 1400-1660 </w:t>
      </w:r>
      <w:r w:rsidRPr="0099571C">
        <w:rPr>
          <w:rFonts w:ascii="Times New Roman" w:hAnsi="Times New Roman" w:cs="Times New Roman"/>
          <w:color w:val="000000"/>
          <w:sz w:val="24"/>
          <w:szCs w:val="24"/>
          <w:shd w:val="clear" w:color="auto" w:fill="FFFFFF"/>
        </w:rPr>
        <w:sym w:font="Symbol" w:char="F0B0"/>
      </w:r>
      <w:r w:rsidRPr="0099571C">
        <w:rPr>
          <w:rFonts w:ascii="Times New Roman" w:hAnsi="Times New Roman" w:cs="Times New Roman"/>
          <w:color w:val="000000"/>
          <w:sz w:val="24"/>
          <w:szCs w:val="24"/>
          <w:shd w:val="clear" w:color="auto" w:fill="FFFFFF"/>
        </w:rPr>
        <w:t>C.</w:t>
      </w:r>
    </w:p>
    <w:p w14:paraId="3745CAE4" w14:textId="77777777" w:rsidR="00080436" w:rsidRPr="0099571C" w:rsidRDefault="00080436" w:rsidP="00BF3156">
      <w:pPr>
        <w:adjustRightInd w:val="0"/>
        <w:rPr>
          <w:rStyle w:val="eop"/>
          <w:rFonts w:ascii="Times New Roman" w:hAnsi="Times New Roman" w:cs="Times New Roman"/>
          <w:color w:val="000000"/>
          <w:sz w:val="24"/>
          <w:szCs w:val="24"/>
          <w:shd w:val="clear" w:color="auto" w:fill="FFFFFF"/>
        </w:rPr>
      </w:pPr>
    </w:p>
    <w:p w14:paraId="44238DF2" w14:textId="77777777" w:rsidR="00D25AFF" w:rsidRPr="0099571C" w:rsidRDefault="00D25AFF" w:rsidP="00BF3156">
      <w:pPr>
        <w:adjustRightInd w:val="0"/>
        <w:rPr>
          <w:rStyle w:val="eop"/>
          <w:rFonts w:ascii="Times New Roman" w:hAnsi="Times New Roman" w:cs="Times New Roman"/>
          <w:color w:val="000000"/>
          <w:sz w:val="24"/>
          <w:szCs w:val="24"/>
          <w:shd w:val="clear" w:color="auto" w:fill="FFFFFF"/>
        </w:rPr>
      </w:pPr>
    </w:p>
    <w:p w14:paraId="5DE09AE7" w14:textId="67E12302" w:rsidR="00D172B0" w:rsidRDefault="00D25AFF" w:rsidP="00D172B0">
      <w:pPr>
        <w:adjustRightInd w:val="0"/>
        <w:rPr>
          <w:rStyle w:val="eop"/>
          <w:rFonts w:ascii="Times New Roman" w:hAnsi="Times New Roman" w:cs="Times New Roman"/>
          <w:b/>
          <w:bCs/>
          <w:color w:val="000000"/>
          <w:sz w:val="24"/>
          <w:szCs w:val="24"/>
          <w:shd w:val="clear" w:color="auto" w:fill="FFFFFF"/>
        </w:rPr>
      </w:pPr>
      <w:r w:rsidRPr="0099571C">
        <w:rPr>
          <w:rStyle w:val="eop"/>
          <w:rFonts w:ascii="Times New Roman" w:hAnsi="Times New Roman" w:cs="Times New Roman"/>
          <w:b/>
          <w:bCs/>
          <w:color w:val="000000"/>
          <w:sz w:val="24"/>
          <w:szCs w:val="24"/>
          <w:shd w:val="clear" w:color="auto" w:fill="FFFFFF"/>
        </w:rPr>
        <w:t>Supplement</w:t>
      </w:r>
    </w:p>
    <w:p w14:paraId="47F1E0C9" w14:textId="77777777" w:rsidR="00D172B0" w:rsidRPr="002329E1" w:rsidRDefault="00D172B0" w:rsidP="00D172B0">
      <w:pPr>
        <w:adjustRightInd w:val="0"/>
        <w:rPr>
          <w:rFonts w:ascii="Times New Roman" w:hAnsi="Times New Roman" w:cs="Times New Roman"/>
          <w:color w:val="000000"/>
          <w:sz w:val="24"/>
          <w:szCs w:val="24"/>
          <w:shd w:val="clear" w:color="auto" w:fill="FFFFFF"/>
        </w:rPr>
      </w:pPr>
    </w:p>
    <w:p w14:paraId="0CA3663D" w14:textId="77777777" w:rsidR="00D172B0" w:rsidRPr="0099571C" w:rsidRDefault="00D172B0" w:rsidP="00D172B0">
      <w:pPr>
        <w:adjustRightInd w:val="0"/>
        <w:ind w:left="566" w:hangingChars="236" w:hanging="566"/>
        <w:rPr>
          <w:rFonts w:ascii="Times New Roman" w:hAnsi="Times New Roman" w:cs="Times New Roman"/>
          <w:color w:val="000000"/>
          <w:sz w:val="24"/>
          <w:szCs w:val="24"/>
          <w:shd w:val="clear" w:color="auto" w:fill="FFFFFF"/>
        </w:rPr>
      </w:pPr>
      <w:r w:rsidRPr="0099571C">
        <w:rPr>
          <w:rFonts w:ascii="Times New Roman" w:hAnsi="Times New Roman" w:cs="Times New Roman"/>
          <w:color w:val="000000"/>
          <w:sz w:val="24"/>
          <w:szCs w:val="24"/>
          <w:shd w:val="clear" w:color="auto" w:fill="FFFFFF"/>
        </w:rPr>
        <w:t>Fig. S</w:t>
      </w:r>
      <w:r w:rsidRPr="00D42C71">
        <w:rPr>
          <w:rFonts w:ascii="Times New Roman" w:hAnsi="Times New Roman" w:cs="Times New Roman" w:hint="eastAsia"/>
          <w:sz w:val="24"/>
          <w:szCs w:val="24"/>
          <w:shd w:val="clear" w:color="auto" w:fill="FFFFFF"/>
        </w:rPr>
        <w:t>1</w:t>
      </w:r>
      <w:r>
        <w:rPr>
          <w:rFonts w:ascii="Times New Roman" w:hAnsi="Times New Roman" w:cs="Times New Roman" w:hint="eastAsia"/>
          <w:color w:val="000000"/>
          <w:sz w:val="24"/>
          <w:szCs w:val="24"/>
          <w:shd w:val="clear" w:color="auto" w:fill="FFFFFF"/>
        </w:rPr>
        <w:t xml:space="preserve"> </w:t>
      </w:r>
      <w:r w:rsidRPr="0099571C">
        <w:rPr>
          <w:rFonts w:ascii="Times New Roman" w:hAnsi="Times New Roman" w:cs="Times New Roman"/>
          <w:color w:val="000000"/>
          <w:sz w:val="24"/>
          <w:szCs w:val="24"/>
          <w:shd w:val="clear" w:color="auto" w:fill="FFFFFF"/>
        </w:rPr>
        <w:t xml:space="preserve">In-situ observations of the grain growth behavior during (a) the heat treatment without the electric field (0 V) and the flash treatment under (b) </w:t>
      </w:r>
      <w:r>
        <w:rPr>
          <w:rFonts w:ascii="Times New Roman" w:hAnsi="Times New Roman" w:cs="Times New Roman"/>
          <w:color w:val="000000"/>
          <w:sz w:val="24"/>
          <w:szCs w:val="24"/>
          <w:shd w:val="clear" w:color="auto" w:fill="FFFFFF"/>
        </w:rPr>
        <w:t>D</w:t>
      </w:r>
      <w:r w:rsidRPr="0099571C">
        <w:rPr>
          <w:rFonts w:ascii="Times New Roman" w:hAnsi="Times New Roman" w:cs="Times New Roman"/>
          <w:color w:val="000000"/>
          <w:sz w:val="24"/>
          <w:szCs w:val="24"/>
          <w:shd w:val="clear" w:color="auto" w:fill="FFFFFF"/>
        </w:rPr>
        <w:t xml:space="preserve">C and (c) </w:t>
      </w:r>
      <w:r>
        <w:rPr>
          <w:rFonts w:ascii="Times New Roman" w:hAnsi="Times New Roman" w:cs="Times New Roman"/>
          <w:color w:val="000000"/>
          <w:sz w:val="24"/>
          <w:szCs w:val="24"/>
          <w:shd w:val="clear" w:color="auto" w:fill="FFFFFF"/>
        </w:rPr>
        <w:t>A</w:t>
      </w:r>
      <w:r w:rsidRPr="0099571C">
        <w:rPr>
          <w:rFonts w:ascii="Times New Roman" w:hAnsi="Times New Roman" w:cs="Times New Roman"/>
          <w:color w:val="000000"/>
          <w:sz w:val="24"/>
          <w:szCs w:val="24"/>
          <w:shd w:val="clear" w:color="auto" w:fill="FFFFFF"/>
        </w:rPr>
        <w:t xml:space="preserve">C electric field/currents, which were examined at the same specimen temperature of </w:t>
      </w:r>
      <w:r w:rsidRPr="0099571C">
        <w:rPr>
          <w:rFonts w:ascii="Times New Roman" w:hAnsi="Times New Roman" w:cs="Times New Roman"/>
          <w:i/>
          <w:iCs/>
          <w:color w:val="000000"/>
          <w:sz w:val="24"/>
          <w:szCs w:val="24"/>
          <w:shd w:val="clear" w:color="auto" w:fill="FFFFFF"/>
        </w:rPr>
        <w:t>T</w:t>
      </w:r>
      <w:r w:rsidRPr="0099571C">
        <w:rPr>
          <w:rFonts w:ascii="Times New Roman" w:hAnsi="Times New Roman" w:cs="Times New Roman"/>
          <w:color w:val="000000"/>
          <w:sz w:val="24"/>
          <w:szCs w:val="24"/>
          <w:shd w:val="clear" w:color="auto" w:fill="FFFFFF"/>
          <w:vertAlign w:val="subscript"/>
        </w:rPr>
        <w:t>s</w:t>
      </w:r>
      <w:r w:rsidRPr="0099571C">
        <w:rPr>
          <w:rFonts w:ascii="Times New Roman" w:hAnsi="Times New Roman" w:cs="Times New Roman"/>
          <w:color w:val="000000"/>
          <w:sz w:val="24"/>
          <w:szCs w:val="24"/>
          <w:shd w:val="clear" w:color="auto" w:fill="FFFFFF"/>
        </w:rPr>
        <w:t xml:space="preserve"> </w:t>
      </w:r>
      <w:r w:rsidRPr="0099571C">
        <w:rPr>
          <w:rFonts w:ascii="Times New Roman" w:hAnsi="Times New Roman" w:cs="Times New Roman"/>
          <w:color w:val="000000"/>
          <w:sz w:val="24"/>
          <w:szCs w:val="24"/>
          <w:shd w:val="clear" w:color="auto" w:fill="FFFFFF"/>
        </w:rPr>
        <w:sym w:font="Symbol" w:char="F0BB"/>
      </w:r>
      <w:r w:rsidRPr="0099571C">
        <w:rPr>
          <w:rFonts w:ascii="Times New Roman" w:hAnsi="Times New Roman" w:cs="Times New Roman"/>
          <w:color w:val="000000"/>
          <w:sz w:val="24"/>
          <w:szCs w:val="24"/>
          <w:shd w:val="clear" w:color="auto" w:fill="FFFFFF"/>
        </w:rPr>
        <w:t xml:space="preserve"> 1400 </w:t>
      </w:r>
      <w:r w:rsidRPr="0099571C">
        <w:rPr>
          <w:rFonts w:ascii="Times New Roman" w:hAnsi="Times New Roman" w:cs="Times New Roman"/>
          <w:color w:val="000000"/>
          <w:sz w:val="24"/>
          <w:szCs w:val="24"/>
          <w:shd w:val="clear" w:color="auto" w:fill="FFFFFF"/>
        </w:rPr>
        <w:sym w:font="Symbol" w:char="F0B0"/>
      </w:r>
      <w:r w:rsidRPr="0099571C">
        <w:rPr>
          <w:rFonts w:ascii="Times New Roman" w:hAnsi="Times New Roman" w:cs="Times New Roman"/>
          <w:color w:val="000000"/>
          <w:sz w:val="24"/>
          <w:szCs w:val="24"/>
          <w:shd w:val="clear" w:color="auto" w:fill="FFFFFF"/>
        </w:rPr>
        <w:t xml:space="preserve">C for </w:t>
      </w:r>
      <w:r w:rsidRPr="0099571C">
        <w:rPr>
          <w:rFonts w:ascii="Times New Roman" w:hAnsi="Times New Roman" w:cs="Times New Roman"/>
          <w:i/>
          <w:iCs/>
          <w:color w:val="000000"/>
          <w:sz w:val="24"/>
          <w:szCs w:val="24"/>
          <w:shd w:val="clear" w:color="auto" w:fill="FFFFFF"/>
        </w:rPr>
        <w:t>t</w:t>
      </w:r>
      <w:r w:rsidRPr="0099571C">
        <w:rPr>
          <w:rFonts w:ascii="Times New Roman" w:hAnsi="Times New Roman" w:cs="Times New Roman"/>
          <w:color w:val="000000"/>
          <w:sz w:val="24"/>
          <w:szCs w:val="24"/>
          <w:shd w:val="clear" w:color="auto" w:fill="FFFFFF"/>
        </w:rPr>
        <w:t xml:space="preserve"> = 20 min using the IR image furnace. Each video is shortened from 20 to 0.5 mins with </w:t>
      </w:r>
      <w:r w:rsidRPr="0099571C">
        <w:rPr>
          <w:rFonts w:ascii="Times New Roman" w:hAnsi="Times New Roman" w:cs="Times New Roman"/>
          <w:color w:val="000000"/>
          <w:sz w:val="24"/>
          <w:szCs w:val="24"/>
          <w:shd w:val="clear" w:color="auto" w:fill="FFFFFF"/>
        </w:rPr>
        <w:sym w:font="Symbol" w:char="F0B4"/>
      </w:r>
      <w:r w:rsidRPr="0099571C">
        <w:rPr>
          <w:rFonts w:ascii="Times New Roman" w:hAnsi="Times New Roman" w:cs="Times New Roman"/>
          <w:color w:val="000000"/>
          <w:sz w:val="24"/>
          <w:szCs w:val="24"/>
          <w:shd w:val="clear" w:color="auto" w:fill="FFFFFF"/>
        </w:rPr>
        <w:t>40 times fast forwarding.</w:t>
      </w:r>
    </w:p>
    <w:p w14:paraId="1AB566B0" w14:textId="77777777" w:rsidR="00D25AFF" w:rsidRPr="00D172B0" w:rsidRDefault="00D25AFF" w:rsidP="00BF3156">
      <w:pPr>
        <w:adjustRightInd w:val="0"/>
        <w:rPr>
          <w:rStyle w:val="eop"/>
          <w:rFonts w:ascii="Times New Roman" w:hAnsi="Times New Roman" w:cs="Times New Roman"/>
          <w:color w:val="000000"/>
          <w:sz w:val="24"/>
          <w:szCs w:val="24"/>
          <w:shd w:val="clear" w:color="auto" w:fill="FFFFFF"/>
        </w:rPr>
      </w:pPr>
    </w:p>
    <w:p w14:paraId="505DD7C7" w14:textId="5C99FF72" w:rsidR="00001F53" w:rsidRPr="000B2CAB" w:rsidRDefault="00B42C38" w:rsidP="00D172B0">
      <w:pPr>
        <w:adjustRightInd w:val="0"/>
        <w:ind w:left="566" w:hangingChars="236" w:hanging="566"/>
        <w:rPr>
          <w:rFonts w:ascii="Times New Roman" w:hAnsi="Times New Roman" w:cs="Times New Roman"/>
          <w:sz w:val="24"/>
          <w:szCs w:val="24"/>
          <w:shd w:val="clear" w:color="auto" w:fill="FFFFFF"/>
        </w:rPr>
      </w:pPr>
      <w:r w:rsidRPr="000B2CAB">
        <w:rPr>
          <w:rFonts w:ascii="Times New Roman" w:hAnsi="Times New Roman" w:cs="Times New Roman"/>
          <w:sz w:val="24"/>
          <w:szCs w:val="24"/>
          <w:shd w:val="clear" w:color="auto" w:fill="FFFFFF"/>
        </w:rPr>
        <w:t>Fig. S</w:t>
      </w:r>
      <w:r w:rsidR="00E30664" w:rsidRPr="000B2CAB">
        <w:rPr>
          <w:rFonts w:ascii="Times New Roman" w:hAnsi="Times New Roman" w:cs="Times New Roman" w:hint="eastAsia"/>
          <w:sz w:val="24"/>
          <w:szCs w:val="24"/>
          <w:shd w:val="clear" w:color="auto" w:fill="FFFFFF"/>
        </w:rPr>
        <w:t>2</w:t>
      </w:r>
      <w:r w:rsidRPr="000B2CAB">
        <w:rPr>
          <w:rFonts w:ascii="Times New Roman" w:hAnsi="Times New Roman" w:cs="Times New Roman"/>
          <w:sz w:val="24"/>
          <w:szCs w:val="24"/>
          <w:shd w:val="clear" w:color="auto" w:fill="FFFFFF"/>
        </w:rPr>
        <w:t xml:space="preserve"> </w:t>
      </w:r>
      <w:r w:rsidR="00D172B0" w:rsidRPr="000B2CAB">
        <w:rPr>
          <w:rFonts w:ascii="Times New Roman" w:hAnsi="Times New Roman" w:cs="Times New Roman"/>
          <w:sz w:val="24"/>
          <w:szCs w:val="24"/>
          <w:shd w:val="clear" w:color="auto" w:fill="FFFFFF"/>
        </w:rPr>
        <w:t xml:space="preserve">Grain size distribution between the electrodes and corresponding SEM images after the DC and AC flash treatments at </w:t>
      </w:r>
      <w:r w:rsidR="00D172B0" w:rsidRPr="000B2CAB">
        <w:rPr>
          <w:rFonts w:ascii="Times New Roman" w:hAnsi="Times New Roman" w:cs="Times New Roman"/>
          <w:i/>
          <w:iCs/>
          <w:sz w:val="24"/>
          <w:szCs w:val="24"/>
          <w:shd w:val="clear" w:color="auto" w:fill="FFFFFF"/>
        </w:rPr>
        <w:t>T</w:t>
      </w:r>
      <w:r w:rsidR="00D172B0" w:rsidRPr="000B2CAB">
        <w:rPr>
          <w:rFonts w:ascii="Times New Roman" w:hAnsi="Times New Roman" w:cs="Times New Roman"/>
          <w:sz w:val="24"/>
          <w:szCs w:val="24"/>
          <w:shd w:val="clear" w:color="auto" w:fill="FFFFFF"/>
          <w:vertAlign w:val="subscript"/>
        </w:rPr>
        <w:t>s</w:t>
      </w:r>
      <w:r w:rsidR="00D172B0" w:rsidRPr="000B2CAB">
        <w:rPr>
          <w:rFonts w:ascii="Times New Roman" w:hAnsi="Times New Roman" w:cs="Times New Roman"/>
          <w:sz w:val="24"/>
          <w:szCs w:val="24"/>
          <w:shd w:val="clear" w:color="auto" w:fill="FFFFFF"/>
        </w:rPr>
        <w:t xml:space="preserve"> = 1400 </w:t>
      </w:r>
      <w:r w:rsidR="00D172B0" w:rsidRPr="000B2CAB">
        <w:rPr>
          <w:rFonts w:ascii="Times New Roman" w:hAnsi="Times New Roman" w:cs="Times New Roman" w:hint="eastAsia"/>
          <w:sz w:val="24"/>
          <w:szCs w:val="24"/>
          <w:shd w:val="clear" w:color="auto" w:fill="FFFFFF"/>
        </w:rPr>
        <w:sym w:font="Symbol" w:char="F0B0"/>
      </w:r>
      <w:r w:rsidR="00D172B0" w:rsidRPr="000B2CAB">
        <w:rPr>
          <w:rFonts w:ascii="Times New Roman" w:hAnsi="Times New Roman" w:cs="Times New Roman"/>
          <w:sz w:val="24"/>
          <w:szCs w:val="24"/>
          <w:shd w:val="clear" w:color="auto" w:fill="FFFFFF"/>
        </w:rPr>
        <w:t xml:space="preserve">C for 30 min. (d) The grain size </w:t>
      </w:r>
      <w:r w:rsidR="00D172B0" w:rsidRPr="000B2CAB">
        <w:rPr>
          <w:rFonts w:ascii="Times New Roman" w:hAnsi="Times New Roman" w:cs="Times New Roman"/>
          <w:i/>
          <w:iCs/>
          <w:sz w:val="24"/>
          <w:szCs w:val="24"/>
          <w:shd w:val="clear" w:color="auto" w:fill="FFFFFF"/>
        </w:rPr>
        <w:t>d</w:t>
      </w:r>
      <w:r w:rsidR="00D172B0" w:rsidRPr="000B2CAB">
        <w:rPr>
          <w:rFonts w:ascii="Times New Roman" w:hAnsi="Times New Roman" w:cs="Times New Roman"/>
          <w:sz w:val="24"/>
          <w:szCs w:val="24"/>
          <w:shd w:val="clear" w:color="auto" w:fill="FFFFFF"/>
        </w:rPr>
        <w:t xml:space="preserve"> was evaluated around (b)(f) the center area and (a)(c)(e)(g) near the both electrodes at distances of +/-10 mm from the center, which correspond to (a) cathode and (c) anode sides for the DC flash, respectively. In this figure, since the DC flash was examined under a higher input electric power density than in the AC flash, the grain size is almost similar between the DC/AC flash treatments. However, the grain size shows asymmetric microstructure between the DC/AC flash treatments. For the AC flash, the gradient of grain size is less than 0.5 </w:t>
      </w:r>
      <w:r w:rsidR="00D172B0" w:rsidRPr="000B2CAB">
        <w:rPr>
          <w:rFonts w:ascii="Times New Roman" w:hAnsi="Times New Roman" w:cs="Times New Roman" w:hint="eastAsia"/>
          <w:sz w:val="24"/>
          <w:szCs w:val="24"/>
          <w:shd w:val="clear" w:color="auto" w:fill="FFFFFF"/>
        </w:rPr>
        <w:sym w:font="Symbol" w:char="F06D"/>
      </w:r>
      <w:r w:rsidR="00D172B0" w:rsidRPr="000B2CAB">
        <w:rPr>
          <w:rFonts w:ascii="Times New Roman" w:hAnsi="Times New Roman" w:cs="Times New Roman"/>
          <w:sz w:val="24"/>
          <w:szCs w:val="24"/>
          <w:shd w:val="clear" w:color="auto" w:fill="FFFFFF"/>
        </w:rPr>
        <w:t xml:space="preserve">m between the electrodes and can be regarded as experimental errors, whereas for the DC flash, it exceeds 1.2 </w:t>
      </w:r>
      <w:r w:rsidR="00D172B0" w:rsidRPr="000B2CAB">
        <w:rPr>
          <w:rFonts w:ascii="Times New Roman" w:hAnsi="Times New Roman" w:cs="Times New Roman" w:hint="eastAsia"/>
          <w:sz w:val="24"/>
          <w:szCs w:val="24"/>
          <w:shd w:val="clear" w:color="auto" w:fill="FFFFFF"/>
        </w:rPr>
        <w:sym w:font="Symbol" w:char="F06D"/>
      </w:r>
      <w:r w:rsidR="00D172B0" w:rsidRPr="000B2CAB">
        <w:rPr>
          <w:rFonts w:ascii="Times New Roman" w:hAnsi="Times New Roman" w:cs="Times New Roman"/>
          <w:sz w:val="24"/>
          <w:szCs w:val="24"/>
          <w:shd w:val="clear" w:color="auto" w:fill="FFFFFF"/>
        </w:rPr>
        <w:t>m only for 30 min and the trend agrees well with the literature [43].</w:t>
      </w:r>
    </w:p>
    <w:sectPr w:rsidR="00001F53" w:rsidRPr="000B2CAB" w:rsidSect="0071138A">
      <w:footerReference w:type="default" r:id="rId21"/>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4156DA" w14:textId="77777777" w:rsidR="000515D2" w:rsidRDefault="000515D2">
      <w:r>
        <w:separator/>
      </w:r>
    </w:p>
  </w:endnote>
  <w:endnote w:type="continuationSeparator" w:id="0">
    <w:p w14:paraId="6184C8EC" w14:textId="77777777" w:rsidR="000515D2" w:rsidRDefault="000515D2">
      <w:r>
        <w:continuationSeparator/>
      </w:r>
    </w:p>
  </w:endnote>
  <w:endnote w:type="continuationNotice" w:id="1">
    <w:p w14:paraId="794327D3" w14:textId="77777777" w:rsidR="000515D2" w:rsidRDefault="000515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ＭＳ Ｐゴシック">
    <w:panose1 w:val="020B0600070205080204"/>
    <w:charset w:val="80"/>
    <w:family w:val="modern"/>
    <w:pitch w:val="variable"/>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UI">
    <w:panose1 w:val="020B0500000000000000"/>
    <w:charset w:val="80"/>
    <w:family w:val="modern"/>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Hiragino Kaku Gothic Interfac">
    <w:altName w:val="游ゴシック"/>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0595843"/>
      <w:docPartObj>
        <w:docPartGallery w:val="Page Numbers (Bottom of Page)"/>
        <w:docPartUnique/>
      </w:docPartObj>
    </w:sdtPr>
    <w:sdtContent>
      <w:p w14:paraId="24780A89" w14:textId="1D4E01A6" w:rsidR="008B1EF7" w:rsidRDefault="008B1EF7">
        <w:pPr>
          <w:pStyle w:val="a6"/>
          <w:jc w:val="center"/>
        </w:pPr>
        <w:r>
          <w:fldChar w:fldCharType="begin"/>
        </w:r>
        <w:r>
          <w:instrText>PAGE   \* MERGEFORMAT</w:instrText>
        </w:r>
        <w:r>
          <w:fldChar w:fldCharType="separate"/>
        </w:r>
        <w:r w:rsidR="004C0096" w:rsidRPr="004C0096">
          <w:rPr>
            <w:noProof/>
            <w:lang w:val="ja-JP"/>
          </w:rPr>
          <w:t>1</w:t>
        </w:r>
        <w:r>
          <w:fldChar w:fldCharType="end"/>
        </w:r>
      </w:p>
    </w:sdtContent>
  </w:sdt>
  <w:p w14:paraId="2C38EDA8" w14:textId="77777777" w:rsidR="008B1EF7" w:rsidRDefault="008B1EF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1E317A" w14:textId="77777777" w:rsidR="000515D2" w:rsidRDefault="000515D2">
      <w:r>
        <w:separator/>
      </w:r>
    </w:p>
  </w:footnote>
  <w:footnote w:type="continuationSeparator" w:id="0">
    <w:p w14:paraId="0D2A3FBE" w14:textId="77777777" w:rsidR="000515D2" w:rsidRDefault="000515D2">
      <w:r>
        <w:continuationSeparator/>
      </w:r>
    </w:p>
  </w:footnote>
  <w:footnote w:type="continuationNotice" w:id="1">
    <w:p w14:paraId="1C48BED0" w14:textId="77777777" w:rsidR="000515D2" w:rsidRDefault="000515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A567D"/>
    <w:multiLevelType w:val="hybridMultilevel"/>
    <w:tmpl w:val="9F0AC3F6"/>
    <w:lvl w:ilvl="0" w:tplc="BD5AB6A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03C06D8"/>
    <w:multiLevelType w:val="multilevel"/>
    <w:tmpl w:val="33BAC71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4A3D4098"/>
    <w:multiLevelType w:val="hybridMultilevel"/>
    <w:tmpl w:val="912CC54C"/>
    <w:lvl w:ilvl="0" w:tplc="16B0CFD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33C6512"/>
    <w:multiLevelType w:val="hybridMultilevel"/>
    <w:tmpl w:val="7226A612"/>
    <w:lvl w:ilvl="0" w:tplc="ADCE358A">
      <w:start w:val="1"/>
      <w:numFmt w:val="decimal"/>
      <w:lvlText w:val="%1) "/>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A2D2F1B"/>
    <w:multiLevelType w:val="hybridMultilevel"/>
    <w:tmpl w:val="214A5852"/>
    <w:lvl w:ilvl="0" w:tplc="E3A61C0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7FD7B7B"/>
    <w:multiLevelType w:val="hybridMultilevel"/>
    <w:tmpl w:val="55E0F53C"/>
    <w:lvl w:ilvl="0" w:tplc="3238FB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43844844">
    <w:abstractNumId w:val="1"/>
  </w:num>
  <w:num w:numId="2" w16cid:durableId="1722024014">
    <w:abstractNumId w:val="4"/>
  </w:num>
  <w:num w:numId="3" w16cid:durableId="902913815">
    <w:abstractNumId w:val="5"/>
  </w:num>
  <w:num w:numId="4" w16cid:durableId="153298650">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75457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9411765">
    <w:abstractNumId w:val="2"/>
  </w:num>
  <w:num w:numId="7" w16cid:durableId="1130171290">
    <w:abstractNumId w:val="3"/>
  </w:num>
  <w:num w:numId="8" w16cid:durableId="1809471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61D"/>
    <w:rsid w:val="000006C0"/>
    <w:rsid w:val="00000AF7"/>
    <w:rsid w:val="0000114A"/>
    <w:rsid w:val="00001F53"/>
    <w:rsid w:val="0000295E"/>
    <w:rsid w:val="00002C22"/>
    <w:rsid w:val="000046CE"/>
    <w:rsid w:val="00005231"/>
    <w:rsid w:val="0000547E"/>
    <w:rsid w:val="000055D2"/>
    <w:rsid w:val="00005CE8"/>
    <w:rsid w:val="00005E45"/>
    <w:rsid w:val="00006240"/>
    <w:rsid w:val="00007026"/>
    <w:rsid w:val="0000730F"/>
    <w:rsid w:val="000121BD"/>
    <w:rsid w:val="00012AFC"/>
    <w:rsid w:val="00012B5A"/>
    <w:rsid w:val="00013794"/>
    <w:rsid w:val="00013906"/>
    <w:rsid w:val="00013EBB"/>
    <w:rsid w:val="00014977"/>
    <w:rsid w:val="00014AC4"/>
    <w:rsid w:val="000163AC"/>
    <w:rsid w:val="000164DD"/>
    <w:rsid w:val="00016D1C"/>
    <w:rsid w:val="00020255"/>
    <w:rsid w:val="0002057D"/>
    <w:rsid w:val="00020653"/>
    <w:rsid w:val="00020E86"/>
    <w:rsid w:val="00021179"/>
    <w:rsid w:val="000214C4"/>
    <w:rsid w:val="000214D6"/>
    <w:rsid w:val="00022637"/>
    <w:rsid w:val="00022B84"/>
    <w:rsid w:val="00022EA4"/>
    <w:rsid w:val="00023761"/>
    <w:rsid w:val="00023E34"/>
    <w:rsid w:val="0002476F"/>
    <w:rsid w:val="00024EBB"/>
    <w:rsid w:val="00024EC5"/>
    <w:rsid w:val="000250B2"/>
    <w:rsid w:val="000273B0"/>
    <w:rsid w:val="0003083F"/>
    <w:rsid w:val="00030DA3"/>
    <w:rsid w:val="00030ECF"/>
    <w:rsid w:val="00030F76"/>
    <w:rsid w:val="00031C81"/>
    <w:rsid w:val="00032660"/>
    <w:rsid w:val="00032D4A"/>
    <w:rsid w:val="000331B2"/>
    <w:rsid w:val="00034874"/>
    <w:rsid w:val="00034E1C"/>
    <w:rsid w:val="000352A0"/>
    <w:rsid w:val="0003561B"/>
    <w:rsid w:val="00036EC1"/>
    <w:rsid w:val="00037B9F"/>
    <w:rsid w:val="00040458"/>
    <w:rsid w:val="00040B3D"/>
    <w:rsid w:val="00040FFC"/>
    <w:rsid w:val="00041175"/>
    <w:rsid w:val="00041DE6"/>
    <w:rsid w:val="00041F0B"/>
    <w:rsid w:val="00042B26"/>
    <w:rsid w:val="00043216"/>
    <w:rsid w:val="0004328F"/>
    <w:rsid w:val="00043741"/>
    <w:rsid w:val="00043A90"/>
    <w:rsid w:val="0004406D"/>
    <w:rsid w:val="00044FFB"/>
    <w:rsid w:val="00045BC4"/>
    <w:rsid w:val="000506BF"/>
    <w:rsid w:val="0005126A"/>
    <w:rsid w:val="000515B1"/>
    <w:rsid w:val="000515D2"/>
    <w:rsid w:val="00051690"/>
    <w:rsid w:val="00052998"/>
    <w:rsid w:val="00053946"/>
    <w:rsid w:val="00053C0E"/>
    <w:rsid w:val="00054090"/>
    <w:rsid w:val="0005422A"/>
    <w:rsid w:val="0005446D"/>
    <w:rsid w:val="00054564"/>
    <w:rsid w:val="00054D5C"/>
    <w:rsid w:val="00055B9D"/>
    <w:rsid w:val="00055F05"/>
    <w:rsid w:val="000560BF"/>
    <w:rsid w:val="00057016"/>
    <w:rsid w:val="0005760E"/>
    <w:rsid w:val="0006105A"/>
    <w:rsid w:val="000612D6"/>
    <w:rsid w:val="0006149E"/>
    <w:rsid w:val="000614C4"/>
    <w:rsid w:val="00062295"/>
    <w:rsid w:val="00062677"/>
    <w:rsid w:val="00062693"/>
    <w:rsid w:val="00062835"/>
    <w:rsid w:val="00063202"/>
    <w:rsid w:val="00063652"/>
    <w:rsid w:val="000639D3"/>
    <w:rsid w:val="00063B66"/>
    <w:rsid w:val="0006484F"/>
    <w:rsid w:val="000651AE"/>
    <w:rsid w:val="00065D2F"/>
    <w:rsid w:val="00066574"/>
    <w:rsid w:val="000715A7"/>
    <w:rsid w:val="00071962"/>
    <w:rsid w:val="00072D80"/>
    <w:rsid w:val="00073473"/>
    <w:rsid w:val="00073642"/>
    <w:rsid w:val="000744F5"/>
    <w:rsid w:val="0007537C"/>
    <w:rsid w:val="00075BF1"/>
    <w:rsid w:val="00075C91"/>
    <w:rsid w:val="000765C6"/>
    <w:rsid w:val="00076AC0"/>
    <w:rsid w:val="00076B30"/>
    <w:rsid w:val="00076BDE"/>
    <w:rsid w:val="00076D88"/>
    <w:rsid w:val="00077932"/>
    <w:rsid w:val="00080436"/>
    <w:rsid w:val="00080549"/>
    <w:rsid w:val="00083546"/>
    <w:rsid w:val="00083CDB"/>
    <w:rsid w:val="00083DE2"/>
    <w:rsid w:val="0008447D"/>
    <w:rsid w:val="000851C5"/>
    <w:rsid w:val="00085629"/>
    <w:rsid w:val="0008569B"/>
    <w:rsid w:val="000858EE"/>
    <w:rsid w:val="00086722"/>
    <w:rsid w:val="00086962"/>
    <w:rsid w:val="000869AE"/>
    <w:rsid w:val="000869E8"/>
    <w:rsid w:val="00086F4A"/>
    <w:rsid w:val="0008710A"/>
    <w:rsid w:val="000903CC"/>
    <w:rsid w:val="00090804"/>
    <w:rsid w:val="00091CDF"/>
    <w:rsid w:val="00092335"/>
    <w:rsid w:val="00092995"/>
    <w:rsid w:val="00092C52"/>
    <w:rsid w:val="00093499"/>
    <w:rsid w:val="000934CE"/>
    <w:rsid w:val="000936BB"/>
    <w:rsid w:val="00093FA5"/>
    <w:rsid w:val="00094469"/>
    <w:rsid w:val="000946B9"/>
    <w:rsid w:val="00095165"/>
    <w:rsid w:val="0009560D"/>
    <w:rsid w:val="000958BD"/>
    <w:rsid w:val="00095E70"/>
    <w:rsid w:val="0009653B"/>
    <w:rsid w:val="000A0C44"/>
    <w:rsid w:val="000A2CC5"/>
    <w:rsid w:val="000A3540"/>
    <w:rsid w:val="000A3D90"/>
    <w:rsid w:val="000A3DF7"/>
    <w:rsid w:val="000A419E"/>
    <w:rsid w:val="000A63B0"/>
    <w:rsid w:val="000A6E20"/>
    <w:rsid w:val="000A72CB"/>
    <w:rsid w:val="000A7B4E"/>
    <w:rsid w:val="000A7F8B"/>
    <w:rsid w:val="000B2609"/>
    <w:rsid w:val="000B2B95"/>
    <w:rsid w:val="000B2CAB"/>
    <w:rsid w:val="000B3711"/>
    <w:rsid w:val="000B459B"/>
    <w:rsid w:val="000B4A86"/>
    <w:rsid w:val="000B70FC"/>
    <w:rsid w:val="000B7216"/>
    <w:rsid w:val="000B7415"/>
    <w:rsid w:val="000B7572"/>
    <w:rsid w:val="000B7593"/>
    <w:rsid w:val="000B78E3"/>
    <w:rsid w:val="000B7B39"/>
    <w:rsid w:val="000C0857"/>
    <w:rsid w:val="000C155E"/>
    <w:rsid w:val="000C2454"/>
    <w:rsid w:val="000C261D"/>
    <w:rsid w:val="000C2AFC"/>
    <w:rsid w:val="000C3010"/>
    <w:rsid w:val="000C3732"/>
    <w:rsid w:val="000C4049"/>
    <w:rsid w:val="000C5589"/>
    <w:rsid w:val="000C5802"/>
    <w:rsid w:val="000C5E0E"/>
    <w:rsid w:val="000C6B8A"/>
    <w:rsid w:val="000C7925"/>
    <w:rsid w:val="000D0CF1"/>
    <w:rsid w:val="000D11DE"/>
    <w:rsid w:val="000D1B99"/>
    <w:rsid w:val="000D2B8A"/>
    <w:rsid w:val="000D2C3C"/>
    <w:rsid w:val="000D4404"/>
    <w:rsid w:val="000D47F9"/>
    <w:rsid w:val="000D7210"/>
    <w:rsid w:val="000E0083"/>
    <w:rsid w:val="000E2FDA"/>
    <w:rsid w:val="000E32B4"/>
    <w:rsid w:val="000E35EC"/>
    <w:rsid w:val="000E3C27"/>
    <w:rsid w:val="000E3D6F"/>
    <w:rsid w:val="000E6239"/>
    <w:rsid w:val="000E6EB6"/>
    <w:rsid w:val="000E7D40"/>
    <w:rsid w:val="000E7E5B"/>
    <w:rsid w:val="000F0A83"/>
    <w:rsid w:val="000F112D"/>
    <w:rsid w:val="000F125F"/>
    <w:rsid w:val="000F132B"/>
    <w:rsid w:val="000F2260"/>
    <w:rsid w:val="000F28D4"/>
    <w:rsid w:val="000F32D8"/>
    <w:rsid w:val="000F3A05"/>
    <w:rsid w:val="000F4B38"/>
    <w:rsid w:val="000F4C1F"/>
    <w:rsid w:val="000F54AF"/>
    <w:rsid w:val="000F5ADF"/>
    <w:rsid w:val="000F6287"/>
    <w:rsid w:val="000F7A81"/>
    <w:rsid w:val="00100213"/>
    <w:rsid w:val="0010096C"/>
    <w:rsid w:val="00100E63"/>
    <w:rsid w:val="00101D8C"/>
    <w:rsid w:val="00102CDC"/>
    <w:rsid w:val="00103A8B"/>
    <w:rsid w:val="0010445F"/>
    <w:rsid w:val="001048B4"/>
    <w:rsid w:val="00104ADA"/>
    <w:rsid w:val="00104BB7"/>
    <w:rsid w:val="00106CDA"/>
    <w:rsid w:val="00107A59"/>
    <w:rsid w:val="00107F6E"/>
    <w:rsid w:val="001101D0"/>
    <w:rsid w:val="001103E7"/>
    <w:rsid w:val="00111009"/>
    <w:rsid w:val="001110FF"/>
    <w:rsid w:val="00111226"/>
    <w:rsid w:val="00111AD3"/>
    <w:rsid w:val="00112133"/>
    <w:rsid w:val="001121A4"/>
    <w:rsid w:val="001140E9"/>
    <w:rsid w:val="00114498"/>
    <w:rsid w:val="001149A1"/>
    <w:rsid w:val="00114A9B"/>
    <w:rsid w:val="001162AD"/>
    <w:rsid w:val="00120A07"/>
    <w:rsid w:val="00120A0C"/>
    <w:rsid w:val="00120B05"/>
    <w:rsid w:val="001210E1"/>
    <w:rsid w:val="00121A50"/>
    <w:rsid w:val="001227C7"/>
    <w:rsid w:val="00122DFD"/>
    <w:rsid w:val="00123A2A"/>
    <w:rsid w:val="00124548"/>
    <w:rsid w:val="00124BBD"/>
    <w:rsid w:val="00125B5B"/>
    <w:rsid w:val="00125C80"/>
    <w:rsid w:val="00126E63"/>
    <w:rsid w:val="00127C20"/>
    <w:rsid w:val="00130034"/>
    <w:rsid w:val="00131426"/>
    <w:rsid w:val="00133FBE"/>
    <w:rsid w:val="0013413D"/>
    <w:rsid w:val="0013437B"/>
    <w:rsid w:val="0013473B"/>
    <w:rsid w:val="00134C63"/>
    <w:rsid w:val="00135138"/>
    <w:rsid w:val="0013562A"/>
    <w:rsid w:val="001356A6"/>
    <w:rsid w:val="00135B3A"/>
    <w:rsid w:val="00135F82"/>
    <w:rsid w:val="001362C4"/>
    <w:rsid w:val="0013678B"/>
    <w:rsid w:val="001368B3"/>
    <w:rsid w:val="00136C10"/>
    <w:rsid w:val="001379AE"/>
    <w:rsid w:val="00137FD3"/>
    <w:rsid w:val="00140E70"/>
    <w:rsid w:val="00142875"/>
    <w:rsid w:val="00143D83"/>
    <w:rsid w:val="001465B4"/>
    <w:rsid w:val="00147020"/>
    <w:rsid w:val="00147337"/>
    <w:rsid w:val="00150AE2"/>
    <w:rsid w:val="00152662"/>
    <w:rsid w:val="00152AA8"/>
    <w:rsid w:val="00152C26"/>
    <w:rsid w:val="00152F7F"/>
    <w:rsid w:val="00152FE2"/>
    <w:rsid w:val="001533E1"/>
    <w:rsid w:val="00153B02"/>
    <w:rsid w:val="00153D69"/>
    <w:rsid w:val="00154395"/>
    <w:rsid w:val="00155CD7"/>
    <w:rsid w:val="00157290"/>
    <w:rsid w:val="0015732E"/>
    <w:rsid w:val="00157501"/>
    <w:rsid w:val="00157E85"/>
    <w:rsid w:val="00160465"/>
    <w:rsid w:val="001604ED"/>
    <w:rsid w:val="00161EFB"/>
    <w:rsid w:val="001623F6"/>
    <w:rsid w:val="0016244E"/>
    <w:rsid w:val="001652F5"/>
    <w:rsid w:val="00165A39"/>
    <w:rsid w:val="00165CC9"/>
    <w:rsid w:val="00165F33"/>
    <w:rsid w:val="00166C2E"/>
    <w:rsid w:val="00166CD1"/>
    <w:rsid w:val="00166E52"/>
    <w:rsid w:val="0016705E"/>
    <w:rsid w:val="00171746"/>
    <w:rsid w:val="001719E8"/>
    <w:rsid w:val="001722FA"/>
    <w:rsid w:val="0017329F"/>
    <w:rsid w:val="001735A3"/>
    <w:rsid w:val="00173CB4"/>
    <w:rsid w:val="00173D2D"/>
    <w:rsid w:val="00173D87"/>
    <w:rsid w:val="00173FCC"/>
    <w:rsid w:val="0017449B"/>
    <w:rsid w:val="001755CD"/>
    <w:rsid w:val="001758A7"/>
    <w:rsid w:val="0017623B"/>
    <w:rsid w:val="00176610"/>
    <w:rsid w:val="001769F8"/>
    <w:rsid w:val="00176E94"/>
    <w:rsid w:val="001806F4"/>
    <w:rsid w:val="00180838"/>
    <w:rsid w:val="001817BB"/>
    <w:rsid w:val="00181BAB"/>
    <w:rsid w:val="00182698"/>
    <w:rsid w:val="0018284E"/>
    <w:rsid w:val="00182B3C"/>
    <w:rsid w:val="0018374A"/>
    <w:rsid w:val="00183864"/>
    <w:rsid w:val="00184663"/>
    <w:rsid w:val="00184F74"/>
    <w:rsid w:val="001851CA"/>
    <w:rsid w:val="00185BCF"/>
    <w:rsid w:val="00186243"/>
    <w:rsid w:val="001862B7"/>
    <w:rsid w:val="00186A9E"/>
    <w:rsid w:val="00187D7F"/>
    <w:rsid w:val="00191255"/>
    <w:rsid w:val="001929B2"/>
    <w:rsid w:val="00192A6C"/>
    <w:rsid w:val="00194DA6"/>
    <w:rsid w:val="00194F18"/>
    <w:rsid w:val="00195169"/>
    <w:rsid w:val="001952A5"/>
    <w:rsid w:val="001952F9"/>
    <w:rsid w:val="001959D9"/>
    <w:rsid w:val="00196EEF"/>
    <w:rsid w:val="00197A63"/>
    <w:rsid w:val="001A00E3"/>
    <w:rsid w:val="001A00F9"/>
    <w:rsid w:val="001A2FC6"/>
    <w:rsid w:val="001A3B8C"/>
    <w:rsid w:val="001A45BA"/>
    <w:rsid w:val="001A5820"/>
    <w:rsid w:val="001A61DB"/>
    <w:rsid w:val="001A6E9A"/>
    <w:rsid w:val="001B018C"/>
    <w:rsid w:val="001B0497"/>
    <w:rsid w:val="001B0626"/>
    <w:rsid w:val="001B2CB4"/>
    <w:rsid w:val="001B334C"/>
    <w:rsid w:val="001B4701"/>
    <w:rsid w:val="001B47E9"/>
    <w:rsid w:val="001B4ED7"/>
    <w:rsid w:val="001B502E"/>
    <w:rsid w:val="001B557A"/>
    <w:rsid w:val="001B5E74"/>
    <w:rsid w:val="001B5FE5"/>
    <w:rsid w:val="001B6209"/>
    <w:rsid w:val="001B784F"/>
    <w:rsid w:val="001C0CD4"/>
    <w:rsid w:val="001C1C7E"/>
    <w:rsid w:val="001C23DB"/>
    <w:rsid w:val="001C40B7"/>
    <w:rsid w:val="001C437D"/>
    <w:rsid w:val="001C48A1"/>
    <w:rsid w:val="001C5074"/>
    <w:rsid w:val="001C574F"/>
    <w:rsid w:val="001C593F"/>
    <w:rsid w:val="001C71B1"/>
    <w:rsid w:val="001C7C9E"/>
    <w:rsid w:val="001D05FF"/>
    <w:rsid w:val="001D0D02"/>
    <w:rsid w:val="001D130C"/>
    <w:rsid w:val="001D2038"/>
    <w:rsid w:val="001D2647"/>
    <w:rsid w:val="001D2969"/>
    <w:rsid w:val="001D2AA2"/>
    <w:rsid w:val="001D335D"/>
    <w:rsid w:val="001D3C31"/>
    <w:rsid w:val="001D3D39"/>
    <w:rsid w:val="001D3E35"/>
    <w:rsid w:val="001D3E79"/>
    <w:rsid w:val="001D6485"/>
    <w:rsid w:val="001D65F7"/>
    <w:rsid w:val="001D6E45"/>
    <w:rsid w:val="001D6F63"/>
    <w:rsid w:val="001D7C28"/>
    <w:rsid w:val="001E015D"/>
    <w:rsid w:val="001E0D68"/>
    <w:rsid w:val="001E1F9F"/>
    <w:rsid w:val="001E238A"/>
    <w:rsid w:val="001E26FA"/>
    <w:rsid w:val="001E2789"/>
    <w:rsid w:val="001E57EB"/>
    <w:rsid w:val="001E6DDF"/>
    <w:rsid w:val="001E6E3F"/>
    <w:rsid w:val="001E7C3F"/>
    <w:rsid w:val="001F0702"/>
    <w:rsid w:val="001F0A7F"/>
    <w:rsid w:val="001F0AC1"/>
    <w:rsid w:val="001F0BBA"/>
    <w:rsid w:val="001F1151"/>
    <w:rsid w:val="001F11ED"/>
    <w:rsid w:val="001F1623"/>
    <w:rsid w:val="001F2C2B"/>
    <w:rsid w:val="001F306D"/>
    <w:rsid w:val="001F3CB5"/>
    <w:rsid w:val="001F3CFB"/>
    <w:rsid w:val="001F3E00"/>
    <w:rsid w:val="001F3EA4"/>
    <w:rsid w:val="001F462F"/>
    <w:rsid w:val="001F4A55"/>
    <w:rsid w:val="0020004B"/>
    <w:rsid w:val="002000F5"/>
    <w:rsid w:val="00200638"/>
    <w:rsid w:val="00201083"/>
    <w:rsid w:val="002012DD"/>
    <w:rsid w:val="00201514"/>
    <w:rsid w:val="00201C8F"/>
    <w:rsid w:val="00201E30"/>
    <w:rsid w:val="0020256A"/>
    <w:rsid w:val="0020270F"/>
    <w:rsid w:val="00202846"/>
    <w:rsid w:val="00203301"/>
    <w:rsid w:val="00203B49"/>
    <w:rsid w:val="00203FC6"/>
    <w:rsid w:val="002050FA"/>
    <w:rsid w:val="0020573F"/>
    <w:rsid w:val="0020729B"/>
    <w:rsid w:val="002079B2"/>
    <w:rsid w:val="0021038D"/>
    <w:rsid w:val="002104A5"/>
    <w:rsid w:val="00210DE9"/>
    <w:rsid w:val="00210EA8"/>
    <w:rsid w:val="00211008"/>
    <w:rsid w:val="00211436"/>
    <w:rsid w:val="002119D3"/>
    <w:rsid w:val="002150BA"/>
    <w:rsid w:val="002152F4"/>
    <w:rsid w:val="00215378"/>
    <w:rsid w:val="00215D9A"/>
    <w:rsid w:val="002164AD"/>
    <w:rsid w:val="00216855"/>
    <w:rsid w:val="00216967"/>
    <w:rsid w:val="00216DFF"/>
    <w:rsid w:val="00216F46"/>
    <w:rsid w:val="002173AC"/>
    <w:rsid w:val="00217AF7"/>
    <w:rsid w:val="00220612"/>
    <w:rsid w:val="00220EBE"/>
    <w:rsid w:val="00221904"/>
    <w:rsid w:val="0022473B"/>
    <w:rsid w:val="00224977"/>
    <w:rsid w:val="002249F1"/>
    <w:rsid w:val="00225393"/>
    <w:rsid w:val="00225D01"/>
    <w:rsid w:val="002305D4"/>
    <w:rsid w:val="002311BB"/>
    <w:rsid w:val="002315EA"/>
    <w:rsid w:val="0023287C"/>
    <w:rsid w:val="002329E1"/>
    <w:rsid w:val="00232EFB"/>
    <w:rsid w:val="00233317"/>
    <w:rsid w:val="00233B01"/>
    <w:rsid w:val="00233CD8"/>
    <w:rsid w:val="00233EFF"/>
    <w:rsid w:val="00233F17"/>
    <w:rsid w:val="00234804"/>
    <w:rsid w:val="00234CC6"/>
    <w:rsid w:val="00234CCE"/>
    <w:rsid w:val="00234D67"/>
    <w:rsid w:val="002353C6"/>
    <w:rsid w:val="00235A31"/>
    <w:rsid w:val="00235FCC"/>
    <w:rsid w:val="002369DF"/>
    <w:rsid w:val="00236AC1"/>
    <w:rsid w:val="002375B9"/>
    <w:rsid w:val="0024026E"/>
    <w:rsid w:val="00240D2A"/>
    <w:rsid w:val="002415BE"/>
    <w:rsid w:val="00241A9C"/>
    <w:rsid w:val="00241DB5"/>
    <w:rsid w:val="00242C20"/>
    <w:rsid w:val="00242F02"/>
    <w:rsid w:val="00243D9A"/>
    <w:rsid w:val="002446E7"/>
    <w:rsid w:val="00244768"/>
    <w:rsid w:val="0024658A"/>
    <w:rsid w:val="0024692D"/>
    <w:rsid w:val="00246CB5"/>
    <w:rsid w:val="00247B9F"/>
    <w:rsid w:val="00247EC2"/>
    <w:rsid w:val="00250629"/>
    <w:rsid w:val="002511C3"/>
    <w:rsid w:val="0025188B"/>
    <w:rsid w:val="00252B54"/>
    <w:rsid w:val="00252EBB"/>
    <w:rsid w:val="0025308C"/>
    <w:rsid w:val="00253705"/>
    <w:rsid w:val="002559EB"/>
    <w:rsid w:val="00255CCE"/>
    <w:rsid w:val="0025641A"/>
    <w:rsid w:val="00256B4D"/>
    <w:rsid w:val="00256E81"/>
    <w:rsid w:val="00261D07"/>
    <w:rsid w:val="00261E64"/>
    <w:rsid w:val="00262D30"/>
    <w:rsid w:val="00262EBF"/>
    <w:rsid w:val="00263198"/>
    <w:rsid w:val="002638CA"/>
    <w:rsid w:val="002648B5"/>
    <w:rsid w:val="00265175"/>
    <w:rsid w:val="002653CD"/>
    <w:rsid w:val="00267CCF"/>
    <w:rsid w:val="00270319"/>
    <w:rsid w:val="00271ECD"/>
    <w:rsid w:val="0027250D"/>
    <w:rsid w:val="00272A71"/>
    <w:rsid w:val="00273A63"/>
    <w:rsid w:val="00273B21"/>
    <w:rsid w:val="00273B6E"/>
    <w:rsid w:val="00273DD3"/>
    <w:rsid w:val="00273EBB"/>
    <w:rsid w:val="00275334"/>
    <w:rsid w:val="00276D3F"/>
    <w:rsid w:val="0027701E"/>
    <w:rsid w:val="002774F0"/>
    <w:rsid w:val="00277A31"/>
    <w:rsid w:val="0028094E"/>
    <w:rsid w:val="00280F88"/>
    <w:rsid w:val="0028151B"/>
    <w:rsid w:val="00281C38"/>
    <w:rsid w:val="00281F8D"/>
    <w:rsid w:val="0028228F"/>
    <w:rsid w:val="00282939"/>
    <w:rsid w:val="00283668"/>
    <w:rsid w:val="00283AE1"/>
    <w:rsid w:val="002857C7"/>
    <w:rsid w:val="00285927"/>
    <w:rsid w:val="00286728"/>
    <w:rsid w:val="00286F66"/>
    <w:rsid w:val="002873BB"/>
    <w:rsid w:val="002875AA"/>
    <w:rsid w:val="00287A9E"/>
    <w:rsid w:val="00287C04"/>
    <w:rsid w:val="002901A8"/>
    <w:rsid w:val="002907ED"/>
    <w:rsid w:val="00290915"/>
    <w:rsid w:val="00290AAC"/>
    <w:rsid w:val="00290BD4"/>
    <w:rsid w:val="002915FD"/>
    <w:rsid w:val="0029175C"/>
    <w:rsid w:val="00291AC4"/>
    <w:rsid w:val="00291B45"/>
    <w:rsid w:val="00291C20"/>
    <w:rsid w:val="0029227C"/>
    <w:rsid w:val="00293AC9"/>
    <w:rsid w:val="00293E6E"/>
    <w:rsid w:val="00294264"/>
    <w:rsid w:val="00295507"/>
    <w:rsid w:val="0029557C"/>
    <w:rsid w:val="0029613B"/>
    <w:rsid w:val="00296517"/>
    <w:rsid w:val="00296D24"/>
    <w:rsid w:val="002A0765"/>
    <w:rsid w:val="002A0A61"/>
    <w:rsid w:val="002A0DC8"/>
    <w:rsid w:val="002A1AB2"/>
    <w:rsid w:val="002A23CE"/>
    <w:rsid w:val="002A265A"/>
    <w:rsid w:val="002A28AA"/>
    <w:rsid w:val="002A2AD5"/>
    <w:rsid w:val="002A3988"/>
    <w:rsid w:val="002A3F22"/>
    <w:rsid w:val="002A45A6"/>
    <w:rsid w:val="002A45F5"/>
    <w:rsid w:val="002A46AE"/>
    <w:rsid w:val="002A5165"/>
    <w:rsid w:val="002A516B"/>
    <w:rsid w:val="002A554C"/>
    <w:rsid w:val="002A5EAC"/>
    <w:rsid w:val="002A5F8D"/>
    <w:rsid w:val="002A6C75"/>
    <w:rsid w:val="002A7D8E"/>
    <w:rsid w:val="002B186A"/>
    <w:rsid w:val="002B1887"/>
    <w:rsid w:val="002B2383"/>
    <w:rsid w:val="002B3095"/>
    <w:rsid w:val="002B33C1"/>
    <w:rsid w:val="002B3F9F"/>
    <w:rsid w:val="002B45D9"/>
    <w:rsid w:val="002B46DC"/>
    <w:rsid w:val="002B514F"/>
    <w:rsid w:val="002B5299"/>
    <w:rsid w:val="002B5FF8"/>
    <w:rsid w:val="002B61C1"/>
    <w:rsid w:val="002B6C10"/>
    <w:rsid w:val="002B6DD6"/>
    <w:rsid w:val="002B7E88"/>
    <w:rsid w:val="002C008D"/>
    <w:rsid w:val="002C0AB1"/>
    <w:rsid w:val="002C141F"/>
    <w:rsid w:val="002C1A9F"/>
    <w:rsid w:val="002C2C35"/>
    <w:rsid w:val="002C2F53"/>
    <w:rsid w:val="002C3052"/>
    <w:rsid w:val="002C3360"/>
    <w:rsid w:val="002C3A55"/>
    <w:rsid w:val="002C3CFA"/>
    <w:rsid w:val="002C4299"/>
    <w:rsid w:val="002C44B3"/>
    <w:rsid w:val="002C5676"/>
    <w:rsid w:val="002C6FF1"/>
    <w:rsid w:val="002C74BD"/>
    <w:rsid w:val="002C7F8B"/>
    <w:rsid w:val="002D02ED"/>
    <w:rsid w:val="002D03B9"/>
    <w:rsid w:val="002D06F4"/>
    <w:rsid w:val="002D080A"/>
    <w:rsid w:val="002D1DE3"/>
    <w:rsid w:val="002D2C68"/>
    <w:rsid w:val="002D479E"/>
    <w:rsid w:val="002D4E38"/>
    <w:rsid w:val="002D5F1F"/>
    <w:rsid w:val="002D70FF"/>
    <w:rsid w:val="002E0E45"/>
    <w:rsid w:val="002E12F7"/>
    <w:rsid w:val="002E1656"/>
    <w:rsid w:val="002E1AA0"/>
    <w:rsid w:val="002E3F1B"/>
    <w:rsid w:val="002E4245"/>
    <w:rsid w:val="002E4E83"/>
    <w:rsid w:val="002E4F8F"/>
    <w:rsid w:val="002E558C"/>
    <w:rsid w:val="002E5618"/>
    <w:rsid w:val="002E60B8"/>
    <w:rsid w:val="002E69DC"/>
    <w:rsid w:val="002E6DD9"/>
    <w:rsid w:val="002E793D"/>
    <w:rsid w:val="002F0797"/>
    <w:rsid w:val="002F092D"/>
    <w:rsid w:val="002F0A79"/>
    <w:rsid w:val="002F1568"/>
    <w:rsid w:val="002F18A7"/>
    <w:rsid w:val="002F19D2"/>
    <w:rsid w:val="002F2292"/>
    <w:rsid w:val="002F2A57"/>
    <w:rsid w:val="002F2BF5"/>
    <w:rsid w:val="002F2C1C"/>
    <w:rsid w:val="002F2F38"/>
    <w:rsid w:val="002F3C16"/>
    <w:rsid w:val="002F4322"/>
    <w:rsid w:val="002F507E"/>
    <w:rsid w:val="002F6AA9"/>
    <w:rsid w:val="002F7A2E"/>
    <w:rsid w:val="00300293"/>
    <w:rsid w:val="00301DF9"/>
    <w:rsid w:val="00301F94"/>
    <w:rsid w:val="00302174"/>
    <w:rsid w:val="003022BC"/>
    <w:rsid w:val="003028A4"/>
    <w:rsid w:val="0030335C"/>
    <w:rsid w:val="00304236"/>
    <w:rsid w:val="00304316"/>
    <w:rsid w:val="003045D2"/>
    <w:rsid w:val="0030482C"/>
    <w:rsid w:val="00305E72"/>
    <w:rsid w:val="0030663B"/>
    <w:rsid w:val="00306690"/>
    <w:rsid w:val="00306798"/>
    <w:rsid w:val="00306A9A"/>
    <w:rsid w:val="0030742D"/>
    <w:rsid w:val="00307BB7"/>
    <w:rsid w:val="00307E23"/>
    <w:rsid w:val="00310D63"/>
    <w:rsid w:val="00310D9D"/>
    <w:rsid w:val="00311B2C"/>
    <w:rsid w:val="003121C8"/>
    <w:rsid w:val="00312C0A"/>
    <w:rsid w:val="003130CB"/>
    <w:rsid w:val="003137AF"/>
    <w:rsid w:val="00316BE4"/>
    <w:rsid w:val="00316D8F"/>
    <w:rsid w:val="00317AD3"/>
    <w:rsid w:val="00317E29"/>
    <w:rsid w:val="00320285"/>
    <w:rsid w:val="0032087C"/>
    <w:rsid w:val="003212AF"/>
    <w:rsid w:val="0032193E"/>
    <w:rsid w:val="00321C6F"/>
    <w:rsid w:val="003229DD"/>
    <w:rsid w:val="00323535"/>
    <w:rsid w:val="0032419E"/>
    <w:rsid w:val="003245F4"/>
    <w:rsid w:val="00324799"/>
    <w:rsid w:val="00324B82"/>
    <w:rsid w:val="00325167"/>
    <w:rsid w:val="00325A72"/>
    <w:rsid w:val="00325B76"/>
    <w:rsid w:val="00326278"/>
    <w:rsid w:val="00326A95"/>
    <w:rsid w:val="00326F0B"/>
    <w:rsid w:val="003303E1"/>
    <w:rsid w:val="00330F7E"/>
    <w:rsid w:val="00333B7A"/>
    <w:rsid w:val="0033504D"/>
    <w:rsid w:val="00335228"/>
    <w:rsid w:val="00336067"/>
    <w:rsid w:val="00336445"/>
    <w:rsid w:val="0033733E"/>
    <w:rsid w:val="00337592"/>
    <w:rsid w:val="00337691"/>
    <w:rsid w:val="00337D95"/>
    <w:rsid w:val="00340266"/>
    <w:rsid w:val="00341036"/>
    <w:rsid w:val="003422EA"/>
    <w:rsid w:val="00342460"/>
    <w:rsid w:val="003425C1"/>
    <w:rsid w:val="00343109"/>
    <w:rsid w:val="0034403C"/>
    <w:rsid w:val="00344068"/>
    <w:rsid w:val="0034437F"/>
    <w:rsid w:val="00345628"/>
    <w:rsid w:val="00346118"/>
    <w:rsid w:val="00346CBF"/>
    <w:rsid w:val="00346D90"/>
    <w:rsid w:val="00347615"/>
    <w:rsid w:val="0034790B"/>
    <w:rsid w:val="003502AF"/>
    <w:rsid w:val="003509EC"/>
    <w:rsid w:val="003510B6"/>
    <w:rsid w:val="003513B7"/>
    <w:rsid w:val="0035495D"/>
    <w:rsid w:val="00355706"/>
    <w:rsid w:val="00355E55"/>
    <w:rsid w:val="0035662C"/>
    <w:rsid w:val="00356702"/>
    <w:rsid w:val="003567DC"/>
    <w:rsid w:val="00356E98"/>
    <w:rsid w:val="003570FD"/>
    <w:rsid w:val="00357FB9"/>
    <w:rsid w:val="003606D5"/>
    <w:rsid w:val="00360AB2"/>
    <w:rsid w:val="003615F9"/>
    <w:rsid w:val="00361879"/>
    <w:rsid w:val="003621D4"/>
    <w:rsid w:val="003622A2"/>
    <w:rsid w:val="00362B87"/>
    <w:rsid w:val="00362FB3"/>
    <w:rsid w:val="0036303E"/>
    <w:rsid w:val="00366F70"/>
    <w:rsid w:val="0036749F"/>
    <w:rsid w:val="00370177"/>
    <w:rsid w:val="00370373"/>
    <w:rsid w:val="00370C3B"/>
    <w:rsid w:val="00370DEC"/>
    <w:rsid w:val="00371AA0"/>
    <w:rsid w:val="003728A4"/>
    <w:rsid w:val="003734D9"/>
    <w:rsid w:val="003737EE"/>
    <w:rsid w:val="00374385"/>
    <w:rsid w:val="003747B2"/>
    <w:rsid w:val="00374801"/>
    <w:rsid w:val="003761B2"/>
    <w:rsid w:val="00376A0A"/>
    <w:rsid w:val="00377F66"/>
    <w:rsid w:val="00380DB5"/>
    <w:rsid w:val="00380E57"/>
    <w:rsid w:val="00380EC1"/>
    <w:rsid w:val="00381E0A"/>
    <w:rsid w:val="0038436F"/>
    <w:rsid w:val="00384835"/>
    <w:rsid w:val="00385276"/>
    <w:rsid w:val="003852D3"/>
    <w:rsid w:val="00385971"/>
    <w:rsid w:val="0038645A"/>
    <w:rsid w:val="0038653C"/>
    <w:rsid w:val="00386B8E"/>
    <w:rsid w:val="00387533"/>
    <w:rsid w:val="003879A1"/>
    <w:rsid w:val="0039120C"/>
    <w:rsid w:val="003916F0"/>
    <w:rsid w:val="003919D2"/>
    <w:rsid w:val="00391D5D"/>
    <w:rsid w:val="00391D99"/>
    <w:rsid w:val="00392103"/>
    <w:rsid w:val="003932C5"/>
    <w:rsid w:val="00393558"/>
    <w:rsid w:val="00396407"/>
    <w:rsid w:val="0039657F"/>
    <w:rsid w:val="00396AF6"/>
    <w:rsid w:val="0039766B"/>
    <w:rsid w:val="003A03AC"/>
    <w:rsid w:val="003A1515"/>
    <w:rsid w:val="003A17D1"/>
    <w:rsid w:val="003A190B"/>
    <w:rsid w:val="003A2792"/>
    <w:rsid w:val="003A28DC"/>
    <w:rsid w:val="003A3474"/>
    <w:rsid w:val="003A379F"/>
    <w:rsid w:val="003A427C"/>
    <w:rsid w:val="003A45B7"/>
    <w:rsid w:val="003A4BD3"/>
    <w:rsid w:val="003A4DC0"/>
    <w:rsid w:val="003A5937"/>
    <w:rsid w:val="003A6B23"/>
    <w:rsid w:val="003A6DCE"/>
    <w:rsid w:val="003A6E0B"/>
    <w:rsid w:val="003A7E42"/>
    <w:rsid w:val="003B020C"/>
    <w:rsid w:val="003B025B"/>
    <w:rsid w:val="003B0A02"/>
    <w:rsid w:val="003B0BB6"/>
    <w:rsid w:val="003B0E13"/>
    <w:rsid w:val="003B11FC"/>
    <w:rsid w:val="003B140B"/>
    <w:rsid w:val="003B159D"/>
    <w:rsid w:val="003B163C"/>
    <w:rsid w:val="003B2502"/>
    <w:rsid w:val="003B266B"/>
    <w:rsid w:val="003B2B91"/>
    <w:rsid w:val="003B2BDE"/>
    <w:rsid w:val="003B4099"/>
    <w:rsid w:val="003B54C0"/>
    <w:rsid w:val="003B5781"/>
    <w:rsid w:val="003B6D8B"/>
    <w:rsid w:val="003B7577"/>
    <w:rsid w:val="003C0246"/>
    <w:rsid w:val="003C1653"/>
    <w:rsid w:val="003C2018"/>
    <w:rsid w:val="003C233C"/>
    <w:rsid w:val="003C24F8"/>
    <w:rsid w:val="003C2904"/>
    <w:rsid w:val="003C296E"/>
    <w:rsid w:val="003C308F"/>
    <w:rsid w:val="003C3B3C"/>
    <w:rsid w:val="003C3C65"/>
    <w:rsid w:val="003C420E"/>
    <w:rsid w:val="003C44D9"/>
    <w:rsid w:val="003C6674"/>
    <w:rsid w:val="003C698C"/>
    <w:rsid w:val="003C6FDE"/>
    <w:rsid w:val="003C7499"/>
    <w:rsid w:val="003C7DB0"/>
    <w:rsid w:val="003C7F3C"/>
    <w:rsid w:val="003D025D"/>
    <w:rsid w:val="003D0493"/>
    <w:rsid w:val="003D057F"/>
    <w:rsid w:val="003D16FF"/>
    <w:rsid w:val="003D2610"/>
    <w:rsid w:val="003D2F91"/>
    <w:rsid w:val="003D3148"/>
    <w:rsid w:val="003D336A"/>
    <w:rsid w:val="003D4120"/>
    <w:rsid w:val="003D444C"/>
    <w:rsid w:val="003D5512"/>
    <w:rsid w:val="003D5D29"/>
    <w:rsid w:val="003D5E37"/>
    <w:rsid w:val="003D6A14"/>
    <w:rsid w:val="003D6E6D"/>
    <w:rsid w:val="003D7625"/>
    <w:rsid w:val="003D7B21"/>
    <w:rsid w:val="003D7C5B"/>
    <w:rsid w:val="003E1C45"/>
    <w:rsid w:val="003E205B"/>
    <w:rsid w:val="003E225E"/>
    <w:rsid w:val="003E2775"/>
    <w:rsid w:val="003E33F5"/>
    <w:rsid w:val="003E3708"/>
    <w:rsid w:val="003E3C27"/>
    <w:rsid w:val="003E3EEF"/>
    <w:rsid w:val="003E49CA"/>
    <w:rsid w:val="003E4B69"/>
    <w:rsid w:val="003E5185"/>
    <w:rsid w:val="003E59CC"/>
    <w:rsid w:val="003E5A39"/>
    <w:rsid w:val="003E775F"/>
    <w:rsid w:val="003F04DF"/>
    <w:rsid w:val="003F0847"/>
    <w:rsid w:val="003F095A"/>
    <w:rsid w:val="003F0B2A"/>
    <w:rsid w:val="003F1478"/>
    <w:rsid w:val="003F1589"/>
    <w:rsid w:val="003F1F33"/>
    <w:rsid w:val="003F258F"/>
    <w:rsid w:val="003F2CB7"/>
    <w:rsid w:val="003F3555"/>
    <w:rsid w:val="003F3872"/>
    <w:rsid w:val="003F3F25"/>
    <w:rsid w:val="003F47D9"/>
    <w:rsid w:val="003F4BAC"/>
    <w:rsid w:val="003F64C3"/>
    <w:rsid w:val="003F72BE"/>
    <w:rsid w:val="003F776E"/>
    <w:rsid w:val="00400B39"/>
    <w:rsid w:val="004019EF"/>
    <w:rsid w:val="00401E8A"/>
    <w:rsid w:val="00402EBF"/>
    <w:rsid w:val="004036B3"/>
    <w:rsid w:val="00405406"/>
    <w:rsid w:val="00405560"/>
    <w:rsid w:val="0040571F"/>
    <w:rsid w:val="00406329"/>
    <w:rsid w:val="004067E4"/>
    <w:rsid w:val="00407814"/>
    <w:rsid w:val="00410119"/>
    <w:rsid w:val="00410822"/>
    <w:rsid w:val="0041201E"/>
    <w:rsid w:val="00413915"/>
    <w:rsid w:val="00415C96"/>
    <w:rsid w:val="00416215"/>
    <w:rsid w:val="00416917"/>
    <w:rsid w:val="0041726C"/>
    <w:rsid w:val="004219B5"/>
    <w:rsid w:val="00421F22"/>
    <w:rsid w:val="00422410"/>
    <w:rsid w:val="00422452"/>
    <w:rsid w:val="00422D59"/>
    <w:rsid w:val="00422D8C"/>
    <w:rsid w:val="00422E93"/>
    <w:rsid w:val="004236B8"/>
    <w:rsid w:val="00424383"/>
    <w:rsid w:val="0042484B"/>
    <w:rsid w:val="004249B7"/>
    <w:rsid w:val="00424C54"/>
    <w:rsid w:val="00425722"/>
    <w:rsid w:val="00426372"/>
    <w:rsid w:val="00426500"/>
    <w:rsid w:val="00426D12"/>
    <w:rsid w:val="00427540"/>
    <w:rsid w:val="0042775E"/>
    <w:rsid w:val="00427C06"/>
    <w:rsid w:val="00427E7D"/>
    <w:rsid w:val="00430705"/>
    <w:rsid w:val="00431B4B"/>
    <w:rsid w:val="00431D50"/>
    <w:rsid w:val="00431E0B"/>
    <w:rsid w:val="00432EED"/>
    <w:rsid w:val="0043306A"/>
    <w:rsid w:val="0043312B"/>
    <w:rsid w:val="00433274"/>
    <w:rsid w:val="00433668"/>
    <w:rsid w:val="00433A30"/>
    <w:rsid w:val="0043427C"/>
    <w:rsid w:val="004343B9"/>
    <w:rsid w:val="00434482"/>
    <w:rsid w:val="00434F7D"/>
    <w:rsid w:val="004357A3"/>
    <w:rsid w:val="00435D3D"/>
    <w:rsid w:val="00435EB4"/>
    <w:rsid w:val="00436540"/>
    <w:rsid w:val="004367CB"/>
    <w:rsid w:val="00436A27"/>
    <w:rsid w:val="00436C22"/>
    <w:rsid w:val="004373E1"/>
    <w:rsid w:val="004376F9"/>
    <w:rsid w:val="00437815"/>
    <w:rsid w:val="004378EB"/>
    <w:rsid w:val="00437B5B"/>
    <w:rsid w:val="00440C5F"/>
    <w:rsid w:val="00442466"/>
    <w:rsid w:val="00443839"/>
    <w:rsid w:val="00443951"/>
    <w:rsid w:val="004441F3"/>
    <w:rsid w:val="004446B9"/>
    <w:rsid w:val="0044493D"/>
    <w:rsid w:val="00445742"/>
    <w:rsid w:val="004457A0"/>
    <w:rsid w:val="00445FA1"/>
    <w:rsid w:val="00446484"/>
    <w:rsid w:val="00446577"/>
    <w:rsid w:val="00446674"/>
    <w:rsid w:val="004507FB"/>
    <w:rsid w:val="00450BD0"/>
    <w:rsid w:val="00450E38"/>
    <w:rsid w:val="00450FC0"/>
    <w:rsid w:val="00450FF7"/>
    <w:rsid w:val="0045275B"/>
    <w:rsid w:val="00452767"/>
    <w:rsid w:val="0045307B"/>
    <w:rsid w:val="00453195"/>
    <w:rsid w:val="00453572"/>
    <w:rsid w:val="00454508"/>
    <w:rsid w:val="004555A0"/>
    <w:rsid w:val="0045704A"/>
    <w:rsid w:val="00457421"/>
    <w:rsid w:val="0046049E"/>
    <w:rsid w:val="00460A38"/>
    <w:rsid w:val="004611AC"/>
    <w:rsid w:val="004619A4"/>
    <w:rsid w:val="0046252A"/>
    <w:rsid w:val="00462D40"/>
    <w:rsid w:val="00463A61"/>
    <w:rsid w:val="004644F2"/>
    <w:rsid w:val="00464500"/>
    <w:rsid w:val="0046470C"/>
    <w:rsid w:val="00465347"/>
    <w:rsid w:val="0047021F"/>
    <w:rsid w:val="0047089D"/>
    <w:rsid w:val="00470FA8"/>
    <w:rsid w:val="00471CAC"/>
    <w:rsid w:val="0047227C"/>
    <w:rsid w:val="00472F33"/>
    <w:rsid w:val="00473733"/>
    <w:rsid w:val="00474BDE"/>
    <w:rsid w:val="004751AD"/>
    <w:rsid w:val="00475C72"/>
    <w:rsid w:val="0047706C"/>
    <w:rsid w:val="00480AED"/>
    <w:rsid w:val="00481768"/>
    <w:rsid w:val="00483437"/>
    <w:rsid w:val="0048400A"/>
    <w:rsid w:val="004845C5"/>
    <w:rsid w:val="00484EA7"/>
    <w:rsid w:val="00485112"/>
    <w:rsid w:val="00485214"/>
    <w:rsid w:val="00485AB7"/>
    <w:rsid w:val="00485AD8"/>
    <w:rsid w:val="00485BED"/>
    <w:rsid w:val="00485E4A"/>
    <w:rsid w:val="004862C7"/>
    <w:rsid w:val="004867A7"/>
    <w:rsid w:val="0048746C"/>
    <w:rsid w:val="004877F3"/>
    <w:rsid w:val="00487AEB"/>
    <w:rsid w:val="00490CC4"/>
    <w:rsid w:val="00491104"/>
    <w:rsid w:val="00492F44"/>
    <w:rsid w:val="004932A8"/>
    <w:rsid w:val="00493E55"/>
    <w:rsid w:val="00495366"/>
    <w:rsid w:val="00495DDD"/>
    <w:rsid w:val="00496034"/>
    <w:rsid w:val="004969FD"/>
    <w:rsid w:val="00496B5E"/>
    <w:rsid w:val="00497E4A"/>
    <w:rsid w:val="004A07E5"/>
    <w:rsid w:val="004A0E0E"/>
    <w:rsid w:val="004A2541"/>
    <w:rsid w:val="004A2716"/>
    <w:rsid w:val="004A3C48"/>
    <w:rsid w:val="004A4154"/>
    <w:rsid w:val="004A4496"/>
    <w:rsid w:val="004A4B56"/>
    <w:rsid w:val="004A4BF1"/>
    <w:rsid w:val="004A523D"/>
    <w:rsid w:val="004A5892"/>
    <w:rsid w:val="004A6C7D"/>
    <w:rsid w:val="004A6DF4"/>
    <w:rsid w:val="004A6E71"/>
    <w:rsid w:val="004B040F"/>
    <w:rsid w:val="004B0722"/>
    <w:rsid w:val="004B1716"/>
    <w:rsid w:val="004B23B6"/>
    <w:rsid w:val="004B281F"/>
    <w:rsid w:val="004B2A2B"/>
    <w:rsid w:val="004B2DBD"/>
    <w:rsid w:val="004B43E9"/>
    <w:rsid w:val="004B4693"/>
    <w:rsid w:val="004B4DC2"/>
    <w:rsid w:val="004B5170"/>
    <w:rsid w:val="004B5E1C"/>
    <w:rsid w:val="004B68EA"/>
    <w:rsid w:val="004B6F03"/>
    <w:rsid w:val="004B773C"/>
    <w:rsid w:val="004B7C82"/>
    <w:rsid w:val="004C0096"/>
    <w:rsid w:val="004C0EB0"/>
    <w:rsid w:val="004C18DD"/>
    <w:rsid w:val="004C1B3C"/>
    <w:rsid w:val="004C2A02"/>
    <w:rsid w:val="004C36D2"/>
    <w:rsid w:val="004C3B80"/>
    <w:rsid w:val="004C3BC3"/>
    <w:rsid w:val="004C41C9"/>
    <w:rsid w:val="004C6720"/>
    <w:rsid w:val="004C6B9E"/>
    <w:rsid w:val="004C6D1C"/>
    <w:rsid w:val="004C72CD"/>
    <w:rsid w:val="004C7F57"/>
    <w:rsid w:val="004D00AF"/>
    <w:rsid w:val="004D0465"/>
    <w:rsid w:val="004D0F8A"/>
    <w:rsid w:val="004D1B55"/>
    <w:rsid w:val="004D2C72"/>
    <w:rsid w:val="004D3939"/>
    <w:rsid w:val="004D41E7"/>
    <w:rsid w:val="004D5F40"/>
    <w:rsid w:val="004D5FAF"/>
    <w:rsid w:val="004D6005"/>
    <w:rsid w:val="004D6A52"/>
    <w:rsid w:val="004D6C67"/>
    <w:rsid w:val="004D6DA0"/>
    <w:rsid w:val="004D71BC"/>
    <w:rsid w:val="004D7488"/>
    <w:rsid w:val="004D76E0"/>
    <w:rsid w:val="004E01A1"/>
    <w:rsid w:val="004E117B"/>
    <w:rsid w:val="004E18F5"/>
    <w:rsid w:val="004E23E7"/>
    <w:rsid w:val="004E2807"/>
    <w:rsid w:val="004E33B9"/>
    <w:rsid w:val="004E39E0"/>
    <w:rsid w:val="004E4030"/>
    <w:rsid w:val="004E5A7B"/>
    <w:rsid w:val="004E623E"/>
    <w:rsid w:val="004E630C"/>
    <w:rsid w:val="004E6D88"/>
    <w:rsid w:val="004F26D3"/>
    <w:rsid w:val="004F3C83"/>
    <w:rsid w:val="004F4C07"/>
    <w:rsid w:val="004F5420"/>
    <w:rsid w:val="004F5426"/>
    <w:rsid w:val="004F62D9"/>
    <w:rsid w:val="004F630D"/>
    <w:rsid w:val="004F644B"/>
    <w:rsid w:val="004F7564"/>
    <w:rsid w:val="004F7831"/>
    <w:rsid w:val="004F7C2C"/>
    <w:rsid w:val="00500BFB"/>
    <w:rsid w:val="00500EA0"/>
    <w:rsid w:val="005010A5"/>
    <w:rsid w:val="00501148"/>
    <w:rsid w:val="00501BC0"/>
    <w:rsid w:val="00501F61"/>
    <w:rsid w:val="005029B9"/>
    <w:rsid w:val="00502BCB"/>
    <w:rsid w:val="00502E15"/>
    <w:rsid w:val="0050346F"/>
    <w:rsid w:val="005043E1"/>
    <w:rsid w:val="00504A24"/>
    <w:rsid w:val="00504E65"/>
    <w:rsid w:val="0050712A"/>
    <w:rsid w:val="00507CF1"/>
    <w:rsid w:val="005144A7"/>
    <w:rsid w:val="005148BF"/>
    <w:rsid w:val="005157AA"/>
    <w:rsid w:val="00515C1B"/>
    <w:rsid w:val="00516AC2"/>
    <w:rsid w:val="0051745A"/>
    <w:rsid w:val="0051753D"/>
    <w:rsid w:val="005204F7"/>
    <w:rsid w:val="00520EA5"/>
    <w:rsid w:val="00521061"/>
    <w:rsid w:val="00523378"/>
    <w:rsid w:val="0052518D"/>
    <w:rsid w:val="005251F6"/>
    <w:rsid w:val="00525A20"/>
    <w:rsid w:val="00525EAF"/>
    <w:rsid w:val="005267B0"/>
    <w:rsid w:val="00526B36"/>
    <w:rsid w:val="00526B6E"/>
    <w:rsid w:val="00527EB3"/>
    <w:rsid w:val="00531ADD"/>
    <w:rsid w:val="00531C75"/>
    <w:rsid w:val="005320BB"/>
    <w:rsid w:val="00532FF2"/>
    <w:rsid w:val="00533286"/>
    <w:rsid w:val="00533953"/>
    <w:rsid w:val="00533BAC"/>
    <w:rsid w:val="00534B64"/>
    <w:rsid w:val="00536A11"/>
    <w:rsid w:val="0053772A"/>
    <w:rsid w:val="00537AFC"/>
    <w:rsid w:val="00537BE7"/>
    <w:rsid w:val="00537F96"/>
    <w:rsid w:val="0054020B"/>
    <w:rsid w:val="005410CF"/>
    <w:rsid w:val="00541E8B"/>
    <w:rsid w:val="00542128"/>
    <w:rsid w:val="005423E4"/>
    <w:rsid w:val="0054273E"/>
    <w:rsid w:val="0054295A"/>
    <w:rsid w:val="00542EBA"/>
    <w:rsid w:val="0054300C"/>
    <w:rsid w:val="00543257"/>
    <w:rsid w:val="005432A6"/>
    <w:rsid w:val="00544105"/>
    <w:rsid w:val="005442B7"/>
    <w:rsid w:val="0054444C"/>
    <w:rsid w:val="005446EC"/>
    <w:rsid w:val="005449FC"/>
    <w:rsid w:val="005458BB"/>
    <w:rsid w:val="00545A30"/>
    <w:rsid w:val="005475B5"/>
    <w:rsid w:val="005478F3"/>
    <w:rsid w:val="00547C13"/>
    <w:rsid w:val="005504C2"/>
    <w:rsid w:val="005506BF"/>
    <w:rsid w:val="005509DA"/>
    <w:rsid w:val="00551A3E"/>
    <w:rsid w:val="00553908"/>
    <w:rsid w:val="00553936"/>
    <w:rsid w:val="00553C37"/>
    <w:rsid w:val="00553C71"/>
    <w:rsid w:val="00553F37"/>
    <w:rsid w:val="005541DF"/>
    <w:rsid w:val="005542F9"/>
    <w:rsid w:val="0055460B"/>
    <w:rsid w:val="005549BA"/>
    <w:rsid w:val="00555AD7"/>
    <w:rsid w:val="005563E4"/>
    <w:rsid w:val="005578AA"/>
    <w:rsid w:val="005578C7"/>
    <w:rsid w:val="00557A53"/>
    <w:rsid w:val="00557B49"/>
    <w:rsid w:val="00562667"/>
    <w:rsid w:val="005644B6"/>
    <w:rsid w:val="00565DD9"/>
    <w:rsid w:val="00565E2F"/>
    <w:rsid w:val="00565EE5"/>
    <w:rsid w:val="00566764"/>
    <w:rsid w:val="00570544"/>
    <w:rsid w:val="00570C15"/>
    <w:rsid w:val="00570DE3"/>
    <w:rsid w:val="00573056"/>
    <w:rsid w:val="00573303"/>
    <w:rsid w:val="005744B6"/>
    <w:rsid w:val="005747E3"/>
    <w:rsid w:val="00574A14"/>
    <w:rsid w:val="005758DC"/>
    <w:rsid w:val="00575991"/>
    <w:rsid w:val="00575F26"/>
    <w:rsid w:val="0057633C"/>
    <w:rsid w:val="005766FF"/>
    <w:rsid w:val="00576CA9"/>
    <w:rsid w:val="00577A69"/>
    <w:rsid w:val="00577FBC"/>
    <w:rsid w:val="00580784"/>
    <w:rsid w:val="00580B19"/>
    <w:rsid w:val="00581501"/>
    <w:rsid w:val="0058197E"/>
    <w:rsid w:val="00581F23"/>
    <w:rsid w:val="005829F7"/>
    <w:rsid w:val="0058327E"/>
    <w:rsid w:val="00583732"/>
    <w:rsid w:val="0058376B"/>
    <w:rsid w:val="0058467D"/>
    <w:rsid w:val="00584AE7"/>
    <w:rsid w:val="005850DB"/>
    <w:rsid w:val="005854AB"/>
    <w:rsid w:val="00585BD2"/>
    <w:rsid w:val="00585CE1"/>
    <w:rsid w:val="005860F9"/>
    <w:rsid w:val="0058626D"/>
    <w:rsid w:val="0058682C"/>
    <w:rsid w:val="00586872"/>
    <w:rsid w:val="005870BB"/>
    <w:rsid w:val="0058786E"/>
    <w:rsid w:val="00590147"/>
    <w:rsid w:val="005906B5"/>
    <w:rsid w:val="005907E1"/>
    <w:rsid w:val="0059098A"/>
    <w:rsid w:val="00592B7E"/>
    <w:rsid w:val="00593102"/>
    <w:rsid w:val="00593FBD"/>
    <w:rsid w:val="00594B53"/>
    <w:rsid w:val="00595860"/>
    <w:rsid w:val="00595862"/>
    <w:rsid w:val="005963C1"/>
    <w:rsid w:val="00596884"/>
    <w:rsid w:val="00597301"/>
    <w:rsid w:val="00597712"/>
    <w:rsid w:val="005A1080"/>
    <w:rsid w:val="005A11C4"/>
    <w:rsid w:val="005A1AC2"/>
    <w:rsid w:val="005A1B46"/>
    <w:rsid w:val="005A2EC3"/>
    <w:rsid w:val="005A39EE"/>
    <w:rsid w:val="005A3C41"/>
    <w:rsid w:val="005A4C9B"/>
    <w:rsid w:val="005A4E2A"/>
    <w:rsid w:val="005A5A68"/>
    <w:rsid w:val="005A62A0"/>
    <w:rsid w:val="005A6331"/>
    <w:rsid w:val="005A6488"/>
    <w:rsid w:val="005A69FF"/>
    <w:rsid w:val="005A740A"/>
    <w:rsid w:val="005A7F89"/>
    <w:rsid w:val="005B071A"/>
    <w:rsid w:val="005B22A3"/>
    <w:rsid w:val="005B2579"/>
    <w:rsid w:val="005B2984"/>
    <w:rsid w:val="005B41C7"/>
    <w:rsid w:val="005B4916"/>
    <w:rsid w:val="005B4C15"/>
    <w:rsid w:val="005B5892"/>
    <w:rsid w:val="005B62CD"/>
    <w:rsid w:val="005B64FA"/>
    <w:rsid w:val="005B663C"/>
    <w:rsid w:val="005B6BC6"/>
    <w:rsid w:val="005B756B"/>
    <w:rsid w:val="005B7980"/>
    <w:rsid w:val="005C0B49"/>
    <w:rsid w:val="005C128A"/>
    <w:rsid w:val="005C21F2"/>
    <w:rsid w:val="005C2464"/>
    <w:rsid w:val="005C2603"/>
    <w:rsid w:val="005C2721"/>
    <w:rsid w:val="005C2F24"/>
    <w:rsid w:val="005C3308"/>
    <w:rsid w:val="005C3F86"/>
    <w:rsid w:val="005C4431"/>
    <w:rsid w:val="005C4452"/>
    <w:rsid w:val="005C4928"/>
    <w:rsid w:val="005C59DF"/>
    <w:rsid w:val="005C5B6D"/>
    <w:rsid w:val="005C5F23"/>
    <w:rsid w:val="005C75A8"/>
    <w:rsid w:val="005C789D"/>
    <w:rsid w:val="005C7A63"/>
    <w:rsid w:val="005D0040"/>
    <w:rsid w:val="005D09C5"/>
    <w:rsid w:val="005D0FA3"/>
    <w:rsid w:val="005D1E82"/>
    <w:rsid w:val="005D27A6"/>
    <w:rsid w:val="005D2DF9"/>
    <w:rsid w:val="005D3141"/>
    <w:rsid w:val="005D416C"/>
    <w:rsid w:val="005D4F66"/>
    <w:rsid w:val="005D55C3"/>
    <w:rsid w:val="005D5DD9"/>
    <w:rsid w:val="005D614F"/>
    <w:rsid w:val="005D6592"/>
    <w:rsid w:val="005D6666"/>
    <w:rsid w:val="005D69EE"/>
    <w:rsid w:val="005D6BE2"/>
    <w:rsid w:val="005D6F4D"/>
    <w:rsid w:val="005D7613"/>
    <w:rsid w:val="005D7E40"/>
    <w:rsid w:val="005E0943"/>
    <w:rsid w:val="005E0B6D"/>
    <w:rsid w:val="005E1677"/>
    <w:rsid w:val="005E2E5B"/>
    <w:rsid w:val="005E36CA"/>
    <w:rsid w:val="005E48BF"/>
    <w:rsid w:val="005E48C5"/>
    <w:rsid w:val="005E50B1"/>
    <w:rsid w:val="005E66B6"/>
    <w:rsid w:val="005E6BF5"/>
    <w:rsid w:val="005E704D"/>
    <w:rsid w:val="005E768E"/>
    <w:rsid w:val="005E7975"/>
    <w:rsid w:val="005F1EBD"/>
    <w:rsid w:val="005F23C4"/>
    <w:rsid w:val="005F2A21"/>
    <w:rsid w:val="005F2CC7"/>
    <w:rsid w:val="005F2E63"/>
    <w:rsid w:val="005F48CB"/>
    <w:rsid w:val="005F4EC1"/>
    <w:rsid w:val="005F4FA0"/>
    <w:rsid w:val="005F5639"/>
    <w:rsid w:val="005F6703"/>
    <w:rsid w:val="005F6800"/>
    <w:rsid w:val="005F6AEF"/>
    <w:rsid w:val="00600B6E"/>
    <w:rsid w:val="006012AC"/>
    <w:rsid w:val="00601CBE"/>
    <w:rsid w:val="00601EC9"/>
    <w:rsid w:val="0060234A"/>
    <w:rsid w:val="00602726"/>
    <w:rsid w:val="00603B56"/>
    <w:rsid w:val="00603F83"/>
    <w:rsid w:val="006059F7"/>
    <w:rsid w:val="00605E81"/>
    <w:rsid w:val="006065C9"/>
    <w:rsid w:val="00606BC4"/>
    <w:rsid w:val="00607048"/>
    <w:rsid w:val="0060745B"/>
    <w:rsid w:val="0061047B"/>
    <w:rsid w:val="00610DDF"/>
    <w:rsid w:val="00611EBA"/>
    <w:rsid w:val="0061218E"/>
    <w:rsid w:val="00612857"/>
    <w:rsid w:val="00612E5D"/>
    <w:rsid w:val="00613654"/>
    <w:rsid w:val="00614F2D"/>
    <w:rsid w:val="006171C4"/>
    <w:rsid w:val="00617710"/>
    <w:rsid w:val="00617F7B"/>
    <w:rsid w:val="0062032F"/>
    <w:rsid w:val="006219B0"/>
    <w:rsid w:val="00621D77"/>
    <w:rsid w:val="00622B2A"/>
    <w:rsid w:val="00623F78"/>
    <w:rsid w:val="00623FFC"/>
    <w:rsid w:val="006241DA"/>
    <w:rsid w:val="0062587E"/>
    <w:rsid w:val="00625BE3"/>
    <w:rsid w:val="00626977"/>
    <w:rsid w:val="00626FBB"/>
    <w:rsid w:val="00627014"/>
    <w:rsid w:val="00627481"/>
    <w:rsid w:val="00627B89"/>
    <w:rsid w:val="00630CDF"/>
    <w:rsid w:val="00630DD2"/>
    <w:rsid w:val="00630F41"/>
    <w:rsid w:val="00631844"/>
    <w:rsid w:val="00631E9E"/>
    <w:rsid w:val="0063237E"/>
    <w:rsid w:val="00632E95"/>
    <w:rsid w:val="00632ED4"/>
    <w:rsid w:val="00632F96"/>
    <w:rsid w:val="006347BB"/>
    <w:rsid w:val="00634887"/>
    <w:rsid w:val="00634F37"/>
    <w:rsid w:val="006352AF"/>
    <w:rsid w:val="00635F8F"/>
    <w:rsid w:val="006369D5"/>
    <w:rsid w:val="00636A3D"/>
    <w:rsid w:val="00637022"/>
    <w:rsid w:val="006370D0"/>
    <w:rsid w:val="00637146"/>
    <w:rsid w:val="00637451"/>
    <w:rsid w:val="00637463"/>
    <w:rsid w:val="006402B4"/>
    <w:rsid w:val="00640884"/>
    <w:rsid w:val="00640EDA"/>
    <w:rsid w:val="00641A44"/>
    <w:rsid w:val="0064386B"/>
    <w:rsid w:val="00644452"/>
    <w:rsid w:val="00645A9D"/>
    <w:rsid w:val="006469D8"/>
    <w:rsid w:val="00646C60"/>
    <w:rsid w:val="0064740E"/>
    <w:rsid w:val="006509DC"/>
    <w:rsid w:val="00650CE0"/>
    <w:rsid w:val="006514F3"/>
    <w:rsid w:val="0065165F"/>
    <w:rsid w:val="00652926"/>
    <w:rsid w:val="0065297D"/>
    <w:rsid w:val="00653B54"/>
    <w:rsid w:val="006547FA"/>
    <w:rsid w:val="00654AF8"/>
    <w:rsid w:val="00654D4B"/>
    <w:rsid w:val="00656741"/>
    <w:rsid w:val="006571B1"/>
    <w:rsid w:val="006601E1"/>
    <w:rsid w:val="00661661"/>
    <w:rsid w:val="006619E9"/>
    <w:rsid w:val="00663594"/>
    <w:rsid w:val="006639CF"/>
    <w:rsid w:val="00665705"/>
    <w:rsid w:val="006666AC"/>
    <w:rsid w:val="006668A6"/>
    <w:rsid w:val="0066752B"/>
    <w:rsid w:val="00670197"/>
    <w:rsid w:val="006706D1"/>
    <w:rsid w:val="00670A33"/>
    <w:rsid w:val="00671094"/>
    <w:rsid w:val="006716D2"/>
    <w:rsid w:val="00671701"/>
    <w:rsid w:val="006749B5"/>
    <w:rsid w:val="0067573E"/>
    <w:rsid w:val="006770E5"/>
    <w:rsid w:val="00677707"/>
    <w:rsid w:val="00677798"/>
    <w:rsid w:val="00677D76"/>
    <w:rsid w:val="00680545"/>
    <w:rsid w:val="0068103E"/>
    <w:rsid w:val="006810DB"/>
    <w:rsid w:val="00681C92"/>
    <w:rsid w:val="00682A9F"/>
    <w:rsid w:val="00682D01"/>
    <w:rsid w:val="00682F3D"/>
    <w:rsid w:val="0068316B"/>
    <w:rsid w:val="00683BF8"/>
    <w:rsid w:val="00683D28"/>
    <w:rsid w:val="00684150"/>
    <w:rsid w:val="00685395"/>
    <w:rsid w:val="006856EB"/>
    <w:rsid w:val="006862B8"/>
    <w:rsid w:val="00686E9F"/>
    <w:rsid w:val="00687834"/>
    <w:rsid w:val="006900B9"/>
    <w:rsid w:val="0069072A"/>
    <w:rsid w:val="00690C01"/>
    <w:rsid w:val="00690DC5"/>
    <w:rsid w:val="00691034"/>
    <w:rsid w:val="0069148A"/>
    <w:rsid w:val="00691B13"/>
    <w:rsid w:val="0069344D"/>
    <w:rsid w:val="00693894"/>
    <w:rsid w:val="00694405"/>
    <w:rsid w:val="006947ED"/>
    <w:rsid w:val="00694A31"/>
    <w:rsid w:val="0069681D"/>
    <w:rsid w:val="006A041B"/>
    <w:rsid w:val="006A1A41"/>
    <w:rsid w:val="006A1AEB"/>
    <w:rsid w:val="006A1BC8"/>
    <w:rsid w:val="006A1DA4"/>
    <w:rsid w:val="006A3D9A"/>
    <w:rsid w:val="006A41E4"/>
    <w:rsid w:val="006A6853"/>
    <w:rsid w:val="006B25A7"/>
    <w:rsid w:val="006B35BC"/>
    <w:rsid w:val="006B385F"/>
    <w:rsid w:val="006B38CC"/>
    <w:rsid w:val="006B3BDF"/>
    <w:rsid w:val="006B4032"/>
    <w:rsid w:val="006B41B1"/>
    <w:rsid w:val="006B44AE"/>
    <w:rsid w:val="006B62F5"/>
    <w:rsid w:val="006B6CB5"/>
    <w:rsid w:val="006B799C"/>
    <w:rsid w:val="006C0AA4"/>
    <w:rsid w:val="006C108C"/>
    <w:rsid w:val="006C188E"/>
    <w:rsid w:val="006C1CA3"/>
    <w:rsid w:val="006C2667"/>
    <w:rsid w:val="006C2DB8"/>
    <w:rsid w:val="006C39CB"/>
    <w:rsid w:val="006C3D17"/>
    <w:rsid w:val="006C3ED1"/>
    <w:rsid w:val="006C4CC9"/>
    <w:rsid w:val="006C4D02"/>
    <w:rsid w:val="006C5499"/>
    <w:rsid w:val="006C6D8B"/>
    <w:rsid w:val="006C78CB"/>
    <w:rsid w:val="006C7B3F"/>
    <w:rsid w:val="006D002E"/>
    <w:rsid w:val="006D0881"/>
    <w:rsid w:val="006D1394"/>
    <w:rsid w:val="006D279C"/>
    <w:rsid w:val="006D36FF"/>
    <w:rsid w:val="006D5ACD"/>
    <w:rsid w:val="006D6201"/>
    <w:rsid w:val="006D6CA0"/>
    <w:rsid w:val="006E01F9"/>
    <w:rsid w:val="006E1737"/>
    <w:rsid w:val="006E1806"/>
    <w:rsid w:val="006E2136"/>
    <w:rsid w:val="006E26FE"/>
    <w:rsid w:val="006E3288"/>
    <w:rsid w:val="006E3794"/>
    <w:rsid w:val="006E44C0"/>
    <w:rsid w:val="006E50AF"/>
    <w:rsid w:val="006E5A3A"/>
    <w:rsid w:val="006E5D9D"/>
    <w:rsid w:val="006E5E41"/>
    <w:rsid w:val="006E7BDB"/>
    <w:rsid w:val="006F0DBB"/>
    <w:rsid w:val="006F189B"/>
    <w:rsid w:val="006F20C2"/>
    <w:rsid w:val="006F228D"/>
    <w:rsid w:val="006F2BFF"/>
    <w:rsid w:val="006F3413"/>
    <w:rsid w:val="006F3C04"/>
    <w:rsid w:val="006F58C2"/>
    <w:rsid w:val="006F5E65"/>
    <w:rsid w:val="006F688C"/>
    <w:rsid w:val="006F6B86"/>
    <w:rsid w:val="006F6BDE"/>
    <w:rsid w:val="006F743F"/>
    <w:rsid w:val="006F7FE7"/>
    <w:rsid w:val="0070147A"/>
    <w:rsid w:val="007014FD"/>
    <w:rsid w:val="0070192F"/>
    <w:rsid w:val="00701984"/>
    <w:rsid w:val="00701A30"/>
    <w:rsid w:val="00701A4A"/>
    <w:rsid w:val="00702D35"/>
    <w:rsid w:val="00703999"/>
    <w:rsid w:val="0070581C"/>
    <w:rsid w:val="007059FF"/>
    <w:rsid w:val="00705ADB"/>
    <w:rsid w:val="00707955"/>
    <w:rsid w:val="00710DCB"/>
    <w:rsid w:val="0071138A"/>
    <w:rsid w:val="00711961"/>
    <w:rsid w:val="007138D8"/>
    <w:rsid w:val="00713BA8"/>
    <w:rsid w:val="0071558E"/>
    <w:rsid w:val="00715D2C"/>
    <w:rsid w:val="00716D39"/>
    <w:rsid w:val="0071740D"/>
    <w:rsid w:val="00717EAD"/>
    <w:rsid w:val="00720967"/>
    <w:rsid w:val="0072127A"/>
    <w:rsid w:val="00721DFA"/>
    <w:rsid w:val="00721F0B"/>
    <w:rsid w:val="007232B7"/>
    <w:rsid w:val="00723EC5"/>
    <w:rsid w:val="00723F4F"/>
    <w:rsid w:val="00724117"/>
    <w:rsid w:val="0072420D"/>
    <w:rsid w:val="00724DD0"/>
    <w:rsid w:val="0072566A"/>
    <w:rsid w:val="0072603F"/>
    <w:rsid w:val="00726268"/>
    <w:rsid w:val="00726D89"/>
    <w:rsid w:val="00726F72"/>
    <w:rsid w:val="007270A6"/>
    <w:rsid w:val="007277D2"/>
    <w:rsid w:val="00732438"/>
    <w:rsid w:val="0073373C"/>
    <w:rsid w:val="007340CA"/>
    <w:rsid w:val="00734EE0"/>
    <w:rsid w:val="007355E3"/>
    <w:rsid w:val="007364EB"/>
    <w:rsid w:val="00736882"/>
    <w:rsid w:val="00737A08"/>
    <w:rsid w:val="0074018D"/>
    <w:rsid w:val="007408BB"/>
    <w:rsid w:val="00741104"/>
    <w:rsid w:val="007411CD"/>
    <w:rsid w:val="00742839"/>
    <w:rsid w:val="007434BE"/>
    <w:rsid w:val="007447EF"/>
    <w:rsid w:val="00744ABB"/>
    <w:rsid w:val="00745D36"/>
    <w:rsid w:val="007466CB"/>
    <w:rsid w:val="007474FA"/>
    <w:rsid w:val="00747CA9"/>
    <w:rsid w:val="0075132A"/>
    <w:rsid w:val="00751A35"/>
    <w:rsid w:val="00752194"/>
    <w:rsid w:val="0075293C"/>
    <w:rsid w:val="00752A3C"/>
    <w:rsid w:val="00752B03"/>
    <w:rsid w:val="00752B44"/>
    <w:rsid w:val="00753214"/>
    <w:rsid w:val="0075459A"/>
    <w:rsid w:val="00754A22"/>
    <w:rsid w:val="007575C0"/>
    <w:rsid w:val="0076018B"/>
    <w:rsid w:val="00760B95"/>
    <w:rsid w:val="00760D9C"/>
    <w:rsid w:val="00761BE3"/>
    <w:rsid w:val="00762001"/>
    <w:rsid w:val="00762798"/>
    <w:rsid w:val="0076310A"/>
    <w:rsid w:val="00763857"/>
    <w:rsid w:val="0076410E"/>
    <w:rsid w:val="0076419E"/>
    <w:rsid w:val="0076434F"/>
    <w:rsid w:val="00764825"/>
    <w:rsid w:val="0076499F"/>
    <w:rsid w:val="007650C9"/>
    <w:rsid w:val="00765607"/>
    <w:rsid w:val="00766773"/>
    <w:rsid w:val="00767084"/>
    <w:rsid w:val="00767878"/>
    <w:rsid w:val="007703C6"/>
    <w:rsid w:val="00770470"/>
    <w:rsid w:val="0077060D"/>
    <w:rsid w:val="00770C16"/>
    <w:rsid w:val="007717FB"/>
    <w:rsid w:val="00772228"/>
    <w:rsid w:val="00772E81"/>
    <w:rsid w:val="007731DA"/>
    <w:rsid w:val="0077347A"/>
    <w:rsid w:val="007734A5"/>
    <w:rsid w:val="00773D08"/>
    <w:rsid w:val="0077568F"/>
    <w:rsid w:val="00776A5C"/>
    <w:rsid w:val="00776D28"/>
    <w:rsid w:val="007776DA"/>
    <w:rsid w:val="0077792C"/>
    <w:rsid w:val="00777E67"/>
    <w:rsid w:val="007816D7"/>
    <w:rsid w:val="007816EB"/>
    <w:rsid w:val="00781FCB"/>
    <w:rsid w:val="00782278"/>
    <w:rsid w:val="007822DC"/>
    <w:rsid w:val="00782411"/>
    <w:rsid w:val="00783701"/>
    <w:rsid w:val="0078391C"/>
    <w:rsid w:val="00783BBC"/>
    <w:rsid w:val="00783CF1"/>
    <w:rsid w:val="00783FF9"/>
    <w:rsid w:val="0078476E"/>
    <w:rsid w:val="0078532B"/>
    <w:rsid w:val="00785960"/>
    <w:rsid w:val="00785D25"/>
    <w:rsid w:val="007862B7"/>
    <w:rsid w:val="007868F1"/>
    <w:rsid w:val="00787AB5"/>
    <w:rsid w:val="00787ADE"/>
    <w:rsid w:val="00787BF1"/>
    <w:rsid w:val="0079077E"/>
    <w:rsid w:val="00790865"/>
    <w:rsid w:val="007911A3"/>
    <w:rsid w:val="00791A80"/>
    <w:rsid w:val="007921AE"/>
    <w:rsid w:val="007925DA"/>
    <w:rsid w:val="007926A9"/>
    <w:rsid w:val="007933E4"/>
    <w:rsid w:val="007936D0"/>
    <w:rsid w:val="0079413B"/>
    <w:rsid w:val="00794612"/>
    <w:rsid w:val="0079496D"/>
    <w:rsid w:val="00795314"/>
    <w:rsid w:val="007954B5"/>
    <w:rsid w:val="007966CA"/>
    <w:rsid w:val="007A0167"/>
    <w:rsid w:val="007A02AA"/>
    <w:rsid w:val="007A02CD"/>
    <w:rsid w:val="007A19AC"/>
    <w:rsid w:val="007A1B95"/>
    <w:rsid w:val="007A21D6"/>
    <w:rsid w:val="007A29CA"/>
    <w:rsid w:val="007A330D"/>
    <w:rsid w:val="007A3AF3"/>
    <w:rsid w:val="007A4C7E"/>
    <w:rsid w:val="007A52EF"/>
    <w:rsid w:val="007A67A4"/>
    <w:rsid w:val="007A7C4F"/>
    <w:rsid w:val="007A7DA9"/>
    <w:rsid w:val="007B04F8"/>
    <w:rsid w:val="007B07ED"/>
    <w:rsid w:val="007B1185"/>
    <w:rsid w:val="007B1A1F"/>
    <w:rsid w:val="007B1D8F"/>
    <w:rsid w:val="007B2959"/>
    <w:rsid w:val="007B356D"/>
    <w:rsid w:val="007B376A"/>
    <w:rsid w:val="007B40BB"/>
    <w:rsid w:val="007B69EA"/>
    <w:rsid w:val="007B6AE8"/>
    <w:rsid w:val="007B7753"/>
    <w:rsid w:val="007B79B8"/>
    <w:rsid w:val="007C0D77"/>
    <w:rsid w:val="007C120D"/>
    <w:rsid w:val="007C16C5"/>
    <w:rsid w:val="007C1E78"/>
    <w:rsid w:val="007C22F8"/>
    <w:rsid w:val="007C3359"/>
    <w:rsid w:val="007C4BF3"/>
    <w:rsid w:val="007C4E76"/>
    <w:rsid w:val="007C5360"/>
    <w:rsid w:val="007C65FB"/>
    <w:rsid w:val="007C6E22"/>
    <w:rsid w:val="007C72F9"/>
    <w:rsid w:val="007C7447"/>
    <w:rsid w:val="007C74FD"/>
    <w:rsid w:val="007D03BF"/>
    <w:rsid w:val="007D04BD"/>
    <w:rsid w:val="007D1E52"/>
    <w:rsid w:val="007D2425"/>
    <w:rsid w:val="007D2C84"/>
    <w:rsid w:val="007D331F"/>
    <w:rsid w:val="007D5834"/>
    <w:rsid w:val="007D645A"/>
    <w:rsid w:val="007D64C3"/>
    <w:rsid w:val="007D6E2F"/>
    <w:rsid w:val="007E1B10"/>
    <w:rsid w:val="007E1F96"/>
    <w:rsid w:val="007E2B98"/>
    <w:rsid w:val="007E2E2B"/>
    <w:rsid w:val="007E5106"/>
    <w:rsid w:val="007E5B27"/>
    <w:rsid w:val="007E6057"/>
    <w:rsid w:val="007E7486"/>
    <w:rsid w:val="007E7A0A"/>
    <w:rsid w:val="007E7F2B"/>
    <w:rsid w:val="007F0012"/>
    <w:rsid w:val="007F061A"/>
    <w:rsid w:val="007F07AA"/>
    <w:rsid w:val="007F2E88"/>
    <w:rsid w:val="007F33FC"/>
    <w:rsid w:val="007F3489"/>
    <w:rsid w:val="007F35AA"/>
    <w:rsid w:val="007F3A49"/>
    <w:rsid w:val="007F3CC8"/>
    <w:rsid w:val="007F4CC6"/>
    <w:rsid w:val="007F4E78"/>
    <w:rsid w:val="007F4EB9"/>
    <w:rsid w:val="007F6014"/>
    <w:rsid w:val="007F60CC"/>
    <w:rsid w:val="007F6ED3"/>
    <w:rsid w:val="007F6F99"/>
    <w:rsid w:val="007F7840"/>
    <w:rsid w:val="00800639"/>
    <w:rsid w:val="008008B8"/>
    <w:rsid w:val="00801A58"/>
    <w:rsid w:val="00801EB1"/>
    <w:rsid w:val="00802123"/>
    <w:rsid w:val="008027BE"/>
    <w:rsid w:val="0080358A"/>
    <w:rsid w:val="008039A0"/>
    <w:rsid w:val="008039CE"/>
    <w:rsid w:val="00804BDD"/>
    <w:rsid w:val="0080509F"/>
    <w:rsid w:val="008064CF"/>
    <w:rsid w:val="00806FFD"/>
    <w:rsid w:val="008070AA"/>
    <w:rsid w:val="00807709"/>
    <w:rsid w:val="00810A12"/>
    <w:rsid w:val="00810C49"/>
    <w:rsid w:val="0081126B"/>
    <w:rsid w:val="0081129D"/>
    <w:rsid w:val="008114BB"/>
    <w:rsid w:val="008116C5"/>
    <w:rsid w:val="008116D1"/>
    <w:rsid w:val="0081257E"/>
    <w:rsid w:val="00812B87"/>
    <w:rsid w:val="00812E10"/>
    <w:rsid w:val="00812EF3"/>
    <w:rsid w:val="00814301"/>
    <w:rsid w:val="008174F4"/>
    <w:rsid w:val="00817613"/>
    <w:rsid w:val="00817A35"/>
    <w:rsid w:val="00817DF7"/>
    <w:rsid w:val="00817E09"/>
    <w:rsid w:val="008205FF"/>
    <w:rsid w:val="00820E2D"/>
    <w:rsid w:val="0082137D"/>
    <w:rsid w:val="00822EAF"/>
    <w:rsid w:val="00823553"/>
    <w:rsid w:val="008257BE"/>
    <w:rsid w:val="00825929"/>
    <w:rsid w:val="00825BD8"/>
    <w:rsid w:val="00826338"/>
    <w:rsid w:val="00826DA0"/>
    <w:rsid w:val="00827F1A"/>
    <w:rsid w:val="00830202"/>
    <w:rsid w:val="0083052B"/>
    <w:rsid w:val="00830CEB"/>
    <w:rsid w:val="0083119B"/>
    <w:rsid w:val="00831DBC"/>
    <w:rsid w:val="008321DD"/>
    <w:rsid w:val="00833BEA"/>
    <w:rsid w:val="008350D9"/>
    <w:rsid w:val="008352A9"/>
    <w:rsid w:val="0083595B"/>
    <w:rsid w:val="00837FFE"/>
    <w:rsid w:val="0084005A"/>
    <w:rsid w:val="008404D2"/>
    <w:rsid w:val="00840967"/>
    <w:rsid w:val="00840C18"/>
    <w:rsid w:val="00840D6D"/>
    <w:rsid w:val="008410CD"/>
    <w:rsid w:val="00841582"/>
    <w:rsid w:val="0084195D"/>
    <w:rsid w:val="008425B9"/>
    <w:rsid w:val="00842623"/>
    <w:rsid w:val="00843BCD"/>
    <w:rsid w:val="00844C36"/>
    <w:rsid w:val="00844DA5"/>
    <w:rsid w:val="0084537F"/>
    <w:rsid w:val="00845B2F"/>
    <w:rsid w:val="008462E0"/>
    <w:rsid w:val="00846E3B"/>
    <w:rsid w:val="0084720D"/>
    <w:rsid w:val="008476B4"/>
    <w:rsid w:val="0085007F"/>
    <w:rsid w:val="008505DC"/>
    <w:rsid w:val="00850D98"/>
    <w:rsid w:val="00850F65"/>
    <w:rsid w:val="00851272"/>
    <w:rsid w:val="00851592"/>
    <w:rsid w:val="00851A28"/>
    <w:rsid w:val="008522EE"/>
    <w:rsid w:val="008525F2"/>
    <w:rsid w:val="00852A57"/>
    <w:rsid w:val="00852C26"/>
    <w:rsid w:val="00855115"/>
    <w:rsid w:val="00855C3D"/>
    <w:rsid w:val="00855D5B"/>
    <w:rsid w:val="008574A6"/>
    <w:rsid w:val="00863582"/>
    <w:rsid w:val="0086432B"/>
    <w:rsid w:val="008651A0"/>
    <w:rsid w:val="00865894"/>
    <w:rsid w:val="00865A46"/>
    <w:rsid w:val="00865D4E"/>
    <w:rsid w:val="00866DF3"/>
    <w:rsid w:val="00870A59"/>
    <w:rsid w:val="00871474"/>
    <w:rsid w:val="00871684"/>
    <w:rsid w:val="008719A6"/>
    <w:rsid w:val="00871E3C"/>
    <w:rsid w:val="00872422"/>
    <w:rsid w:val="0087273F"/>
    <w:rsid w:val="008732AF"/>
    <w:rsid w:val="008733DB"/>
    <w:rsid w:val="008739CD"/>
    <w:rsid w:val="008739D6"/>
    <w:rsid w:val="00874CCB"/>
    <w:rsid w:val="008767F7"/>
    <w:rsid w:val="00877698"/>
    <w:rsid w:val="00880057"/>
    <w:rsid w:val="00881268"/>
    <w:rsid w:val="00881753"/>
    <w:rsid w:val="008823A3"/>
    <w:rsid w:val="00882907"/>
    <w:rsid w:val="00882B82"/>
    <w:rsid w:val="00882DD1"/>
    <w:rsid w:val="00883192"/>
    <w:rsid w:val="008832AA"/>
    <w:rsid w:val="0088380C"/>
    <w:rsid w:val="008860EA"/>
    <w:rsid w:val="00886598"/>
    <w:rsid w:val="008874C6"/>
    <w:rsid w:val="00887DBD"/>
    <w:rsid w:val="00890023"/>
    <w:rsid w:val="00890319"/>
    <w:rsid w:val="00890568"/>
    <w:rsid w:val="00890667"/>
    <w:rsid w:val="00890920"/>
    <w:rsid w:val="0089214C"/>
    <w:rsid w:val="00892EFF"/>
    <w:rsid w:val="008936EF"/>
    <w:rsid w:val="00893A61"/>
    <w:rsid w:val="00894057"/>
    <w:rsid w:val="0089461B"/>
    <w:rsid w:val="00894864"/>
    <w:rsid w:val="00894CAA"/>
    <w:rsid w:val="00894D6C"/>
    <w:rsid w:val="008950CE"/>
    <w:rsid w:val="00897847"/>
    <w:rsid w:val="00897A37"/>
    <w:rsid w:val="00897FF1"/>
    <w:rsid w:val="008A05F6"/>
    <w:rsid w:val="008A0874"/>
    <w:rsid w:val="008A1065"/>
    <w:rsid w:val="008A136B"/>
    <w:rsid w:val="008A3A13"/>
    <w:rsid w:val="008A3F47"/>
    <w:rsid w:val="008A44ED"/>
    <w:rsid w:val="008A4D4D"/>
    <w:rsid w:val="008A501F"/>
    <w:rsid w:val="008A59EC"/>
    <w:rsid w:val="008A6C0E"/>
    <w:rsid w:val="008A7C8E"/>
    <w:rsid w:val="008B02C2"/>
    <w:rsid w:val="008B032F"/>
    <w:rsid w:val="008B062A"/>
    <w:rsid w:val="008B0A28"/>
    <w:rsid w:val="008B16B7"/>
    <w:rsid w:val="008B18E1"/>
    <w:rsid w:val="008B1C7E"/>
    <w:rsid w:val="008B1CF3"/>
    <w:rsid w:val="008B1EF7"/>
    <w:rsid w:val="008B36CA"/>
    <w:rsid w:val="008B492F"/>
    <w:rsid w:val="008B5411"/>
    <w:rsid w:val="008B57C0"/>
    <w:rsid w:val="008B5F38"/>
    <w:rsid w:val="008B67E1"/>
    <w:rsid w:val="008B67E2"/>
    <w:rsid w:val="008B7EE8"/>
    <w:rsid w:val="008C03B7"/>
    <w:rsid w:val="008C0EE0"/>
    <w:rsid w:val="008C1A95"/>
    <w:rsid w:val="008C1EAF"/>
    <w:rsid w:val="008C2D60"/>
    <w:rsid w:val="008C6528"/>
    <w:rsid w:val="008C6CD3"/>
    <w:rsid w:val="008C74B4"/>
    <w:rsid w:val="008D24C2"/>
    <w:rsid w:val="008D2900"/>
    <w:rsid w:val="008D2A3B"/>
    <w:rsid w:val="008D2DAD"/>
    <w:rsid w:val="008D3AF0"/>
    <w:rsid w:val="008D481F"/>
    <w:rsid w:val="008D4972"/>
    <w:rsid w:val="008D4B26"/>
    <w:rsid w:val="008D514F"/>
    <w:rsid w:val="008D6449"/>
    <w:rsid w:val="008D69C7"/>
    <w:rsid w:val="008D6D1C"/>
    <w:rsid w:val="008D7110"/>
    <w:rsid w:val="008D7278"/>
    <w:rsid w:val="008D7800"/>
    <w:rsid w:val="008D7D10"/>
    <w:rsid w:val="008E0153"/>
    <w:rsid w:val="008E0AB6"/>
    <w:rsid w:val="008E0FA0"/>
    <w:rsid w:val="008E10E4"/>
    <w:rsid w:val="008E149A"/>
    <w:rsid w:val="008E1695"/>
    <w:rsid w:val="008E2984"/>
    <w:rsid w:val="008E34AD"/>
    <w:rsid w:val="008E3712"/>
    <w:rsid w:val="008E3B54"/>
    <w:rsid w:val="008E3BE4"/>
    <w:rsid w:val="008E3C68"/>
    <w:rsid w:val="008E4FE5"/>
    <w:rsid w:val="008E51A1"/>
    <w:rsid w:val="008E5344"/>
    <w:rsid w:val="008E583E"/>
    <w:rsid w:val="008E6045"/>
    <w:rsid w:val="008E67B7"/>
    <w:rsid w:val="008E6825"/>
    <w:rsid w:val="008E69D6"/>
    <w:rsid w:val="008E724D"/>
    <w:rsid w:val="008E759B"/>
    <w:rsid w:val="008F00B8"/>
    <w:rsid w:val="008F0A55"/>
    <w:rsid w:val="008F1365"/>
    <w:rsid w:val="008F145C"/>
    <w:rsid w:val="008F21B4"/>
    <w:rsid w:val="008F4175"/>
    <w:rsid w:val="008F4F37"/>
    <w:rsid w:val="008F4FC4"/>
    <w:rsid w:val="008F5890"/>
    <w:rsid w:val="008F5A90"/>
    <w:rsid w:val="008F5CBA"/>
    <w:rsid w:val="008F66C5"/>
    <w:rsid w:val="008F68D9"/>
    <w:rsid w:val="008F7374"/>
    <w:rsid w:val="008F73A0"/>
    <w:rsid w:val="00900451"/>
    <w:rsid w:val="00900AC0"/>
    <w:rsid w:val="00900C29"/>
    <w:rsid w:val="00902223"/>
    <w:rsid w:val="00902343"/>
    <w:rsid w:val="009023AA"/>
    <w:rsid w:val="0090286E"/>
    <w:rsid w:val="00902A42"/>
    <w:rsid w:val="0090301F"/>
    <w:rsid w:val="00903051"/>
    <w:rsid w:val="009044A7"/>
    <w:rsid w:val="00904C34"/>
    <w:rsid w:val="009051BC"/>
    <w:rsid w:val="00905425"/>
    <w:rsid w:val="00906B33"/>
    <w:rsid w:val="0090719D"/>
    <w:rsid w:val="00910031"/>
    <w:rsid w:val="0091040A"/>
    <w:rsid w:val="0091040E"/>
    <w:rsid w:val="00911602"/>
    <w:rsid w:val="009117E9"/>
    <w:rsid w:val="00911D9F"/>
    <w:rsid w:val="00912A10"/>
    <w:rsid w:val="00912B62"/>
    <w:rsid w:val="0091332A"/>
    <w:rsid w:val="009135E6"/>
    <w:rsid w:val="00913AE4"/>
    <w:rsid w:val="009145F3"/>
    <w:rsid w:val="009150A6"/>
    <w:rsid w:val="00915965"/>
    <w:rsid w:val="00915F04"/>
    <w:rsid w:val="00916888"/>
    <w:rsid w:val="0091691F"/>
    <w:rsid w:val="00916BE4"/>
    <w:rsid w:val="00917D0B"/>
    <w:rsid w:val="00917FD7"/>
    <w:rsid w:val="0092080A"/>
    <w:rsid w:val="009216D4"/>
    <w:rsid w:val="00921F47"/>
    <w:rsid w:val="0092238C"/>
    <w:rsid w:val="00922D15"/>
    <w:rsid w:val="00923C32"/>
    <w:rsid w:val="00925CA8"/>
    <w:rsid w:val="009261B4"/>
    <w:rsid w:val="00927547"/>
    <w:rsid w:val="0092775A"/>
    <w:rsid w:val="00927D87"/>
    <w:rsid w:val="00930044"/>
    <w:rsid w:val="0093061C"/>
    <w:rsid w:val="00931B14"/>
    <w:rsid w:val="00932DE6"/>
    <w:rsid w:val="00933632"/>
    <w:rsid w:val="00933671"/>
    <w:rsid w:val="0093372A"/>
    <w:rsid w:val="00935664"/>
    <w:rsid w:val="00935D22"/>
    <w:rsid w:val="00936595"/>
    <w:rsid w:val="009374AE"/>
    <w:rsid w:val="00937921"/>
    <w:rsid w:val="009403D0"/>
    <w:rsid w:val="00940E30"/>
    <w:rsid w:val="0094155F"/>
    <w:rsid w:val="009428AD"/>
    <w:rsid w:val="0094387F"/>
    <w:rsid w:val="00943980"/>
    <w:rsid w:val="009439AE"/>
    <w:rsid w:val="00943B32"/>
    <w:rsid w:val="00944DDA"/>
    <w:rsid w:val="00944F59"/>
    <w:rsid w:val="00945342"/>
    <w:rsid w:val="00946021"/>
    <w:rsid w:val="00946445"/>
    <w:rsid w:val="0094779B"/>
    <w:rsid w:val="00947F0F"/>
    <w:rsid w:val="00952619"/>
    <w:rsid w:val="0095271E"/>
    <w:rsid w:val="00952F1C"/>
    <w:rsid w:val="00953214"/>
    <w:rsid w:val="00953B1E"/>
    <w:rsid w:val="00953D42"/>
    <w:rsid w:val="00954371"/>
    <w:rsid w:val="009544E5"/>
    <w:rsid w:val="00955A85"/>
    <w:rsid w:val="009560DB"/>
    <w:rsid w:val="00956145"/>
    <w:rsid w:val="00956763"/>
    <w:rsid w:val="00957AAF"/>
    <w:rsid w:val="00960353"/>
    <w:rsid w:val="009609BE"/>
    <w:rsid w:val="00960B1F"/>
    <w:rsid w:val="00961D77"/>
    <w:rsid w:val="00961F8F"/>
    <w:rsid w:val="00962404"/>
    <w:rsid w:val="00962E9C"/>
    <w:rsid w:val="0096333D"/>
    <w:rsid w:val="009637E4"/>
    <w:rsid w:val="00963A1C"/>
    <w:rsid w:val="00963EC7"/>
    <w:rsid w:val="00964399"/>
    <w:rsid w:val="00964DE8"/>
    <w:rsid w:val="0096528D"/>
    <w:rsid w:val="009655A1"/>
    <w:rsid w:val="00965817"/>
    <w:rsid w:val="00965A49"/>
    <w:rsid w:val="00965A9F"/>
    <w:rsid w:val="00965EE7"/>
    <w:rsid w:val="0096672B"/>
    <w:rsid w:val="009670CF"/>
    <w:rsid w:val="00967575"/>
    <w:rsid w:val="00967F10"/>
    <w:rsid w:val="00970717"/>
    <w:rsid w:val="00970DCF"/>
    <w:rsid w:val="0097119A"/>
    <w:rsid w:val="009712B2"/>
    <w:rsid w:val="00971925"/>
    <w:rsid w:val="00972140"/>
    <w:rsid w:val="009727ED"/>
    <w:rsid w:val="009729FE"/>
    <w:rsid w:val="00973338"/>
    <w:rsid w:val="009733B1"/>
    <w:rsid w:val="00974953"/>
    <w:rsid w:val="00974A18"/>
    <w:rsid w:val="00974DBC"/>
    <w:rsid w:val="00975021"/>
    <w:rsid w:val="00975D40"/>
    <w:rsid w:val="0097641D"/>
    <w:rsid w:val="00976689"/>
    <w:rsid w:val="00976700"/>
    <w:rsid w:val="00976876"/>
    <w:rsid w:val="00976C63"/>
    <w:rsid w:val="009777FA"/>
    <w:rsid w:val="009778C8"/>
    <w:rsid w:val="00977A48"/>
    <w:rsid w:val="009801E9"/>
    <w:rsid w:val="009802F4"/>
    <w:rsid w:val="00981DC1"/>
    <w:rsid w:val="00981FF3"/>
    <w:rsid w:val="00982425"/>
    <w:rsid w:val="009838F0"/>
    <w:rsid w:val="009839A6"/>
    <w:rsid w:val="00983BDF"/>
    <w:rsid w:val="00983FD4"/>
    <w:rsid w:val="009852F2"/>
    <w:rsid w:val="00985D37"/>
    <w:rsid w:val="0098705B"/>
    <w:rsid w:val="0098774E"/>
    <w:rsid w:val="00990E7A"/>
    <w:rsid w:val="009915F2"/>
    <w:rsid w:val="009918FB"/>
    <w:rsid w:val="0099339D"/>
    <w:rsid w:val="00993AB9"/>
    <w:rsid w:val="0099571C"/>
    <w:rsid w:val="009964F4"/>
    <w:rsid w:val="00996C62"/>
    <w:rsid w:val="00996D18"/>
    <w:rsid w:val="009A00C7"/>
    <w:rsid w:val="009A02EB"/>
    <w:rsid w:val="009A0BC5"/>
    <w:rsid w:val="009A1E34"/>
    <w:rsid w:val="009A2E53"/>
    <w:rsid w:val="009A3E07"/>
    <w:rsid w:val="009A40B3"/>
    <w:rsid w:val="009A4A8D"/>
    <w:rsid w:val="009A5AA4"/>
    <w:rsid w:val="009B0B2F"/>
    <w:rsid w:val="009B1CE3"/>
    <w:rsid w:val="009B242F"/>
    <w:rsid w:val="009B24F4"/>
    <w:rsid w:val="009B2E4D"/>
    <w:rsid w:val="009B45B9"/>
    <w:rsid w:val="009B4FE7"/>
    <w:rsid w:val="009B51F8"/>
    <w:rsid w:val="009B5D29"/>
    <w:rsid w:val="009B63CF"/>
    <w:rsid w:val="009B6709"/>
    <w:rsid w:val="009C04F1"/>
    <w:rsid w:val="009C0F4C"/>
    <w:rsid w:val="009C1127"/>
    <w:rsid w:val="009C1795"/>
    <w:rsid w:val="009C3229"/>
    <w:rsid w:val="009C3427"/>
    <w:rsid w:val="009C34C0"/>
    <w:rsid w:val="009C3652"/>
    <w:rsid w:val="009C3736"/>
    <w:rsid w:val="009C3C12"/>
    <w:rsid w:val="009C3FE1"/>
    <w:rsid w:val="009C406D"/>
    <w:rsid w:val="009C43CE"/>
    <w:rsid w:val="009C4532"/>
    <w:rsid w:val="009C4AD0"/>
    <w:rsid w:val="009C51D0"/>
    <w:rsid w:val="009C594C"/>
    <w:rsid w:val="009C6DD1"/>
    <w:rsid w:val="009C6DE8"/>
    <w:rsid w:val="009C7188"/>
    <w:rsid w:val="009C7695"/>
    <w:rsid w:val="009C770D"/>
    <w:rsid w:val="009D139A"/>
    <w:rsid w:val="009D1983"/>
    <w:rsid w:val="009D1C54"/>
    <w:rsid w:val="009D1CAF"/>
    <w:rsid w:val="009D25FB"/>
    <w:rsid w:val="009D3A1C"/>
    <w:rsid w:val="009D3C75"/>
    <w:rsid w:val="009D4A0E"/>
    <w:rsid w:val="009D5501"/>
    <w:rsid w:val="009D6962"/>
    <w:rsid w:val="009D7173"/>
    <w:rsid w:val="009D746C"/>
    <w:rsid w:val="009D7636"/>
    <w:rsid w:val="009D7BBF"/>
    <w:rsid w:val="009E0268"/>
    <w:rsid w:val="009E0334"/>
    <w:rsid w:val="009E22FF"/>
    <w:rsid w:val="009E4840"/>
    <w:rsid w:val="009E58F7"/>
    <w:rsid w:val="009E7627"/>
    <w:rsid w:val="009E774E"/>
    <w:rsid w:val="009E7C3A"/>
    <w:rsid w:val="009E7FED"/>
    <w:rsid w:val="009F0259"/>
    <w:rsid w:val="009F1064"/>
    <w:rsid w:val="009F3693"/>
    <w:rsid w:val="009F38FB"/>
    <w:rsid w:val="009F39AD"/>
    <w:rsid w:val="009F3F4E"/>
    <w:rsid w:val="009F5972"/>
    <w:rsid w:val="009F6831"/>
    <w:rsid w:val="009F6F95"/>
    <w:rsid w:val="009F7826"/>
    <w:rsid w:val="00A002D9"/>
    <w:rsid w:val="00A01075"/>
    <w:rsid w:val="00A017CF"/>
    <w:rsid w:val="00A025CD"/>
    <w:rsid w:val="00A02619"/>
    <w:rsid w:val="00A0299C"/>
    <w:rsid w:val="00A02F9A"/>
    <w:rsid w:val="00A03279"/>
    <w:rsid w:val="00A03407"/>
    <w:rsid w:val="00A0362F"/>
    <w:rsid w:val="00A0364C"/>
    <w:rsid w:val="00A03C8E"/>
    <w:rsid w:val="00A04536"/>
    <w:rsid w:val="00A04FFB"/>
    <w:rsid w:val="00A054FE"/>
    <w:rsid w:val="00A05C13"/>
    <w:rsid w:val="00A05F3F"/>
    <w:rsid w:val="00A06236"/>
    <w:rsid w:val="00A06C23"/>
    <w:rsid w:val="00A06D85"/>
    <w:rsid w:val="00A10647"/>
    <w:rsid w:val="00A12027"/>
    <w:rsid w:val="00A12681"/>
    <w:rsid w:val="00A12925"/>
    <w:rsid w:val="00A12BD1"/>
    <w:rsid w:val="00A13086"/>
    <w:rsid w:val="00A1346C"/>
    <w:rsid w:val="00A13704"/>
    <w:rsid w:val="00A13C0A"/>
    <w:rsid w:val="00A150CB"/>
    <w:rsid w:val="00A1548E"/>
    <w:rsid w:val="00A154A4"/>
    <w:rsid w:val="00A15F83"/>
    <w:rsid w:val="00A16761"/>
    <w:rsid w:val="00A17CBC"/>
    <w:rsid w:val="00A17ECE"/>
    <w:rsid w:val="00A20301"/>
    <w:rsid w:val="00A206EF"/>
    <w:rsid w:val="00A2098A"/>
    <w:rsid w:val="00A20C4F"/>
    <w:rsid w:val="00A2158A"/>
    <w:rsid w:val="00A21599"/>
    <w:rsid w:val="00A21688"/>
    <w:rsid w:val="00A239B4"/>
    <w:rsid w:val="00A23E73"/>
    <w:rsid w:val="00A2451B"/>
    <w:rsid w:val="00A26068"/>
    <w:rsid w:val="00A2622C"/>
    <w:rsid w:val="00A26E6C"/>
    <w:rsid w:val="00A26EBD"/>
    <w:rsid w:val="00A27021"/>
    <w:rsid w:val="00A2791F"/>
    <w:rsid w:val="00A30029"/>
    <w:rsid w:val="00A30561"/>
    <w:rsid w:val="00A30A0B"/>
    <w:rsid w:val="00A30BDE"/>
    <w:rsid w:val="00A30C0D"/>
    <w:rsid w:val="00A31625"/>
    <w:rsid w:val="00A325A4"/>
    <w:rsid w:val="00A326E3"/>
    <w:rsid w:val="00A32D48"/>
    <w:rsid w:val="00A33301"/>
    <w:rsid w:val="00A33A2D"/>
    <w:rsid w:val="00A34136"/>
    <w:rsid w:val="00A3419A"/>
    <w:rsid w:val="00A34AF8"/>
    <w:rsid w:val="00A34B84"/>
    <w:rsid w:val="00A34C78"/>
    <w:rsid w:val="00A34DA1"/>
    <w:rsid w:val="00A35044"/>
    <w:rsid w:val="00A3514E"/>
    <w:rsid w:val="00A35153"/>
    <w:rsid w:val="00A35298"/>
    <w:rsid w:val="00A352C4"/>
    <w:rsid w:val="00A353AF"/>
    <w:rsid w:val="00A35C11"/>
    <w:rsid w:val="00A376E2"/>
    <w:rsid w:val="00A378ED"/>
    <w:rsid w:val="00A37E50"/>
    <w:rsid w:val="00A37FCC"/>
    <w:rsid w:val="00A40480"/>
    <w:rsid w:val="00A41722"/>
    <w:rsid w:val="00A41FAA"/>
    <w:rsid w:val="00A42E0A"/>
    <w:rsid w:val="00A42E6C"/>
    <w:rsid w:val="00A45339"/>
    <w:rsid w:val="00A457D1"/>
    <w:rsid w:val="00A46809"/>
    <w:rsid w:val="00A46B72"/>
    <w:rsid w:val="00A47618"/>
    <w:rsid w:val="00A47914"/>
    <w:rsid w:val="00A50FDC"/>
    <w:rsid w:val="00A5177F"/>
    <w:rsid w:val="00A523F3"/>
    <w:rsid w:val="00A52CE8"/>
    <w:rsid w:val="00A54BE0"/>
    <w:rsid w:val="00A557D5"/>
    <w:rsid w:val="00A5667A"/>
    <w:rsid w:val="00A56DF8"/>
    <w:rsid w:val="00A56FDE"/>
    <w:rsid w:val="00A57919"/>
    <w:rsid w:val="00A57E8E"/>
    <w:rsid w:val="00A601EA"/>
    <w:rsid w:val="00A610AC"/>
    <w:rsid w:val="00A61248"/>
    <w:rsid w:val="00A614BE"/>
    <w:rsid w:val="00A61F2E"/>
    <w:rsid w:val="00A62217"/>
    <w:rsid w:val="00A62615"/>
    <w:rsid w:val="00A63C5F"/>
    <w:rsid w:val="00A63E03"/>
    <w:rsid w:val="00A63EC0"/>
    <w:rsid w:val="00A64451"/>
    <w:rsid w:val="00A6481A"/>
    <w:rsid w:val="00A65068"/>
    <w:rsid w:val="00A664C5"/>
    <w:rsid w:val="00A66BB8"/>
    <w:rsid w:val="00A66DC4"/>
    <w:rsid w:val="00A670BF"/>
    <w:rsid w:val="00A674C8"/>
    <w:rsid w:val="00A7031F"/>
    <w:rsid w:val="00A70FF3"/>
    <w:rsid w:val="00A718D8"/>
    <w:rsid w:val="00A71F69"/>
    <w:rsid w:val="00A71F93"/>
    <w:rsid w:val="00A72957"/>
    <w:rsid w:val="00A73553"/>
    <w:rsid w:val="00A73E23"/>
    <w:rsid w:val="00A75916"/>
    <w:rsid w:val="00A759A4"/>
    <w:rsid w:val="00A75FFF"/>
    <w:rsid w:val="00A76005"/>
    <w:rsid w:val="00A763F3"/>
    <w:rsid w:val="00A77877"/>
    <w:rsid w:val="00A77A8A"/>
    <w:rsid w:val="00A77CF4"/>
    <w:rsid w:val="00A77FE1"/>
    <w:rsid w:val="00A80870"/>
    <w:rsid w:val="00A80D67"/>
    <w:rsid w:val="00A814AF"/>
    <w:rsid w:val="00A815C0"/>
    <w:rsid w:val="00A81D2B"/>
    <w:rsid w:val="00A83334"/>
    <w:rsid w:val="00A842C8"/>
    <w:rsid w:val="00A85412"/>
    <w:rsid w:val="00A85606"/>
    <w:rsid w:val="00A860EB"/>
    <w:rsid w:val="00A8729C"/>
    <w:rsid w:val="00A87405"/>
    <w:rsid w:val="00A87801"/>
    <w:rsid w:val="00A9157E"/>
    <w:rsid w:val="00A92F9D"/>
    <w:rsid w:val="00A92FF3"/>
    <w:rsid w:val="00A93592"/>
    <w:rsid w:val="00A93AAF"/>
    <w:rsid w:val="00A9495A"/>
    <w:rsid w:val="00A95737"/>
    <w:rsid w:val="00A95861"/>
    <w:rsid w:val="00A965BB"/>
    <w:rsid w:val="00A969A5"/>
    <w:rsid w:val="00A96CA9"/>
    <w:rsid w:val="00A96FA9"/>
    <w:rsid w:val="00A97035"/>
    <w:rsid w:val="00AA0328"/>
    <w:rsid w:val="00AA076C"/>
    <w:rsid w:val="00AA1B91"/>
    <w:rsid w:val="00AA1C1B"/>
    <w:rsid w:val="00AA21D2"/>
    <w:rsid w:val="00AA232B"/>
    <w:rsid w:val="00AA2626"/>
    <w:rsid w:val="00AA2DE4"/>
    <w:rsid w:val="00AA3804"/>
    <w:rsid w:val="00AA48EA"/>
    <w:rsid w:val="00AA65F5"/>
    <w:rsid w:val="00AA7A3F"/>
    <w:rsid w:val="00AA7AFA"/>
    <w:rsid w:val="00AB0487"/>
    <w:rsid w:val="00AB0C3E"/>
    <w:rsid w:val="00AB2497"/>
    <w:rsid w:val="00AB34FF"/>
    <w:rsid w:val="00AB3D88"/>
    <w:rsid w:val="00AB40DF"/>
    <w:rsid w:val="00AB4273"/>
    <w:rsid w:val="00AB46B3"/>
    <w:rsid w:val="00AB4744"/>
    <w:rsid w:val="00AB5686"/>
    <w:rsid w:val="00AB5CD8"/>
    <w:rsid w:val="00AB61E5"/>
    <w:rsid w:val="00AB6251"/>
    <w:rsid w:val="00AB6F77"/>
    <w:rsid w:val="00AB749C"/>
    <w:rsid w:val="00AB7687"/>
    <w:rsid w:val="00AB7F6A"/>
    <w:rsid w:val="00AC03B8"/>
    <w:rsid w:val="00AC1B8F"/>
    <w:rsid w:val="00AC2524"/>
    <w:rsid w:val="00AC2B9B"/>
    <w:rsid w:val="00AC2F8F"/>
    <w:rsid w:val="00AC35C1"/>
    <w:rsid w:val="00AC394E"/>
    <w:rsid w:val="00AC3FF9"/>
    <w:rsid w:val="00AC4350"/>
    <w:rsid w:val="00AC4850"/>
    <w:rsid w:val="00AC48FA"/>
    <w:rsid w:val="00AC4BF2"/>
    <w:rsid w:val="00AC508A"/>
    <w:rsid w:val="00AC54B4"/>
    <w:rsid w:val="00AC59A8"/>
    <w:rsid w:val="00AC5B24"/>
    <w:rsid w:val="00AC65E5"/>
    <w:rsid w:val="00AC699D"/>
    <w:rsid w:val="00AC76AB"/>
    <w:rsid w:val="00AD02C3"/>
    <w:rsid w:val="00AD0673"/>
    <w:rsid w:val="00AD08B4"/>
    <w:rsid w:val="00AD1FB7"/>
    <w:rsid w:val="00AD20F5"/>
    <w:rsid w:val="00AD29B0"/>
    <w:rsid w:val="00AD29C1"/>
    <w:rsid w:val="00AD2CAE"/>
    <w:rsid w:val="00AD2DE0"/>
    <w:rsid w:val="00AD3061"/>
    <w:rsid w:val="00AD37B8"/>
    <w:rsid w:val="00AD5FB4"/>
    <w:rsid w:val="00AD6FB1"/>
    <w:rsid w:val="00AD734B"/>
    <w:rsid w:val="00AE0061"/>
    <w:rsid w:val="00AE04BA"/>
    <w:rsid w:val="00AE075C"/>
    <w:rsid w:val="00AE09AC"/>
    <w:rsid w:val="00AE3032"/>
    <w:rsid w:val="00AE3A3C"/>
    <w:rsid w:val="00AE3F06"/>
    <w:rsid w:val="00AE61C8"/>
    <w:rsid w:val="00AE631A"/>
    <w:rsid w:val="00AE6A7A"/>
    <w:rsid w:val="00AE73BA"/>
    <w:rsid w:val="00AE7B53"/>
    <w:rsid w:val="00AE7FF0"/>
    <w:rsid w:val="00AF0328"/>
    <w:rsid w:val="00AF0480"/>
    <w:rsid w:val="00AF12F3"/>
    <w:rsid w:val="00AF1ABB"/>
    <w:rsid w:val="00AF2229"/>
    <w:rsid w:val="00AF26AD"/>
    <w:rsid w:val="00AF27A3"/>
    <w:rsid w:val="00AF2814"/>
    <w:rsid w:val="00AF373F"/>
    <w:rsid w:val="00AF38C9"/>
    <w:rsid w:val="00AF3B71"/>
    <w:rsid w:val="00AF4696"/>
    <w:rsid w:val="00AF712C"/>
    <w:rsid w:val="00AF7815"/>
    <w:rsid w:val="00AF7966"/>
    <w:rsid w:val="00AF7979"/>
    <w:rsid w:val="00AF7B21"/>
    <w:rsid w:val="00B0042A"/>
    <w:rsid w:val="00B00C0B"/>
    <w:rsid w:val="00B0242A"/>
    <w:rsid w:val="00B02AD9"/>
    <w:rsid w:val="00B03111"/>
    <w:rsid w:val="00B03344"/>
    <w:rsid w:val="00B034F7"/>
    <w:rsid w:val="00B0432D"/>
    <w:rsid w:val="00B04B1C"/>
    <w:rsid w:val="00B04BE9"/>
    <w:rsid w:val="00B050A0"/>
    <w:rsid w:val="00B05BD2"/>
    <w:rsid w:val="00B06391"/>
    <w:rsid w:val="00B06884"/>
    <w:rsid w:val="00B06E12"/>
    <w:rsid w:val="00B07806"/>
    <w:rsid w:val="00B078B3"/>
    <w:rsid w:val="00B07C88"/>
    <w:rsid w:val="00B109BF"/>
    <w:rsid w:val="00B11043"/>
    <w:rsid w:val="00B11D68"/>
    <w:rsid w:val="00B12D48"/>
    <w:rsid w:val="00B12DBA"/>
    <w:rsid w:val="00B13D25"/>
    <w:rsid w:val="00B14209"/>
    <w:rsid w:val="00B145D5"/>
    <w:rsid w:val="00B15B6E"/>
    <w:rsid w:val="00B15D5E"/>
    <w:rsid w:val="00B169A9"/>
    <w:rsid w:val="00B16FA0"/>
    <w:rsid w:val="00B17181"/>
    <w:rsid w:val="00B175CD"/>
    <w:rsid w:val="00B17F8B"/>
    <w:rsid w:val="00B2015A"/>
    <w:rsid w:val="00B20366"/>
    <w:rsid w:val="00B20734"/>
    <w:rsid w:val="00B20776"/>
    <w:rsid w:val="00B20880"/>
    <w:rsid w:val="00B21001"/>
    <w:rsid w:val="00B21CB2"/>
    <w:rsid w:val="00B2326C"/>
    <w:rsid w:val="00B23348"/>
    <w:rsid w:val="00B234B1"/>
    <w:rsid w:val="00B236D0"/>
    <w:rsid w:val="00B24A67"/>
    <w:rsid w:val="00B24D2E"/>
    <w:rsid w:val="00B25231"/>
    <w:rsid w:val="00B25267"/>
    <w:rsid w:val="00B2549D"/>
    <w:rsid w:val="00B255B4"/>
    <w:rsid w:val="00B266B2"/>
    <w:rsid w:val="00B273C9"/>
    <w:rsid w:val="00B30C92"/>
    <w:rsid w:val="00B3160C"/>
    <w:rsid w:val="00B32445"/>
    <w:rsid w:val="00B329A1"/>
    <w:rsid w:val="00B35B81"/>
    <w:rsid w:val="00B35E77"/>
    <w:rsid w:val="00B36144"/>
    <w:rsid w:val="00B40EFD"/>
    <w:rsid w:val="00B42267"/>
    <w:rsid w:val="00B42740"/>
    <w:rsid w:val="00B42C38"/>
    <w:rsid w:val="00B42C40"/>
    <w:rsid w:val="00B435A1"/>
    <w:rsid w:val="00B458A1"/>
    <w:rsid w:val="00B45CC6"/>
    <w:rsid w:val="00B46581"/>
    <w:rsid w:val="00B46830"/>
    <w:rsid w:val="00B46C88"/>
    <w:rsid w:val="00B47637"/>
    <w:rsid w:val="00B47B67"/>
    <w:rsid w:val="00B47BE9"/>
    <w:rsid w:val="00B5047E"/>
    <w:rsid w:val="00B51224"/>
    <w:rsid w:val="00B5189D"/>
    <w:rsid w:val="00B526F8"/>
    <w:rsid w:val="00B5272E"/>
    <w:rsid w:val="00B53509"/>
    <w:rsid w:val="00B53AF7"/>
    <w:rsid w:val="00B55051"/>
    <w:rsid w:val="00B550F5"/>
    <w:rsid w:val="00B55178"/>
    <w:rsid w:val="00B55CE3"/>
    <w:rsid w:val="00B55E76"/>
    <w:rsid w:val="00B56DC9"/>
    <w:rsid w:val="00B56DD5"/>
    <w:rsid w:val="00B60634"/>
    <w:rsid w:val="00B6092B"/>
    <w:rsid w:val="00B60D9C"/>
    <w:rsid w:val="00B61B64"/>
    <w:rsid w:val="00B6254D"/>
    <w:rsid w:val="00B62559"/>
    <w:rsid w:val="00B6277A"/>
    <w:rsid w:val="00B62EED"/>
    <w:rsid w:val="00B64D77"/>
    <w:rsid w:val="00B652C1"/>
    <w:rsid w:val="00B65423"/>
    <w:rsid w:val="00B65BC4"/>
    <w:rsid w:val="00B65E17"/>
    <w:rsid w:val="00B66E53"/>
    <w:rsid w:val="00B67525"/>
    <w:rsid w:val="00B70053"/>
    <w:rsid w:val="00B700FE"/>
    <w:rsid w:val="00B704A6"/>
    <w:rsid w:val="00B716E2"/>
    <w:rsid w:val="00B71E35"/>
    <w:rsid w:val="00B720BB"/>
    <w:rsid w:val="00B72D26"/>
    <w:rsid w:val="00B73105"/>
    <w:rsid w:val="00B73698"/>
    <w:rsid w:val="00B73847"/>
    <w:rsid w:val="00B73865"/>
    <w:rsid w:val="00B74404"/>
    <w:rsid w:val="00B744B3"/>
    <w:rsid w:val="00B749DE"/>
    <w:rsid w:val="00B75553"/>
    <w:rsid w:val="00B75615"/>
    <w:rsid w:val="00B76058"/>
    <w:rsid w:val="00B76741"/>
    <w:rsid w:val="00B76791"/>
    <w:rsid w:val="00B76E3D"/>
    <w:rsid w:val="00B7727B"/>
    <w:rsid w:val="00B775B8"/>
    <w:rsid w:val="00B77BF9"/>
    <w:rsid w:val="00B80A1D"/>
    <w:rsid w:val="00B81BE6"/>
    <w:rsid w:val="00B84439"/>
    <w:rsid w:val="00B853A9"/>
    <w:rsid w:val="00B85558"/>
    <w:rsid w:val="00B87009"/>
    <w:rsid w:val="00B87079"/>
    <w:rsid w:val="00B87B88"/>
    <w:rsid w:val="00B909E8"/>
    <w:rsid w:val="00B9104C"/>
    <w:rsid w:val="00B9120C"/>
    <w:rsid w:val="00B918BA"/>
    <w:rsid w:val="00B93EBC"/>
    <w:rsid w:val="00B946F0"/>
    <w:rsid w:val="00B94D28"/>
    <w:rsid w:val="00B954B2"/>
    <w:rsid w:val="00B978A4"/>
    <w:rsid w:val="00BA01E3"/>
    <w:rsid w:val="00BA0325"/>
    <w:rsid w:val="00BA04D5"/>
    <w:rsid w:val="00BA230D"/>
    <w:rsid w:val="00BA31EE"/>
    <w:rsid w:val="00BA3B3D"/>
    <w:rsid w:val="00BA3C03"/>
    <w:rsid w:val="00BA4452"/>
    <w:rsid w:val="00BA5011"/>
    <w:rsid w:val="00BA56AC"/>
    <w:rsid w:val="00BA5BE5"/>
    <w:rsid w:val="00BA6139"/>
    <w:rsid w:val="00BA6339"/>
    <w:rsid w:val="00BA7314"/>
    <w:rsid w:val="00BB040E"/>
    <w:rsid w:val="00BB3DD7"/>
    <w:rsid w:val="00BB48DF"/>
    <w:rsid w:val="00BB7219"/>
    <w:rsid w:val="00BC04EA"/>
    <w:rsid w:val="00BC05C6"/>
    <w:rsid w:val="00BC0633"/>
    <w:rsid w:val="00BC06D3"/>
    <w:rsid w:val="00BC13D8"/>
    <w:rsid w:val="00BC1D80"/>
    <w:rsid w:val="00BC2A9D"/>
    <w:rsid w:val="00BC2F26"/>
    <w:rsid w:val="00BC3A2B"/>
    <w:rsid w:val="00BC498F"/>
    <w:rsid w:val="00BC5772"/>
    <w:rsid w:val="00BC5D80"/>
    <w:rsid w:val="00BC5E6F"/>
    <w:rsid w:val="00BC6290"/>
    <w:rsid w:val="00BC6CB4"/>
    <w:rsid w:val="00BC7032"/>
    <w:rsid w:val="00BD096E"/>
    <w:rsid w:val="00BD0CFB"/>
    <w:rsid w:val="00BD2118"/>
    <w:rsid w:val="00BD4E85"/>
    <w:rsid w:val="00BD65EC"/>
    <w:rsid w:val="00BD6948"/>
    <w:rsid w:val="00BD6970"/>
    <w:rsid w:val="00BD766B"/>
    <w:rsid w:val="00BE046B"/>
    <w:rsid w:val="00BE0721"/>
    <w:rsid w:val="00BE0DD2"/>
    <w:rsid w:val="00BE11FC"/>
    <w:rsid w:val="00BE20C8"/>
    <w:rsid w:val="00BE21AD"/>
    <w:rsid w:val="00BE297D"/>
    <w:rsid w:val="00BE2CF0"/>
    <w:rsid w:val="00BE31F6"/>
    <w:rsid w:val="00BE3CEC"/>
    <w:rsid w:val="00BE40C8"/>
    <w:rsid w:val="00BE4405"/>
    <w:rsid w:val="00BE4709"/>
    <w:rsid w:val="00BE6AB8"/>
    <w:rsid w:val="00BE6D21"/>
    <w:rsid w:val="00BE7077"/>
    <w:rsid w:val="00BE733A"/>
    <w:rsid w:val="00BF10DB"/>
    <w:rsid w:val="00BF12C4"/>
    <w:rsid w:val="00BF1A66"/>
    <w:rsid w:val="00BF2315"/>
    <w:rsid w:val="00BF234D"/>
    <w:rsid w:val="00BF23C2"/>
    <w:rsid w:val="00BF3156"/>
    <w:rsid w:val="00BF3241"/>
    <w:rsid w:val="00BF431E"/>
    <w:rsid w:val="00BF450C"/>
    <w:rsid w:val="00BF469A"/>
    <w:rsid w:val="00BF50AE"/>
    <w:rsid w:val="00BF5A78"/>
    <w:rsid w:val="00BF634E"/>
    <w:rsid w:val="00BF671E"/>
    <w:rsid w:val="00BF676B"/>
    <w:rsid w:val="00BF6D3F"/>
    <w:rsid w:val="00BF737F"/>
    <w:rsid w:val="00BF77A6"/>
    <w:rsid w:val="00BF7E34"/>
    <w:rsid w:val="00BF7EAC"/>
    <w:rsid w:val="00C00223"/>
    <w:rsid w:val="00C00D00"/>
    <w:rsid w:val="00C00F79"/>
    <w:rsid w:val="00C01CB1"/>
    <w:rsid w:val="00C01F13"/>
    <w:rsid w:val="00C02E9B"/>
    <w:rsid w:val="00C0385B"/>
    <w:rsid w:val="00C0463B"/>
    <w:rsid w:val="00C0473C"/>
    <w:rsid w:val="00C0505A"/>
    <w:rsid w:val="00C06E5D"/>
    <w:rsid w:val="00C0708D"/>
    <w:rsid w:val="00C07315"/>
    <w:rsid w:val="00C07A3D"/>
    <w:rsid w:val="00C101D0"/>
    <w:rsid w:val="00C11744"/>
    <w:rsid w:val="00C13BA5"/>
    <w:rsid w:val="00C13D80"/>
    <w:rsid w:val="00C14232"/>
    <w:rsid w:val="00C14514"/>
    <w:rsid w:val="00C15E1F"/>
    <w:rsid w:val="00C16850"/>
    <w:rsid w:val="00C16ECA"/>
    <w:rsid w:val="00C17361"/>
    <w:rsid w:val="00C20423"/>
    <w:rsid w:val="00C2045C"/>
    <w:rsid w:val="00C2047F"/>
    <w:rsid w:val="00C20909"/>
    <w:rsid w:val="00C20BE1"/>
    <w:rsid w:val="00C21A03"/>
    <w:rsid w:val="00C22672"/>
    <w:rsid w:val="00C22DAE"/>
    <w:rsid w:val="00C2325F"/>
    <w:rsid w:val="00C2392E"/>
    <w:rsid w:val="00C244D4"/>
    <w:rsid w:val="00C24877"/>
    <w:rsid w:val="00C24CE0"/>
    <w:rsid w:val="00C25863"/>
    <w:rsid w:val="00C25BA5"/>
    <w:rsid w:val="00C26E5E"/>
    <w:rsid w:val="00C27079"/>
    <w:rsid w:val="00C2723D"/>
    <w:rsid w:val="00C2728A"/>
    <w:rsid w:val="00C30114"/>
    <w:rsid w:val="00C3013F"/>
    <w:rsid w:val="00C3023C"/>
    <w:rsid w:val="00C3112E"/>
    <w:rsid w:val="00C316BF"/>
    <w:rsid w:val="00C31F74"/>
    <w:rsid w:val="00C321CA"/>
    <w:rsid w:val="00C33C87"/>
    <w:rsid w:val="00C345E3"/>
    <w:rsid w:val="00C35E66"/>
    <w:rsid w:val="00C36BDA"/>
    <w:rsid w:val="00C36FDC"/>
    <w:rsid w:val="00C3746C"/>
    <w:rsid w:val="00C3793F"/>
    <w:rsid w:val="00C4080A"/>
    <w:rsid w:val="00C40938"/>
    <w:rsid w:val="00C40E97"/>
    <w:rsid w:val="00C415EB"/>
    <w:rsid w:val="00C41897"/>
    <w:rsid w:val="00C41EB7"/>
    <w:rsid w:val="00C41FF7"/>
    <w:rsid w:val="00C423A9"/>
    <w:rsid w:val="00C423CD"/>
    <w:rsid w:val="00C42688"/>
    <w:rsid w:val="00C429DA"/>
    <w:rsid w:val="00C42A89"/>
    <w:rsid w:val="00C43B47"/>
    <w:rsid w:val="00C4490A"/>
    <w:rsid w:val="00C45604"/>
    <w:rsid w:val="00C4635C"/>
    <w:rsid w:val="00C46B4A"/>
    <w:rsid w:val="00C4708C"/>
    <w:rsid w:val="00C47340"/>
    <w:rsid w:val="00C514DC"/>
    <w:rsid w:val="00C520D9"/>
    <w:rsid w:val="00C52AE2"/>
    <w:rsid w:val="00C52F75"/>
    <w:rsid w:val="00C539E9"/>
    <w:rsid w:val="00C53A94"/>
    <w:rsid w:val="00C53AE4"/>
    <w:rsid w:val="00C5558C"/>
    <w:rsid w:val="00C55B32"/>
    <w:rsid w:val="00C55E91"/>
    <w:rsid w:val="00C55EC5"/>
    <w:rsid w:val="00C5660E"/>
    <w:rsid w:val="00C56BD9"/>
    <w:rsid w:val="00C57213"/>
    <w:rsid w:val="00C572C9"/>
    <w:rsid w:val="00C60546"/>
    <w:rsid w:val="00C60E50"/>
    <w:rsid w:val="00C611DE"/>
    <w:rsid w:val="00C61A34"/>
    <w:rsid w:val="00C61D28"/>
    <w:rsid w:val="00C6208C"/>
    <w:rsid w:val="00C638EF"/>
    <w:rsid w:val="00C63FAC"/>
    <w:rsid w:val="00C64720"/>
    <w:rsid w:val="00C64D6B"/>
    <w:rsid w:val="00C65A87"/>
    <w:rsid w:val="00C65F13"/>
    <w:rsid w:val="00C66B4F"/>
    <w:rsid w:val="00C66C76"/>
    <w:rsid w:val="00C67316"/>
    <w:rsid w:val="00C67586"/>
    <w:rsid w:val="00C71193"/>
    <w:rsid w:val="00C71EEE"/>
    <w:rsid w:val="00C721E5"/>
    <w:rsid w:val="00C727EA"/>
    <w:rsid w:val="00C72ADB"/>
    <w:rsid w:val="00C72BC8"/>
    <w:rsid w:val="00C72D03"/>
    <w:rsid w:val="00C73A3C"/>
    <w:rsid w:val="00C7405E"/>
    <w:rsid w:val="00C74716"/>
    <w:rsid w:val="00C75035"/>
    <w:rsid w:val="00C7519E"/>
    <w:rsid w:val="00C75E5C"/>
    <w:rsid w:val="00C827CB"/>
    <w:rsid w:val="00C82B6B"/>
    <w:rsid w:val="00C82B71"/>
    <w:rsid w:val="00C8326E"/>
    <w:rsid w:val="00C8371D"/>
    <w:rsid w:val="00C83A1C"/>
    <w:rsid w:val="00C83CC2"/>
    <w:rsid w:val="00C8424C"/>
    <w:rsid w:val="00C84319"/>
    <w:rsid w:val="00C84AF7"/>
    <w:rsid w:val="00C853BA"/>
    <w:rsid w:val="00C85497"/>
    <w:rsid w:val="00C85E0E"/>
    <w:rsid w:val="00C85F0B"/>
    <w:rsid w:val="00C86055"/>
    <w:rsid w:val="00C86B7D"/>
    <w:rsid w:val="00C87D5E"/>
    <w:rsid w:val="00C909D1"/>
    <w:rsid w:val="00C90DC6"/>
    <w:rsid w:val="00C90EE8"/>
    <w:rsid w:val="00C93081"/>
    <w:rsid w:val="00C9372D"/>
    <w:rsid w:val="00C93837"/>
    <w:rsid w:val="00C93B1B"/>
    <w:rsid w:val="00C9455B"/>
    <w:rsid w:val="00C94F00"/>
    <w:rsid w:val="00C97EFF"/>
    <w:rsid w:val="00CA09E2"/>
    <w:rsid w:val="00CA0A9C"/>
    <w:rsid w:val="00CA0D6F"/>
    <w:rsid w:val="00CA13B1"/>
    <w:rsid w:val="00CA1EDF"/>
    <w:rsid w:val="00CA1FDD"/>
    <w:rsid w:val="00CA2BE5"/>
    <w:rsid w:val="00CA2E2D"/>
    <w:rsid w:val="00CA2E5F"/>
    <w:rsid w:val="00CA36B0"/>
    <w:rsid w:val="00CA5CA7"/>
    <w:rsid w:val="00CA639B"/>
    <w:rsid w:val="00CA6454"/>
    <w:rsid w:val="00CA72DF"/>
    <w:rsid w:val="00CA7D08"/>
    <w:rsid w:val="00CA7EC1"/>
    <w:rsid w:val="00CB04A8"/>
    <w:rsid w:val="00CB0880"/>
    <w:rsid w:val="00CB144D"/>
    <w:rsid w:val="00CB1FAA"/>
    <w:rsid w:val="00CB22A8"/>
    <w:rsid w:val="00CB3350"/>
    <w:rsid w:val="00CB3B89"/>
    <w:rsid w:val="00CB584E"/>
    <w:rsid w:val="00CB5E07"/>
    <w:rsid w:val="00CB6438"/>
    <w:rsid w:val="00CB79A4"/>
    <w:rsid w:val="00CC00FA"/>
    <w:rsid w:val="00CC07DC"/>
    <w:rsid w:val="00CC0ABF"/>
    <w:rsid w:val="00CC1029"/>
    <w:rsid w:val="00CC110B"/>
    <w:rsid w:val="00CC1B78"/>
    <w:rsid w:val="00CC3F53"/>
    <w:rsid w:val="00CC52D7"/>
    <w:rsid w:val="00CC54DB"/>
    <w:rsid w:val="00CC5A58"/>
    <w:rsid w:val="00CC65E6"/>
    <w:rsid w:val="00CC78D4"/>
    <w:rsid w:val="00CC7B65"/>
    <w:rsid w:val="00CD1EFC"/>
    <w:rsid w:val="00CD216A"/>
    <w:rsid w:val="00CD2DF5"/>
    <w:rsid w:val="00CD385E"/>
    <w:rsid w:val="00CD3E44"/>
    <w:rsid w:val="00CD4FFC"/>
    <w:rsid w:val="00CD5866"/>
    <w:rsid w:val="00CD5C10"/>
    <w:rsid w:val="00CD6A5A"/>
    <w:rsid w:val="00CD72CC"/>
    <w:rsid w:val="00CD7A8D"/>
    <w:rsid w:val="00CE046D"/>
    <w:rsid w:val="00CE08FD"/>
    <w:rsid w:val="00CE0B59"/>
    <w:rsid w:val="00CE1176"/>
    <w:rsid w:val="00CE144B"/>
    <w:rsid w:val="00CE1777"/>
    <w:rsid w:val="00CE17EF"/>
    <w:rsid w:val="00CE35CB"/>
    <w:rsid w:val="00CE4316"/>
    <w:rsid w:val="00CE4CCD"/>
    <w:rsid w:val="00CE4F8F"/>
    <w:rsid w:val="00CE57AA"/>
    <w:rsid w:val="00CE61D5"/>
    <w:rsid w:val="00CE6D35"/>
    <w:rsid w:val="00CE7E88"/>
    <w:rsid w:val="00CF05F0"/>
    <w:rsid w:val="00CF079D"/>
    <w:rsid w:val="00CF0DF3"/>
    <w:rsid w:val="00CF18B6"/>
    <w:rsid w:val="00CF1E90"/>
    <w:rsid w:val="00CF22F2"/>
    <w:rsid w:val="00CF3442"/>
    <w:rsid w:val="00CF43CD"/>
    <w:rsid w:val="00CF45CA"/>
    <w:rsid w:val="00CF645B"/>
    <w:rsid w:val="00CF64B2"/>
    <w:rsid w:val="00CF65B7"/>
    <w:rsid w:val="00CF6B20"/>
    <w:rsid w:val="00CF6E0C"/>
    <w:rsid w:val="00D0023C"/>
    <w:rsid w:val="00D00B07"/>
    <w:rsid w:val="00D00C89"/>
    <w:rsid w:val="00D00F0E"/>
    <w:rsid w:val="00D01272"/>
    <w:rsid w:val="00D0154A"/>
    <w:rsid w:val="00D01CAA"/>
    <w:rsid w:val="00D029E0"/>
    <w:rsid w:val="00D04098"/>
    <w:rsid w:val="00D040AD"/>
    <w:rsid w:val="00D04718"/>
    <w:rsid w:val="00D047B2"/>
    <w:rsid w:val="00D047CE"/>
    <w:rsid w:val="00D04ED1"/>
    <w:rsid w:val="00D052F9"/>
    <w:rsid w:val="00D0556C"/>
    <w:rsid w:val="00D060BB"/>
    <w:rsid w:val="00D069C0"/>
    <w:rsid w:val="00D070EB"/>
    <w:rsid w:val="00D07214"/>
    <w:rsid w:val="00D1095B"/>
    <w:rsid w:val="00D10EF6"/>
    <w:rsid w:val="00D118D1"/>
    <w:rsid w:val="00D12A6C"/>
    <w:rsid w:val="00D12CDA"/>
    <w:rsid w:val="00D13070"/>
    <w:rsid w:val="00D1310C"/>
    <w:rsid w:val="00D144D0"/>
    <w:rsid w:val="00D14DD5"/>
    <w:rsid w:val="00D15B22"/>
    <w:rsid w:val="00D1631B"/>
    <w:rsid w:val="00D16A2B"/>
    <w:rsid w:val="00D16A68"/>
    <w:rsid w:val="00D16F6D"/>
    <w:rsid w:val="00D172B0"/>
    <w:rsid w:val="00D2008F"/>
    <w:rsid w:val="00D2030C"/>
    <w:rsid w:val="00D20AC0"/>
    <w:rsid w:val="00D223DA"/>
    <w:rsid w:val="00D23EED"/>
    <w:rsid w:val="00D242A1"/>
    <w:rsid w:val="00D2500D"/>
    <w:rsid w:val="00D2526F"/>
    <w:rsid w:val="00D255FA"/>
    <w:rsid w:val="00D25AFF"/>
    <w:rsid w:val="00D25DFF"/>
    <w:rsid w:val="00D26717"/>
    <w:rsid w:val="00D268B6"/>
    <w:rsid w:val="00D26C86"/>
    <w:rsid w:val="00D27213"/>
    <w:rsid w:val="00D2782D"/>
    <w:rsid w:val="00D27B97"/>
    <w:rsid w:val="00D30A16"/>
    <w:rsid w:val="00D32499"/>
    <w:rsid w:val="00D32937"/>
    <w:rsid w:val="00D32AA2"/>
    <w:rsid w:val="00D32EC7"/>
    <w:rsid w:val="00D334C7"/>
    <w:rsid w:val="00D33D3F"/>
    <w:rsid w:val="00D3513A"/>
    <w:rsid w:val="00D35EDF"/>
    <w:rsid w:val="00D36784"/>
    <w:rsid w:val="00D407F1"/>
    <w:rsid w:val="00D40E48"/>
    <w:rsid w:val="00D41916"/>
    <w:rsid w:val="00D41EA1"/>
    <w:rsid w:val="00D42C71"/>
    <w:rsid w:val="00D44FA4"/>
    <w:rsid w:val="00D45150"/>
    <w:rsid w:val="00D451CB"/>
    <w:rsid w:val="00D461CF"/>
    <w:rsid w:val="00D464C2"/>
    <w:rsid w:val="00D464E2"/>
    <w:rsid w:val="00D47452"/>
    <w:rsid w:val="00D47F74"/>
    <w:rsid w:val="00D51B26"/>
    <w:rsid w:val="00D51E4F"/>
    <w:rsid w:val="00D51F52"/>
    <w:rsid w:val="00D52DED"/>
    <w:rsid w:val="00D5338D"/>
    <w:rsid w:val="00D54F80"/>
    <w:rsid w:val="00D55257"/>
    <w:rsid w:val="00D56AD1"/>
    <w:rsid w:val="00D57D70"/>
    <w:rsid w:val="00D60767"/>
    <w:rsid w:val="00D61306"/>
    <w:rsid w:val="00D62706"/>
    <w:rsid w:val="00D62B8D"/>
    <w:rsid w:val="00D641A2"/>
    <w:rsid w:val="00D6451D"/>
    <w:rsid w:val="00D645F3"/>
    <w:rsid w:val="00D64FC0"/>
    <w:rsid w:val="00D659A5"/>
    <w:rsid w:val="00D65D1F"/>
    <w:rsid w:val="00D6621A"/>
    <w:rsid w:val="00D67164"/>
    <w:rsid w:val="00D70D43"/>
    <w:rsid w:val="00D714A5"/>
    <w:rsid w:val="00D71C14"/>
    <w:rsid w:val="00D71F9A"/>
    <w:rsid w:val="00D7389F"/>
    <w:rsid w:val="00D73981"/>
    <w:rsid w:val="00D73BC3"/>
    <w:rsid w:val="00D74C1C"/>
    <w:rsid w:val="00D74D12"/>
    <w:rsid w:val="00D75C72"/>
    <w:rsid w:val="00D76376"/>
    <w:rsid w:val="00D8047A"/>
    <w:rsid w:val="00D80D43"/>
    <w:rsid w:val="00D81209"/>
    <w:rsid w:val="00D822E0"/>
    <w:rsid w:val="00D83242"/>
    <w:rsid w:val="00D8399F"/>
    <w:rsid w:val="00D846AA"/>
    <w:rsid w:val="00D84B1C"/>
    <w:rsid w:val="00D84C65"/>
    <w:rsid w:val="00D8513A"/>
    <w:rsid w:val="00D86CF8"/>
    <w:rsid w:val="00D879BC"/>
    <w:rsid w:val="00D9040F"/>
    <w:rsid w:val="00D9186F"/>
    <w:rsid w:val="00D91AC6"/>
    <w:rsid w:val="00D9206B"/>
    <w:rsid w:val="00D92733"/>
    <w:rsid w:val="00D941C6"/>
    <w:rsid w:val="00D953EE"/>
    <w:rsid w:val="00D963AD"/>
    <w:rsid w:val="00D96B68"/>
    <w:rsid w:val="00D96CDB"/>
    <w:rsid w:val="00D9733C"/>
    <w:rsid w:val="00D97ADD"/>
    <w:rsid w:val="00DA1629"/>
    <w:rsid w:val="00DA169A"/>
    <w:rsid w:val="00DA229A"/>
    <w:rsid w:val="00DA2547"/>
    <w:rsid w:val="00DA2AFC"/>
    <w:rsid w:val="00DA3CD2"/>
    <w:rsid w:val="00DA4AC6"/>
    <w:rsid w:val="00DA5997"/>
    <w:rsid w:val="00DA5BFD"/>
    <w:rsid w:val="00DA6AAF"/>
    <w:rsid w:val="00DA6C1C"/>
    <w:rsid w:val="00DA74AB"/>
    <w:rsid w:val="00DB0485"/>
    <w:rsid w:val="00DB1759"/>
    <w:rsid w:val="00DB1C77"/>
    <w:rsid w:val="00DB23E9"/>
    <w:rsid w:val="00DB2D7D"/>
    <w:rsid w:val="00DB513E"/>
    <w:rsid w:val="00DB62D7"/>
    <w:rsid w:val="00DB6AF7"/>
    <w:rsid w:val="00DB6EEA"/>
    <w:rsid w:val="00DB73F5"/>
    <w:rsid w:val="00DC1BB1"/>
    <w:rsid w:val="00DC2DF7"/>
    <w:rsid w:val="00DC34A7"/>
    <w:rsid w:val="00DC374F"/>
    <w:rsid w:val="00DC3E7B"/>
    <w:rsid w:val="00DC42F4"/>
    <w:rsid w:val="00DC5664"/>
    <w:rsid w:val="00DC5B31"/>
    <w:rsid w:val="00DC6040"/>
    <w:rsid w:val="00DC60DF"/>
    <w:rsid w:val="00DC6F79"/>
    <w:rsid w:val="00DC70D2"/>
    <w:rsid w:val="00DD0990"/>
    <w:rsid w:val="00DD29E7"/>
    <w:rsid w:val="00DD2B8F"/>
    <w:rsid w:val="00DD2C5E"/>
    <w:rsid w:val="00DD36D3"/>
    <w:rsid w:val="00DD3C04"/>
    <w:rsid w:val="00DD44A5"/>
    <w:rsid w:val="00DD4710"/>
    <w:rsid w:val="00DD4985"/>
    <w:rsid w:val="00DD498C"/>
    <w:rsid w:val="00DD4AFD"/>
    <w:rsid w:val="00DD4B68"/>
    <w:rsid w:val="00DD5127"/>
    <w:rsid w:val="00DD51C3"/>
    <w:rsid w:val="00DD609A"/>
    <w:rsid w:val="00DD67C7"/>
    <w:rsid w:val="00DD6BD8"/>
    <w:rsid w:val="00DD789F"/>
    <w:rsid w:val="00DD7DAB"/>
    <w:rsid w:val="00DE04F2"/>
    <w:rsid w:val="00DE05CD"/>
    <w:rsid w:val="00DE09AE"/>
    <w:rsid w:val="00DE128E"/>
    <w:rsid w:val="00DE1A1D"/>
    <w:rsid w:val="00DE2209"/>
    <w:rsid w:val="00DE25D4"/>
    <w:rsid w:val="00DE2BE3"/>
    <w:rsid w:val="00DE3C64"/>
    <w:rsid w:val="00DE6891"/>
    <w:rsid w:val="00DE69A4"/>
    <w:rsid w:val="00DE6C09"/>
    <w:rsid w:val="00DE729E"/>
    <w:rsid w:val="00DE7332"/>
    <w:rsid w:val="00DE7888"/>
    <w:rsid w:val="00DE7E54"/>
    <w:rsid w:val="00DF2266"/>
    <w:rsid w:val="00DF2724"/>
    <w:rsid w:val="00DF2A09"/>
    <w:rsid w:val="00DF46B5"/>
    <w:rsid w:val="00DF4833"/>
    <w:rsid w:val="00DF4C8C"/>
    <w:rsid w:val="00DF4D75"/>
    <w:rsid w:val="00DF50DA"/>
    <w:rsid w:val="00DF5205"/>
    <w:rsid w:val="00DF6935"/>
    <w:rsid w:val="00E010E5"/>
    <w:rsid w:val="00E01993"/>
    <w:rsid w:val="00E02F41"/>
    <w:rsid w:val="00E03410"/>
    <w:rsid w:val="00E04025"/>
    <w:rsid w:val="00E0457D"/>
    <w:rsid w:val="00E04D62"/>
    <w:rsid w:val="00E053E0"/>
    <w:rsid w:val="00E06050"/>
    <w:rsid w:val="00E06917"/>
    <w:rsid w:val="00E07C8D"/>
    <w:rsid w:val="00E1128D"/>
    <w:rsid w:val="00E12469"/>
    <w:rsid w:val="00E12700"/>
    <w:rsid w:val="00E12BAC"/>
    <w:rsid w:val="00E13D9C"/>
    <w:rsid w:val="00E15AE3"/>
    <w:rsid w:val="00E15B4D"/>
    <w:rsid w:val="00E1628F"/>
    <w:rsid w:val="00E16A66"/>
    <w:rsid w:val="00E16AE7"/>
    <w:rsid w:val="00E17B94"/>
    <w:rsid w:val="00E20F40"/>
    <w:rsid w:val="00E21298"/>
    <w:rsid w:val="00E21BDC"/>
    <w:rsid w:val="00E2251A"/>
    <w:rsid w:val="00E22ED2"/>
    <w:rsid w:val="00E23599"/>
    <w:rsid w:val="00E2503E"/>
    <w:rsid w:val="00E2524C"/>
    <w:rsid w:val="00E25353"/>
    <w:rsid w:val="00E25C69"/>
    <w:rsid w:val="00E25CE9"/>
    <w:rsid w:val="00E2653F"/>
    <w:rsid w:val="00E27204"/>
    <w:rsid w:val="00E277BD"/>
    <w:rsid w:val="00E27D5F"/>
    <w:rsid w:val="00E300C5"/>
    <w:rsid w:val="00E302C3"/>
    <w:rsid w:val="00E303DA"/>
    <w:rsid w:val="00E30664"/>
    <w:rsid w:val="00E3077B"/>
    <w:rsid w:val="00E30AE2"/>
    <w:rsid w:val="00E31866"/>
    <w:rsid w:val="00E31F25"/>
    <w:rsid w:val="00E328C9"/>
    <w:rsid w:val="00E32A55"/>
    <w:rsid w:val="00E32DC8"/>
    <w:rsid w:val="00E33477"/>
    <w:rsid w:val="00E33DB5"/>
    <w:rsid w:val="00E33E32"/>
    <w:rsid w:val="00E3406F"/>
    <w:rsid w:val="00E36487"/>
    <w:rsid w:val="00E3686B"/>
    <w:rsid w:val="00E37E2D"/>
    <w:rsid w:val="00E40475"/>
    <w:rsid w:val="00E405F8"/>
    <w:rsid w:val="00E4251A"/>
    <w:rsid w:val="00E43941"/>
    <w:rsid w:val="00E4395C"/>
    <w:rsid w:val="00E44D2D"/>
    <w:rsid w:val="00E44FB9"/>
    <w:rsid w:val="00E44FCF"/>
    <w:rsid w:val="00E4565D"/>
    <w:rsid w:val="00E460D9"/>
    <w:rsid w:val="00E46925"/>
    <w:rsid w:val="00E46E31"/>
    <w:rsid w:val="00E46F7A"/>
    <w:rsid w:val="00E4703E"/>
    <w:rsid w:val="00E470E4"/>
    <w:rsid w:val="00E47252"/>
    <w:rsid w:val="00E47395"/>
    <w:rsid w:val="00E476A2"/>
    <w:rsid w:val="00E47C10"/>
    <w:rsid w:val="00E50B92"/>
    <w:rsid w:val="00E513F5"/>
    <w:rsid w:val="00E518B2"/>
    <w:rsid w:val="00E51DEE"/>
    <w:rsid w:val="00E52161"/>
    <w:rsid w:val="00E53BDF"/>
    <w:rsid w:val="00E53DDC"/>
    <w:rsid w:val="00E5420B"/>
    <w:rsid w:val="00E549D4"/>
    <w:rsid w:val="00E54AC1"/>
    <w:rsid w:val="00E55C1D"/>
    <w:rsid w:val="00E56E29"/>
    <w:rsid w:val="00E5754E"/>
    <w:rsid w:val="00E57B6C"/>
    <w:rsid w:val="00E57F99"/>
    <w:rsid w:val="00E60DC2"/>
    <w:rsid w:val="00E6197C"/>
    <w:rsid w:val="00E6241F"/>
    <w:rsid w:val="00E626EA"/>
    <w:rsid w:val="00E6345A"/>
    <w:rsid w:val="00E63493"/>
    <w:rsid w:val="00E63645"/>
    <w:rsid w:val="00E648C7"/>
    <w:rsid w:val="00E65A9A"/>
    <w:rsid w:val="00E70296"/>
    <w:rsid w:val="00E708A9"/>
    <w:rsid w:val="00E712F8"/>
    <w:rsid w:val="00E71EDC"/>
    <w:rsid w:val="00E734F7"/>
    <w:rsid w:val="00E73A6B"/>
    <w:rsid w:val="00E73D6A"/>
    <w:rsid w:val="00E75A1D"/>
    <w:rsid w:val="00E76582"/>
    <w:rsid w:val="00E7731F"/>
    <w:rsid w:val="00E7733B"/>
    <w:rsid w:val="00E77D5A"/>
    <w:rsid w:val="00E80BC6"/>
    <w:rsid w:val="00E8185F"/>
    <w:rsid w:val="00E81952"/>
    <w:rsid w:val="00E8279B"/>
    <w:rsid w:val="00E83190"/>
    <w:rsid w:val="00E83B8E"/>
    <w:rsid w:val="00E83D77"/>
    <w:rsid w:val="00E84F3A"/>
    <w:rsid w:val="00E8502C"/>
    <w:rsid w:val="00E85184"/>
    <w:rsid w:val="00E8629F"/>
    <w:rsid w:val="00E873A8"/>
    <w:rsid w:val="00E876B7"/>
    <w:rsid w:val="00E87C0D"/>
    <w:rsid w:val="00E90350"/>
    <w:rsid w:val="00E92811"/>
    <w:rsid w:val="00E94E0E"/>
    <w:rsid w:val="00E95979"/>
    <w:rsid w:val="00E95CBE"/>
    <w:rsid w:val="00E96350"/>
    <w:rsid w:val="00E96D4F"/>
    <w:rsid w:val="00E96E11"/>
    <w:rsid w:val="00E976A5"/>
    <w:rsid w:val="00E976E6"/>
    <w:rsid w:val="00E978A2"/>
    <w:rsid w:val="00E97BF9"/>
    <w:rsid w:val="00EA05A6"/>
    <w:rsid w:val="00EA0B3A"/>
    <w:rsid w:val="00EA0ECE"/>
    <w:rsid w:val="00EA13B9"/>
    <w:rsid w:val="00EA1578"/>
    <w:rsid w:val="00EA1706"/>
    <w:rsid w:val="00EA1985"/>
    <w:rsid w:val="00EA1C6F"/>
    <w:rsid w:val="00EA22A5"/>
    <w:rsid w:val="00EA31B6"/>
    <w:rsid w:val="00EA3CDD"/>
    <w:rsid w:val="00EA4171"/>
    <w:rsid w:val="00EA5915"/>
    <w:rsid w:val="00EA6758"/>
    <w:rsid w:val="00EA7611"/>
    <w:rsid w:val="00EA7B64"/>
    <w:rsid w:val="00EB03A2"/>
    <w:rsid w:val="00EB21AF"/>
    <w:rsid w:val="00EB220A"/>
    <w:rsid w:val="00EB2538"/>
    <w:rsid w:val="00EB2B7E"/>
    <w:rsid w:val="00EB3002"/>
    <w:rsid w:val="00EB305C"/>
    <w:rsid w:val="00EB32A8"/>
    <w:rsid w:val="00EB39D4"/>
    <w:rsid w:val="00EB4497"/>
    <w:rsid w:val="00EB4A53"/>
    <w:rsid w:val="00EB509C"/>
    <w:rsid w:val="00EB50C8"/>
    <w:rsid w:val="00EB5E40"/>
    <w:rsid w:val="00EB5E5A"/>
    <w:rsid w:val="00EB66B1"/>
    <w:rsid w:val="00EB6A04"/>
    <w:rsid w:val="00EB6AE6"/>
    <w:rsid w:val="00EB6C5E"/>
    <w:rsid w:val="00EB6EA2"/>
    <w:rsid w:val="00EB7B2A"/>
    <w:rsid w:val="00EC02C4"/>
    <w:rsid w:val="00EC0BAE"/>
    <w:rsid w:val="00EC19B8"/>
    <w:rsid w:val="00EC2426"/>
    <w:rsid w:val="00EC27B9"/>
    <w:rsid w:val="00EC289E"/>
    <w:rsid w:val="00EC395A"/>
    <w:rsid w:val="00EC50CF"/>
    <w:rsid w:val="00EC5883"/>
    <w:rsid w:val="00EC61BA"/>
    <w:rsid w:val="00EC6489"/>
    <w:rsid w:val="00EC7367"/>
    <w:rsid w:val="00EC7ADB"/>
    <w:rsid w:val="00ED09A3"/>
    <w:rsid w:val="00ED0D53"/>
    <w:rsid w:val="00ED1A74"/>
    <w:rsid w:val="00ED21E0"/>
    <w:rsid w:val="00ED23EC"/>
    <w:rsid w:val="00ED2F63"/>
    <w:rsid w:val="00ED3027"/>
    <w:rsid w:val="00ED34E0"/>
    <w:rsid w:val="00ED36E6"/>
    <w:rsid w:val="00ED45AC"/>
    <w:rsid w:val="00ED4C40"/>
    <w:rsid w:val="00ED5F53"/>
    <w:rsid w:val="00ED6161"/>
    <w:rsid w:val="00ED680E"/>
    <w:rsid w:val="00ED6F91"/>
    <w:rsid w:val="00ED709E"/>
    <w:rsid w:val="00ED76AC"/>
    <w:rsid w:val="00ED78B6"/>
    <w:rsid w:val="00ED7DAA"/>
    <w:rsid w:val="00ED7EEB"/>
    <w:rsid w:val="00EE0537"/>
    <w:rsid w:val="00EE1793"/>
    <w:rsid w:val="00EE1CC6"/>
    <w:rsid w:val="00EE2A4D"/>
    <w:rsid w:val="00EE383F"/>
    <w:rsid w:val="00EE432E"/>
    <w:rsid w:val="00EE475F"/>
    <w:rsid w:val="00EE4DD8"/>
    <w:rsid w:val="00EE645A"/>
    <w:rsid w:val="00EE671D"/>
    <w:rsid w:val="00EE6C11"/>
    <w:rsid w:val="00EE761F"/>
    <w:rsid w:val="00EE771C"/>
    <w:rsid w:val="00EF005A"/>
    <w:rsid w:val="00EF03A4"/>
    <w:rsid w:val="00EF097F"/>
    <w:rsid w:val="00EF0B0C"/>
    <w:rsid w:val="00EF0CFC"/>
    <w:rsid w:val="00EF24FD"/>
    <w:rsid w:val="00EF281C"/>
    <w:rsid w:val="00EF2E54"/>
    <w:rsid w:val="00EF2F99"/>
    <w:rsid w:val="00EF305C"/>
    <w:rsid w:val="00EF3CFD"/>
    <w:rsid w:val="00EF3F46"/>
    <w:rsid w:val="00EF44DE"/>
    <w:rsid w:val="00EF48CB"/>
    <w:rsid w:val="00EF5018"/>
    <w:rsid w:val="00EF5261"/>
    <w:rsid w:val="00EF6915"/>
    <w:rsid w:val="00EF7142"/>
    <w:rsid w:val="00EF74D5"/>
    <w:rsid w:val="00F002D7"/>
    <w:rsid w:val="00F018D1"/>
    <w:rsid w:val="00F01F65"/>
    <w:rsid w:val="00F03329"/>
    <w:rsid w:val="00F0338A"/>
    <w:rsid w:val="00F04559"/>
    <w:rsid w:val="00F04D35"/>
    <w:rsid w:val="00F04D6B"/>
    <w:rsid w:val="00F0521C"/>
    <w:rsid w:val="00F05C72"/>
    <w:rsid w:val="00F05F4A"/>
    <w:rsid w:val="00F066C4"/>
    <w:rsid w:val="00F1133D"/>
    <w:rsid w:val="00F11AA5"/>
    <w:rsid w:val="00F11B69"/>
    <w:rsid w:val="00F1277A"/>
    <w:rsid w:val="00F13877"/>
    <w:rsid w:val="00F139EE"/>
    <w:rsid w:val="00F13AAF"/>
    <w:rsid w:val="00F13E8C"/>
    <w:rsid w:val="00F14557"/>
    <w:rsid w:val="00F14DC7"/>
    <w:rsid w:val="00F15073"/>
    <w:rsid w:val="00F15093"/>
    <w:rsid w:val="00F156DC"/>
    <w:rsid w:val="00F159AF"/>
    <w:rsid w:val="00F161CF"/>
    <w:rsid w:val="00F16BBA"/>
    <w:rsid w:val="00F16C8C"/>
    <w:rsid w:val="00F1716A"/>
    <w:rsid w:val="00F17AE1"/>
    <w:rsid w:val="00F17FF6"/>
    <w:rsid w:val="00F2341E"/>
    <w:rsid w:val="00F236EC"/>
    <w:rsid w:val="00F23876"/>
    <w:rsid w:val="00F23B85"/>
    <w:rsid w:val="00F248CA"/>
    <w:rsid w:val="00F24BAD"/>
    <w:rsid w:val="00F25371"/>
    <w:rsid w:val="00F253AE"/>
    <w:rsid w:val="00F2577F"/>
    <w:rsid w:val="00F25D02"/>
    <w:rsid w:val="00F25DEE"/>
    <w:rsid w:val="00F26266"/>
    <w:rsid w:val="00F26329"/>
    <w:rsid w:val="00F26460"/>
    <w:rsid w:val="00F26758"/>
    <w:rsid w:val="00F30195"/>
    <w:rsid w:val="00F304F3"/>
    <w:rsid w:val="00F306D8"/>
    <w:rsid w:val="00F3177C"/>
    <w:rsid w:val="00F31804"/>
    <w:rsid w:val="00F33F09"/>
    <w:rsid w:val="00F3470F"/>
    <w:rsid w:val="00F35300"/>
    <w:rsid w:val="00F35A26"/>
    <w:rsid w:val="00F35BC4"/>
    <w:rsid w:val="00F362E9"/>
    <w:rsid w:val="00F37328"/>
    <w:rsid w:val="00F37B1B"/>
    <w:rsid w:val="00F37F98"/>
    <w:rsid w:val="00F40090"/>
    <w:rsid w:val="00F41671"/>
    <w:rsid w:val="00F41F49"/>
    <w:rsid w:val="00F42DC5"/>
    <w:rsid w:val="00F4417B"/>
    <w:rsid w:val="00F443C1"/>
    <w:rsid w:val="00F4451A"/>
    <w:rsid w:val="00F44742"/>
    <w:rsid w:val="00F44935"/>
    <w:rsid w:val="00F44BC9"/>
    <w:rsid w:val="00F44F7A"/>
    <w:rsid w:val="00F4528F"/>
    <w:rsid w:val="00F45B1F"/>
    <w:rsid w:val="00F45CB3"/>
    <w:rsid w:val="00F470EA"/>
    <w:rsid w:val="00F477B3"/>
    <w:rsid w:val="00F47C84"/>
    <w:rsid w:val="00F47F0D"/>
    <w:rsid w:val="00F50074"/>
    <w:rsid w:val="00F51115"/>
    <w:rsid w:val="00F5200F"/>
    <w:rsid w:val="00F5249A"/>
    <w:rsid w:val="00F54CB1"/>
    <w:rsid w:val="00F54F5A"/>
    <w:rsid w:val="00F55040"/>
    <w:rsid w:val="00F55765"/>
    <w:rsid w:val="00F56E12"/>
    <w:rsid w:val="00F57B5F"/>
    <w:rsid w:val="00F6162F"/>
    <w:rsid w:val="00F61B8E"/>
    <w:rsid w:val="00F62FDA"/>
    <w:rsid w:val="00F640EB"/>
    <w:rsid w:val="00F65E2E"/>
    <w:rsid w:val="00F662AA"/>
    <w:rsid w:val="00F66A1A"/>
    <w:rsid w:val="00F6720F"/>
    <w:rsid w:val="00F67215"/>
    <w:rsid w:val="00F67AA1"/>
    <w:rsid w:val="00F71537"/>
    <w:rsid w:val="00F7171A"/>
    <w:rsid w:val="00F71A7F"/>
    <w:rsid w:val="00F723F7"/>
    <w:rsid w:val="00F7264F"/>
    <w:rsid w:val="00F726C4"/>
    <w:rsid w:val="00F7274B"/>
    <w:rsid w:val="00F7304C"/>
    <w:rsid w:val="00F736E9"/>
    <w:rsid w:val="00F746CC"/>
    <w:rsid w:val="00F7530C"/>
    <w:rsid w:val="00F758C9"/>
    <w:rsid w:val="00F76D8D"/>
    <w:rsid w:val="00F775D8"/>
    <w:rsid w:val="00F77655"/>
    <w:rsid w:val="00F77C57"/>
    <w:rsid w:val="00F80069"/>
    <w:rsid w:val="00F80FCA"/>
    <w:rsid w:val="00F81075"/>
    <w:rsid w:val="00F8119C"/>
    <w:rsid w:val="00F8193E"/>
    <w:rsid w:val="00F82318"/>
    <w:rsid w:val="00F8262F"/>
    <w:rsid w:val="00F82D38"/>
    <w:rsid w:val="00F834E3"/>
    <w:rsid w:val="00F836E3"/>
    <w:rsid w:val="00F85324"/>
    <w:rsid w:val="00F8623A"/>
    <w:rsid w:val="00F86707"/>
    <w:rsid w:val="00F867D6"/>
    <w:rsid w:val="00F86936"/>
    <w:rsid w:val="00F8699B"/>
    <w:rsid w:val="00F870C8"/>
    <w:rsid w:val="00F87BAE"/>
    <w:rsid w:val="00F9026A"/>
    <w:rsid w:val="00F91D14"/>
    <w:rsid w:val="00F92A55"/>
    <w:rsid w:val="00F92C5B"/>
    <w:rsid w:val="00F93489"/>
    <w:rsid w:val="00F93718"/>
    <w:rsid w:val="00F938A8"/>
    <w:rsid w:val="00F93E6D"/>
    <w:rsid w:val="00F946E5"/>
    <w:rsid w:val="00F94BDD"/>
    <w:rsid w:val="00F95960"/>
    <w:rsid w:val="00F96022"/>
    <w:rsid w:val="00F9660E"/>
    <w:rsid w:val="00F96EEE"/>
    <w:rsid w:val="00F9770E"/>
    <w:rsid w:val="00F977EA"/>
    <w:rsid w:val="00FA040E"/>
    <w:rsid w:val="00FA083F"/>
    <w:rsid w:val="00FA1B1F"/>
    <w:rsid w:val="00FA1BC6"/>
    <w:rsid w:val="00FA2F31"/>
    <w:rsid w:val="00FA3744"/>
    <w:rsid w:val="00FA4688"/>
    <w:rsid w:val="00FA56BF"/>
    <w:rsid w:val="00FA5D65"/>
    <w:rsid w:val="00FA641A"/>
    <w:rsid w:val="00FA655D"/>
    <w:rsid w:val="00FA67C2"/>
    <w:rsid w:val="00FA768C"/>
    <w:rsid w:val="00FA7840"/>
    <w:rsid w:val="00FB0125"/>
    <w:rsid w:val="00FB4048"/>
    <w:rsid w:val="00FB4944"/>
    <w:rsid w:val="00FB5EDC"/>
    <w:rsid w:val="00FB662D"/>
    <w:rsid w:val="00FB668D"/>
    <w:rsid w:val="00FB6B60"/>
    <w:rsid w:val="00FB6DEB"/>
    <w:rsid w:val="00FB7AAE"/>
    <w:rsid w:val="00FB7AB9"/>
    <w:rsid w:val="00FC09E9"/>
    <w:rsid w:val="00FC0D3C"/>
    <w:rsid w:val="00FC1199"/>
    <w:rsid w:val="00FC11CA"/>
    <w:rsid w:val="00FC2F4F"/>
    <w:rsid w:val="00FC32F7"/>
    <w:rsid w:val="00FC3541"/>
    <w:rsid w:val="00FC3B0B"/>
    <w:rsid w:val="00FC3D77"/>
    <w:rsid w:val="00FC4047"/>
    <w:rsid w:val="00FC4264"/>
    <w:rsid w:val="00FC485C"/>
    <w:rsid w:val="00FC5185"/>
    <w:rsid w:val="00FC5346"/>
    <w:rsid w:val="00FC67CE"/>
    <w:rsid w:val="00FC6CE9"/>
    <w:rsid w:val="00FD078E"/>
    <w:rsid w:val="00FD0F3D"/>
    <w:rsid w:val="00FD1DA3"/>
    <w:rsid w:val="00FD25CE"/>
    <w:rsid w:val="00FD322E"/>
    <w:rsid w:val="00FD32A0"/>
    <w:rsid w:val="00FD4025"/>
    <w:rsid w:val="00FD529D"/>
    <w:rsid w:val="00FD636A"/>
    <w:rsid w:val="00FD6428"/>
    <w:rsid w:val="00FD65F4"/>
    <w:rsid w:val="00FD6D6A"/>
    <w:rsid w:val="00FD7A33"/>
    <w:rsid w:val="00FE0008"/>
    <w:rsid w:val="00FE029B"/>
    <w:rsid w:val="00FE1670"/>
    <w:rsid w:val="00FE25B6"/>
    <w:rsid w:val="00FE3F2F"/>
    <w:rsid w:val="00FE410C"/>
    <w:rsid w:val="00FE4700"/>
    <w:rsid w:val="00FE4BC3"/>
    <w:rsid w:val="00FE5D30"/>
    <w:rsid w:val="00FE6858"/>
    <w:rsid w:val="00FF05C5"/>
    <w:rsid w:val="00FF079A"/>
    <w:rsid w:val="00FF1067"/>
    <w:rsid w:val="00FF1365"/>
    <w:rsid w:val="00FF152B"/>
    <w:rsid w:val="00FF2015"/>
    <w:rsid w:val="00FF2EAC"/>
    <w:rsid w:val="00FF30AB"/>
    <w:rsid w:val="00FF3FC4"/>
    <w:rsid w:val="00FF4270"/>
    <w:rsid w:val="00FF43D6"/>
    <w:rsid w:val="00FF442E"/>
    <w:rsid w:val="00FF46B2"/>
    <w:rsid w:val="00FF4A89"/>
    <w:rsid w:val="00FF4E01"/>
    <w:rsid w:val="00FF4FCA"/>
    <w:rsid w:val="00FF5A0B"/>
    <w:rsid w:val="00FF5B00"/>
    <w:rsid w:val="00FF6604"/>
    <w:rsid w:val="00FF790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B8783A"/>
  <w15:docId w15:val="{82B73C1C-B2D0-4E05-A5B9-5CD246C62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8"/>
        <w:lang w:val="en-US" w:eastAsia="ja-JP"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261D"/>
    <w:pPr>
      <w:widowControl w:val="0"/>
      <w:jc w:val="both"/>
    </w:pPr>
    <w:rPr>
      <w:szCs w:val="22"/>
      <w:lang w:bidi="ar-SA"/>
    </w:rPr>
  </w:style>
  <w:style w:type="paragraph" w:styleId="2">
    <w:name w:val="heading 2"/>
    <w:basedOn w:val="a"/>
    <w:link w:val="20"/>
    <w:uiPriority w:val="9"/>
    <w:qFormat/>
    <w:rsid w:val="000C261D"/>
    <w:pPr>
      <w:widowControl/>
      <w:spacing w:before="100" w:beforeAutospacing="1" w:after="100" w:afterAutospacing="1"/>
      <w:jc w:val="left"/>
      <w:outlineLvl w:val="1"/>
    </w:pPr>
    <w:rPr>
      <w:rFonts w:ascii="Times New Roman" w:hAnsi="Times New Roman" w:cs="Times New Roman"/>
      <w:b/>
      <w:bCs/>
      <w:kern w:val="0"/>
      <w:sz w:val="36"/>
      <w:szCs w:val="36"/>
      <w:lang w:bidi="th-T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0C261D"/>
    <w:rPr>
      <w:rFonts w:ascii="Times New Roman" w:hAnsi="Times New Roman" w:cs="Times New Roman"/>
      <w:b/>
      <w:bCs/>
      <w:kern w:val="0"/>
      <w:sz w:val="36"/>
      <w:szCs w:val="36"/>
    </w:rPr>
  </w:style>
  <w:style w:type="paragraph" w:styleId="a3">
    <w:name w:val="List Paragraph"/>
    <w:basedOn w:val="a"/>
    <w:uiPriority w:val="34"/>
    <w:qFormat/>
    <w:rsid w:val="000C261D"/>
    <w:pPr>
      <w:ind w:leftChars="400" w:left="840"/>
    </w:pPr>
  </w:style>
  <w:style w:type="paragraph" w:styleId="a4">
    <w:name w:val="header"/>
    <w:basedOn w:val="a"/>
    <w:link w:val="a5"/>
    <w:uiPriority w:val="99"/>
    <w:unhideWhenUsed/>
    <w:qFormat/>
    <w:rsid w:val="0048400A"/>
    <w:pPr>
      <w:tabs>
        <w:tab w:val="center" w:pos="4252"/>
        <w:tab w:val="right" w:pos="8504"/>
      </w:tabs>
      <w:snapToGrid w:val="0"/>
    </w:pPr>
  </w:style>
  <w:style w:type="character" w:customStyle="1" w:styleId="a5">
    <w:name w:val="ヘッダー (文字)"/>
    <w:basedOn w:val="a0"/>
    <w:link w:val="a4"/>
    <w:uiPriority w:val="99"/>
    <w:rsid w:val="000C261D"/>
    <w:rPr>
      <w:szCs w:val="22"/>
      <w:lang w:bidi="ar-SA"/>
    </w:rPr>
  </w:style>
  <w:style w:type="paragraph" w:styleId="a6">
    <w:name w:val="footer"/>
    <w:basedOn w:val="a"/>
    <w:link w:val="a7"/>
    <w:uiPriority w:val="99"/>
    <w:unhideWhenUsed/>
    <w:qFormat/>
    <w:rsid w:val="0048400A"/>
    <w:pPr>
      <w:tabs>
        <w:tab w:val="center" w:pos="4252"/>
        <w:tab w:val="right" w:pos="8504"/>
      </w:tabs>
      <w:snapToGrid w:val="0"/>
    </w:pPr>
  </w:style>
  <w:style w:type="character" w:customStyle="1" w:styleId="a7">
    <w:name w:val="フッター (文字)"/>
    <w:basedOn w:val="a0"/>
    <w:link w:val="a6"/>
    <w:uiPriority w:val="99"/>
    <w:rsid w:val="000C261D"/>
    <w:rPr>
      <w:szCs w:val="22"/>
      <w:lang w:bidi="ar-SA"/>
    </w:rPr>
  </w:style>
  <w:style w:type="paragraph" w:styleId="Web">
    <w:name w:val="Normal (Web)"/>
    <w:basedOn w:val="a"/>
    <w:uiPriority w:val="99"/>
    <w:unhideWhenUsed/>
    <w:qFormat/>
    <w:rsid w:val="0048400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8">
    <w:name w:val="Placeholder Text"/>
    <w:basedOn w:val="a0"/>
    <w:uiPriority w:val="99"/>
    <w:semiHidden/>
    <w:qFormat/>
    <w:rsid w:val="0048400A"/>
    <w:rPr>
      <w:color w:val="808080"/>
    </w:rPr>
  </w:style>
  <w:style w:type="character" w:styleId="a9">
    <w:name w:val="Hyperlink"/>
    <w:basedOn w:val="a0"/>
    <w:uiPriority w:val="99"/>
    <w:unhideWhenUsed/>
    <w:qFormat/>
    <w:rsid w:val="0048400A"/>
    <w:rPr>
      <w:color w:val="0563C1" w:themeColor="hyperlink"/>
      <w:u w:val="single"/>
    </w:rPr>
  </w:style>
  <w:style w:type="character" w:customStyle="1" w:styleId="1">
    <w:name w:val="未解決のメンション1"/>
    <w:basedOn w:val="a0"/>
    <w:uiPriority w:val="99"/>
    <w:semiHidden/>
    <w:unhideWhenUsed/>
    <w:rsid w:val="000C261D"/>
    <w:rPr>
      <w:color w:val="605E5C"/>
      <w:shd w:val="clear" w:color="auto" w:fill="E1DFDD"/>
    </w:rPr>
  </w:style>
  <w:style w:type="paragraph" w:styleId="aa">
    <w:name w:val="Bibliography"/>
    <w:basedOn w:val="a"/>
    <w:next w:val="a"/>
    <w:uiPriority w:val="37"/>
    <w:unhideWhenUsed/>
    <w:rsid w:val="000C261D"/>
    <w:pPr>
      <w:tabs>
        <w:tab w:val="left" w:pos="504"/>
      </w:tabs>
      <w:ind w:left="504" w:hanging="504"/>
    </w:pPr>
  </w:style>
  <w:style w:type="paragraph" w:styleId="ab">
    <w:name w:val="Revision"/>
    <w:hidden/>
    <w:uiPriority w:val="99"/>
    <w:semiHidden/>
    <w:rsid w:val="000C261D"/>
    <w:rPr>
      <w:szCs w:val="22"/>
      <w:lang w:bidi="ar-SA"/>
    </w:rPr>
  </w:style>
  <w:style w:type="character" w:styleId="ac">
    <w:name w:val="annotation reference"/>
    <w:basedOn w:val="a0"/>
    <w:uiPriority w:val="99"/>
    <w:semiHidden/>
    <w:unhideWhenUsed/>
    <w:qFormat/>
    <w:rsid w:val="0048400A"/>
    <w:rPr>
      <w:sz w:val="18"/>
      <w:szCs w:val="18"/>
    </w:rPr>
  </w:style>
  <w:style w:type="paragraph" w:styleId="ad">
    <w:name w:val="annotation text"/>
    <w:basedOn w:val="a"/>
    <w:link w:val="ae"/>
    <w:uiPriority w:val="99"/>
    <w:unhideWhenUsed/>
    <w:qFormat/>
    <w:rsid w:val="0048400A"/>
    <w:pPr>
      <w:jc w:val="left"/>
    </w:pPr>
  </w:style>
  <w:style w:type="character" w:customStyle="1" w:styleId="ae">
    <w:name w:val="コメント文字列 (文字)"/>
    <w:basedOn w:val="a0"/>
    <w:link w:val="ad"/>
    <w:uiPriority w:val="99"/>
    <w:qFormat/>
    <w:rsid w:val="000C261D"/>
    <w:rPr>
      <w:szCs w:val="22"/>
      <w:lang w:bidi="ar-SA"/>
    </w:rPr>
  </w:style>
  <w:style w:type="paragraph" w:styleId="af">
    <w:name w:val="annotation subject"/>
    <w:basedOn w:val="ad"/>
    <w:next w:val="ad"/>
    <w:link w:val="af0"/>
    <w:uiPriority w:val="99"/>
    <w:semiHidden/>
    <w:unhideWhenUsed/>
    <w:qFormat/>
    <w:rsid w:val="0048400A"/>
    <w:rPr>
      <w:b/>
      <w:bCs/>
    </w:rPr>
  </w:style>
  <w:style w:type="character" w:customStyle="1" w:styleId="af0">
    <w:name w:val="コメント内容 (文字)"/>
    <w:basedOn w:val="ae"/>
    <w:link w:val="af"/>
    <w:uiPriority w:val="99"/>
    <w:semiHidden/>
    <w:rsid w:val="000C261D"/>
    <w:rPr>
      <w:b/>
      <w:bCs/>
      <w:szCs w:val="22"/>
      <w:lang w:bidi="ar-SA"/>
    </w:rPr>
  </w:style>
  <w:style w:type="character" w:styleId="af1">
    <w:name w:val="FollowedHyperlink"/>
    <w:basedOn w:val="a0"/>
    <w:uiPriority w:val="99"/>
    <w:semiHidden/>
    <w:unhideWhenUsed/>
    <w:qFormat/>
    <w:rsid w:val="00F56E12"/>
    <w:rPr>
      <w:color w:val="954F72" w:themeColor="followedHyperlink"/>
      <w:u w:val="single"/>
    </w:rPr>
  </w:style>
  <w:style w:type="paragraph" w:styleId="af2">
    <w:name w:val="Balloon Text"/>
    <w:basedOn w:val="a"/>
    <w:link w:val="af3"/>
    <w:uiPriority w:val="99"/>
    <w:semiHidden/>
    <w:unhideWhenUsed/>
    <w:qFormat/>
    <w:rsid w:val="00F56E12"/>
    <w:rPr>
      <w:rFonts w:ascii="Lucida Grande" w:hAnsi="Lucida Grande" w:cs="Lucida Grande"/>
      <w:sz w:val="18"/>
      <w:szCs w:val="18"/>
    </w:rPr>
  </w:style>
  <w:style w:type="character" w:customStyle="1" w:styleId="af3">
    <w:name w:val="吹き出し (文字)"/>
    <w:basedOn w:val="a0"/>
    <w:link w:val="af2"/>
    <w:uiPriority w:val="99"/>
    <w:semiHidden/>
    <w:rsid w:val="00F56E12"/>
    <w:rPr>
      <w:rFonts w:ascii="Lucida Grande" w:hAnsi="Lucida Grande" w:cs="Lucida Grande"/>
      <w:sz w:val="18"/>
      <w:szCs w:val="18"/>
      <w:lang w:bidi="ar-SA"/>
    </w:rPr>
  </w:style>
  <w:style w:type="character" w:customStyle="1" w:styleId="normaltextrun">
    <w:name w:val="normaltextrun"/>
    <w:basedOn w:val="a0"/>
    <w:rsid w:val="00AE7FF0"/>
  </w:style>
  <w:style w:type="character" w:customStyle="1" w:styleId="eop">
    <w:name w:val="eop"/>
    <w:basedOn w:val="a0"/>
    <w:rsid w:val="00AE7F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322140">
      <w:bodyDiv w:val="1"/>
      <w:marLeft w:val="0"/>
      <w:marRight w:val="0"/>
      <w:marTop w:val="0"/>
      <w:marBottom w:val="0"/>
      <w:divBdr>
        <w:top w:val="none" w:sz="0" w:space="0" w:color="auto"/>
        <w:left w:val="none" w:sz="0" w:space="0" w:color="auto"/>
        <w:bottom w:val="none" w:sz="0" w:space="0" w:color="auto"/>
        <w:right w:val="none" w:sz="0" w:space="0" w:color="auto"/>
      </w:divBdr>
    </w:div>
    <w:div w:id="131291656">
      <w:bodyDiv w:val="1"/>
      <w:marLeft w:val="0"/>
      <w:marRight w:val="0"/>
      <w:marTop w:val="0"/>
      <w:marBottom w:val="0"/>
      <w:divBdr>
        <w:top w:val="none" w:sz="0" w:space="0" w:color="auto"/>
        <w:left w:val="none" w:sz="0" w:space="0" w:color="auto"/>
        <w:bottom w:val="none" w:sz="0" w:space="0" w:color="auto"/>
        <w:right w:val="none" w:sz="0" w:space="0" w:color="auto"/>
      </w:divBdr>
    </w:div>
    <w:div w:id="387533640">
      <w:bodyDiv w:val="1"/>
      <w:marLeft w:val="0"/>
      <w:marRight w:val="0"/>
      <w:marTop w:val="0"/>
      <w:marBottom w:val="0"/>
      <w:divBdr>
        <w:top w:val="none" w:sz="0" w:space="0" w:color="auto"/>
        <w:left w:val="none" w:sz="0" w:space="0" w:color="auto"/>
        <w:bottom w:val="none" w:sz="0" w:space="0" w:color="auto"/>
        <w:right w:val="none" w:sz="0" w:space="0" w:color="auto"/>
      </w:divBdr>
    </w:div>
    <w:div w:id="395589600">
      <w:bodyDiv w:val="1"/>
      <w:marLeft w:val="0"/>
      <w:marRight w:val="0"/>
      <w:marTop w:val="0"/>
      <w:marBottom w:val="0"/>
      <w:divBdr>
        <w:top w:val="none" w:sz="0" w:space="0" w:color="auto"/>
        <w:left w:val="none" w:sz="0" w:space="0" w:color="auto"/>
        <w:bottom w:val="none" w:sz="0" w:space="0" w:color="auto"/>
        <w:right w:val="none" w:sz="0" w:space="0" w:color="auto"/>
      </w:divBdr>
    </w:div>
    <w:div w:id="718355831">
      <w:bodyDiv w:val="1"/>
      <w:marLeft w:val="0"/>
      <w:marRight w:val="0"/>
      <w:marTop w:val="0"/>
      <w:marBottom w:val="0"/>
      <w:divBdr>
        <w:top w:val="none" w:sz="0" w:space="0" w:color="auto"/>
        <w:left w:val="none" w:sz="0" w:space="0" w:color="auto"/>
        <w:bottom w:val="none" w:sz="0" w:space="0" w:color="auto"/>
        <w:right w:val="none" w:sz="0" w:space="0" w:color="auto"/>
      </w:divBdr>
    </w:div>
    <w:div w:id="790246416">
      <w:bodyDiv w:val="1"/>
      <w:marLeft w:val="0"/>
      <w:marRight w:val="0"/>
      <w:marTop w:val="0"/>
      <w:marBottom w:val="0"/>
      <w:divBdr>
        <w:top w:val="none" w:sz="0" w:space="0" w:color="auto"/>
        <w:left w:val="none" w:sz="0" w:space="0" w:color="auto"/>
        <w:bottom w:val="none" w:sz="0" w:space="0" w:color="auto"/>
        <w:right w:val="none" w:sz="0" w:space="0" w:color="auto"/>
      </w:divBdr>
    </w:div>
    <w:div w:id="854225464">
      <w:bodyDiv w:val="1"/>
      <w:marLeft w:val="0"/>
      <w:marRight w:val="0"/>
      <w:marTop w:val="0"/>
      <w:marBottom w:val="0"/>
      <w:divBdr>
        <w:top w:val="none" w:sz="0" w:space="0" w:color="auto"/>
        <w:left w:val="none" w:sz="0" w:space="0" w:color="auto"/>
        <w:bottom w:val="none" w:sz="0" w:space="0" w:color="auto"/>
        <w:right w:val="none" w:sz="0" w:space="0" w:color="auto"/>
      </w:divBdr>
    </w:div>
    <w:div w:id="1007250211">
      <w:bodyDiv w:val="1"/>
      <w:marLeft w:val="0"/>
      <w:marRight w:val="0"/>
      <w:marTop w:val="0"/>
      <w:marBottom w:val="0"/>
      <w:divBdr>
        <w:top w:val="none" w:sz="0" w:space="0" w:color="auto"/>
        <w:left w:val="none" w:sz="0" w:space="0" w:color="auto"/>
        <w:bottom w:val="none" w:sz="0" w:space="0" w:color="auto"/>
        <w:right w:val="none" w:sz="0" w:space="0" w:color="auto"/>
      </w:divBdr>
    </w:div>
    <w:div w:id="1029450431">
      <w:bodyDiv w:val="1"/>
      <w:marLeft w:val="0"/>
      <w:marRight w:val="0"/>
      <w:marTop w:val="0"/>
      <w:marBottom w:val="0"/>
      <w:divBdr>
        <w:top w:val="none" w:sz="0" w:space="0" w:color="auto"/>
        <w:left w:val="none" w:sz="0" w:space="0" w:color="auto"/>
        <w:bottom w:val="none" w:sz="0" w:space="0" w:color="auto"/>
        <w:right w:val="none" w:sz="0" w:space="0" w:color="auto"/>
      </w:divBdr>
    </w:div>
    <w:div w:id="1115636187">
      <w:bodyDiv w:val="1"/>
      <w:marLeft w:val="0"/>
      <w:marRight w:val="0"/>
      <w:marTop w:val="0"/>
      <w:marBottom w:val="0"/>
      <w:divBdr>
        <w:top w:val="none" w:sz="0" w:space="0" w:color="auto"/>
        <w:left w:val="none" w:sz="0" w:space="0" w:color="auto"/>
        <w:bottom w:val="none" w:sz="0" w:space="0" w:color="auto"/>
        <w:right w:val="none" w:sz="0" w:space="0" w:color="auto"/>
      </w:divBdr>
    </w:div>
    <w:div w:id="1136294708">
      <w:bodyDiv w:val="1"/>
      <w:marLeft w:val="0"/>
      <w:marRight w:val="0"/>
      <w:marTop w:val="0"/>
      <w:marBottom w:val="0"/>
      <w:divBdr>
        <w:top w:val="none" w:sz="0" w:space="0" w:color="auto"/>
        <w:left w:val="none" w:sz="0" w:space="0" w:color="auto"/>
        <w:bottom w:val="none" w:sz="0" w:space="0" w:color="auto"/>
        <w:right w:val="none" w:sz="0" w:space="0" w:color="auto"/>
      </w:divBdr>
    </w:div>
    <w:div w:id="1240795186">
      <w:bodyDiv w:val="1"/>
      <w:marLeft w:val="0"/>
      <w:marRight w:val="0"/>
      <w:marTop w:val="0"/>
      <w:marBottom w:val="0"/>
      <w:divBdr>
        <w:top w:val="none" w:sz="0" w:space="0" w:color="auto"/>
        <w:left w:val="none" w:sz="0" w:space="0" w:color="auto"/>
        <w:bottom w:val="none" w:sz="0" w:space="0" w:color="auto"/>
        <w:right w:val="none" w:sz="0" w:space="0" w:color="auto"/>
      </w:divBdr>
    </w:div>
    <w:div w:id="1269390464">
      <w:bodyDiv w:val="1"/>
      <w:marLeft w:val="0"/>
      <w:marRight w:val="0"/>
      <w:marTop w:val="0"/>
      <w:marBottom w:val="0"/>
      <w:divBdr>
        <w:top w:val="none" w:sz="0" w:space="0" w:color="auto"/>
        <w:left w:val="none" w:sz="0" w:space="0" w:color="auto"/>
        <w:bottom w:val="none" w:sz="0" w:space="0" w:color="auto"/>
        <w:right w:val="none" w:sz="0" w:space="0" w:color="auto"/>
      </w:divBdr>
    </w:div>
    <w:div w:id="1269503399">
      <w:bodyDiv w:val="1"/>
      <w:marLeft w:val="0"/>
      <w:marRight w:val="0"/>
      <w:marTop w:val="0"/>
      <w:marBottom w:val="0"/>
      <w:divBdr>
        <w:top w:val="none" w:sz="0" w:space="0" w:color="auto"/>
        <w:left w:val="none" w:sz="0" w:space="0" w:color="auto"/>
        <w:bottom w:val="none" w:sz="0" w:space="0" w:color="auto"/>
        <w:right w:val="none" w:sz="0" w:space="0" w:color="auto"/>
      </w:divBdr>
    </w:div>
    <w:div w:id="1312755294">
      <w:bodyDiv w:val="1"/>
      <w:marLeft w:val="0"/>
      <w:marRight w:val="0"/>
      <w:marTop w:val="0"/>
      <w:marBottom w:val="0"/>
      <w:divBdr>
        <w:top w:val="none" w:sz="0" w:space="0" w:color="auto"/>
        <w:left w:val="none" w:sz="0" w:space="0" w:color="auto"/>
        <w:bottom w:val="none" w:sz="0" w:space="0" w:color="auto"/>
        <w:right w:val="none" w:sz="0" w:space="0" w:color="auto"/>
      </w:divBdr>
    </w:div>
    <w:div w:id="1355302604">
      <w:bodyDiv w:val="1"/>
      <w:marLeft w:val="0"/>
      <w:marRight w:val="0"/>
      <w:marTop w:val="0"/>
      <w:marBottom w:val="0"/>
      <w:divBdr>
        <w:top w:val="none" w:sz="0" w:space="0" w:color="auto"/>
        <w:left w:val="none" w:sz="0" w:space="0" w:color="auto"/>
        <w:bottom w:val="none" w:sz="0" w:space="0" w:color="auto"/>
        <w:right w:val="none" w:sz="0" w:space="0" w:color="auto"/>
      </w:divBdr>
    </w:div>
    <w:div w:id="1431781689">
      <w:bodyDiv w:val="1"/>
      <w:marLeft w:val="0"/>
      <w:marRight w:val="0"/>
      <w:marTop w:val="0"/>
      <w:marBottom w:val="0"/>
      <w:divBdr>
        <w:top w:val="none" w:sz="0" w:space="0" w:color="auto"/>
        <w:left w:val="none" w:sz="0" w:space="0" w:color="auto"/>
        <w:bottom w:val="none" w:sz="0" w:space="0" w:color="auto"/>
        <w:right w:val="none" w:sz="0" w:space="0" w:color="auto"/>
      </w:divBdr>
    </w:div>
    <w:div w:id="1435979487">
      <w:bodyDiv w:val="1"/>
      <w:marLeft w:val="0"/>
      <w:marRight w:val="0"/>
      <w:marTop w:val="0"/>
      <w:marBottom w:val="0"/>
      <w:divBdr>
        <w:top w:val="none" w:sz="0" w:space="0" w:color="auto"/>
        <w:left w:val="none" w:sz="0" w:space="0" w:color="auto"/>
        <w:bottom w:val="none" w:sz="0" w:space="0" w:color="auto"/>
        <w:right w:val="none" w:sz="0" w:space="0" w:color="auto"/>
      </w:divBdr>
    </w:div>
    <w:div w:id="1672830138">
      <w:bodyDiv w:val="1"/>
      <w:marLeft w:val="0"/>
      <w:marRight w:val="0"/>
      <w:marTop w:val="0"/>
      <w:marBottom w:val="0"/>
      <w:divBdr>
        <w:top w:val="none" w:sz="0" w:space="0" w:color="auto"/>
        <w:left w:val="none" w:sz="0" w:space="0" w:color="auto"/>
        <w:bottom w:val="none" w:sz="0" w:space="0" w:color="auto"/>
        <w:right w:val="none" w:sz="0" w:space="0" w:color="auto"/>
      </w:divBdr>
    </w:div>
    <w:div w:id="1777210107">
      <w:bodyDiv w:val="1"/>
      <w:marLeft w:val="0"/>
      <w:marRight w:val="0"/>
      <w:marTop w:val="0"/>
      <w:marBottom w:val="0"/>
      <w:divBdr>
        <w:top w:val="none" w:sz="0" w:space="0" w:color="auto"/>
        <w:left w:val="none" w:sz="0" w:space="0" w:color="auto"/>
        <w:bottom w:val="none" w:sz="0" w:space="0" w:color="auto"/>
        <w:right w:val="none" w:sz="0" w:space="0" w:color="auto"/>
      </w:divBdr>
    </w:div>
    <w:div w:id="1792552497">
      <w:bodyDiv w:val="1"/>
      <w:marLeft w:val="0"/>
      <w:marRight w:val="0"/>
      <w:marTop w:val="0"/>
      <w:marBottom w:val="0"/>
      <w:divBdr>
        <w:top w:val="none" w:sz="0" w:space="0" w:color="auto"/>
        <w:left w:val="none" w:sz="0" w:space="0" w:color="auto"/>
        <w:bottom w:val="none" w:sz="0" w:space="0" w:color="auto"/>
        <w:right w:val="none" w:sz="0" w:space="0" w:color="auto"/>
      </w:divBdr>
    </w:div>
    <w:div w:id="1850480562">
      <w:bodyDiv w:val="1"/>
      <w:marLeft w:val="0"/>
      <w:marRight w:val="0"/>
      <w:marTop w:val="0"/>
      <w:marBottom w:val="0"/>
      <w:divBdr>
        <w:top w:val="none" w:sz="0" w:space="0" w:color="auto"/>
        <w:left w:val="none" w:sz="0" w:space="0" w:color="auto"/>
        <w:bottom w:val="none" w:sz="0" w:space="0" w:color="auto"/>
        <w:right w:val="none" w:sz="0" w:space="0" w:color="auto"/>
      </w:divBdr>
    </w:div>
    <w:div w:id="1952011354">
      <w:bodyDiv w:val="1"/>
      <w:marLeft w:val="0"/>
      <w:marRight w:val="0"/>
      <w:marTop w:val="0"/>
      <w:marBottom w:val="0"/>
      <w:divBdr>
        <w:top w:val="none" w:sz="0" w:space="0" w:color="auto"/>
        <w:left w:val="none" w:sz="0" w:space="0" w:color="auto"/>
        <w:bottom w:val="none" w:sz="0" w:space="0" w:color="auto"/>
        <w:right w:val="none" w:sz="0" w:space="0" w:color="auto"/>
      </w:divBdr>
    </w:div>
    <w:div w:id="2140150387">
      <w:bodyDiv w:val="1"/>
      <w:marLeft w:val="0"/>
      <w:marRight w:val="0"/>
      <w:marTop w:val="0"/>
      <w:marBottom w:val="0"/>
      <w:divBdr>
        <w:top w:val="none" w:sz="0" w:space="0" w:color="auto"/>
        <w:left w:val="none" w:sz="0" w:space="0" w:color="auto"/>
        <w:bottom w:val="none" w:sz="0" w:space="0" w:color="auto"/>
        <w:right w:val="none" w:sz="0" w:space="0" w:color="auto"/>
      </w:divBdr>
    </w:div>
    <w:div w:id="21443471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c64f905-9911-4820-a128-e4d16b7b600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EB8F58B17CDBB43B1EEBC3EFB7707B5" ma:contentTypeVersion="18" ma:contentTypeDescription="新しいドキュメントを作成します。" ma:contentTypeScope="" ma:versionID="f4e73366d56c97c4d4761e19a79b462b">
  <xsd:schema xmlns:xsd="http://www.w3.org/2001/XMLSchema" xmlns:xs="http://www.w3.org/2001/XMLSchema" xmlns:p="http://schemas.microsoft.com/office/2006/metadata/properties" xmlns:ns3="9c64f905-9911-4820-a128-e4d16b7b600c" xmlns:ns4="064760bb-3097-4270-a980-72fe14dddbbc" targetNamespace="http://schemas.microsoft.com/office/2006/metadata/properties" ma:root="true" ma:fieldsID="d97e5ca63fd7c67cd6561387b2f54c40" ns3:_="" ns4:_="">
    <xsd:import namespace="9c64f905-9911-4820-a128-e4d16b7b600c"/>
    <xsd:import namespace="064760bb-3097-4270-a980-72fe14dddb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DateTaken" minOccurs="0"/>
                <xsd:element ref="ns3:MediaServiceAutoTags" minOccurs="0"/>
                <xsd:element ref="ns3:MediaLengthInSeconds" minOccurs="0"/>
                <xsd:element ref="ns3:MediaServiceObjectDetectorVersions" minOccurs="0"/>
                <xsd:element ref="ns3:MediaServiceOCR" minOccurs="0"/>
                <xsd:element ref="ns3:MediaServiceGenerationTime" minOccurs="0"/>
                <xsd:element ref="ns3:MediaServiceEventHashCode"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64f905-9911-4820-a128-e4d16b7b6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4760bb-3097-4270-a980-72fe14dddbbc"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SharingHintHash" ma:index="14"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06D633-E3F9-4AED-84F6-A4AD02905018}">
  <ds:schemaRefs>
    <ds:schemaRef ds:uri="http://schemas.microsoft.com/office/2006/metadata/properties"/>
    <ds:schemaRef ds:uri="http://schemas.microsoft.com/office/infopath/2007/PartnerControls"/>
    <ds:schemaRef ds:uri="9c64f905-9911-4820-a128-e4d16b7b600c"/>
  </ds:schemaRefs>
</ds:datastoreItem>
</file>

<file path=customXml/itemProps2.xml><?xml version="1.0" encoding="utf-8"?>
<ds:datastoreItem xmlns:ds="http://schemas.openxmlformats.org/officeDocument/2006/customXml" ds:itemID="{CB8AE81D-8591-4498-9266-2B51D0250A15}">
  <ds:schemaRefs>
    <ds:schemaRef ds:uri="http://schemas.openxmlformats.org/officeDocument/2006/bibliography"/>
  </ds:schemaRefs>
</ds:datastoreItem>
</file>

<file path=customXml/itemProps3.xml><?xml version="1.0" encoding="utf-8"?>
<ds:datastoreItem xmlns:ds="http://schemas.openxmlformats.org/officeDocument/2006/customXml" ds:itemID="{A73B4F68-83B7-4B60-841F-262825FE9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64f905-9911-4820-a128-e4d16b7b600c"/>
    <ds:schemaRef ds:uri="064760bb-3097-4270-a980-72fe14ddd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790507-9D6E-4FEF-9ADB-D850784726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34</Pages>
  <Words>49198</Words>
  <Characters>280429</Characters>
  <Application>Microsoft Office Word</Application>
  <DocSecurity>0</DocSecurity>
  <Lines>2336</Lines>
  <Paragraphs>657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NAMBU Kohta</dc:creator>
  <cp:keywords/>
  <dc:description/>
  <cp:lastModifiedBy>MORITA Koji</cp:lastModifiedBy>
  <cp:revision>3</cp:revision>
  <cp:lastPrinted>2024-02-29T18:41:00Z</cp:lastPrinted>
  <dcterms:created xsi:type="dcterms:W3CDTF">2024-09-24T11:28:00Z</dcterms:created>
  <dcterms:modified xsi:type="dcterms:W3CDTF">2024-09-24T11:41:00Z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id="YW2arrvq"/&gt;&lt;style id="http://www.zotero.org/styles/ceramics-international" hasBibliography="1" bibliographyStyleHasBeenSet="1"/&gt;&lt;prefs&gt;&lt;pref name="fieldType" value="Field"/&gt;&lt;pref name="automaticJ</vt:lpwstr>
  </property>
  <property fmtid="{D5CDD505-2E9C-101B-9397-08002B2CF9AE}" pid="3" name="ZOTERO_PREF_2">
    <vt:lpwstr>ournalAbbreviations" value="true"/&gt;&lt;/prefs&gt;&lt;/data&gt;</vt:lpwstr>
  </property>
  <property fmtid="{D5CDD505-2E9C-101B-9397-08002B2CF9AE}" pid="4" name="CustomProp">
    <vt:lpwstr>c446a7a017024327ba1d670560f8606f</vt:lpwstr>
  </property>
  <property fmtid="{D5CDD505-2E9C-101B-9397-08002B2CF9AE}" pid="5" name="DotEnagoUniqueKey">
    <vt:lpwstr>|051e0c8b6134d84-ae8a-4c9a-026d-a1687765935001-da6e4e33</vt:lpwstr>
  </property>
  <property fmtid="{D5CDD505-2E9C-101B-9397-08002B2CF9AE}" pid="6" name="ContentTypeId">
    <vt:lpwstr>0x0101001EB8F58B17CDBB43B1EEBC3EFB7707B5</vt:lpwstr>
  </property>
</Properties>
</file>