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EF1D2B" w14:textId="26387705" w:rsidR="00F56E12" w:rsidRPr="003A6DCE" w:rsidRDefault="00D10EF6" w:rsidP="00BF3156">
      <w:pPr>
        <w:adjustRightInd w:val="0"/>
        <w:rPr>
          <w:rFonts w:ascii="Times New Roman" w:eastAsia="ＭＳ 明朝" w:hAnsi="Times New Roman" w:cs="Times New Roman"/>
          <w:b/>
          <w:color w:val="000000" w:themeColor="text1"/>
          <w:sz w:val="28"/>
          <w:szCs w:val="28"/>
        </w:rPr>
      </w:pPr>
      <w:r w:rsidRPr="003A6DCE">
        <w:rPr>
          <w:rFonts w:ascii="Times New Roman" w:eastAsia="ＭＳ 明朝" w:hAnsi="Times New Roman" w:cs="Times New Roman"/>
          <w:b/>
          <w:color w:val="000000" w:themeColor="text1"/>
          <w:sz w:val="28"/>
          <w:szCs w:val="28"/>
        </w:rPr>
        <w:t>Electric Field/Current</w:t>
      </w:r>
      <w:r w:rsidR="00F56E12" w:rsidRPr="003A6DCE">
        <w:rPr>
          <w:rFonts w:ascii="Times New Roman" w:eastAsia="ＭＳ 明朝" w:hAnsi="Times New Roman" w:cs="Times New Roman"/>
          <w:b/>
          <w:color w:val="000000" w:themeColor="text1"/>
          <w:sz w:val="28"/>
          <w:szCs w:val="28"/>
        </w:rPr>
        <w:t xml:space="preserve"> </w:t>
      </w:r>
      <w:r w:rsidR="00410119" w:rsidRPr="003A6DCE">
        <w:rPr>
          <w:rFonts w:ascii="Times New Roman" w:eastAsia="ＭＳ 明朝" w:hAnsi="Times New Roman" w:cs="Times New Roman"/>
          <w:b/>
          <w:color w:val="000000" w:themeColor="text1"/>
          <w:sz w:val="28"/>
          <w:szCs w:val="28"/>
        </w:rPr>
        <w:t>Enhanced</w:t>
      </w:r>
      <w:r w:rsidR="00F56E12" w:rsidRPr="003A6DCE">
        <w:rPr>
          <w:rFonts w:ascii="Times New Roman" w:eastAsia="ＭＳ 明朝" w:hAnsi="Times New Roman" w:cs="Times New Roman"/>
          <w:b/>
          <w:color w:val="000000" w:themeColor="text1"/>
          <w:sz w:val="28"/>
          <w:szCs w:val="28"/>
        </w:rPr>
        <w:t xml:space="preserve"> </w:t>
      </w:r>
      <w:r w:rsidRPr="003A6DCE">
        <w:rPr>
          <w:rFonts w:ascii="Times New Roman" w:eastAsia="ＭＳ 明朝" w:hAnsi="Times New Roman" w:cs="Times New Roman"/>
          <w:b/>
          <w:color w:val="000000" w:themeColor="text1"/>
          <w:sz w:val="28"/>
          <w:szCs w:val="28"/>
        </w:rPr>
        <w:t>G</w:t>
      </w:r>
      <w:r w:rsidR="00F56E12" w:rsidRPr="003A6DCE">
        <w:rPr>
          <w:rFonts w:ascii="Times New Roman" w:eastAsia="ＭＳ 明朝" w:hAnsi="Times New Roman" w:cs="Times New Roman"/>
          <w:b/>
          <w:color w:val="000000" w:themeColor="text1"/>
          <w:sz w:val="28"/>
          <w:szCs w:val="28"/>
        </w:rPr>
        <w:t xml:space="preserve">rain </w:t>
      </w:r>
      <w:r w:rsidRPr="003A6DCE">
        <w:rPr>
          <w:rFonts w:ascii="Times New Roman" w:eastAsia="ＭＳ 明朝" w:hAnsi="Times New Roman" w:cs="Times New Roman"/>
          <w:b/>
          <w:color w:val="000000" w:themeColor="text1"/>
          <w:sz w:val="28"/>
          <w:szCs w:val="28"/>
        </w:rPr>
        <w:t>G</w:t>
      </w:r>
      <w:r w:rsidR="00F56E12" w:rsidRPr="003A6DCE">
        <w:rPr>
          <w:rFonts w:ascii="Times New Roman" w:eastAsia="ＭＳ 明朝" w:hAnsi="Times New Roman" w:cs="Times New Roman"/>
          <w:b/>
          <w:color w:val="000000" w:themeColor="text1"/>
          <w:sz w:val="28"/>
          <w:szCs w:val="28"/>
        </w:rPr>
        <w:t xml:space="preserve">rowth </w:t>
      </w:r>
      <w:r w:rsidRPr="003A6DCE">
        <w:rPr>
          <w:rFonts w:ascii="Times New Roman" w:eastAsia="ＭＳ 明朝" w:hAnsi="Times New Roman" w:cs="Times New Roman"/>
          <w:b/>
          <w:color w:val="000000" w:themeColor="text1"/>
          <w:sz w:val="28"/>
          <w:szCs w:val="28"/>
        </w:rPr>
        <w:t>B</w:t>
      </w:r>
      <w:r w:rsidR="00F56E12" w:rsidRPr="003A6DCE">
        <w:rPr>
          <w:rFonts w:ascii="Times New Roman" w:eastAsia="ＭＳ 明朝" w:hAnsi="Times New Roman" w:cs="Times New Roman"/>
          <w:b/>
          <w:color w:val="000000" w:themeColor="text1"/>
          <w:sz w:val="28"/>
          <w:szCs w:val="28"/>
        </w:rPr>
        <w:t xml:space="preserve">ehavior of </w:t>
      </w:r>
      <w:r w:rsidR="0077060D" w:rsidRPr="003A6DCE">
        <w:rPr>
          <w:rFonts w:ascii="Times New Roman" w:eastAsia="ＭＳ 明朝" w:hAnsi="Times New Roman" w:cs="Times New Roman"/>
          <w:b/>
          <w:color w:val="000000" w:themeColor="text1"/>
          <w:sz w:val="28"/>
          <w:szCs w:val="28"/>
        </w:rPr>
        <w:t>8mol% Y</w:t>
      </w:r>
      <w:r w:rsidR="0077060D" w:rsidRPr="003A6DCE">
        <w:rPr>
          <w:rFonts w:ascii="Times New Roman" w:eastAsia="ＭＳ 明朝" w:hAnsi="Times New Roman" w:cs="Times New Roman"/>
          <w:b/>
          <w:color w:val="000000" w:themeColor="text1"/>
          <w:sz w:val="28"/>
          <w:szCs w:val="28"/>
          <w:vertAlign w:val="subscript"/>
        </w:rPr>
        <w:t>2</w:t>
      </w:r>
      <w:r w:rsidR="0077060D" w:rsidRPr="003A6DCE">
        <w:rPr>
          <w:rFonts w:ascii="Times New Roman" w:eastAsia="ＭＳ 明朝" w:hAnsi="Times New Roman" w:cs="Times New Roman"/>
          <w:b/>
          <w:color w:val="000000" w:themeColor="text1"/>
          <w:sz w:val="28"/>
          <w:szCs w:val="28"/>
        </w:rPr>
        <w:t>O</w:t>
      </w:r>
      <w:r w:rsidR="0077060D" w:rsidRPr="003A6DCE">
        <w:rPr>
          <w:rFonts w:ascii="Times New Roman" w:eastAsia="ＭＳ 明朝" w:hAnsi="Times New Roman" w:cs="Times New Roman"/>
          <w:b/>
          <w:color w:val="000000" w:themeColor="text1"/>
          <w:sz w:val="28"/>
          <w:szCs w:val="28"/>
          <w:vertAlign w:val="subscript"/>
        </w:rPr>
        <w:t>3</w:t>
      </w:r>
      <w:r w:rsidR="0077060D" w:rsidRPr="003A6DCE">
        <w:rPr>
          <w:rFonts w:ascii="Times New Roman" w:eastAsia="ＭＳ 明朝" w:hAnsi="Times New Roman" w:cs="Times New Roman"/>
          <w:b/>
          <w:color w:val="000000" w:themeColor="text1"/>
          <w:sz w:val="28"/>
          <w:szCs w:val="28"/>
        </w:rPr>
        <w:t xml:space="preserve"> Stabilized C</w:t>
      </w:r>
      <w:r w:rsidR="00F56E12" w:rsidRPr="003A6DCE">
        <w:rPr>
          <w:rFonts w:ascii="Times New Roman" w:eastAsia="ＭＳ 明朝" w:hAnsi="Times New Roman" w:cs="Times New Roman"/>
          <w:b/>
          <w:color w:val="000000" w:themeColor="text1"/>
          <w:sz w:val="28"/>
          <w:szCs w:val="28"/>
        </w:rPr>
        <w:t xml:space="preserve">ubic </w:t>
      </w:r>
      <w:r w:rsidR="0078532B" w:rsidRPr="003A6DCE">
        <w:rPr>
          <w:rFonts w:ascii="Times New Roman" w:eastAsia="ＭＳ 明朝" w:hAnsi="Times New Roman" w:cs="Times New Roman"/>
          <w:b/>
          <w:color w:val="000000" w:themeColor="text1"/>
          <w:sz w:val="28"/>
          <w:szCs w:val="28"/>
        </w:rPr>
        <w:t>ZrO</w:t>
      </w:r>
      <w:r w:rsidR="0078532B" w:rsidRPr="003A6DCE">
        <w:rPr>
          <w:rFonts w:ascii="Times New Roman" w:eastAsia="ＭＳ 明朝" w:hAnsi="Times New Roman" w:cs="Times New Roman"/>
          <w:b/>
          <w:color w:val="000000" w:themeColor="text1"/>
          <w:sz w:val="28"/>
          <w:szCs w:val="28"/>
          <w:vertAlign w:val="subscript"/>
        </w:rPr>
        <w:t>2</w:t>
      </w:r>
      <w:r w:rsidR="00F56E12" w:rsidRPr="003A6DCE">
        <w:rPr>
          <w:rFonts w:ascii="Times New Roman" w:eastAsia="ＭＳ 明朝" w:hAnsi="Times New Roman" w:cs="Times New Roman"/>
          <w:b/>
          <w:color w:val="000000" w:themeColor="text1"/>
          <w:sz w:val="28"/>
          <w:szCs w:val="28"/>
        </w:rPr>
        <w:t xml:space="preserve"> </w:t>
      </w:r>
      <w:r w:rsidR="0077060D" w:rsidRPr="003A6DCE">
        <w:rPr>
          <w:rFonts w:ascii="Times New Roman" w:eastAsia="ＭＳ 明朝" w:hAnsi="Times New Roman" w:cs="Times New Roman"/>
          <w:b/>
          <w:color w:val="000000" w:themeColor="text1"/>
          <w:sz w:val="28"/>
          <w:szCs w:val="28"/>
        </w:rPr>
        <w:t>(8Y</w:t>
      </w:r>
      <w:r w:rsidR="000612D6" w:rsidRPr="003A6DCE">
        <w:rPr>
          <w:rFonts w:ascii="Times New Roman" w:eastAsia="ＭＳ 明朝" w:hAnsi="Times New Roman" w:cs="Times New Roman"/>
          <w:b/>
          <w:color w:val="000000" w:themeColor="text1"/>
          <w:sz w:val="28"/>
          <w:szCs w:val="28"/>
        </w:rPr>
        <w:t>-C</w:t>
      </w:r>
      <w:r w:rsidR="0077060D" w:rsidRPr="003A6DCE">
        <w:rPr>
          <w:rFonts w:ascii="Times New Roman" w:eastAsia="ＭＳ 明朝" w:hAnsi="Times New Roman" w:cs="Times New Roman"/>
          <w:b/>
          <w:color w:val="000000" w:themeColor="text1"/>
          <w:sz w:val="28"/>
          <w:szCs w:val="28"/>
        </w:rPr>
        <w:t>SZ) P</w:t>
      </w:r>
      <w:r w:rsidR="00F56E12" w:rsidRPr="003A6DCE">
        <w:rPr>
          <w:rFonts w:ascii="Times New Roman" w:eastAsia="ＭＳ 明朝" w:hAnsi="Times New Roman" w:cs="Times New Roman"/>
          <w:b/>
          <w:color w:val="000000" w:themeColor="text1"/>
          <w:sz w:val="28"/>
          <w:szCs w:val="28"/>
        </w:rPr>
        <w:t>olycrystals</w:t>
      </w:r>
    </w:p>
    <w:p w14:paraId="353EAE06" w14:textId="77777777" w:rsidR="00F56E12" w:rsidRPr="000612D6" w:rsidRDefault="00F56E12" w:rsidP="00BF3156">
      <w:pPr>
        <w:adjustRightInd w:val="0"/>
        <w:rPr>
          <w:rFonts w:ascii="Times New Roman" w:eastAsia="ＭＳ 明朝" w:hAnsi="Times New Roman" w:cs="Times New Roman"/>
          <w:color w:val="000000" w:themeColor="text1"/>
          <w:sz w:val="24"/>
          <w:szCs w:val="24"/>
        </w:rPr>
      </w:pPr>
    </w:p>
    <w:p w14:paraId="40A6E6E2" w14:textId="54DC5205" w:rsidR="00F56E12" w:rsidRPr="000612D6" w:rsidRDefault="00944DDA" w:rsidP="00BF3156">
      <w:pPr>
        <w:adjustRightInd w:val="0"/>
        <w:rPr>
          <w:rFonts w:ascii="Times New Roman" w:hAnsi="Times New Roman" w:cs="Times New Roman"/>
          <w:color w:val="000000" w:themeColor="text1"/>
          <w:sz w:val="24"/>
          <w:szCs w:val="24"/>
          <w:lang w:val="pt-BR"/>
        </w:rPr>
      </w:pPr>
      <w:r w:rsidRPr="000612D6">
        <w:rPr>
          <w:rFonts w:ascii="Times New Roman" w:hAnsi="Times New Roman" w:cs="Times New Roman"/>
          <w:color w:val="000000" w:themeColor="text1"/>
          <w:sz w:val="24"/>
          <w:szCs w:val="24"/>
          <w:lang w:val="pt-BR"/>
        </w:rPr>
        <w:t>Akio Ishii</w:t>
      </w:r>
      <w:r w:rsidRPr="000612D6">
        <w:rPr>
          <w:rFonts w:ascii="Times New Roman" w:hAnsi="Times New Roman" w:cs="Times New Roman"/>
          <w:color w:val="000000" w:themeColor="text1"/>
          <w:sz w:val="24"/>
          <w:szCs w:val="24"/>
          <w:vertAlign w:val="superscript"/>
          <w:lang w:val="pt-BR"/>
        </w:rPr>
        <w:t>1,2</w:t>
      </w:r>
      <w:r w:rsidR="0077060D" w:rsidRPr="000612D6">
        <w:rPr>
          <w:rFonts w:ascii="Times New Roman" w:hAnsi="Times New Roman" w:cs="Times New Roman"/>
          <w:color w:val="000000" w:themeColor="text1"/>
          <w:sz w:val="24"/>
          <w:szCs w:val="24"/>
          <w:lang w:val="pt-BR"/>
        </w:rPr>
        <w:t xml:space="preserve">, </w:t>
      </w:r>
      <w:r w:rsidR="00F56E12" w:rsidRPr="000612D6">
        <w:rPr>
          <w:rFonts w:ascii="Times New Roman" w:hAnsi="Times New Roman" w:cs="Times New Roman"/>
          <w:color w:val="000000" w:themeColor="text1"/>
          <w:sz w:val="24"/>
          <w:szCs w:val="24"/>
          <w:lang w:val="pt-BR"/>
        </w:rPr>
        <w:t>Kohta Nambu</w:t>
      </w:r>
      <w:r w:rsidR="00F56E12" w:rsidRPr="000612D6">
        <w:rPr>
          <w:rFonts w:ascii="Times New Roman" w:hAnsi="Times New Roman" w:cs="Times New Roman"/>
          <w:color w:val="000000" w:themeColor="text1"/>
          <w:sz w:val="24"/>
          <w:szCs w:val="24"/>
          <w:vertAlign w:val="superscript"/>
          <w:lang w:val="pt-BR"/>
        </w:rPr>
        <w:t>1,</w:t>
      </w:r>
      <w:r w:rsidR="00F4528F" w:rsidRPr="000612D6">
        <w:rPr>
          <w:rFonts w:ascii="Times New Roman" w:hAnsi="Times New Roman" w:cs="Times New Roman"/>
          <w:color w:val="000000" w:themeColor="text1"/>
          <w:sz w:val="24"/>
          <w:szCs w:val="24"/>
          <w:vertAlign w:val="superscript"/>
          <w:lang w:val="pt-BR"/>
        </w:rPr>
        <w:t>3</w:t>
      </w:r>
      <w:r w:rsidR="00F56E12" w:rsidRPr="000612D6">
        <w:rPr>
          <w:rFonts w:ascii="Times New Roman" w:hAnsi="Times New Roman" w:cs="Times New Roman"/>
          <w:color w:val="000000" w:themeColor="text1"/>
          <w:sz w:val="24"/>
          <w:szCs w:val="24"/>
          <w:lang w:val="pt-BR"/>
        </w:rPr>
        <w:t>, Kohei Soga</w:t>
      </w:r>
      <w:r w:rsidR="00F4528F" w:rsidRPr="000612D6">
        <w:rPr>
          <w:rFonts w:ascii="Times New Roman" w:hAnsi="Times New Roman" w:cs="Times New Roman"/>
          <w:color w:val="000000" w:themeColor="text1"/>
          <w:sz w:val="24"/>
          <w:szCs w:val="24"/>
          <w:vertAlign w:val="superscript"/>
          <w:lang w:val="pt-BR"/>
        </w:rPr>
        <w:t>2</w:t>
      </w:r>
      <w:r w:rsidRPr="000612D6">
        <w:rPr>
          <w:rFonts w:ascii="Times New Roman" w:hAnsi="Times New Roman" w:cs="Times New Roman"/>
          <w:color w:val="000000" w:themeColor="text1"/>
          <w:sz w:val="24"/>
          <w:szCs w:val="24"/>
          <w:lang w:val="pt-BR"/>
        </w:rPr>
        <w:t>, Koji Morita</w:t>
      </w:r>
      <w:r w:rsidRPr="000612D6">
        <w:rPr>
          <w:rFonts w:ascii="Times New Roman" w:hAnsi="Times New Roman" w:cs="Times New Roman"/>
          <w:color w:val="000000" w:themeColor="text1"/>
          <w:sz w:val="24"/>
          <w:szCs w:val="24"/>
          <w:vertAlign w:val="superscript"/>
          <w:lang w:val="pt-BR"/>
        </w:rPr>
        <w:t>1,2,3</w:t>
      </w:r>
      <w:r w:rsidR="00B918BA" w:rsidRPr="000612D6">
        <w:rPr>
          <w:rFonts w:ascii="Times New Roman" w:hAnsi="Times New Roman" w:cs="Times New Roman"/>
          <w:color w:val="000000" w:themeColor="text1"/>
          <w:sz w:val="24"/>
          <w:szCs w:val="24"/>
          <w:vertAlign w:val="superscript"/>
          <w:lang w:val="pt-BR"/>
        </w:rPr>
        <w:t>*</w:t>
      </w:r>
    </w:p>
    <w:p w14:paraId="5DF4499C" w14:textId="459144A6" w:rsidR="00F56E12" w:rsidRPr="000612D6" w:rsidRDefault="00F56E12" w:rsidP="00BF3156">
      <w:pPr>
        <w:adjustRightInd w:val="0"/>
        <w:rPr>
          <w:rFonts w:ascii="Times New Roman" w:hAnsi="Times New Roman" w:cs="Times New Roman"/>
          <w:color w:val="000000" w:themeColor="text1"/>
          <w:sz w:val="24"/>
          <w:szCs w:val="24"/>
          <w:lang w:val="pt-BR"/>
        </w:rPr>
      </w:pPr>
    </w:p>
    <w:p w14:paraId="42807F1A" w14:textId="77777777" w:rsidR="0077060D" w:rsidRPr="000612D6" w:rsidRDefault="00DF50DA" w:rsidP="00BF3156">
      <w:pPr>
        <w:adjustRightInd w:val="0"/>
        <w:ind w:left="139" w:hangingChars="58" w:hanging="139"/>
        <w:rPr>
          <w:rFonts w:ascii="Times New Roman" w:eastAsia="ＭＳ 明朝" w:hAnsi="Times New Roman" w:cs="Times New Roman"/>
          <w:color w:val="000000" w:themeColor="text1"/>
          <w:sz w:val="24"/>
          <w:szCs w:val="24"/>
        </w:rPr>
      </w:pPr>
      <w:r w:rsidRPr="000612D6">
        <w:rPr>
          <w:rFonts w:ascii="Times New Roman" w:eastAsia="ＭＳ 明朝" w:hAnsi="Times New Roman" w:cs="Times New Roman"/>
          <w:color w:val="000000" w:themeColor="text1"/>
          <w:sz w:val="24"/>
          <w:szCs w:val="24"/>
          <w:vertAlign w:val="superscript"/>
        </w:rPr>
        <w:t>1</w:t>
      </w:r>
      <w:r w:rsidR="0077060D" w:rsidRPr="000612D6">
        <w:rPr>
          <w:rFonts w:ascii="Times New Roman" w:eastAsia="ＭＳ 明朝" w:hAnsi="Times New Roman" w:cs="Times New Roman"/>
          <w:color w:val="000000" w:themeColor="text1"/>
          <w:sz w:val="24"/>
          <w:szCs w:val="24"/>
        </w:rPr>
        <w:t xml:space="preserve"> National Institute for Material Science, 1-2-1 </w:t>
      </w:r>
      <w:proofErr w:type="spellStart"/>
      <w:r w:rsidR="0077060D" w:rsidRPr="000612D6">
        <w:rPr>
          <w:rFonts w:ascii="Times New Roman" w:eastAsia="ＭＳ 明朝" w:hAnsi="Times New Roman" w:cs="Times New Roman"/>
          <w:color w:val="000000" w:themeColor="text1"/>
          <w:sz w:val="24"/>
          <w:szCs w:val="24"/>
        </w:rPr>
        <w:t>Sengen</w:t>
      </w:r>
      <w:proofErr w:type="spellEnd"/>
      <w:r w:rsidR="0077060D" w:rsidRPr="000612D6">
        <w:rPr>
          <w:rFonts w:ascii="Times New Roman" w:eastAsia="ＭＳ 明朝" w:hAnsi="Times New Roman" w:cs="Times New Roman"/>
          <w:color w:val="000000" w:themeColor="text1"/>
          <w:sz w:val="24"/>
          <w:szCs w:val="24"/>
        </w:rPr>
        <w:t xml:space="preserve">, Tsukuba, Ibaraki, 305-0047, Japan </w:t>
      </w:r>
    </w:p>
    <w:p w14:paraId="1908E092" w14:textId="149B8FB6" w:rsidR="00DF50DA" w:rsidRPr="000612D6" w:rsidRDefault="00F4528F" w:rsidP="00BF3156">
      <w:pPr>
        <w:adjustRightInd w:val="0"/>
        <w:ind w:left="139" w:hangingChars="58" w:hanging="139"/>
        <w:rPr>
          <w:rFonts w:ascii="Times New Roman" w:hAnsi="Times New Roman" w:cs="Times New Roman"/>
          <w:color w:val="000000" w:themeColor="text1"/>
          <w:sz w:val="24"/>
          <w:szCs w:val="24"/>
        </w:rPr>
      </w:pPr>
      <w:r w:rsidRPr="000612D6">
        <w:rPr>
          <w:rFonts w:ascii="Times New Roman" w:hAnsi="Times New Roman" w:cs="Times New Roman"/>
          <w:color w:val="000000" w:themeColor="text1"/>
          <w:sz w:val="24"/>
          <w:szCs w:val="24"/>
          <w:vertAlign w:val="superscript"/>
        </w:rPr>
        <w:t>2</w:t>
      </w:r>
      <w:r w:rsidR="0077060D" w:rsidRPr="000612D6">
        <w:rPr>
          <w:rFonts w:ascii="Times New Roman" w:hAnsi="Times New Roman" w:cs="Times New Roman"/>
          <w:color w:val="000000" w:themeColor="text1"/>
          <w:sz w:val="24"/>
          <w:szCs w:val="24"/>
        </w:rPr>
        <w:t xml:space="preserve"> </w:t>
      </w:r>
      <w:r w:rsidR="00DF50DA" w:rsidRPr="000612D6">
        <w:rPr>
          <w:rFonts w:ascii="Times New Roman" w:hAnsi="Times New Roman" w:cs="Times New Roman"/>
          <w:color w:val="000000" w:themeColor="text1"/>
          <w:sz w:val="24"/>
          <w:szCs w:val="24"/>
        </w:rPr>
        <w:t xml:space="preserve">Department of Materials Science and Technology, Tokyo University of Science, 6-3-1 </w:t>
      </w:r>
      <w:proofErr w:type="spellStart"/>
      <w:r w:rsidR="00DF50DA" w:rsidRPr="000612D6">
        <w:rPr>
          <w:rFonts w:ascii="Times New Roman" w:hAnsi="Times New Roman" w:cs="Times New Roman"/>
          <w:color w:val="000000" w:themeColor="text1"/>
          <w:sz w:val="24"/>
          <w:szCs w:val="24"/>
        </w:rPr>
        <w:t>Niijuku</w:t>
      </w:r>
      <w:proofErr w:type="spellEnd"/>
      <w:r w:rsidR="00DF50DA" w:rsidRPr="000612D6">
        <w:rPr>
          <w:rFonts w:ascii="Times New Roman" w:hAnsi="Times New Roman" w:cs="Times New Roman"/>
          <w:color w:val="000000" w:themeColor="text1"/>
          <w:sz w:val="24"/>
          <w:szCs w:val="24"/>
        </w:rPr>
        <w:t>, Katsushika-</w:t>
      </w:r>
      <w:proofErr w:type="spellStart"/>
      <w:r w:rsidR="00DF50DA" w:rsidRPr="000612D6">
        <w:rPr>
          <w:rFonts w:ascii="Times New Roman" w:hAnsi="Times New Roman" w:cs="Times New Roman"/>
          <w:color w:val="000000" w:themeColor="text1"/>
          <w:sz w:val="24"/>
          <w:szCs w:val="24"/>
        </w:rPr>
        <w:t>ku</w:t>
      </w:r>
      <w:proofErr w:type="spellEnd"/>
      <w:r w:rsidR="00DF50DA" w:rsidRPr="000612D6">
        <w:rPr>
          <w:rFonts w:ascii="Times New Roman" w:hAnsi="Times New Roman" w:cs="Times New Roman"/>
          <w:color w:val="000000" w:themeColor="text1"/>
          <w:sz w:val="24"/>
          <w:szCs w:val="24"/>
        </w:rPr>
        <w:t>, Tokyo, 125-8585, Japan</w:t>
      </w:r>
    </w:p>
    <w:p w14:paraId="43011947" w14:textId="1FE7EE4C" w:rsidR="00F4528F" w:rsidRPr="000612D6" w:rsidRDefault="00F4528F" w:rsidP="00F4528F">
      <w:pPr>
        <w:adjustRightInd w:val="0"/>
        <w:ind w:left="139" w:hangingChars="58" w:hanging="139"/>
        <w:rPr>
          <w:rFonts w:ascii="Times New Roman" w:eastAsia="ＭＳ 明朝" w:hAnsi="Times New Roman" w:cs="Times New Roman"/>
          <w:color w:val="000000" w:themeColor="text1"/>
          <w:sz w:val="24"/>
          <w:szCs w:val="24"/>
        </w:rPr>
      </w:pPr>
      <w:r w:rsidRPr="000612D6">
        <w:rPr>
          <w:rFonts w:ascii="Times New Roman" w:eastAsia="ＭＳ 明朝" w:hAnsi="Times New Roman" w:cs="Times New Roman"/>
          <w:color w:val="000000" w:themeColor="text1"/>
          <w:sz w:val="24"/>
          <w:szCs w:val="24"/>
          <w:vertAlign w:val="superscript"/>
        </w:rPr>
        <w:t>3</w:t>
      </w:r>
      <w:r w:rsidRPr="000612D6">
        <w:rPr>
          <w:rFonts w:ascii="Times New Roman" w:eastAsia="ＭＳ 明朝" w:hAnsi="Times New Roman" w:cs="Times New Roman"/>
          <w:color w:val="000000" w:themeColor="text1"/>
          <w:sz w:val="24"/>
          <w:szCs w:val="24"/>
        </w:rPr>
        <w:t xml:space="preserve"> Department of Materials Science and Engineering, Kyushu University, 744 Moto-</w:t>
      </w:r>
      <w:proofErr w:type="spellStart"/>
      <w:r w:rsidRPr="000612D6">
        <w:rPr>
          <w:rFonts w:ascii="Times New Roman" w:eastAsia="ＭＳ 明朝" w:hAnsi="Times New Roman" w:cs="Times New Roman"/>
          <w:color w:val="000000" w:themeColor="text1"/>
          <w:sz w:val="24"/>
          <w:szCs w:val="24"/>
        </w:rPr>
        <w:t>oka</w:t>
      </w:r>
      <w:proofErr w:type="spellEnd"/>
      <w:r w:rsidRPr="000612D6">
        <w:rPr>
          <w:rFonts w:ascii="Times New Roman" w:eastAsia="ＭＳ 明朝" w:hAnsi="Times New Roman" w:cs="Times New Roman"/>
          <w:color w:val="000000" w:themeColor="text1"/>
          <w:sz w:val="24"/>
          <w:szCs w:val="24"/>
        </w:rPr>
        <w:t>, Nishi-</w:t>
      </w:r>
      <w:proofErr w:type="spellStart"/>
      <w:r w:rsidRPr="000612D6">
        <w:rPr>
          <w:rFonts w:ascii="Times New Roman" w:eastAsia="ＭＳ 明朝" w:hAnsi="Times New Roman" w:cs="Times New Roman"/>
          <w:color w:val="000000" w:themeColor="text1"/>
          <w:sz w:val="24"/>
          <w:szCs w:val="24"/>
        </w:rPr>
        <w:t>ku</w:t>
      </w:r>
      <w:proofErr w:type="spellEnd"/>
      <w:r w:rsidRPr="000612D6">
        <w:rPr>
          <w:rFonts w:ascii="Times New Roman" w:eastAsia="ＭＳ 明朝" w:hAnsi="Times New Roman" w:cs="Times New Roman"/>
          <w:color w:val="000000" w:themeColor="text1"/>
          <w:sz w:val="24"/>
          <w:szCs w:val="24"/>
        </w:rPr>
        <w:t>, Fukuoka, 891-0395, Japan</w:t>
      </w:r>
    </w:p>
    <w:p w14:paraId="049BFAF6" w14:textId="77777777" w:rsidR="00DF50DA" w:rsidRPr="000612D6" w:rsidRDefault="00DF50DA" w:rsidP="00BF3156">
      <w:pPr>
        <w:adjustRightInd w:val="0"/>
        <w:rPr>
          <w:rFonts w:ascii="Times New Roman" w:hAnsi="Times New Roman" w:cs="Times New Roman"/>
          <w:color w:val="000000" w:themeColor="text1"/>
          <w:sz w:val="24"/>
          <w:szCs w:val="24"/>
        </w:rPr>
      </w:pPr>
    </w:p>
    <w:p w14:paraId="25F08F1D" w14:textId="77777777" w:rsidR="00DF50DA" w:rsidRPr="000612D6" w:rsidRDefault="00DF50DA" w:rsidP="00BF3156">
      <w:pPr>
        <w:adjustRightInd w:val="0"/>
        <w:rPr>
          <w:rFonts w:ascii="Times New Roman" w:hAnsi="Times New Roman" w:cs="Times New Roman"/>
          <w:color w:val="000000" w:themeColor="text1"/>
          <w:sz w:val="24"/>
          <w:szCs w:val="24"/>
        </w:rPr>
      </w:pPr>
      <w:r w:rsidRPr="000612D6">
        <w:rPr>
          <w:rFonts w:ascii="Times New Roman" w:hAnsi="Times New Roman" w:cs="Times New Roman"/>
          <w:color w:val="000000" w:themeColor="text1"/>
          <w:sz w:val="24"/>
          <w:szCs w:val="24"/>
        </w:rPr>
        <w:t xml:space="preserve">*Author to whom correspondence should be addressed. </w:t>
      </w:r>
    </w:p>
    <w:p w14:paraId="18AF13B2" w14:textId="2820D7C4" w:rsidR="00DF50DA" w:rsidRPr="000612D6" w:rsidRDefault="00DF50DA" w:rsidP="00BF3156">
      <w:pPr>
        <w:adjustRightInd w:val="0"/>
        <w:ind w:firstLineChars="50" w:firstLine="120"/>
        <w:rPr>
          <w:rFonts w:ascii="Times New Roman" w:hAnsi="Times New Roman" w:cs="Times New Roman"/>
          <w:color w:val="000000" w:themeColor="text1"/>
          <w:sz w:val="24"/>
          <w:szCs w:val="24"/>
          <w:lang w:val="pt-BR"/>
        </w:rPr>
      </w:pPr>
      <w:r w:rsidRPr="000612D6">
        <w:rPr>
          <w:rFonts w:ascii="Times New Roman" w:hAnsi="Times New Roman" w:cs="Times New Roman"/>
          <w:color w:val="000000" w:themeColor="text1"/>
          <w:sz w:val="24"/>
          <w:szCs w:val="24"/>
          <w:lang w:val="pt-BR"/>
        </w:rPr>
        <w:t xml:space="preserve">e-mail: </w:t>
      </w:r>
      <w:r w:rsidR="000851C5" w:rsidRPr="000612D6">
        <w:rPr>
          <w:rFonts w:ascii="Times New Roman" w:hAnsi="Times New Roman" w:cs="Times New Roman"/>
          <w:color w:val="000000" w:themeColor="text1"/>
          <w:sz w:val="24"/>
          <w:szCs w:val="24"/>
          <w:lang w:val="pt-BR"/>
        </w:rPr>
        <w:t>MORITA.Koji@nims.go.jp</w:t>
      </w:r>
    </w:p>
    <w:p w14:paraId="69B101C2" w14:textId="77777777" w:rsidR="0078532B" w:rsidRPr="000612D6" w:rsidRDefault="0078532B" w:rsidP="00BF3156">
      <w:pPr>
        <w:widowControl/>
        <w:adjustRightInd w:val="0"/>
        <w:rPr>
          <w:rFonts w:ascii="Times New Roman" w:eastAsia="ＭＳ 明朝" w:hAnsi="Times New Roman" w:cs="Times New Roman"/>
          <w:color w:val="000000" w:themeColor="text1"/>
          <w:sz w:val="24"/>
          <w:szCs w:val="24"/>
          <w:lang w:val="it-IT"/>
        </w:rPr>
      </w:pPr>
    </w:p>
    <w:p w14:paraId="304E989C" w14:textId="696A2A2E" w:rsidR="00F56E12" w:rsidRPr="000612D6" w:rsidRDefault="00F56E12" w:rsidP="00BF3156">
      <w:pPr>
        <w:adjustRightInd w:val="0"/>
        <w:rPr>
          <w:rFonts w:ascii="Times New Roman" w:eastAsia="ＭＳ 明朝" w:hAnsi="Times New Roman" w:cs="Times New Roman"/>
          <w:b/>
          <w:color w:val="000000" w:themeColor="text1"/>
          <w:sz w:val="24"/>
          <w:szCs w:val="24"/>
        </w:rPr>
      </w:pPr>
      <w:r w:rsidRPr="000612D6">
        <w:rPr>
          <w:rFonts w:ascii="Times New Roman" w:eastAsia="ＭＳ 明朝" w:hAnsi="Times New Roman" w:cs="Times New Roman"/>
          <w:b/>
          <w:color w:val="000000" w:themeColor="text1"/>
          <w:sz w:val="24"/>
          <w:szCs w:val="24"/>
        </w:rPr>
        <w:t>ABSTRACT</w:t>
      </w:r>
    </w:p>
    <w:p w14:paraId="2ADD7D74" w14:textId="2453FD89" w:rsidR="00617710" w:rsidRPr="000612D6" w:rsidRDefault="00617710" w:rsidP="00617710">
      <w:pPr>
        <w:adjustRightInd w:val="0"/>
        <w:ind w:firstLine="851"/>
        <w:rPr>
          <w:rFonts w:ascii="Times New Roman" w:hAnsi="Times New Roman" w:cs="Times New Roman"/>
          <w:color w:val="000000" w:themeColor="text1"/>
          <w:sz w:val="24"/>
          <w:szCs w:val="24"/>
        </w:rPr>
      </w:pPr>
      <w:r w:rsidRPr="000612D6">
        <w:rPr>
          <w:rFonts w:ascii="Times New Roman" w:hAnsi="Times New Roman" w:cs="Times New Roman"/>
          <w:color w:val="000000" w:themeColor="text1"/>
          <w:sz w:val="24"/>
          <w:szCs w:val="24"/>
        </w:rPr>
        <w:t xml:space="preserve">The effect of the flash event on grain growth behavior was examined in 8 mol% </w:t>
      </w:r>
      <w:r w:rsidRPr="000612D6">
        <w:rPr>
          <w:rFonts w:ascii="Times New Roman" w:hAnsi="Times New Roman" w:cs="Times New Roman"/>
          <w:sz w:val="24"/>
          <w:szCs w:val="24"/>
        </w:rPr>
        <w:t xml:space="preserve">yttria-stabilized cubic zirconia </w:t>
      </w:r>
      <w:r w:rsidRPr="000612D6">
        <w:rPr>
          <w:rFonts w:ascii="Times New Roman" w:hAnsi="Times New Roman" w:cs="Times New Roman"/>
          <w:color w:val="000000" w:themeColor="text1"/>
          <w:sz w:val="24"/>
          <w:szCs w:val="24"/>
        </w:rPr>
        <w:t>(8Y</w:t>
      </w:r>
      <w:r w:rsidR="000612D6">
        <w:rPr>
          <w:rFonts w:ascii="Times New Roman" w:hAnsi="Times New Roman" w:cs="Times New Roman"/>
          <w:color w:val="000000" w:themeColor="text1"/>
          <w:sz w:val="24"/>
          <w:szCs w:val="24"/>
        </w:rPr>
        <w:t>-C</w:t>
      </w:r>
      <w:r w:rsidRPr="000612D6">
        <w:rPr>
          <w:rFonts w:ascii="Times New Roman" w:hAnsi="Times New Roman" w:cs="Times New Roman"/>
          <w:color w:val="000000" w:themeColor="text1"/>
          <w:sz w:val="24"/>
          <w:szCs w:val="24"/>
        </w:rPr>
        <w:t xml:space="preserve">SZ) polycrystals under direct and alternating electric fields/currents. </w:t>
      </w:r>
      <w:r w:rsidRPr="000612D6">
        <w:rPr>
          <w:rFonts w:ascii="Times New Roman" w:eastAsia="ＭＳ 明朝" w:hAnsi="Times New Roman" w:cs="Times New Roman"/>
          <w:sz w:val="24"/>
          <w:szCs w:val="24"/>
        </w:rPr>
        <w:t xml:space="preserve">Even at the same specimen temperature, the rate of the grain growth is accelerated in the flash event than in the heat treatment without </w:t>
      </w:r>
      <w:r w:rsidRPr="000612D6">
        <w:rPr>
          <w:rFonts w:ascii="Times New Roman" w:hAnsi="Times New Roman" w:cs="Times New Roman"/>
          <w:color w:val="000000" w:themeColor="text1"/>
          <w:sz w:val="24"/>
          <w:szCs w:val="24"/>
        </w:rPr>
        <w:t>electric field/current (0 V), suggesting that the non-thermal effect caused additionally under the flash event contributes to the acceleration of the grain growth</w:t>
      </w:r>
      <w:r w:rsidRPr="000612D6">
        <w:rPr>
          <w:rFonts w:ascii="Times New Roman" w:eastAsia="ＭＳ 明朝" w:hAnsi="Times New Roman" w:cs="Times New Roman"/>
          <w:sz w:val="24"/>
          <w:szCs w:val="24"/>
        </w:rPr>
        <w:t>. Although the grain growth behavior can be characterized by the empirical equation (</w:t>
      </w:r>
      <m:oMath>
        <m:sSubSup>
          <m:sSubSupPr>
            <m:ctrlPr>
              <w:rPr>
                <w:rFonts w:ascii="Cambria Math" w:eastAsia="ＭＳ 明朝" w:hAnsi="Cambria Math" w:cs="Times New Roman"/>
                <w:i/>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t</m:t>
            </m:r>
          </m:sub>
          <m:sup>
            <m:r>
              <w:rPr>
                <w:rFonts w:ascii="Cambria Math" w:eastAsia="ＭＳ 明朝" w:hAnsi="Cambria Math" w:cs="Times New Roman"/>
                <w:sz w:val="24"/>
                <w:szCs w:val="24"/>
              </w:rPr>
              <m:t>n</m:t>
            </m:r>
          </m:sup>
        </m:sSubSup>
      </m:oMath>
      <w:r w:rsidRPr="000612D6">
        <w:rPr>
          <w:rFonts w:ascii="Times New Roman" w:eastAsia="ＭＳ 明朝" w:hAnsi="Times New Roman" w:cs="Times New Roman"/>
          <w:i/>
          <w:iCs/>
          <w:sz w:val="24"/>
          <w:szCs w:val="24"/>
          <w:vertAlign w:val="superscript"/>
        </w:rPr>
        <w:t xml:space="preserve"> </w:t>
      </w:r>
      <w:r w:rsidRPr="000612D6">
        <w:rPr>
          <w:rFonts w:ascii="Times New Roman" w:eastAsia="ＭＳ 明朝" w:hAnsi="Times New Roman" w:cs="Times New Roman"/>
          <w:sz w:val="24"/>
          <w:szCs w:val="24"/>
        </w:rPr>
        <w:t>–</w:t>
      </w:r>
      <m:oMath>
        <m:sSubSup>
          <m:sSubSupPr>
            <m:ctrlPr>
              <w:rPr>
                <w:rFonts w:ascii="Cambria Math" w:eastAsia="ＭＳ 明朝" w:hAnsi="Cambria Math" w:cs="Times New Roman"/>
                <w:i/>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0</m:t>
            </m:r>
          </m:sub>
          <m:sup>
            <m:r>
              <w:rPr>
                <w:rFonts w:ascii="Cambria Math" w:eastAsia="ＭＳ 明朝" w:hAnsi="Cambria Math" w:cs="Times New Roman"/>
                <w:sz w:val="24"/>
                <w:szCs w:val="24"/>
              </w:rPr>
              <m:t>n</m:t>
            </m:r>
          </m:sup>
        </m:sSubSup>
      </m:oMath>
      <w:r w:rsidRPr="000612D6">
        <w:rPr>
          <w:rFonts w:ascii="Times New Roman" w:eastAsia="ＭＳ 明朝" w:hAnsi="Times New Roman" w:cs="Times New Roman"/>
          <w:sz w:val="24"/>
          <w:szCs w:val="24"/>
        </w:rPr>
        <w:t xml:space="preserve"> = </w:t>
      </w:r>
      <w:r w:rsidRPr="000612D6">
        <w:rPr>
          <w:rFonts w:ascii="Times New Roman" w:eastAsia="ＭＳ 明朝" w:hAnsi="Times New Roman" w:cs="Times New Roman"/>
          <w:i/>
          <w:iCs/>
          <w:sz w:val="24"/>
          <w:szCs w:val="24"/>
        </w:rPr>
        <w:t>kt</w:t>
      </w:r>
      <w:r w:rsidRPr="000612D6">
        <w:rPr>
          <w:rFonts w:ascii="Times New Roman" w:eastAsia="ＭＳ 明朝" w:hAnsi="Times New Roman" w:cs="Times New Roman"/>
          <w:sz w:val="24"/>
          <w:szCs w:val="24"/>
        </w:rPr>
        <w:t xml:space="preserve">) with the same grain growth exponent of </w:t>
      </w:r>
      <w:r w:rsidRPr="000612D6">
        <w:rPr>
          <w:rFonts w:ascii="Times New Roman" w:eastAsia="ＭＳ 明朝" w:hAnsi="Times New Roman" w:cs="Times New Roman"/>
          <w:i/>
          <w:iCs/>
          <w:sz w:val="24"/>
          <w:szCs w:val="24"/>
        </w:rPr>
        <w:t>n</w:t>
      </w:r>
      <w:r w:rsidRPr="000612D6">
        <w:rPr>
          <w:rFonts w:ascii="Times New Roman" w:eastAsia="ＭＳ 明朝" w:hAnsi="Times New Roman" w:cs="Times New Roman"/>
          <w:sz w:val="24"/>
          <w:szCs w:val="24"/>
        </w:rPr>
        <w:t xml:space="preserve"> = 3 irrespective of the </w:t>
      </w:r>
      <w:r w:rsidRPr="000612D6">
        <w:rPr>
          <w:rFonts w:ascii="Times New Roman" w:hAnsi="Times New Roman" w:cs="Times New Roman"/>
          <w:color w:val="000000" w:themeColor="text1"/>
          <w:sz w:val="24"/>
          <w:szCs w:val="24"/>
        </w:rPr>
        <w:t>electric field/current</w:t>
      </w:r>
      <w:r w:rsidRPr="000612D6">
        <w:rPr>
          <w:rFonts w:ascii="Times New Roman" w:eastAsia="ＭＳ 明朝" w:hAnsi="Times New Roman" w:cs="Times New Roman"/>
          <w:sz w:val="24"/>
          <w:szCs w:val="24"/>
        </w:rPr>
        <w:t>, the activation energy for the grain growth is lowered under the flash event</w:t>
      </w:r>
      <w:r w:rsidRPr="000612D6">
        <w:rPr>
          <w:rFonts w:ascii="Times New Roman" w:hAnsi="Times New Roman" w:cs="Times New Roman"/>
          <w:color w:val="000000" w:themeColor="text1"/>
          <w:sz w:val="24"/>
          <w:szCs w:val="24"/>
        </w:rPr>
        <w:t xml:space="preserve">. This suggests that the non-thermal effect caused by the flash event does not affect the </w:t>
      </w:r>
      <w:r w:rsidR="00E03410">
        <w:rPr>
          <w:rFonts w:ascii="Times New Roman" w:hAnsi="Times New Roman" w:cs="Times New Roman"/>
          <w:color w:val="000000" w:themeColor="text1"/>
          <w:sz w:val="24"/>
          <w:szCs w:val="24"/>
        </w:rPr>
        <w:t xml:space="preserve">mechanism of the </w:t>
      </w:r>
      <w:r w:rsidRPr="000612D6">
        <w:rPr>
          <w:rFonts w:ascii="Times New Roman" w:hAnsi="Times New Roman" w:cs="Times New Roman"/>
          <w:color w:val="000000" w:themeColor="text1"/>
          <w:sz w:val="24"/>
          <w:szCs w:val="24"/>
        </w:rPr>
        <w:t xml:space="preserve">grain </w:t>
      </w:r>
      <w:proofErr w:type="gramStart"/>
      <w:r w:rsidRPr="000612D6">
        <w:rPr>
          <w:rFonts w:ascii="Times New Roman" w:hAnsi="Times New Roman" w:cs="Times New Roman"/>
          <w:color w:val="000000" w:themeColor="text1"/>
          <w:sz w:val="24"/>
          <w:szCs w:val="24"/>
        </w:rPr>
        <w:t>growth, but</w:t>
      </w:r>
      <w:proofErr w:type="gramEnd"/>
      <w:r w:rsidRPr="000612D6">
        <w:rPr>
          <w:rFonts w:ascii="Times New Roman" w:hAnsi="Times New Roman" w:cs="Times New Roman"/>
          <w:color w:val="000000" w:themeColor="text1"/>
          <w:sz w:val="24"/>
          <w:szCs w:val="24"/>
        </w:rPr>
        <w:t xml:space="preserve"> would accelerate the rate-controlling process of the grain </w:t>
      </w:r>
      <w:r w:rsidR="00E03410">
        <w:rPr>
          <w:rFonts w:ascii="Times New Roman" w:hAnsi="Times New Roman" w:cs="Times New Roman"/>
          <w:color w:val="000000" w:themeColor="text1"/>
          <w:sz w:val="24"/>
          <w:szCs w:val="24"/>
        </w:rPr>
        <w:t>growth</w:t>
      </w:r>
      <w:r w:rsidRPr="000612D6">
        <w:rPr>
          <w:rFonts w:ascii="Times New Roman" w:hAnsi="Times New Roman" w:cs="Times New Roman"/>
          <w:color w:val="000000" w:themeColor="text1"/>
          <w:sz w:val="24"/>
          <w:szCs w:val="24"/>
        </w:rPr>
        <w:t>. The non-thermal effects can be further accelerated in fine-grained specimens under</w:t>
      </w:r>
      <w:r w:rsidRPr="000B2CAB">
        <w:rPr>
          <w:rFonts w:ascii="Times New Roman" w:hAnsi="Times New Roman" w:cs="Times New Roman"/>
          <w:sz w:val="24"/>
          <w:szCs w:val="24"/>
        </w:rPr>
        <w:t xml:space="preserve"> the </w:t>
      </w:r>
      <w:r w:rsidR="0006149E" w:rsidRPr="000B2CAB">
        <w:rPr>
          <w:rFonts w:ascii="Times New Roman" w:hAnsi="Times New Roman" w:cs="Times New Roman"/>
          <w:sz w:val="24"/>
          <w:szCs w:val="24"/>
        </w:rPr>
        <w:t>alternating current</w:t>
      </w:r>
      <w:r w:rsidRPr="000B2CAB">
        <w:rPr>
          <w:rFonts w:ascii="Times New Roman" w:hAnsi="Times New Roman" w:cs="Times New Roman"/>
          <w:sz w:val="24"/>
          <w:szCs w:val="24"/>
        </w:rPr>
        <w:t xml:space="preserve"> f</w:t>
      </w:r>
      <w:r w:rsidRPr="000612D6">
        <w:rPr>
          <w:rFonts w:ascii="Times New Roman" w:hAnsi="Times New Roman" w:cs="Times New Roman"/>
          <w:color w:val="000000" w:themeColor="text1"/>
          <w:sz w:val="24"/>
          <w:szCs w:val="24"/>
        </w:rPr>
        <w:t xml:space="preserve">lash and/or by increasing the input power </w:t>
      </w:r>
      <w:r w:rsidR="00324799" w:rsidRPr="000612D6">
        <w:rPr>
          <w:rFonts w:ascii="Times New Roman" w:hAnsi="Times New Roman" w:cs="Times New Roman"/>
          <w:color w:val="000000" w:themeColor="text1"/>
          <w:sz w:val="24"/>
          <w:szCs w:val="24"/>
        </w:rPr>
        <w:t>density</w:t>
      </w:r>
      <w:r w:rsidRPr="000612D6">
        <w:rPr>
          <w:rFonts w:ascii="Times New Roman" w:hAnsi="Times New Roman" w:cs="Times New Roman"/>
          <w:color w:val="000000" w:themeColor="text1"/>
          <w:sz w:val="24"/>
          <w:szCs w:val="24"/>
        </w:rPr>
        <w:t xml:space="preserve">. </w:t>
      </w:r>
      <w:r w:rsidR="00817E09" w:rsidRPr="00817E09">
        <w:rPr>
          <w:rFonts w:ascii="Times New Roman" w:hAnsi="Times New Roman" w:cs="Times New Roman"/>
          <w:color w:val="000000" w:themeColor="text1"/>
          <w:sz w:val="24"/>
          <w:szCs w:val="24"/>
        </w:rPr>
        <w:t>Since the grain growth is rate-controlled by the grain boundary cation diffusivity, the non-thermal effect under the flash event would accelerate the grain boundary cation diffusivities through the formation of excess oxygen vacanc</w:t>
      </w:r>
      <w:r w:rsidR="00817E09">
        <w:rPr>
          <w:rFonts w:ascii="Times New Roman" w:hAnsi="Times New Roman" w:cs="Times New Roman"/>
          <w:color w:val="000000" w:themeColor="text1"/>
          <w:sz w:val="24"/>
          <w:szCs w:val="24"/>
        </w:rPr>
        <w:t>ies</w:t>
      </w:r>
      <w:r w:rsidR="00817E09" w:rsidRPr="00817E09">
        <w:rPr>
          <w:rFonts w:ascii="Times New Roman" w:hAnsi="Times New Roman" w:cs="Times New Roman"/>
          <w:color w:val="000000" w:themeColor="text1"/>
          <w:sz w:val="24"/>
          <w:szCs w:val="24"/>
        </w:rPr>
        <w:t xml:space="preserve"> depending on the polarity and the power density.</w:t>
      </w:r>
    </w:p>
    <w:p w14:paraId="4CF265D7" w14:textId="77777777" w:rsidR="0047706C" w:rsidRDefault="0047706C" w:rsidP="00E06917">
      <w:pPr>
        <w:adjustRightInd w:val="0"/>
        <w:ind w:firstLine="851"/>
        <w:rPr>
          <w:rFonts w:ascii="Times New Roman" w:hAnsi="Times New Roman" w:cs="Times New Roman"/>
          <w:color w:val="000000" w:themeColor="text1"/>
          <w:sz w:val="24"/>
          <w:szCs w:val="24"/>
        </w:rPr>
      </w:pPr>
    </w:p>
    <w:p w14:paraId="4390A947" w14:textId="77777777" w:rsidR="0099571C" w:rsidRPr="000612D6" w:rsidRDefault="0099571C" w:rsidP="00E06917">
      <w:pPr>
        <w:adjustRightInd w:val="0"/>
        <w:ind w:firstLine="851"/>
        <w:rPr>
          <w:rFonts w:ascii="Times New Roman" w:hAnsi="Times New Roman" w:cs="Times New Roman"/>
          <w:color w:val="000000" w:themeColor="text1"/>
          <w:sz w:val="24"/>
          <w:szCs w:val="24"/>
        </w:rPr>
      </w:pPr>
    </w:p>
    <w:p w14:paraId="77F77AB0" w14:textId="6CF7279A" w:rsidR="00F62FDA" w:rsidRPr="000612D6" w:rsidRDefault="0047706C" w:rsidP="00E06917">
      <w:pPr>
        <w:adjustRightInd w:val="0"/>
        <w:spacing w:afterLines="50" w:after="180"/>
        <w:rPr>
          <w:rFonts w:ascii="Times New Roman" w:hAnsi="Times New Roman" w:cs="Times New Roman"/>
          <w:color w:val="000000" w:themeColor="text1"/>
          <w:sz w:val="24"/>
          <w:szCs w:val="24"/>
        </w:rPr>
      </w:pPr>
      <w:r w:rsidRPr="000612D6">
        <w:rPr>
          <w:rFonts w:ascii="Times New Roman" w:hAnsi="Times New Roman" w:cs="Times New Roman"/>
          <w:b/>
          <w:bCs/>
          <w:color w:val="000000" w:themeColor="text1"/>
          <w:sz w:val="24"/>
          <w:szCs w:val="24"/>
        </w:rPr>
        <w:t>Keywords:</w:t>
      </w:r>
      <w:r w:rsidRPr="000612D6">
        <w:rPr>
          <w:rFonts w:ascii="Times New Roman" w:hAnsi="Times New Roman" w:cs="Times New Roman"/>
          <w:color w:val="000000" w:themeColor="text1"/>
          <w:sz w:val="24"/>
          <w:szCs w:val="24"/>
        </w:rPr>
        <w:t xml:space="preserve"> </w:t>
      </w:r>
      <w:r w:rsidR="00A33A2D" w:rsidRPr="000612D6">
        <w:rPr>
          <w:rFonts w:ascii="Times New Roman" w:hAnsi="Times New Roman" w:cs="Times New Roman"/>
          <w:color w:val="000000" w:themeColor="text1"/>
          <w:sz w:val="24"/>
          <w:szCs w:val="24"/>
        </w:rPr>
        <w:t>f</w:t>
      </w:r>
      <w:r w:rsidR="003028A4" w:rsidRPr="000612D6">
        <w:rPr>
          <w:rFonts w:ascii="Times New Roman" w:hAnsi="Times New Roman" w:cs="Times New Roman"/>
          <w:color w:val="000000" w:themeColor="text1"/>
          <w:sz w:val="24"/>
          <w:szCs w:val="24"/>
        </w:rPr>
        <w:t xml:space="preserve">lash event, </w:t>
      </w:r>
      <w:r w:rsidR="00A33A2D" w:rsidRPr="000612D6">
        <w:rPr>
          <w:rFonts w:ascii="Times New Roman" w:hAnsi="Times New Roman" w:cs="Times New Roman"/>
          <w:color w:val="000000" w:themeColor="text1"/>
          <w:sz w:val="24"/>
          <w:szCs w:val="24"/>
        </w:rPr>
        <w:t>g</w:t>
      </w:r>
      <w:r w:rsidR="003028A4" w:rsidRPr="000612D6">
        <w:rPr>
          <w:rFonts w:ascii="Times New Roman" w:hAnsi="Times New Roman" w:cs="Times New Roman"/>
          <w:color w:val="000000" w:themeColor="text1"/>
          <w:sz w:val="24"/>
          <w:szCs w:val="24"/>
        </w:rPr>
        <w:t xml:space="preserve">rain </w:t>
      </w:r>
      <w:r w:rsidR="00A33A2D" w:rsidRPr="000612D6">
        <w:rPr>
          <w:rFonts w:ascii="Times New Roman" w:hAnsi="Times New Roman" w:cs="Times New Roman"/>
          <w:color w:val="000000" w:themeColor="text1"/>
          <w:sz w:val="24"/>
          <w:szCs w:val="24"/>
        </w:rPr>
        <w:t>g</w:t>
      </w:r>
      <w:r w:rsidR="003028A4" w:rsidRPr="000612D6">
        <w:rPr>
          <w:rFonts w:ascii="Times New Roman" w:hAnsi="Times New Roman" w:cs="Times New Roman"/>
          <w:color w:val="000000" w:themeColor="text1"/>
          <w:sz w:val="24"/>
          <w:szCs w:val="24"/>
        </w:rPr>
        <w:t xml:space="preserve">rowth, </w:t>
      </w:r>
      <w:r w:rsidR="00A33A2D" w:rsidRPr="000612D6">
        <w:rPr>
          <w:rFonts w:ascii="Times New Roman" w:hAnsi="Times New Roman" w:cs="Times New Roman"/>
          <w:color w:val="000000" w:themeColor="text1"/>
          <w:sz w:val="24"/>
          <w:szCs w:val="24"/>
        </w:rPr>
        <w:t xml:space="preserve">non-thermal effect, </w:t>
      </w:r>
      <w:r w:rsidR="00D65D1F" w:rsidRPr="000612D6">
        <w:rPr>
          <w:rFonts w:ascii="Times New Roman" w:hAnsi="Times New Roman" w:cs="Times New Roman"/>
          <w:color w:val="000000" w:themeColor="text1"/>
          <w:sz w:val="24"/>
          <w:szCs w:val="24"/>
        </w:rPr>
        <w:t>8Y-CSZ</w:t>
      </w:r>
    </w:p>
    <w:p w14:paraId="610A05C2" w14:textId="77777777" w:rsidR="00A3419A" w:rsidRPr="000612D6" w:rsidRDefault="00A3419A" w:rsidP="00E06917">
      <w:pPr>
        <w:adjustRightInd w:val="0"/>
        <w:spacing w:afterLines="50" w:after="180"/>
        <w:rPr>
          <w:rFonts w:ascii="Times New Roman" w:eastAsia="ＭＳ 明朝" w:hAnsi="Times New Roman" w:cs="Times New Roman"/>
          <w:b/>
          <w:color w:val="000000" w:themeColor="text1"/>
          <w:sz w:val="24"/>
          <w:szCs w:val="24"/>
        </w:rPr>
      </w:pPr>
    </w:p>
    <w:p w14:paraId="22CE6030" w14:textId="77777777" w:rsidR="0099571C" w:rsidRDefault="0099571C" w:rsidP="00BF3156">
      <w:pPr>
        <w:pStyle w:val="a3"/>
        <w:numPr>
          <w:ilvl w:val="0"/>
          <w:numId w:val="6"/>
        </w:numPr>
        <w:adjustRightInd w:val="0"/>
        <w:ind w:leftChars="0"/>
        <w:rPr>
          <w:rFonts w:ascii="Times New Roman" w:eastAsia="ＭＳ 明朝" w:hAnsi="Times New Roman" w:cs="Times New Roman"/>
          <w:b/>
          <w:color w:val="000000" w:themeColor="text1"/>
          <w:sz w:val="24"/>
          <w:szCs w:val="24"/>
        </w:rPr>
      </w:pPr>
      <w:r>
        <w:rPr>
          <w:rFonts w:ascii="Times New Roman" w:eastAsia="ＭＳ 明朝" w:hAnsi="Times New Roman" w:cs="Times New Roman"/>
          <w:b/>
          <w:color w:val="000000" w:themeColor="text1"/>
          <w:sz w:val="24"/>
          <w:szCs w:val="24"/>
        </w:rPr>
        <w:br w:type="page"/>
      </w:r>
    </w:p>
    <w:p w14:paraId="75015968" w14:textId="6B527079" w:rsidR="00F56E12" w:rsidRPr="0099571C" w:rsidRDefault="00F56E12" w:rsidP="0099571C">
      <w:pPr>
        <w:pStyle w:val="a3"/>
        <w:numPr>
          <w:ilvl w:val="0"/>
          <w:numId w:val="8"/>
        </w:numPr>
        <w:adjustRightInd w:val="0"/>
        <w:spacing w:line="360" w:lineRule="auto"/>
        <w:ind w:leftChars="0" w:left="357" w:hanging="357"/>
        <w:rPr>
          <w:rFonts w:ascii="Times New Roman" w:eastAsia="ＭＳ 明朝" w:hAnsi="Times New Roman" w:cs="Times New Roman"/>
          <w:b/>
          <w:color w:val="000000" w:themeColor="text1"/>
          <w:sz w:val="24"/>
          <w:szCs w:val="24"/>
        </w:rPr>
      </w:pPr>
      <w:r w:rsidRPr="0099571C">
        <w:rPr>
          <w:rFonts w:ascii="Times New Roman" w:eastAsia="ＭＳ 明朝" w:hAnsi="Times New Roman" w:cs="Times New Roman"/>
          <w:b/>
          <w:color w:val="000000" w:themeColor="text1"/>
          <w:sz w:val="24"/>
          <w:szCs w:val="24"/>
        </w:rPr>
        <w:lastRenderedPageBreak/>
        <w:t>INTRODUCTION</w:t>
      </w:r>
    </w:p>
    <w:p w14:paraId="3A2D3518" w14:textId="32828F42" w:rsidR="004E4030" w:rsidRPr="0099571C" w:rsidRDefault="004E4030" w:rsidP="0099571C">
      <w:pPr>
        <w:adjustRightInd w:val="0"/>
        <w:spacing w:afterLines="50" w:after="180" w:line="360" w:lineRule="auto"/>
        <w:ind w:firstLineChars="354" w:firstLine="85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Many studies on electric field/current effects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br0n5ufv","properties":{"unsorted":true,"formattedCitation":"[1\\uc0\\u8211{}4]","plainCitation":"[1–4]","noteIndex":0},"citationItems":[{"id":"YW2arrvq/QJm9DDPp","uris":["http://zotero.org/users/11749471/items/WWXRNK8Q"],"itemData":{"id":363,"type":"article-journal","abstract":"During ﬂash sintering, ceramic materials can sinter to high density in a matter of seconds while subjected to electric ﬁeld and elevated temperature. This process, which occurs at lower furnace temperatures and in shorter times than both conventional ceramic sintering and ﬁeld-assisted methods such as spark plasma sintering, has the potential to radically reduce the power consumption required for the densiﬁcation of ceramic materials. This paper reviews the experimental work on ﬂash sintering methods carried out to date, and compares the properties of the materials obtained to those produced by conventional sintering. The ﬂash sintering process is described for oxides of zirconium, yttrium, aluminium, tin, zinc, and titanium; silicon and boron carbide, zirconium diboride, materials for solid oxide fuel applications, ferroelectric materials, and composite materials. While experimental observations have been made on a wide range of materials, understanding of the underlying mechanisms responsible for the onset and latter stages of ﬂash sintering is still elusive. Elements of the proposed theories to explain the observed behaviour include extensive Joule heating throughout the material causing thermal runaway, arrested by the current limitation in the power supply, and the formation of defect avalanches which rapidly and dramatically increase the sample conductivity. Undoubtedly, the ﬂash sintering process is affected by the electric ﬁeld strength, furnace temperature and current density limit, but also by microstructural features such as the presence of second phase particles or dopants and the particle size in the starting material. While further experimental work and modelling is still required to attain a full understanding capable of predicting the success of the ﬂash sintering process in different materials, the technique non-etheless holds great potential for exceptional control of the ceramic sintering process.","container-title":"Materials Research Express","DOI":"10.1088/2053-1591/3/10/102001","ISSN":"2053-1591","issue":"10","journalAbbreviation":"Mater. Res. Express","language":"en","page":"102001","source":"DOI.org (Crossref)","title":"Flash sintering of ceramic materials","URL":"https://iopscience.iop.org/article/10.1088/2053-1591/3/10/102001","volume":"3","author":[{"family":"Dancer","given":"C E J"}],"accessed":{"date-parts":[["2023",5,21]]},"issued":{"date-parts":[["2016",10,10]]}}},{"id":"YW2arrvq/qiOUB9mP","uris":["http://zotero.org/users/11749471/items/65WR4D9H"],"itemData":{"id":490,"type":"article-journal","abstract":"Flash sintering is a novel densiﬁcation technology for ceramics, which allows a dramatic reduction of processing time and temperature. It represents a promising sintering route to reduce economic, energetic and environmental costs associated to ﬁring. Moreover, it allows to develop peculiar and out-of-equilibrium microstructures. The ﬂash process is complex and unusual, including diﬀerent simultaneous physical and chemical phenomena and their understanding, explanation and implementation require an interdisciplinary approach from physics, to chemistry and engineering. In spite of the intensive work of several researchers, there is still a wide debate as for the predominant mechanisms responsible for ﬂash sintering process.","container-title":"Journal of the European Ceramic Society","DOI":"10.1016/j.jeurceramsoc.2018.08.048","ISSN":"09552219","issue":"2-3","journalAbbreviation":"Journal of the European Ceramic Society","language":"en","page":"115-143","source":"DOI.org (Crossref)","title":"Flash sintering of ceramics","URL":"https://linkinghub.elsevier.com/retrieve/pii/S0955221918305442","volume":"39","author":[{"family":"Biesuz","given":"Mattia"},{"family":"Sglavo","given":"Vincenzo M."}],"accessed":{"date-parts":[["2023",5,21]]},"issued":{"date-parts":[["2019",2]]}},"label":"page"},{"id":"YW2arrvq/i6dKS2Pv","uris":["http://zotero.org/users/11749471/items/K5ZGHFZY"],"itemData":{"id":418,"type":"article-journal","abstract":"Flash sintering is a novel field‐assisted sintering technology for ceramics that allows a dramatic reduction in processing time and temperature. Since 2010, when flash sintering was first reported, it has been a focus of research interest in the field of materials science. Recent study results have confirmed that the sintering temperature decreases with the strength of the applied electric field; for some ceramics, the sintering temperature can be lowered even to room temperature. This represents an innovative breakthrough for ceramic sintering at ultra‐low temperatures. However, once the electric field strength in flash sintering is increased, new questions and challenges arise, such as whether or not partial discharge occurs in the green body if under electro‐thermal coupling stress, how to quantitatively analyse the impact of discharge on sintering, and, moreover, whether the sintering mechanism under a strong electric field is consistent with that under a weak electric field. These research questions require knowledge of partial discharge detection, dielectric theory, and other topics that are beyond the scope of materials science. To address this need, this review summarises the work carried out in flash sintering with a strong electric field from the perspective of high voltage and insulation technology. First, the flash sintering process and mechanism are briefly introduced. Then, the published literature on flash sintering with a strong electric field for various ceramic materials is summarised in depth. In addition, experimental phenomena that are observed in flash sintering with a strong electric field, such as flash and blackening, are discussed. Finally, some suggestions for future work are presented. It is anticipated that the knowledge gap between different areas of study can be filled by this review.","container-title":"High Voltage","DOI":"10.1049/hve2.12080","ISSN":"2397-7264, 2397-7264","issue":"1","journalAbbreviation":"High Voltage","language":"en","page":"1-11","source":"DOI.org (Crossref)","title":"Review of flash sintering with strong electric field","URL":"https://onlinelibrary.wiley.com/doi/10.1049/hve2.12080","volume":"7","author":[{"family":"Zhou","given":"Hongyang"},{"family":"Li","given":"Xiang"},{"family":"Zhu","given":"Yuchen"},{"family":"Liu","given":"Jieming"},{"family":"Wu","given":"Angxuan"},{"family":"Ma","given":"Guoming"},{"family":"Wang","given":"Xilin"},{"family":"Jia","given":"Zhidong"},{"family":"Wang","given":"Liming"}],"accessed":{"date-parts":[["2023",5,21]]},"issued":{"date-parts":[["2022",2]]}},"label":"page"},{"id":"YW2arrvq/RqWGSY1q","uris":["http://zotero.org/users/11749471/items/3RFR6E5V"],"itemData":{"id":560,"type":"article-journal","abstract":"Flash sintering was firstly reported in 2010 by a research group of Raj et al. at Colorado University. Since then, flash sintering has attracted attention as an innovative sintering method that uses the steep power spike, generated when ceramic green compact is heated while an electric field, is applied to densify ceramic green compact in an instant. However, there are several technical challenges that must be overcome before flash sintering can be used as a practical sintering method. This paper outlines the problems and improvements related to flash sintering from a viewpoint of sintering method, and introduces the improved flash sintering noted as shrinkage-rate controlled flash sintering developed by the author.","container-title":"Journal of the Japan Society of Powder and Powder Metallurgy","DOI":"10.2497/jjspm.70.18","ISSN":"0532-8799, 1880-9014","issue":"1","journalAbbreviation":"J. Jpn. Soc. Powder Powder Metallurgy","language":"ja","page":"18-29","source":"DOI.org (Crossref)","title":"Improvements in Flash Sintering for Practical Application","URL":"https://www.jstage.jst.go.jp/article/jjspm/70/1/70_18/_article/-char/ja/","volume":"70","author":[{"family":"Yamamoto","given":"Takahisa"}],"accessed":{"date-parts":[["2023",5,21]]},"issued":{"date-parts":[["2023",1,15]]}}}],"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1–4</w:t>
      </w:r>
      <w:r w:rsidR="000163AC"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have been reported after Raj and his colleagues discovered the flash sintering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{"citationID":"d07g7r0P","properties":{"formattedCitation":"[5]","plainCitation":"[5]","noteIndex":0},"citationItems":[{"id":"YW2arrvq/GGfoRvNd","uris":["http://zotero.org/users/11749471/items/7U9J4GCH"],"itemData":{"id":492,"type":"article-journal","container-title":"Journal of the American Ceramic Society","DOI":"10.1111/j.1551-2916.2010.04089.x","ISSN":"00027820","issue":"11","language":"en","page":"3556-3559","source":"DOI.org (Crossref)","title":"Flash Sintering of Nanograin Zirconia in &lt;5 s at 850°C","title-short":"Flash Sintering of Nanograin Zirconia in &lt;5 s at 850°C","URL":"https://onlinelibrary.wiley.com/doi/10.1111/j.1551-2916.2010.04089.x","volume":"93","author":[{"family":"Cologna","given":"Marco"},{"family":"Rashkova","given":"Boriana"},{"family":"Raj","given":"Rishi"}],"accessed":{"date-parts":[["2023",5,21]]},"issued":{"date-parts":[["2010",11]]}}}],"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5</w:t>
      </w:r>
      <w:r w:rsidR="000163AC"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in which the sintering behavior have significantly been accelerated by applying strong electric field/current to powder green compacts at high temperatures. Although the effects of the strong electric field/current on the acceleration of the sintering behavior have been discussed in the previous studies, the field/current effects on the sintering remain still under discussion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{"citationID":"WidcBBnX","properties":{"formattedCitation":"[2,3,6]","plainCitation":"[2,3,6]","noteIndex":0},"citationItems":[{"id":"YW2arrvq/qiOUB9mP","uris":["http://zotero.org/users/11749471/items/65WR4D9H"],"itemData":{"id":490,"type":"article-journal","abstract":"Flash sintering is a novel densiﬁcation technology for ceramics, which allows a dramatic reduction of processing time and temperature. It represents a promising sintering route to reduce economic, energetic and environmental costs associated to ﬁring. Moreover, it allows to develop peculiar and out-of-equilibrium microstructures. The ﬂash process is complex and unusual, including diﬀerent simultaneous physical and chemical phenomena and their understanding, explanation and implementation require an interdisciplinary approach from physics, to chemistry and engineering. In spite of the intensive work of several researchers, there is still a wide debate as for the predominant mechanisms responsible for ﬂash sintering process.","container-title":"Journal of the European Ceramic Society","DOI":"10.1016/j.jeurceramsoc.2018.08.048","ISSN":"09552219","issue":"2-3","journalAbbreviation":"Journal of the European Ceramic Society","language":"en","page":"115-143","source":"DOI.org (Crossref)","title":"Flash sintering of ceramics","URL":"https://linkinghub.elsevier.com/retrieve/pii/S0955221918305442","volume":"39","author":[{"family":"Biesuz","given":"Mattia"},{"family":"Sglavo","given":"Vincenzo M."}],"accessed":{"date-parts":[["2023",5,21]]},"issued":{"date-parts":[["2019",2]]}}},{"id":"YW2arrvq/i6dKS2Pv","uris":["http://zotero.org/users/11749471/items/K5ZGHFZY"],"itemData":{"id":418,"type":"article-journal","abstract":"Flash sintering is a novel field‐assisted sintering technology for ceramics that allows a dramatic reduction in processing time and temperature. Since 2010, when flash sintering was first reported, it has been a focus of research interest in the field of materials science. Recent study results have confirmed that the sintering temperature decreases with the strength of the applied electric field; for some ceramics, the sintering temperature can be lowered even to room temperature. This represents an innovative breakthrough for ceramic sintering at ultra‐low temperatures. However, once the electric field strength in flash sintering is increased, new questions and challenges arise, such as whether or not partial discharge occurs in the green body if under electro‐thermal coupling stress, how to quantitatively analyse the impact of discharge on sintering, and, moreover, whether the sintering mechanism under a strong electric field is consistent with that under a weak electric field. These research questions require knowledge of partial discharge detection, dielectric theory, and other topics that are beyond the scope of materials science. To address this need, this review summarises the work carried out in flash sintering with a strong electric field from the perspective of high voltage and insulation technology. First, the flash sintering process and mechanism are briefly introduced. Then, the published literature on flash sintering with a strong electric field for various ceramic materials is summarised in depth. In addition, experimental phenomena that are observed in flash sintering with a strong electric field, such as flash and blackening, are discussed. Finally, some suggestions for future work are presented. It is anticipated that the knowledge gap between different areas of study can be filled by this review.","container-title":"High Voltage","DOI":"10.1049/hve2.12080","ISSN":"2397-7264, 2397-7264","issue":"1","journalAbbreviation":"High Voltage","language":"en","page":"1-11","source":"DOI.org (Crossref)","title":"Review of flash sintering with strong electric field","URL":"https://onlinelibrary.wiley.com/doi/10.1049/hve2.12080","volume":"7","author":[{"family":"Zhou","given":"Hongyang"},{"family":"Li","given":"Xiang"},{"family":"Zhu","given":"Yuchen"},{"family":"Liu","given":"Jieming"},{"family":"Wu","given":"Angxuan"},{"family":"Ma","given":"Guoming"},{"family":"Wang","given":"Xilin"},{"family":"Jia","given":"Zhidong"},{"family":"Wang","given":"Liming"}],"accessed":{"date-parts":[["2023",5,21]]},"issued":{"date-parts":[["2022",2]]}}},{"id":3267,"uris":["http://zotero.org/users/local/8OrMFnqK/items/CYCNWYNE"],"itemData":{"id":3267,"type":"article-journal","container-title":"Journal of the Ceramic Society of Japan","DOI":"10.2109/jcersj2.22070","ISSN":"1348-6535, 1882-0743","issue":"9","journalAbbreviation":"J. Ceram. Soc. Japan","language":"en","page":"762-769","source":"DOI.org (Crossref)","title":"Control of high temperature mass transport phenomena through grain boundaries in oxide ceramics based on grain boundary chemical composition and external electric field","volume":"130","author":[{"family":"Yoshida","given":"Hidehiro"}],"issued":{"date-parts":[["2022",9,1]]}}}],"schema":"https://github.com/citation-style-language/schema/raw/master/csl-citation.json"}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2,3,6</w:t>
      </w:r>
      <w:r w:rsidR="000163AC"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One of the reasons for making it difficult to clear the field/current effects in the flash event is that most of the previous studies have been carried out in powder sintering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Js7QfLsM","properties":{"unsorted":true,"formattedCitation":"[7\\uc0\\u8211{}12]","plainCitation":"[7–12]","noteIndex":0},"citationItems":[{"id":"YW2arrvq/re6WrojK","uris":["http://zotero.org/users/11749471/items/FPY3I5B7"],"itemData":{"id":366,"type":"article-journal","abstract":"In this study, the eﬀect of an applied DC electric ﬁeld on the microstructure and electrical properties of ﬂashsintered 3YSZ ceramics was investigated. The results showed that the ﬁeld applied for ﬂash sintering had an evident eﬀect on the microstructure and electrical properties of the resulting samples. The grain size and the conductivity of the ﬂash-sintered samples both increased with the applied ﬁeld. Since the activation energy is the same for both kinds of samples, the increase in conductivity may be caused by the increase in defect density. The results also showed that the estimated grain boundary thickness and the speciﬁc conductivity increased with the applied ﬁeld, which could be accounted for by a space-charge layer model.","container-title":"Ceramics International","DOI":"10.1016/j.ceramint.2016.09.065","ISSN":"02728842","issue":"16","journalAbbreviation":"Ceramics International","language":"en","page":"19066-19070","source":"DOI.org (Crossref)","title":"Effect of the applied electric field on the microstructure and electrical properties of flash-sintered 3YSZ ceramics","URL":"https://linkinghub.elsevier.com/retrieve/pii/S0272884216315966","volume":"42","author":[{"family":"Liu","given":"Dianguang"},{"family":"Liu","given":"Jinling"},{"family":"Gao","given":"Yan"},{"family":"Liu","given":"Fangzhou"},{"family":"Li","given":"Kai"},{"family":"Xia","given":"Junbo"},{"family":"Wang","given":"Yiguang"},{"family":"An","given":"Linan"}],"accessed":{"date-parts":[["2023",5,21]]},"issued":{"date-parts":[["2016",12]]}}},{"id":"YW2arrvq/EifuUCce","uris":["http://zotero.org/users/11749471/items/RWCCDFSG"],"itemData":{"id":577,"type":"article-journal","container-title":"Journal of the American Ceramic Society","DOI":"10.1111/jace.14234","ISSN":"0002-7820, 1551-2916","issue":"7","journalAbbreviation":"J. Am. Ceram. Soc.","language":"en","page":"2253-2259","source":"DOI.org (Crossref)","title":"Electrode effects on microstructure formation During flash sintering of yttrium‐stabilized zirconia","title-short":"Electrode Effects on Microstructure Formation During &lt;span style=\"font-variant","URL":"https://onlinelibrary.wiley.com/doi/10.1111/jace.14234","volume":"99","author":[{"family":"Qin","given":"Wei"},{"family":"Majidi","given":"Hasti"},{"family":"Yun","given":"Jondo"},{"family":"Benthem","given":"Klaus"}],"editor":[{"family":"Gauckler","given":"L."}],"accessed":{"date-parts":[["2023",5,21]]},"issued":{"date-parts":[["2016",7]]}}},{"id":"YW2arrvq/1HSY2n2f","uris":["http://zotero.org/users/11749471/items/TFCWU22S"],"itemData":{"id":470,"type":"article-journal","abstract":"Grain growth kinetics of dense 3 mol. % yttria-stabilized zirconia (3YSZ) ceramics during both DC ﬂash sintering and conventional annealing were investigated using the grain size as a marker of microstructure evolution. The results indicated faster grain growth under greater current density. In contrast to conventionally annealed specimen, the grain boundary mobility was enhanced by almost two orders of magnitude with the applied electric current, revealing that joule heating alone was not suﬃcient to account for the experimental results. Instead, activation energy for grain growth decreased signiﬁcantly due to electro-sintering. Systematic characterization of graded microstructure further indicated that local oxygen vacancies and specimen temperature were responsible for a grain size transition. Based on electrochemical reaction involved in ﬂash sintering, grain size reduction at the cathode was proposed to be attributed to the local rearrangement of lattice cations and generated oxygen ions.","container-title":"Journal of the European Ceramic Society","DOI":"10.1016/j.jeurceramsoc.2018.11.032","ISSN":"09552219","issue":"4","journalAbbreviation":"Journal of the European Ceramic Society","language":"en","page":"1366-1373","source":"DOI.org (Crossref)","title":"Grain growth kinetics of 3 mol. % yttria-stabilized zirconia during flash sintering","URL":"https://linkinghub.elsevier.com/retrieve/pii/S0955221918306988","volume":"39","author":[{"family":"Ren","given":"Ke"},{"family":"Xia","given":"Junbo"},{"family":"Wang","given":"Yiguang"}],"accessed":{"date-parts":[["2023",5,21]]},"issued":{"date-parts":[["2019",4]]}}},{"id":"YW2arrvq/yRw1fh1F","uris":["http://zotero.org/users/11749471/items/9ZP8KVDD"],"itemData":{"id":576,"type":"article-journal","abstract":"Recent research has shown that very rapid heating of 3YSZ powder compacts (ultra-fast firing), whether by passing an electric current through the sample (flash sintering) or by using external heat sources, causes a great acceleration of densification rate for a given relative density and temperature. Here, the microstructural evo­ lution of 3YSZ is studied using four sintering methods with widely differing heating rates, produced with or without electric fields. The microstructural development depended greatly on thermal history. Most sig­ nificantly, slow, conventional heating resulted in pores much larger than the grain size, whereas most pores were smaller than the grain size with the rapid heating methods, whether the heating involved an electric field or not. The smaller pore size clearly provides a major contribution to the acceleration of densification following rapid heating. In contrast, grain growth was not suppressed by rapid heating but was suppressed by an electric field.","container-title":"Journal of the European Ceramic Society","DOI":"10.1016/j.jeurceramsoc.2020.07.027","ISSN":"09552219","issue":"15","journalAbbreviation":"Journal of the European Ceramic Society","language":"en","page":"5829-5836","source":"DOI.org (Crossref)","title":"The microstructural origin of rapid densification in 3YSZ during ultra-fast firing with or without an electric field","URL":"https://linkinghub.elsevier.com/retrieve/pii/S0955221920305823","volume":"40","author":[{"family":"Ji","given":"Wei"},{"family":"Zhang","given":"Jinyong"},{"family":"Wang","given":"Weimin"},{"family":"Fu","given":"Zhengyi"},{"family":"Todd","given":"Richard I."}],"accessed":{"date-parts":[["2023",5,21]]},"issued":{"date-parts":[["2020",12]]}}},{"id":"YW2arrvq/sq4eRTus","uris":["http://zotero.org/users/11749471/items/YFHM5EKM"],"itemData":{"id":433,"type":"article-journal","abstract":"We propose an innovative methodology to quantify the dependence of grain growth with respect to current density during ﬂash sintering of zirconia (3YSZ) (ﬁeld set under a nominal current limit of 150 mA mm−2. This was achieved by using a notch (0.5 mm deep and 1.5 mm wide) located in the middle of a dog-bone specimen, allowing an uneven current distribution (ranging from 3 to 670 mA mm−2) while maintaining a fairly homogeneous temperature (1420–1500 °C). Microstructure observations nearby the notch tip conﬁrmed localised overheating. The modelling approach decoupled thermal and electrical ﬁeld eﬀects identifying the long questioned athermal electric ﬁeld eﬀects in ﬂash sintering. Increased current density seems to weakly restrain grain growth, to accelerate densiﬁcation, to promote defects healing (i.e. notch, cracks and pores) and inter-particle bond formation. These results could rationalise the athermal eﬀects occurring during FS and ﬂash joining.","container-title":"Advances in Applied Ceramics","DOI":"10.1080/17436753.2021.1919361","ISSN":"1743-6753, 1743-6761","issue":"4","journalAbbreviation":"Advances in Applied Ceramics","language":"en","page":"193-201","source":"DOI.org (Crossref)","title":"Athermal electric field effects in flash sintered zirconia","URL":"https://www.tandfonline.com/doi/full/10.1080/17436753.2021.1919361","volume":"120","author":[{"family":"Dong","given":"Jian"},{"family":"Biesuz","given":"Mattia"},{"family":"Sglavo","given":"Vincenzo M."},{"family":"Kermani","given":"Milad"},{"family":"Su","given":"Xiaojia"},{"family":"Saunders","given":"Theo"},{"family":"Hu","given":"Chunfeng"},{"family":"Grasso","given":"Salvatore"}],"accessed":{"date-parts":[["2023",5,21]]},"issued":{"date-parts":[["2021",5,19]]}}},{"id":"YW2arrvq/UKEJ3CXF","uris":["http://zotero.org/users/11749471/items/A2YPSENA"],"itemData":{"id":572,"type":"article-journal","abstract":"The origin of nonuniform microstructure and abnormal grain growth (AGG) was investigated in flash sintered 3 mol% yttria-stabilized zirconia (3YSZ) ceramics. The microstructural homogeneity decreased with increasing direct current (DC) density and with dwell time in a flash state, eventually resulting in AGG in the specimen core, the first observation of AGG in 3YSZ. Abnormal grains up to 100 μm in size emerged when the DC density was ≥160 mA/mm2, and the specimen’s density exceeded 99% of theoretical, starting from the cathode and propagating toward the anode. The results are discussed by comparison with established mechanisms and previous experimental evidence concerning AGG in oxides, focusing on the possible effects of the electrochemical reduction at the cathode end of the specimen.","container-title":"Journal of the American Ceramic Society","DOI":"10.1111/jace.18542","ISSN":"0002-7820, 1551-2916","issue":"9","journalAbbreviation":"J Am Ceram Soc.","language":"en","page":"5562-5568","source":"DOI.org (Crossref)","title":"Abnormal grain growth in DC flash sintered 3‐mol% yttria‐stabilized zirconia ceramics","URL":"https://onlinelibrary.wiley.com/doi/10.1111/jace.18542","volume":"105","author":[{"family":"Prajzler","given":"Vladimír"},{"family":"Maca","given":"Karel"},{"family":"Šťastný","given":"Přemysl"},{"family":"Todd","given":"Richard I."}],"accessed":{"date-parts":[["2023",5,21]]},"issued":{"date-parts":[["2022",9]]}}}],"schema":"https://github.com/citation-style-language/schema/raw/master/csl-citation.json"}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7–12</w:t>
      </w:r>
      <w:r w:rsidR="000163AC"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During the sintering, since the microstructure such as the contact area between each powder changes dramatically as the densification proceeds, this also causes the change in the current conduction paths. Especially for the flash sintering, the powder sintering accompanied with the microstructural changes is completed within a few seconds </w:t>
      </w:r>
      <w:r w:rsidR="00E95979" w:rsidRPr="0099571C">
        <w:rPr>
          <w:rFonts w:ascii="Times New Roman" w:hAnsi="Times New Roman" w:cs="Times New Roman"/>
          <w:bCs/>
          <w:color w:val="000000" w:themeColor="text1"/>
          <w:sz w:val="24"/>
          <w:szCs w:val="24"/>
        </w:rPr>
        <w:fldChar w:fldCharType="begin"/>
      </w:r>
      <w:r w:rsidR="000163AC" w:rsidRPr="0099571C">
        <w:rPr>
          <w:rFonts w:ascii="Times New Roman" w:hAnsi="Times New Roman" w:cs="Times New Roman"/>
          <w:bCs/>
          <w:color w:val="000000" w:themeColor="text1"/>
          <w:sz w:val="24"/>
          <w:szCs w:val="24"/>
        </w:rPr>
        <w:instrText xml:space="preserve"> ADDIN ZOTERO_ITEM CSL_CITATION {"citationID":"DCwRn4Q6","properties":{"formattedCitation":"[5]","plainCitation":"[5]","noteIndex":0},"citationItems":[{"id":"YW2arrvq/GGfoRvNd","uris":["http://zotero.org/users/11749471/items/7U9J4GCH"],"itemData":{"id":"YW2arrvq/GGfoRvNd","type":"article-journal","container-title":"Journal of the American Ceramic Society","DOI":"10.1111/j.1551-2916.2010.04089.x","ISSN":"00027820","issue":"11","language":"en","page":"3556-3559","source":"DOI.org (Crossref)","title":"Flash Sintering of Nanograin Zirconia in &lt;5 s at 850°C","title-short":"Flash Sintering of Nanograin Zirconia in &lt;5 s at 850°C","URL":"https://onlinelibrary.wiley.com/doi/10.1111/j.1551-2916.2010.04089.x","volume":"93","author":[{"family":"Cologna","given":"Marco"},{"family":"Rashkova","given":"Boriana"},{"family":"Raj","given":"Rishi"}],"accessed":{"date-parts":[["2023",5,21]]},"issued":{"date-parts":[["2010",11]]}},"locator":"850"}],"schema":"https://github.com/citation-style-language/schema/raw/master/csl-citation.json"} </w:instrText>
      </w:r>
      <w:r w:rsidR="00E95979" w:rsidRPr="0099571C">
        <w:rPr>
          <w:rFonts w:ascii="Times New Roman" w:hAnsi="Times New Roman" w:cs="Times New Roman"/>
          <w:bCs/>
          <w:color w:val="000000" w:themeColor="text1"/>
          <w:sz w:val="24"/>
          <w:szCs w:val="24"/>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5</w:t>
      </w:r>
      <w:r w:rsidR="000163AC" w:rsidRPr="0099571C">
        <w:rPr>
          <w:rFonts w:ascii="Times New Roman" w:hAnsi="Times New Roman" w:cs="Times New Roman"/>
          <w:sz w:val="24"/>
          <w:szCs w:val="24"/>
        </w:rPr>
        <w:t>]</w:t>
      </w:r>
      <w:r w:rsidR="00E95979" w:rsidRPr="0099571C">
        <w:rPr>
          <w:rFonts w:ascii="Times New Roman" w:hAnsi="Times New Roman" w:cs="Times New Roman"/>
          <w:bCs/>
          <w:color w:val="000000" w:themeColor="text1"/>
          <w:sz w:val="24"/>
          <w:szCs w:val="24"/>
        </w:rPr>
        <w:fldChar w:fldCharType="end"/>
      </w:r>
      <w:r w:rsidRPr="0099571C">
        <w:rPr>
          <w:rFonts w:ascii="Times New Roman" w:hAnsi="Times New Roman" w:cs="Times New Roman"/>
          <w:bCs/>
          <w:color w:val="000000" w:themeColor="text1"/>
          <w:sz w:val="24"/>
          <w:szCs w:val="24"/>
        </w:rPr>
        <w:t xml:space="preserve">. The rapid sintering phenomena, which can be completed in the short time, </w:t>
      </w:r>
      <w:r w:rsidR="00DD0990" w:rsidRPr="000B2CAB">
        <w:rPr>
          <w:rFonts w:ascii="Times New Roman" w:hAnsi="Times New Roman" w:cs="Times New Roman"/>
          <w:bCs/>
          <w:sz w:val="24"/>
          <w:szCs w:val="24"/>
        </w:rPr>
        <w:t>would certainly be an advantage for industrial applications</w:t>
      </w:r>
      <w:r w:rsidR="000934CE" w:rsidRPr="000B2CAB">
        <w:rPr>
          <w:rFonts w:ascii="Times New Roman" w:hAnsi="Times New Roman" w:cs="Times New Roman"/>
          <w:bCs/>
          <w:sz w:val="24"/>
          <w:szCs w:val="24"/>
        </w:rPr>
        <w:t>, of course</w:t>
      </w:r>
      <w:r w:rsidR="00DD0990" w:rsidRPr="000B2CAB">
        <w:rPr>
          <w:rFonts w:ascii="Times New Roman" w:hAnsi="Times New Roman" w:cs="Times New Roman"/>
          <w:bCs/>
          <w:sz w:val="24"/>
          <w:szCs w:val="24"/>
        </w:rPr>
        <w:t xml:space="preserve"> if achieved</w:t>
      </w:r>
      <w:r w:rsidRPr="000B2CAB">
        <w:rPr>
          <w:rFonts w:ascii="Times New Roman" w:hAnsi="Times New Roman" w:cs="Times New Roman"/>
          <w:bCs/>
          <w:sz w:val="24"/>
          <w:szCs w:val="24"/>
        </w:rPr>
        <w:t>. However, since those current conductive changes accompanied with the microstructural changes in t</w:t>
      </w:r>
      <w:r w:rsidRPr="0099571C">
        <w:rPr>
          <w:rFonts w:ascii="Times New Roman" w:hAnsi="Times New Roman" w:cs="Times New Roman"/>
          <w:bCs/>
          <w:color w:val="000000" w:themeColor="text1"/>
          <w:sz w:val="24"/>
          <w:szCs w:val="24"/>
        </w:rPr>
        <w:t>he short time make it difficult to understand the flash-related phenomena, other approaches would be necessary to investigate its details.</w:t>
      </w:r>
    </w:p>
    <w:p w14:paraId="735AACE3" w14:textId="59588727" w:rsidR="004E4030" w:rsidRPr="0099571C" w:rsidRDefault="004E4030" w:rsidP="0099571C">
      <w:pPr>
        <w:adjustRightInd w:val="0"/>
        <w:spacing w:afterLines="50" w:after="180" w:line="360" w:lineRule="auto"/>
        <w:ind w:firstLineChars="354" w:firstLine="85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Recently, it has been confirmed that the flash event occurs not only in the sintering of the powder state, but also in the bulk state in the same way as in the case of the sintering phenomena. In fact, the high-temperature processes such as enhanced plastic deformation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hc8ZONmN","properties":{"unsorted":true,"formattedCitation":"[13\\uc0\\u8211{}19]","plainCitation":"[13–19]","noteIndex":0},"citationItems":[{"id":"YW2arrvq/qH9xYymF","uris":["http://zotero.org/users/11749471/items/FNNPVMIS"],"itemData":{"id":413,"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599,"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FF0000"/>
          <w:sz w:val="24"/>
          <w:szCs w:val="24"/>
          <w:highlight w:val="yellow"/>
        </w:rPr>
        <w:instrText>⋅</w:instrText>
      </w:r>
      <w:r w:rsidR="000163AC"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368,"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RWwizgPT","uris":["http://zotero.org/users/11749471/items/7MQWHCTS"],"itemData":{"id":466,"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id":"YW2arrvq/CrfiC4Bl","uris":["http://zotero.org/users/11749471/items/RES8S4MS"],"itemData":{"id":357,"type":"article-journal","container-title":"Acta Materialia","DOI":"10.1016/j.actamat.2019.10.035","ISSN":"13596454","journalAbbreviation":"Acta Materialia","language":"en","page":"77-86","source":"DOI.org (Crossref)","title":"Effect of AC field on uniaxial viscosity and sintering stress of ceria","URL":"https://linkinghub.elsevier.com/retrieve/pii/S1359645419306974","volume":"182","author":[{"family":"Cao","given":"Chen"},{"family":"Mücke","given":"Robert"},{"family":"Guillon","given":"Olivier"}],"accessed":{"date-parts":[["2023",5,21]]},"issued":{"date-parts":[["2020",1]]}},"label":"page"},{"id":"YW2arrvq/jSsELAvw","uris":["http://zotero.org/users/11749471/items/MDAYVPA9"],"itemData":{"id":475,"type":"article-journal","container-title":"Scripta Materialia","DOI":"10.1016/j.scriptamat.2021.114220","ISSN":"13596462","journalAbbreviation":"Scripta Materialia","language":"en","page":"114220","source":"DOI.org (Crossref)","title":"Unusual electrode-dependent deformation of 3Y-TZP induced by weak electric current in oxygen-lean atmosphere","URL":"https://linkinghub.elsevier.com/retrieve/pii/S1359646221005005","volume":"205","author":[{"family":"Wang","given":"Kang"},{"family":"Chen","given":"Guoqing"},{"family":"Wang","given":"Qi"},{"family":"Fu","given":"Xuesong"},{"family":"Zhou","given":"Wenlong"}],"accessed":{"date-parts":[["2023",5,21]]},"issued":{"date-parts":[["2021",12]]}}}],"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13–19</w:t>
      </w:r>
      <w:r w:rsidR="000163AC"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diffusion joining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FeQxcKVu","properties":{"unsorted":true,"formattedCitation":"[20\\uc0\\u8211{}24]","plainCitation":"[20–24]","noteIndex":0},"citationItems":[{"id":"YW2arrvq/lE1sZmI4","uris":["http://zotero.org/users/11749471/items/B2EJFSEW"],"itemData":{"id":699,"type":"article-journal","abstract":"This work describes an electric-ﬁeld assisted joining technique that is capable of joining 3 mol.% yttria stabilized zirconia (3YSZ) ceramics within 1 min at furnace temperature of 400 °C. The joint with 94–99% of the parent material’s three-point bending strength (638 ± 21 MPa) was achieved at furnace temperature of 600–900 °C by optimizing the key joining parameters, including the applied electric current, joining time and furnace temperature. Increase in current and joining time promoted the formation of dense joint, but they also led to degradation of the strength of parent material via defect accumulation. The furnace temperature enhanced the defect annihilation, which lowered the extent of strength degradation of the parent material. Therefore, the joint formed at high furnace temperature with threshold current and appropriate joining time displayed high strength. It was experimentally demonstrated that the electric ﬁeld enabled the ultrafast joining, rather than the Joule heating.","container-title":"Journal of the European Ceramic Society","DOI":"10.1016/j.jeurceramsoc.2019.04.023","ISSN":"09552219","issue":"10","journalAbbreviation":"Journal of the European Ceramic Society","language":"en","page":"3173-3179","source":"DOI.org (Crossref)","title":"Ultrafast joining of zirconia ceramics using electric field at low temperatures","URL":"https://linkinghub.elsevier.com/retrieve/pii/S095522191930247X","volume":"39","author":[{"family":"Xia","given":"Junbo"},{"family":"Ren","given":"Ke"},{"family":"Liu","given":"Wen"},{"family":"Wang","given":"Yiguang"}],"accessed":{"date-parts":[["2023",5,22]]},"issued":{"date-parts":[["2019",8]]}}},{"id":"YW2arrvq/31XrRAN7","uris":["http://zotero.org/users/11749471/items/WRTTSV7H"],"itemData":{"id":651,"type":"article-journal","container-title":"Ceramics International","DOI":"10.1016/j.ceramint.2021.10.187","ISSN":"02728842","issue":"3","journalAbbreviation":"Ceramics International","language":"en","page":"4005-4014","source":"DOI.org (Crossref)","title":"Flash joining of 3YSZ and 430 SS using Ag–CuO filler","URL":"https://linkinghub.elsevier.com/retrieve/pii/S0272884221033290","volume":"48","author":[{"family":"Cao","given":"Yue"},{"family":"Xu","given":"Guo-Cheng"},{"family":"Shen","given":"Ping"}],"accessed":{"date-parts":[["2023",5,21]]},"issued":{"date-parts":[["2022",2]]}}},{"id":"YW2arrvq/wlJZ6a3d","uris":["http://zotero.org/users/11749471/items/WYNW8GLF"],"itemData":{"id":486,"type":"article-journal","abstract":"In this study, the flash joining of silicon carbide (SiC) at an ultra-low furnace temperature of 400 ℃ was achieved in air by applying a direct current (DC) electric field. The voltage and current trends are related to the ‘flash’ phenomenon of the joining process. The interface temperature ranged from 990 ℃ to 950 ℃ during joining. The flash joining of SiC was realised by electric field-assisted in situ oxidation to form amorphous SiO2 at the interface.","container-title":"Journal of the European Ceramic Society","DOI":"10.1016/j.jeurceramsoc.2023.01.013","ISSN":"09552219","issue":"6","journalAbbreviation":"Journal of the European Ceramic Society","language":"en","page":"2713-2717","source":"DOI.org (Crossref)","title":"Flash joining of SiC at ultra-low temperature","URL":"https://linkinghub.elsevier.com/retrieve/pii/S0955221923000134","volume":"43","author":[{"family":"Zhou","given":"Long"},{"family":"Li","given":"Chun"},{"family":"Si","given":"Xiaoqing"},{"family":"Zhang","given":"Chenghao"},{"family":"Yang","given":"Bo"},{"family":"Qi","given":"Junlei"},{"family":"Cao","given":"Jian"}],"accessed":{"date-parts":[["2023",5,21]]},"issued":{"date-parts":[["2023",6]]}}},{"id":"YW2arrvq/kjfImFry","uris":["http://zotero.org/users/11749471/items/CWFEVXZ8"],"itemData":{"id":469,"type":"article-journal","abstract":"In this study, flash joining experiments were conducted using an AC field on 3 mol% Y2O3-stabilized tetragonal ZrO2 polycrystal (Y-TZP) bodies. Furthermore, the necessary conditions to obtain an almost complete self-joining of Y-TZP bodies were clarified. The specimens were successfully joined by applying an AC field at 60 mA mm−2 for 80 s at a furnace temperature of 1000◦C, thus resulting in a successfully joined specimen with 92% of the flexural strength of the as-sintered Y-TZP body. Almost complete self-joining of Y-TZP was achieved at current densities above 30 mA mm−2, and input energy densities of &gt;24 J mm−3. Both the input energy density and electric current were critical factors for producing the reliable joining of ceramics.","container-title":"Journal of the American Ceramic Society","DOI":"10.1111/jace.18889","ISSN":"0002-7820, 1551-2916","issue":"3","journalAbbreviation":"J Am Ceram Soc.","language":"en","page":"2073-2082","source":"DOI.org (Crossref)","title":"Flash self‐joining of Y‐TZP ceramics assisted with an AC electric field","URL":"https://onlinelibrary.wiley.com/doi/10.1111/jace.18889","volume":"106","author":[{"family":"Nambu","given":"Kohta"},{"family":"Kitaoka","given":"Taisuke"},{"family":"Morita","given":"Koji"},{"family":"Soga","given":"Kohei"},{"family":"Tokunaga","given":"Tomoharu"},{"family":"Yamamoto","given":"Takahisa"},{"family":"Masuda","given":"Hiroshi"},{"family":"Yoshida","given":"Hidehiro"}],"accessed":{"date-parts":[["2023",5,21]]},"issued":{"date-parts":[["2023",3]]}}},{"id":"YW2arrvq/vwskgH0Q","uris":["http://zotero.org/users/11749471/items/U8UHJCUI"],"itemData":{"id":5672,"type":"article-journal","abstract":"Flash joining has been proven to a high-performance joining technology for MgAl2O4 transparent ceramics. To reveal the functions and effecting mechanism of electric field in the flash joining, the effects of E-field intensity, temperature, current density and joining time on the joints were systematically studied. The E-field intensity and temperature above a certain threshold were the preconditions for flash joining, while the current density and joining time had great influence on the joint performance. Combined with the finite element analysis (FEA) under thermal-electric field, the possible mechanism of flash joint formation was proposed. The contact impedance causes Joule-heat to accumulate near the joining interface, increasing the diffusion coefficient, and promoting the formation of Schottky defects. Under the action of direct current E-field, the defects migrate rapidly along the direction of E-field and promote the healing of the welding seam.","container-title":"Journal of the European Ceramic Society","DOI":"10.1016/j.jeurceramsoc.2023.11.033","ISSN":"09552219","issue":"4","journalAbbreviation":"Journal of the European Ceramic Society","language":"en","page":"2354-2361","source":"DOI.org (Crossref)","title":"Influence of process parameters on joint properties of MgAl2O4 transparent ceramics using flash joining","URL":"https://linkinghub.elsevier.com/retrieve/pii/S0955221923009214","volume":"44","author":[{"family":"Li","given":"Tianyu"},{"family":"Zhang","given":"Keying"},{"family":"Li","given":"Gui"},{"family":"Zhang","given":"Hui"},{"family":"Liu","given":"Xuejian"},{"family":"Huang","given":"Zhengren"},{"family":"Liu","given":"Yan"}],"accessed":{"date-parts":[["2024",2,25]]},"issued":{"date-parts":[["2024",4]]}}}],"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20–24</w:t>
      </w:r>
      <w:r w:rsidR="000163AC"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FF0000"/>
          <w:sz w:val="24"/>
          <w:szCs w:val="24"/>
          <w:highlight w:val="yellow"/>
        </w:rPr>
        <w:fldChar w:fldCharType="begin"/>
      </w:r>
      <w:r w:rsidR="002D4E38" w:rsidRPr="0099571C">
        <w:rPr>
          <w:rFonts w:ascii="Times New Roman" w:hAnsi="Times New Roman" w:cs="Times New Roman"/>
          <w:bCs/>
          <w:color w:val="FF0000"/>
          <w:sz w:val="24"/>
          <w:szCs w:val="24"/>
          <w:highlight w:val="yellow"/>
        </w:rPr>
        <w:instrText xml:space="preserve"> ADDIN ZOTERO_ITEM CSL_CITATION {"citationID":"rvq81gPS","properties":{"formattedCitation":"\\super 15\\uc0\\u8211{}17\\nosupersub{}","plainCitation":"15–17","dontUpdate":true,"noteIndex":0},"citationItems":[{"id":"YW2arrvq/lE1sZmI4","uris":["http://zotero.org/users/local/SPyU1F7s/items/B2EJFSEW","http://zotero.org/users/11749471/items/B2EJFSEW"],"itemData":{"id":699,"type":"article-journal","abstract":"This work describes an electric-ﬁeld assisted joining technique that is capable of joining 3 mol.% yttria stabilized zirconia (3YSZ) ceramics within 1 min at furnace temperature of 400 °C. The joint with 94–99% of the parent material’s three-point bending strength (638 ± 21 MPa) was achieved at furnace temperature of 600–900 °C by optimizing the key joining parameters, including the applied electric current, joining time and furnace temperature. Increase in current and joining time promoted the formation of dense joint, but they also led to degradation of the strength of parent material via defect accumulation. The furnace temperature enhanced the defect annihilation, which lowered the extent of strength degradation of the parent material. Therefore, the joint formed at high furnace temperature with threshold current and appropriate joining time displayed high strength. It was experimentally demonstrated that the electric ﬁeld enabled the ultrafast joining, rather than the Joule heating.","container-title":"Journal of the European Ceramic Society","DOI":"10.1016/j.jeurceramsoc.2019.04.023","ISSN":"09552219","issue":"10","journalAbbreviation":"Journal of the European Ceramic Society","language":"en","page":"3173-3179","source":"DOI.org (Crossref)","title":"Ultrafast joining of zirconia ceramics using electric field at low temperatures","URL":"https://linkinghub.elsevier.com/retrieve/pii/S095522191930247X","volume":"39","author":[{"family":"Xia","given":"Junbo"},{"family":"Ren","given":"Ke"},{"family":"Liu","given":"Wen"},{"family":"Wang","given":"Yiguang"}],"accessed":{"date-parts":[["2023",5,22]]},"issued":{"date-parts":[["2019",8]]}}},{"id":"YW2arrvq/Q7uKyHvJ","uris":["http://zotero.org/users/local/SPyU1F7s/items/IQC7YSM5","http://zotero.org/users/11749471/items/IQC7YSM5"],"itemData":{"id":702,"type":"article-journal","abstract":"The zirconia ceramic was ﬂash joined in 1 s by applying an electric ﬁeld. The joining was performed at temperatures as low as 600 °C, with a joint three-point bend strength of ca. 418 MPa and a smaller grain size than that of the parent material. The joining strength was further enhanced with the increase in bonding temperature, reaching ca. 595 MPa at 900 °C. Ultrafast superplastic deformation of the ceramic under the applied electric ﬁeld and the subsequent accelerated mass transport are proposed as the underlying mechanism for ﬂash joining.","container-title":"Scripta Materialia","DOI":"10.1016/j.scriptamat.2019.02.004","ISSN":"13596462","journalAbbreviation":"Scripta Materialia","language":"en","page":"34-38","source":"DOI.org (Crossref)","title":"One-second flash joining of zirconia ceramic by an electric field at low temperatures","URL":"https://linkinghub.elsevier.com/retrieve/pii/S1359646219300764","volume":"165","author":[{"family":"Xia","given":"Junbo"},{"family":"Ren","given":"Ke"},{"family":"Wang","given":"Yiguang"}],"accessed":{"date-parts":[["2023",5,22]]},"issued":{"date-parts":[["2019",5]]}}},{"id":"YW2arrvq/kjfImFry","uris":["http://zotero.org/users/local/SPyU1F7s/items/CWFEVXZ8","http://zotero.org/users/11749471/items/CWFEVXZ8"],"itemData":{"id":469,"type":"article-journal","abstract":"In this study, flash joining experiments were conducted using an AC field on 3 mol% Y2O3-stabilized tetragonal ZrO2 polycrystal (Y-TZP) bodies. Furthermore, the necessary conditions to obtain an almost complete self-joining of Y-TZP bodies were clarified. The specimens were successfully joined by applying an AC field at 60 mA mm−2 for 80 s at a furnace temperature of 1000◦C, thus resulting in a successfully joined specimen with 92% of the flexural strength of the as-sintered Y-TZP body. Almost complete self-joining of Y-TZP was achieved at current densities above 30 mA mm−2, and input energy densities of &gt;24 J mm−3. Both the input energy density and electric current were critical factors for producing the reliable joining of ceramics.","container-title":"Journal of the American Ceramic Society","DOI":"10.1111/jace.18889","ISSN":"0002-7820, 1551-2916","issue":"3","journalAbbreviation":"J Am Ceram Soc.","language":"en","page":"2073-2082","source":"DOI.org (Crossref)","title":"Flash self‐joining of Y‐TZP ceramics assisted with an AC electric field","URL":"https://onlinelibrary.wiley.com/doi/10.1111/jace.18889","volume":"106","author":[{"family":"Nambu","given":"Kohta"},{"family":"Kitaoka","given":"Taisuke"},{"family":"Morita","given":"Koji"},{"family":"Soga","given":"Kohei"},{"family":"Tokunaga","given":"Tomoharu"},{"family":"Yamamoto","given":"Takahisa"},{"family":"Masuda","given":"Hiroshi"},{"family":"Yoshida","given":"Hidehiro"}],"accessed":{"date-parts":[["2023",5,21]]},"issued":{"date-parts":[["2023",3]]}}}],"schema":"https://github.com/citation-style-language/schema/raw/master/csl-citation.json"} </w:instrText>
      </w:r>
      <w:r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and crack healing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C8TMo2TU","properties":{"unsorted":true,"formattedCitation":"[26\\uc0\\u8211{}31]","plainCitation":"[26–31]","noteIndex":0},"citationItems":[{"id":"YW2arrvq/OmW9Cm0a","uris":["http://zotero.org/users/11749471/items/XH68REZ2"],"itemData":{"id":465,"type":"article-journal","abstract":"Flash event caused by a DC electric field/current was applied to the crack healing in 8 mol % Y2O3 stabilized cubic ZrO2 polycrystals (8Y-CSZ). The flash event, which occurred by applying the DC power higher than a critical value of 100 mW/mm3, successfully healed the microcrack within several minutes without any healing agents at a furnace temperature of 800 ◦C. As compared to the healing treatment under static annealing, the healing phenomena were accelerated about 2 times under the flash treatment even at the same temperatures, suggesting that the enhanced healing phenomena cannot be explained only by the temperature effect. Since the rate of grain growth was accelerated under the flash treatment, the flash healing would be accelerated through the current-enhanced diffusional processes. This study shows for the first time that the flash event has a potential to apply to the crack healing process in the ceramic materials and composites.","container-title":"Journal of the European Ceramic Society","DOI":"10.1016/j.jeurceramsoc.2021.09.044","ISSN":"09552219","issue":"16","journalAbbreviation":"Journal of the European Ceramic Society","language":"en","page":"282-289","source":"DOI.org (Crossref)","title":"Microcrack healing in zirconia ceramics under a DC electric field/current","URL":"https://linkinghub.elsevier.com/retrieve/pii/S0955221921006877","volume":"41","author":[{"family":"Morita","given":"Koji"},{"family":"Naito","given":"Fuki"},{"family":"Terada","given":"Daisuke"}],"accessed":{"date-parts":[["2023",5,21]]},"issued":{"date-parts":[["2021",12]]}}},{"id":"YW2arrvq/dVI36MsH","uris":["http://zotero.org/users/11749471/items/YR2P9UTZ"],"itemData":{"id":3448,"type":"article-journal","container-title":"Journal of the Japan Institute of Metals and Materials","DOI":"10.2320/jinstmet.J2021044","ISSN":"0021-4876, 1880-6880, 2433-7501","issue":"2","journalAbbreviation":"J. Japan Inst. Metals","language":"ja","page":"23-29","source":"DOI.org (Crossref)","title":"Micro-Crack Healing in Cubic Zirconia (8Y-CSZ) Using Flash Event","URL":"https://www.jstage.jst.go.jp/article/jinstmet/86/2/86_J2021044/_article/-char/ja/","volume":"86","author":[{"family":"Naito","given":"Fuki"},{"family":"Morita","given":"Koji"},{"family":"Terada","given":"Daisuke"}],"accessed":{"date-parts":[["2023",6,29]]},"issued":{"date-parts":[["2022",2,1]]}}},{"id":"YW2arrvq/sKzBIDwz","uris":["http://zotero.org/users/11749471/items/WHNVJLDA"],"itemData":{"id":546,"type":"article-journal","container-title":"Advanced Engineering Materials","DOI":"10.1002/adem.202201807","ISSN":"1438-1656, 1527-2648","journalAbbreviation":"Adv Eng Mater","language":"en","page":"2201807","source":"DOI.org (Crossref)","title":"Effect of Initial Grain Size on Crack Healing Behavior under DC Electric Field of Zirconia (8Y‐CSZ) Ceramic","URL":"https://onlinelibrary.wiley.com/doi/10.1002/adem.202201807","author":[{"family":"Takahashi","given":"Shoma"},{"family":"Morita","given":"Koji"},{"family":"Nambu","given":"Kohta"},{"family":"Terada","given":"Daisuke"},{"family":"Kobayashi","given":"Kiyoshi"},{"family":"Tokunaga","given":"Tomoharu"},{"family":"Yamamoto","given":"Takahisa"}],"accessed":{"date-parts":[["2023",5,21]]},"issued":{"date-parts":[["2023",3,3]]}}},{"id":"YW2arrvq/P9OxWrnA","uris":["http://zotero.org/users/11749471/items/CPSXCCTW"],"itemData":{"id":3431,"type":"article-journal","abstract":"The effect of the flash event (FE) on microcrack healing behavior in 8 mol% yttriastabilized zirconia was examined at healing temperatures of 1040 and 1230◦C under the direct and alternating (DC and AC) electric fields. The crack healing behavior changed depending on the factors of the electric field, healing temperature, and crack length. Although the crack healing proceeded with the temperature, the healing rate increased with the crack length, suggesting that the external energy stored as crack surface energy would provide a driving force for the crack healing. Although the crack healing occurs even under the static annealing without the electric field, the healing rate was accelerated by FE significantly more under the AC field than under the DC field. The microcracks with a length of ≈20 μm were fully healed at 1230◦C only for 10 min by the FE treatment under the AC field, and the flash healing behavior was four times faster than that of the static annealing. These results suggest that the enhanced healing behavior cannot be explained only by thermal effects, and the accelerated diffusivity caused additionally by nonthermal effect under FE might contribute to the enhanced healing behavior, especially in the AC electric field.","container-title":"Journal of the American Ceramic Society","DOI":"10.1111/jace.19269","ISSN":"0002-7820, 1551-2916","journalAbbreviation":"J Am Ceram Soc.","language":"en","page":"jace.19269","source":"DOI.org (Crossref)","title":"Effect of DC and AC electric fields on crack healing behavior in 8 mol% yttria stabilized cubic zirconia polycrystal","URL":"https://ceramics.onlinelibrary.wiley.com/doi/10.1111/jace.19269","author":[{"family":"Kawabata","given":"Shintaro"},{"family":"Takahashi","given":"Shoma"},{"family":"Nambu","given":"Kohta"},{"family":"Morita","given":"Koji"}],"accessed":{"date-parts":[["2023",6,23]]},"issued":{"date-parts":[["2023",6,16]]}}},{"id":"YW2arrvq/UVVgIGAR","uris":["http://zotero.org/users/11749471/items/94JLD3LR"],"itemData":{"id":4386,"type":"article-journal","abstract":"Thermally healed Vickers microcracks perpendicular to (001) surface of cubic zirconia single crystals were investigated mainly with scanning transmission electron microscopy. The orientational relationship of areas containing healed microcracks was completely restored to that of the original single crystal, but a row of pores corresponding to the unhealed state remained where the original microcrack was located. Isolated pore for­ mation proceeded from dislocation recovery via heat treatment, which brought the inner surfaces of the microcrack into contact, followed by diffusion bonding via surface diffusion. Once isolated pores were formed, the total pore volume did not significantly change by increasing the healing temperature, although pore sizes increased and the number of pores decreased. Ostwald ripening became pronounced in pore microstructure evolution when pore elimination was dominated by lattice diffusion after complete crystallographic restoration to a single crystal.","container-title":"Journal of the European Ceramic Society","DOI":"10.1016/j.jeurceramsoc.2022.10.065","ISSN":"09552219","issue":"3","journalAbbreviation":"Journal of the European Ceramic Society","language":"en","page":"1078-1086","source":"DOI.org (Crossref)","title":"Microcrack healing in single-crystal cubic zirconia by thermal annealing","URL":"https://linkinghub.elsevier.com/retrieve/pii/S0955221922008433","volume":"43","author":[{"family":"Kayukawa","given":"Shunsuke"},{"family":"Katsuyama","given":"Yutaro"},{"family":"Kodaira","given":"Ayu"},{"family":"Tokunaga","given":"Tomoharu"},{"family":"Morita","given":"Koji"},{"family":"Nakamura","given":"Atsutomo"},{"family":"Higuchi","given":"Kimitaka"},{"family":"Yamamoto","given":"Takahisa"}],"accessed":{"date-parts":[["2023",12,18]]},"issued":{"date-parts":[["2023",3]]}},"label":"page"},{"id":"YW2arrvq/zdVRsIP8","uris":["http://zotero.org/users/11749471/items/WEUZI9PR"],"itemData":{"id":5676,"type":"article-journal","abstract":"Flash healing, a technique for microcrack healing using a flash event, has recently attracted attention for effective microcrack healing of ceramics. To investigate the diffusion-accelerated phenomena that occur during flash healing, the flash-healing behavior of Vickers indentation microcracks on (001) zirconia single crystals was investigated, mainly from the viewpoint of microstructure analysis of the healed microcracks. Scanning electron microscopy and atomic force microscopy showed that the surface microcracks were rapidly healed. However, scanning transmission electron microscopy showed that a row of pores remained along the original microcrack inside the crystal, and the crystallographic orientation relationship on both sides of the microcrack was restored to that of the original single crystal. Compared with the findings for healing without an electric field, the distance from the pore closest to the surface was larger and the total pore volume was smaller for flash healing. These results suggest that flash treatment increases lattice diffusion.","container-title":"Journal of the European Ceramic Society","DOI":"10.1016/j.jeurceramsoc.2023.06.001","ISSN":"09552219","issue":"14","journalAbbreviation":"Journal of the European Ceramic Society","language":"en","page":"6272-6278","source":"DOI.org (Crossref)","title":"Flash healing of Vickers microcracks formed on the (001) surface of cubic zirconia single crystals","URL":"https://linkinghub.elsevier.com/retrieve/pii/S0955221923004296","volume":"43","author":[{"family":"Kayukawa","given":"Shunsuke"},{"family":"Katsuyama","given":"Yutaro"},{"family":"Kodaira","given":"Ayu"},{"family":"Tokunaga","given":"Tomoharu"},{"family":"Morita","given":"Koji"},{"family":"Nakamura","given":"Atsutomo"},{"family":"Yamamoto","given":"Takahisa"}],"accessed":{"date-parts":[["2024",2,25]]},"issued":{"date-parts":[["2023",11]]}}}],"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26–31</w:t>
      </w:r>
      <w:r w:rsidR="000163AC"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of fully densified </w:t>
      </w:r>
      <w:r w:rsidRPr="0099571C">
        <w:rPr>
          <w:rFonts w:ascii="Times New Roman" w:hAnsi="Times New Roman" w:cs="Times New Roman"/>
          <w:sz w:val="24"/>
          <w:szCs w:val="24"/>
        </w:rPr>
        <w:t>yttria-stabilized zirconia (YSZ)</w:t>
      </w:r>
      <w:r w:rsidRPr="0099571C">
        <w:rPr>
          <w:rFonts w:ascii="Times New Roman" w:hAnsi="Times New Roman" w:cs="Times New Roman"/>
          <w:bCs/>
          <w:color w:val="000000" w:themeColor="text1"/>
          <w:sz w:val="24"/>
          <w:szCs w:val="24"/>
        </w:rPr>
        <w:t xml:space="preserve"> materials have also been accelerated and achieved at lower temperatures within shorter times under the flash event. </w:t>
      </w:r>
      <w:r w:rsidRPr="0099571C">
        <w:rPr>
          <w:rFonts w:ascii="Times New Roman" w:hAnsi="Times New Roman" w:cs="Times New Roman"/>
          <w:bCs/>
          <w:color w:val="000000" w:themeColor="text1"/>
          <w:kern w:val="36"/>
          <w:sz w:val="24"/>
          <w:szCs w:val="24"/>
        </w:rPr>
        <w:t xml:space="preserve">Regarding the effect of the electric field/current on the deformation of polycrystalline ceramics, Conrad </w:t>
      </w:r>
      <w:r w:rsidRPr="0099571C">
        <w:rPr>
          <w:rFonts w:ascii="Times New Roman" w:hAnsi="Times New Roman" w:cs="Times New Roman"/>
          <w:bCs/>
          <w:color w:val="000000" w:themeColor="text1"/>
          <w:kern w:val="36"/>
          <w:sz w:val="24"/>
          <w:szCs w:val="24"/>
        </w:rPr>
        <w:lastRenderedPageBreak/>
        <w:t xml:space="preserve">and his colleagues </w:t>
      </w:r>
      <w:r w:rsidRPr="0099571C">
        <w:rPr>
          <w:rFonts w:ascii="Times New Roman" w:hAnsi="Times New Roman" w:cs="Times New Roman"/>
          <w:sz w:val="24"/>
          <w:szCs w:val="24"/>
        </w:rPr>
        <w:t xml:space="preserve">have also systematically examined </w:t>
      </w:r>
      <w:r w:rsidRPr="0099571C">
        <w:rPr>
          <w:rFonts w:ascii="Times New Roman" w:hAnsi="Times New Roman" w:cs="Times New Roman"/>
          <w:bCs/>
          <w:color w:val="000000" w:themeColor="text1"/>
          <w:kern w:val="36"/>
          <w:sz w:val="24"/>
          <w:szCs w:val="24"/>
        </w:rPr>
        <w:t>high temperature flow behavior</w:t>
      </w:r>
      <w:r w:rsidRPr="0099571C">
        <w:rPr>
          <w:rFonts w:ascii="Times New Roman" w:hAnsi="Times New Roman" w:cs="Times New Roman"/>
          <w:sz w:val="24"/>
          <w:szCs w:val="24"/>
        </w:rPr>
        <w:t xml:space="preserve"> under the </w:t>
      </w:r>
      <w:r w:rsidRPr="0099571C">
        <w:rPr>
          <w:rFonts w:ascii="Times New Roman" w:hAnsi="Times New Roman" w:cs="Times New Roman"/>
          <w:bCs/>
          <w:color w:val="000000" w:themeColor="text1"/>
          <w:kern w:val="36"/>
          <w:sz w:val="24"/>
          <w:szCs w:val="24"/>
        </w:rPr>
        <w:t>electric field/current</w:t>
      </w:r>
      <w:r w:rsidRPr="0099571C">
        <w:rPr>
          <w:rFonts w:ascii="Times New Roman" w:hAnsi="Times New Roman" w:cs="Times New Roman"/>
          <w:sz w:val="24"/>
          <w:szCs w:val="24"/>
        </w:rPr>
        <w:t xml:space="preserve"> in several oxides</w:t>
      </w:r>
      <w:r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LlomhRly","properties":{"formattedCitation":"[32\\uc0\\u8211{}34]","plainCitation":"[32–34]","noteIndex":0},"citationItems":[{"id":"YW2arrvq/iRWcAXv3","uris":["http://zotero.org/users/11749471/items/P99JIY6P"],"itemData":{"id":2320,"type":"article-journal","abstract":"Two test types were employed to determine the eﬀect of DC electric ﬁeld E = 5–8.3 V cmÀ1 applied in the loading direction on the tensile ﬂow stress of 3Y-TZP (do = 0.44 lm) at 1450–1600 °C. In type a, the ﬁeld was applied continuously throughout the tensile test; in type b, the ﬁeld was alternately applied and removed during the course of the tensile test. The ﬁeld reduced the ﬂow stress in both test types, but with an appreciably larger eﬀect in the type a tests. The ﬁeld, however, had no discernable eﬀect on the stress exponent n ¼ o log e_=o log r determined by strain rate change tests. The reduction in ﬂow stress in the type b tests reversed upon removal of the ﬁeld. It was interpreted to result from both Joule heating and a decrease in the energy to form the rate-controlling Zr4+ vacancies in the space charge zone adjacent to the grain boundaries. The calculated width of the space charge zone k (=1.5–7.8 nm) and the ratio of the applied electric potential to the reduction in stress D/a/Dr (=18–19 lV/MPa) were in accord with predictions. The larger reduction in the ﬂow stress in the type a tests is attributed to a greater retardation of grain growth by the ﬁeld.","container-title":"Acta Materialia","DOI":"10.1016/j.actamat.2007.08.032","ISSN":"13596454","issue":"20","journalAbbreviation":"Acta Materialia","language":"en","page":"6789-6797","source":"DOI.org (Crossref)","title":"Effect of DC electric field on the tensile deformation of ultrafine-grained 3Y-TZP at 1450–1600°C","URL":"https://linkinghub.elsevier.com/retrieve/pii/S135964540700585X","volume":"55","author":[{"family":"Conrad","given":"H."},{"family":"Yang","given":"D."}],"accessed":{"date-parts":[["2023",6,9]]},"issued":{"date-parts":[["2007",12]]}},"label":"page"},{"id":"YW2arrvq/PyEwO99k","uris":["http://zotero.org/users/11749471/items/KYP7S3HH"],"itemData":{"id":392,"type":"article-journal","container-title":"Metallurgical and Materials Transactions A","DOI":"10.1007/s11661-007-9396-y","ISSN":"1073-5623, 1543-1940","issue":"2","journalAbbreviation":"Metall Mater Trans A","language":"en","page":"272-278","source":"DOI.org (Crossref)","title":"Effect of an Alternating Current Electric Field on the Plastic Deformation of Ultrafine-Grained 3Y-TZP at 1400 °C and 1500 °C","URL":"https://link.springer.com/10.1007/s11661-007-9396-y","volume":"39","author":[{"family":"Conrad","given":"Hans"},{"family":"Yang","given":"Di"}],"accessed":{"date-parts":[["2023",5,21]]},"issued":{"date-parts":[["2008",2]]}},"label":"page"},{"id":"YW2arrvq/XS4kAxld","uris":["http://zotero.org/users/11749471/items/PHM6XUTK"],"itemData":{"id":394,"type":"article-journal","container-title":"Philosophical Magazine","DOI":"10.1080/14786430903304137","ISSN":"1478-6435, 1478-6443","issue":"9","journalAbbreviation":"Philosophical Magazine","language":"en","page":"1141-1157","source":"DOI.org (Crossref)","title":"Influence of an applied dc electric field on the plastic deformation kinetics of oxide ceramics","URL":"http://www.tandfonline.com/doi/abs/10.1080/14786430903304137","volume":"90","author":[{"family":"Conrad","given":"Hans"},{"family":"Yang","given":"Di"}],"accessed":{"date-parts":[["2023",5,21]]},"issued":{"date-parts":[["2010",3,21]]}},"label":"page"}],"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32–34</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sz w:val="24"/>
          <w:szCs w:val="24"/>
        </w:rPr>
        <w:t>.</w:t>
      </w:r>
      <w:r w:rsidRPr="0099571C">
        <w:rPr>
          <w:rFonts w:ascii="Times New Roman" w:hAnsi="Times New Roman" w:cs="Times New Roman"/>
          <w:bCs/>
          <w:color w:val="FF0000"/>
          <w:sz w:val="24"/>
          <w:szCs w:val="24"/>
          <w:highlight w:val="yellow"/>
        </w:rPr>
        <w:fldChar w:fldCharType="begin"/>
      </w:r>
      <w:r w:rsidR="002D4E38" w:rsidRPr="0099571C">
        <w:rPr>
          <w:rFonts w:ascii="Times New Roman" w:hAnsi="Times New Roman" w:cs="Times New Roman"/>
          <w:bCs/>
          <w:color w:val="FF0000"/>
          <w:sz w:val="24"/>
          <w:szCs w:val="24"/>
          <w:highlight w:val="yellow"/>
        </w:rPr>
        <w:instrText xml:space="preserve"> ADDIN ZOTERO_ITEM CSL_CITATION {"citationID":"ajgiL9K7","properties":{"unsorted":true,"formattedCitation":"\\super 7\\uc0\\u8211{}14\\nosupersub{}","plainCitation":"7–14","dontUpdate":true,"noteIndex":0},"citationItems":[{"id":"YW2arrvq/qH9xYymF","uris":["http://zotero.org/users/11749471/items/FNNPVMIS"],"itemData":{"id":413,"type":"article-journal","abstract":"High-strength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jSsELAvw","uris":["http://zotero.org/users/11749471/items/MDAYVPA9"],"itemData":{"id":475,"type":"article-journal","container-title":"Scripta Materialia","DOI":"10.1016/j.scriptamat.2021.114220","ISSN":"13596462","journalAbbreviation":"Scripta Materialia","language":"en","page":"114220","source":"DOI.org (Crossref)","title":"Unusual electrode-dependent deformation of 3Y-TZP induced by weak electric current in oxygen-lean atmosphere","URL":"https://linkinghub.elsevier.com/retrieve/pii/S1359646221005005","volume":"205","author":[{"family":"Wang","given":"Kang"},{"family":"Chen","given":"Guoqing"},{"family":"Wang","given":"Qi"},{"family":"Fu","given":"Xuesong"},{"family":"Zhou","given":"Wenlong"}],"accessed":{"date-parts":[["2023",5,21]]},"issued":{"date-parts":[["2021",12]]}}},{"id":"YW2arrvq/umnJH9sD","uris":["http://zotero.org/users/11749471/items/RXJ23UYM"],"itemData":{"id":599,"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RWwizgPT","uris":["http://zotero.org/users/11749471/items/7MQWHCTS"],"itemData":{"id":466,"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id":"YW2arrvq/3vwzWKws","uris":["http://zotero.org/users/11749471/items/3I8ANL82"],"itemData":{"id":367,"type":"article-journal","abstract":"The tensile creep of 3 mol% Y2O3 stabilized tetragonal ZrO2 ceramics under a DC field was systematically investigated. The results show that the deformation mechanism of the material strongly depends on the current density and the applied stress. Exceptionally large uniform elongation can be obtained only when the creep is dominated by dislocation accommodated grain-boundary sliding. A maximum uniform elongation of ~300% is achieved at a strain rate close to 10− 3 s− 1. At an even higher strain rate of about 10− 2 s− 1, uniform elongation is still near 100%. The current results suggest that high strain rate superplasticity can be induced by applying a strong electric field at proper stress and current density.","container-title":"Scripta Materialia","DOI":"10.1016/j.scriptamat.2022.114654","ISSN":"13596462","journalAbbreviation":"Scripta Materialia","language":"en","page":"114654","source":"DOI.org (Crossref)","title":"Creep behavior of zirconia ceramics under a strong DC field","URL":"https://linkinghub.elsevier.com/retrieve/pii/S1359646222001543","volume":"214","author":[{"family":"Liu","given":"Dianguang"},{"family":"Wang","given":"Kewei"},{"family":"Zhao","given":"Ke"},{"family":"Liu","given":"Jinling"},{"family":"An","given":"Linan"}],"accessed":{"date-parts":[["2023",5,21]]},"issued":{"date-parts":[["2022",6]]}}},{"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2D4E38" w:rsidRPr="0099571C">
        <w:rPr>
          <w:rFonts w:ascii="ＭＳ 明朝" w:eastAsia="ＭＳ 明朝" w:hAnsi="ＭＳ 明朝" w:cs="ＭＳ 明朝" w:hint="eastAsia"/>
          <w:bCs/>
          <w:color w:val="FF0000"/>
          <w:sz w:val="24"/>
          <w:szCs w:val="24"/>
          <w:highlight w:val="yellow"/>
        </w:rPr>
        <w:instrText>⋅</w:instrText>
      </w:r>
      <w:r w:rsidR="002D4E38"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368,"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SFkczroK","uris":["http://zotero.org/users/11749471/items/H547IWNC"],"itemData":{"id":3305,"type":"article-journal","abstract":"A new technique called “flash sintering” has been proposed in the field of materials science. When a compact powder of oxide material is sintered in an electrical field, densification accelerates at a certain temperature, and the sintering is completed in a shorter time at a lower temperature as compared with conventional sintering experiments. In addition, tensile deformation experiments conducted on a dense oxide body in an electrical field have shown that plastic deformation can be enhanced at lower temperatures with lower stresses, as compared with conventional deformation experiments. Fluctuations in the magnetic and electrical fields derived from outside Earth, such as solar activity, induce an electrical field inside Earth. The strength of the electrical field in Earth’s mantle is still debated, but it could be up to 10− 6 V/cm. Although electrical fields inside Earth may affect the deformation behavior of rocks, no experimental studies have been conducted on geomaterials to assess this effect. Therefore, based on these recent findings in materials science, we conducted sintering and deformation experiments to examine the effects of an electrical field on high-temperature mass transport. We used forsterite + diopside crystal aggregates, which are good analogs for Earth’s mantle. The sintering experiments demonstrated that the relative density increases with an increasing electrical field at a constant temperature. In the defor­ mation experiment with a constant displacement rate, the samples in an electrical field of 1000 V/cm were deformed by 4.4× lower stress than for samples not in an electrical field. These features suggest that diffusional mass transport is enhanced in an electrical field. We propose that the presence of an electrical field within Earth may accelerate the deformation of mantle materials.","container-title":"Physics of the Earth and Planetary Interiors","DOI":"10.1016/j.pepi.2023.107051","ISSN":"00319201","journalAbbreviation":"Physics of the Earth and Planetary Interiors","language":"en","page":"107051","source":"DOI.org (Crossref)","title":"Sintering and deformation properties of forsterite + diopside aggregates in an electrical field","URL":"https://linkinghub.elsevier.com/retrieve/pii/S0031920123000778","volume":"341","author":[{"family":"Tasaka","given":"Miki"},{"family":"Maeda","given":"Koki"},{"family":"Nambu","given":"Kohta"},{"family":"Motomura","given":"Hiroki"},{"family":"Yoshida","given":"Hidehiro"}],"accessed":{"date-parts":[["2023",6,13]]},"issued":{"date-parts":[["2023",8]]}}}],"schema":"https://github.com/citation-style-language/schema/raw/master/csl-citation.json"} </w:instrText>
      </w:r>
      <w:r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FF0000"/>
          <w:sz w:val="24"/>
          <w:szCs w:val="24"/>
        </w:rPr>
        <w:t xml:space="preserve"> </w:t>
      </w:r>
      <w:r w:rsidRPr="0099571C">
        <w:rPr>
          <w:rFonts w:ascii="Times New Roman" w:hAnsi="Times New Roman" w:cs="Times New Roman"/>
          <w:bCs/>
          <w:color w:val="000000" w:themeColor="text1"/>
          <w:sz w:val="24"/>
          <w:szCs w:val="24"/>
        </w:rPr>
        <w:t xml:space="preserve">Under the flash event, </w:t>
      </w:r>
      <w:r w:rsidRPr="0099571C">
        <w:rPr>
          <w:rFonts w:ascii="Times New Roman" w:hAnsi="Times New Roman" w:cs="Times New Roman"/>
          <w:sz w:val="24"/>
          <w:szCs w:val="24"/>
        </w:rPr>
        <w:t xml:space="preserve">the superplastic deformation of tensile elongation to failure of &gt;150% was confirmed even at a lower furnace temperature of </w:t>
      </w:r>
      <w:proofErr w:type="spellStart"/>
      <w:r w:rsidRPr="0099571C">
        <w:rPr>
          <w:rFonts w:ascii="Times New Roman" w:hAnsi="Times New Roman" w:cs="Times New Roman"/>
          <w:i/>
          <w:iCs/>
          <w:sz w:val="24"/>
          <w:szCs w:val="24"/>
        </w:rPr>
        <w:t>T</w:t>
      </w:r>
      <w:r w:rsidRPr="0099571C">
        <w:rPr>
          <w:rFonts w:ascii="Times New Roman" w:hAnsi="Times New Roman" w:cs="Times New Roman"/>
          <w:sz w:val="24"/>
          <w:szCs w:val="24"/>
          <w:vertAlign w:val="subscript"/>
        </w:rPr>
        <w:t>f</w:t>
      </w:r>
      <w:proofErr w:type="spellEnd"/>
      <w:r w:rsidRPr="0099571C">
        <w:rPr>
          <w:rFonts w:ascii="Times New Roman" w:hAnsi="Times New Roman" w:cs="Times New Roman"/>
          <w:sz w:val="24"/>
          <w:szCs w:val="24"/>
        </w:rPr>
        <w:t xml:space="preserve"> = 1000 °C</w:t>
      </w:r>
      <w:r w:rsidRPr="0099571C">
        <w:rPr>
          <w:rFonts w:ascii="Times New Roman" w:hAnsi="Times New Roman" w:cs="Times New Roman"/>
          <w:bCs/>
          <w:color w:val="000000" w:themeColor="text1"/>
          <w:sz w:val="24"/>
          <w:szCs w:val="24"/>
        </w:rPr>
        <w:t xml:space="preserve"> </w:t>
      </w:r>
      <w:r w:rsidR="00E95979" w:rsidRPr="0099571C">
        <w:rPr>
          <w:rFonts w:ascii="Times New Roman" w:hAnsi="Times New Roman" w:cs="Times New Roman"/>
          <w:bCs/>
          <w:color w:val="000000" w:themeColor="text1"/>
          <w:sz w:val="24"/>
          <w:szCs w:val="24"/>
        </w:rPr>
        <w:fldChar w:fldCharType="begin"/>
      </w:r>
      <w:r w:rsidR="000163AC" w:rsidRPr="0099571C">
        <w:rPr>
          <w:rFonts w:ascii="Times New Roman" w:hAnsi="Times New Roman" w:cs="Times New Roman"/>
          <w:bCs/>
          <w:color w:val="000000" w:themeColor="text1"/>
          <w:sz w:val="24"/>
          <w:szCs w:val="24"/>
        </w:rPr>
        <w:instrText xml:space="preserve"> ADDIN ZOTERO_ITEM CSL_CITATION {"citationID":"bW20869e","properties":{"formattedCitation":"[13,14]","plainCitation":"[13,14]","noteIndex":0},"citationItems":[{"id":"YW2arrvq/qH9xYymF","uris":["http://zotero.org/users/11749471/items/FNNPVMIS"],"itemData":{"id":"YW2arrvq/qH9xYymF","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YW2arrvq/umnJH9sD","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schema":"https://github.com/citation-style-language/schema/raw/master/csl-citation.json"} </w:instrText>
      </w:r>
      <w:r w:rsidR="00E95979" w:rsidRPr="0099571C">
        <w:rPr>
          <w:rFonts w:ascii="Times New Roman" w:hAnsi="Times New Roman" w:cs="Times New Roman"/>
          <w:bCs/>
          <w:color w:val="000000" w:themeColor="text1"/>
          <w:sz w:val="24"/>
          <w:szCs w:val="24"/>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13,14</w:t>
      </w:r>
      <w:r w:rsidR="000163AC" w:rsidRPr="0099571C">
        <w:rPr>
          <w:rFonts w:ascii="Times New Roman" w:hAnsi="Times New Roman" w:cs="Times New Roman"/>
          <w:sz w:val="24"/>
          <w:szCs w:val="24"/>
        </w:rPr>
        <w:t>]</w:t>
      </w:r>
      <w:r w:rsidR="00E95979" w:rsidRPr="0099571C">
        <w:rPr>
          <w:rFonts w:ascii="Times New Roman" w:hAnsi="Times New Roman" w:cs="Times New Roman"/>
          <w:bCs/>
          <w:color w:val="000000" w:themeColor="text1"/>
          <w:sz w:val="24"/>
          <w:szCs w:val="24"/>
        </w:rPr>
        <w:fldChar w:fldCharType="end"/>
      </w:r>
      <w:r w:rsidRPr="0099571C">
        <w:rPr>
          <w:rFonts w:ascii="Times New Roman" w:hAnsi="Times New Roman" w:cs="Times New Roman"/>
          <w:bCs/>
          <w:color w:val="000000" w:themeColor="text1"/>
          <w:sz w:val="24"/>
          <w:szCs w:val="24"/>
        </w:rPr>
        <w:t>.</w:t>
      </w:r>
    </w:p>
    <w:p w14:paraId="78A77221" w14:textId="359258EF" w:rsidR="004E4030" w:rsidRPr="0099571C" w:rsidRDefault="004E4030" w:rsidP="0099571C">
      <w:pPr>
        <w:adjustRightInd w:val="0"/>
        <w:spacing w:afterLines="50" w:after="180" w:line="360" w:lineRule="auto"/>
        <w:ind w:firstLineChars="354" w:firstLine="85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As compared to the sintering phenomenon of powders, bulk materials make it possible to evaluate precisely the accelerated phenomenon under the flash event with maintaining both </w:t>
      </w:r>
      <w:r w:rsidRPr="0099571C">
        <w:rPr>
          <w:rFonts w:ascii="Times New Roman" w:hAnsi="Times New Roman" w:cs="Times New Roman"/>
          <w:bCs/>
          <w:color w:val="000000" w:themeColor="text1"/>
          <w:kern w:val="36"/>
          <w:sz w:val="24"/>
          <w:szCs w:val="24"/>
        </w:rPr>
        <w:t>the electric field/current</w:t>
      </w:r>
      <w:r w:rsidRPr="0099571C">
        <w:rPr>
          <w:rFonts w:ascii="Times New Roman" w:hAnsi="Times New Roman" w:cs="Times New Roman"/>
          <w:bCs/>
          <w:color w:val="000000" w:themeColor="text1"/>
          <w:sz w:val="24"/>
          <w:szCs w:val="24"/>
        </w:rPr>
        <w:t xml:space="preserve"> and the microstructure stably. Through the studies on the bulk materials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mvnzlsMn","properties":{"formattedCitation":"[13\\uc0\\u8211{}16,37]","plainCitation":"[13–16,37]","noteIndex":0},"citationItems":[{"id":"YW2arrvq/qH9xYymF","uris":["http://zotero.org/users/11749471/items/FNNPVMIS"],"itemData":{"id":413,"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599,"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4A3C48" w:rsidRPr="0099571C">
        <w:rPr>
          <w:rFonts w:ascii="ＭＳ 明朝" w:eastAsia="ＭＳ 明朝" w:hAnsi="ＭＳ 明朝" w:cs="ＭＳ 明朝" w:hint="eastAsia"/>
          <w:bCs/>
          <w:color w:val="FF0000"/>
          <w:sz w:val="24"/>
          <w:szCs w:val="24"/>
          <w:highlight w:val="yellow"/>
        </w:rPr>
        <w:instrText>⋅</w:instrText>
      </w:r>
      <w:r w:rsidR="004A3C48"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368,"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G6edluPm","uris":["http://zotero.org/users/11749471/items/BDBNK9IE"],"itemData":{"id":3452,"type":"article-journal","container-title":"Acta Materialia","DOI":"10.1016/j.actamat.2022.117704","ISSN":"13596454","journalAbbreviation":"Acta Materialia","language":"en","page":"117704","source":"DOI.org (Crossref)","title":"Anelasticity induced by AC flash processing of cubic zirconia","URL":"https://linkinghub.elsevier.com/retrieve/pii/S1359645422000908","volume":"227","author":[{"family":"Masuda","given":"Hiroshi"},{"family":"Morita","given":"Koji"},{"family":"Tokunaga","given":"Tomoharu"},{"family":"Yamamoto","given":"Takahisa"},{"family":"Yoshida","given":"Hidehiro"}],"accessed":{"date-parts":[["2023",8,7]]},"issued":{"date-parts":[["2022",4]]}}}],"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13–16,37</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w:t>
      </w:r>
      <w:r w:rsidRPr="0099571C">
        <w:rPr>
          <w:rFonts w:ascii="Times New Roman" w:hAnsi="Times New Roman" w:cs="Times New Roman"/>
          <w:bCs/>
          <w:color w:val="FF0000"/>
          <w:sz w:val="24"/>
          <w:szCs w:val="24"/>
        </w:rPr>
        <w:t xml:space="preserve"> </w:t>
      </w:r>
      <w:r w:rsidRPr="0099571C">
        <w:rPr>
          <w:rFonts w:ascii="Times New Roman" w:hAnsi="Times New Roman" w:cs="Times New Roman"/>
          <w:bCs/>
          <w:color w:val="000000" w:themeColor="text1"/>
          <w:sz w:val="24"/>
          <w:szCs w:val="24"/>
        </w:rPr>
        <w:t xml:space="preserve">the dominant mechanisms of the accelerated phenomenon under the flash event have been ascribed mainly to non-thermal effects, which were caused by the flash event in addition to the thermal effects. Under the flash event, the thermal effect due to thermal runaway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{"citationID":"sCF4bLhh","properties":{"formattedCitation":"[38,39]","plainCitation":"[38,39]","noteIndex":0},"citationItems":[{"id":"YW2arrvq/35J9Y6Bj","uris":["http://zotero.org/users/11749471/items/GB7JX47Z"],"itemData":{"id":537,"type":"article-journal","abstract":"Flash sintering occurs when an electric ﬁeld is applied to a heated ceramic powder compact. At a critical combination of ﬁeld and temperature, a power surge occurs (the “ﬂash event”) and sintering takes place in a few seconds. This paper investigates the possibility that this surge occurs by runaway Joule heating. The resistivity of 3YSZ was measured under the relevant conditions. To a good approximation, resistivity was found to be history-independent and to have the same temperature dependence before and after the ﬂash event. These data were used to model the thermal and electrical response of 3YSZ to an applied electric ﬁeld. All electrical characteristics of the ﬂash event observed experimentally were predicted with a high degree of accuracy. It is concluded that the thermal and electric characteristics of ﬂash sintering are a classical consequence of the negative temperature coefﬁcient of resistivity leading to runaway Joule heating at constant voltage.","container-title":"Journal of the European Ceramic Society","DOI":"10.1016/j.jeurceramsoc.2014.12.022","ISSN":"09552219","issue":"6","journalAbbreviation":"Journal of the European Ceramic Society","language":"en","page":"1865-1877","source":"DOI.org (Crossref)","title":"Electrical characteristics of flash sintering: thermal runaway of Joule heating","title-short":"Electrical characteristics of flash sintering","URL":"https://linkinghub.elsevier.com/retrieve/pii/S0955221914006797","volume":"35","author":[{"family":"Todd","given":"R.I."},{"family":"Zapata-Solvas","given":"E."},{"family":"Bonilla","given":"R.S."},{"family":"Sneddon","given":"T."},{"family":"Wilshaw","given":"P.R."}],"accessed":{"date-parts":[["2023",5,21]]},"issued":{"date-parts":[["2015",6]]}}},{"id":"YW2arrvq/Q4KsP5XY","uris":["http://zotero.org/users/11749471/items/W4PQLWEV"],"itemData":{"id":602,"type":"article-journal","abstract":"DC ﬂash sintering of both pure and 0.5 mol.% Bi2O3-doped ZnO at a relatively high activating ﬁeld of 300 V/cm has been investigated. It is demonstrated that even high-purity ZnO single crystals can “ﬂash” at $870 °C. In comparison, ﬂash sintering occurs at a substantially lower onset temperature of $550 °C in ZnO powder specimens, indicating the important roles of surfaces and/or grain boundaries. A model has been developed to forecast the thermal runaway conditions and the predictions are in excellent agreements with the observed onset ﬂash temperatures, attesting that the ﬂash starts as a thermal runaway in at least these ZnO based systems. Interestingly, enhanced grain growth is observed at the anode side of the pure ZnO specimens with an abrupt change in the grain sizes, indicating the occurrence of electric-potential-induced abnormal grain growth. With a large current density, the growth of aligned hexagonal single-crystalline rods toward the anode direction is evident in the ZnO powder specimen. Moreover, Bi2O3 doping defers the onset of ﬂash sintering, which can be explained from the formation of space charges at grain boundaries, and it homogenizes the microstructure due to a liquid-phase sintering eﬀect. The key scientiﬁc contributions of this study include the development of a model to predict the thermal runaway conditions that are coincident with the observed onset ﬂash sintering temperatures, the clariﬁcation of how ﬂash starts in ZnO based specimens, and the observation and explanation of diversifying phenomena of sintering and microstructural development under applied electric currents.","container-title":"Acta Materialia","DOI":"10.1016/j.actamat.2015.04.018","ISSN":"13596454","journalAbbreviation":"Acta Materialia","language":"en","page":"87-100","source":"DOI.org (Crossref)","title":"Thermal runaway, flash sintering and asymmetrical microstructural development of ZnO and ZnO–Bi2O3 under direct currents","URL":"https://linkinghub.elsevier.com/retrieve/pii/S1359645415002608","volume":"94","author":[{"family":"Zhang","given":"Yuanyao"},{"family":"Jung","given":"Jae-Il"},{"family":"Luo","given":"Jian"}],"accessed":{"date-parts":[["2023",5,21]]},"issued":{"date-parts":[["2015",8]]}}}],"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38,39</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which is an avalanche effect due to Joule heating, contribute to the accelerated high temperature behavior to some extent. However, the accelerated behavior under the flash event cannot be explained only by the increment of the specimen temperature due to the Joule heating. The non-thermal effect caused additionally during the flash event is likely to accelerate cation diffusivity, which is regarded as the rate-controlling process in those high-temperature processes </w:t>
      </w:r>
      <w:r w:rsidR="00E95979"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VekSXSOW","properties":{"formattedCitation":"[15,40\\uc0\\u8211{}42]","plainCitation":"[15,40–42]","noteIndex":0},"citationItems":[{"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4A3C48" w:rsidRPr="0099571C">
        <w:rPr>
          <w:rFonts w:ascii="ＭＳ 明朝" w:eastAsia="ＭＳ 明朝" w:hAnsi="ＭＳ 明朝" w:cs="ＭＳ 明朝" w:hint="eastAsia"/>
          <w:bCs/>
          <w:color w:val="FF0000"/>
          <w:sz w:val="24"/>
          <w:szCs w:val="24"/>
          <w:highlight w:val="yellow"/>
        </w:rPr>
        <w:instrText>⋅</w:instrText>
      </w:r>
      <w:r w:rsidR="004A3C48"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6TXGc49u","uris":["http://zotero.org/users/11749471/items/RLFMTK63"],"itemData":{"id":581,"type":"article-journal","container-title":"Acta Materialia","DOI":"10.1016/j.actamat.2020.116596","ISSN":"13596454","journalAbbreviation":"Acta Materialia","language":"en","page":"116596","source":"DOI.org (Crossref)","title":"Effect of external electric field on diffusivity and flash sintering of 8YSZ: A molecular dynamics study","title-short":"Effect of external electric field on diffusivity and flash sintering of 8YSZ","URL":"https://linkinghub.elsevier.com/retrieve/pii/S1359645420310338","volume":"206","author":[{"family":"Xu","given":"Wenwu"},{"family":"Maksymenko","given":"Andrey"},{"family":"Hasan","given":"Shahrier"},{"family":"Meléndez","given":"Juan J."},{"family":"Olevsky","given":"Eugene"}],"accessed":{"date-parts":[["2023",5,21]]},"issued":{"date-parts":[["2021",3]]}}},{"id":"YW2arrvq/jPliFWLP","uris":["http://zotero.org/users/11749471/items/BAYLG8KW"],"itemData":{"id":654,"type":"article-journal","container-title":"Acta Materialia","DOI":"10.1016/j.actamat.2022.117941","ISSN":"13596454","journalAbbreviation":"Acta Materialia","language":"en","page":"117941","source":"DOI.org (Crossref)","title":"Enhanced mobility of cations and anions in the redox state: The polaronium mechanism","title-short":"Enhanced mobility of cations and anions in the redox state","URL":"https://linkinghub.elsevier.com/retrieve/pii/S1359645422003226","volume":"232","author":[{"family":"Dong","given":"Yanhao"},{"family":"Qi","given":"Liang"},{"family":"Alvarez","given":"Ana"},{"family":"Li","given":"Ju"},{"family":"Chen","given":"I-Wei"}],"accessed":{"date-parts":[["2023",5,21]]},"issued":{"date-parts":[["2022",6]]}}},{"id":"YW2arrvq/3DYHJY8S","uris":["http://zotero.org/users/11749471/items/39G37GFS"],"itemData":{"id":3663,"type":"article-journal","abstract":"There is a growing interest in field-assisted fast ceramic processing and longterm service of electrochemical devices under harsh operation conditions. These extreme redox conditions can make some conventionally thought slow ions highly mobile in electrochemical materials and devices and greatly accelerate the microstructural evolution. Experimental observations for enhanced slow ion diffusion that controls mass transport include accelerated grain growth in zirconia and ceria under atmospheric and electrochemical reduction above 1000◦C and lattice cavitation of high-voltage Li-rich layered cathodes of lithium-ion batteries at room temperature. These observations cannot be explained by altered defect concentrations under defect chemistry arguments. Instead, they support hugely enhanced slow ion mobility. My colleagues and I recently proposed a new mechanism resulted from strong electron–phonon interactions and dynamic electronic relaxations at the saddle point of an ion hopping event, which significantly lowers the ion migration barrier. In this perspective article, the theory and its experimental and computational supports shall be discussed. Such an electronic effect holds even in nominally ionic ceramic materials with wide bandgaps and is expected to be general in many transition metal oxides. It rationalizes a variety of intriguing experimental observations and offers an electronic perspective on the redox enhancement of slow ion kinetics in structural, functional, and energy ceramics.","container-title":"Journal of the American Ceramic Society","DOI":"10.1111/jace.19441","ISSN":"0002-7820, 1551-2916","journalAbbreviation":"J Am Ceram Soc.","language":"en","page":"jace.19441","source":"DOI.org (Crossref)","title":"Redox enhanced slow ion kinetics in oxide ceramics","URL":"https://ceramics.onlinelibrary.wiley.com/doi/10.1111/jace.19441","author":[{"family":"Dong","given":"Yanhao"}],"accessed":{"date-parts":[["2023",9,27]]},"issued":{"date-parts":[["2023",9,19]]}}}],"schema":"https://github.com/citation-style-language/schema/raw/master/csl-citation.json"} </w:instrText>
      </w:r>
      <w:r w:rsidR="00E95979"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15,40–42</w:t>
      </w:r>
      <w:r w:rsidR="004A3C48" w:rsidRPr="0099571C">
        <w:rPr>
          <w:rFonts w:ascii="Times New Roman" w:hAnsi="Times New Roman" w:cs="Times New Roman"/>
          <w:kern w:val="0"/>
          <w:sz w:val="24"/>
          <w:szCs w:val="24"/>
        </w:rPr>
        <w:t>]</w:t>
      </w:r>
      <w:r w:rsidR="00E95979"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w:t>
      </w:r>
    </w:p>
    <w:p w14:paraId="4AD24AF5" w14:textId="3F7DACFF" w:rsidR="004E4030" w:rsidRPr="0099571C" w:rsidRDefault="004E4030" w:rsidP="0099571C">
      <w:pPr>
        <w:adjustRightInd w:val="0"/>
        <w:spacing w:afterLines="50" w:after="180" w:line="360" w:lineRule="auto"/>
        <w:ind w:firstLineChars="354" w:firstLine="85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For the plastic deformatio</w:t>
      </w:r>
      <w:r w:rsidRPr="0099571C">
        <w:rPr>
          <w:rFonts w:ascii="Times New Roman" w:hAnsi="Times New Roman" w:cs="Times New Roman"/>
          <w:bCs/>
          <w:sz w:val="24"/>
          <w:szCs w:val="24"/>
        </w:rPr>
        <w:t>n and</w:t>
      </w:r>
      <w:r w:rsidRPr="0099571C">
        <w:rPr>
          <w:rFonts w:ascii="Times New Roman" w:hAnsi="Times New Roman" w:cs="Times New Roman"/>
          <w:bCs/>
          <w:color w:val="000000" w:themeColor="text1"/>
          <w:sz w:val="24"/>
          <w:szCs w:val="24"/>
        </w:rPr>
        <w:t xml:space="preserve"> diffusion joining in the previous studies </w:t>
      </w:r>
      <w:r w:rsidR="00E95979" w:rsidRPr="0099571C">
        <w:rPr>
          <w:rFonts w:ascii="Times New Roman" w:hAnsi="Times New Roman" w:cs="Times New Roman"/>
          <w:bCs/>
          <w:color w:val="000000" w:themeColor="text1"/>
          <w:sz w:val="24"/>
          <w:szCs w:val="24"/>
          <w:highlight w:val="yellow"/>
        </w:rPr>
        <w:fldChar w:fldCharType="begin"/>
      </w:r>
      <w:r w:rsidR="000163AC" w:rsidRPr="0099571C">
        <w:rPr>
          <w:rFonts w:ascii="Times New Roman" w:hAnsi="Times New Roman" w:cs="Times New Roman"/>
          <w:bCs/>
          <w:color w:val="000000" w:themeColor="text1"/>
          <w:sz w:val="24"/>
          <w:szCs w:val="24"/>
          <w:highlight w:val="yellow"/>
        </w:rPr>
        <w:instrText xml:space="preserve"> ADDIN ZOTERO_ITEM CSL_CITATION {"citationID":"6MmLUHrX","properties":{"formattedCitation":"[13\\uc0\\u8211{}17]","plainCitation":"[13–17]","noteIndex":0},"citationItems":[{"id":"YW2arrvq/qH9xYymF","uris":["http://zotero.org/users/11749471/items/FNNPVMIS"],"itemData":{"id":"YW2arrvq/qH9xYymF","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YW2arrvq/umnJH9sD","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YW2arrvq/IYfjGV7B","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000000" w:themeColor="text1"/>
          <w:sz w:val="24"/>
          <w:szCs w:val="24"/>
          <w:highlight w:val="yellow"/>
        </w:rPr>
        <w:instrText>⋅</w:instrText>
      </w:r>
      <w:r w:rsidR="000163AC" w:rsidRPr="0099571C">
        <w:rPr>
          <w:rFonts w:ascii="Times New Roman" w:hAnsi="Times New Roman" w:cs="Times New Roman"/>
          <w:bCs/>
          <w:color w:val="000000" w:themeColor="text1"/>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YW2arrvq/wTSPJNxF","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RWwizgPT","uris":["http://zotero.org/users/11749471/items/7MQWHCTS"],"itemData":{"id":"YW2arrvq/RWwizgPT","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schema":"https://github.com/citation-style-language/schema/raw/master/csl-citation.json"} </w:instrText>
      </w:r>
      <w:r w:rsidR="00E95979" w:rsidRPr="0099571C">
        <w:rPr>
          <w:rFonts w:ascii="Times New Roman" w:hAnsi="Times New Roman" w:cs="Times New Roman"/>
          <w:bCs/>
          <w:color w:val="000000" w:themeColor="text1"/>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13–17</w:t>
      </w:r>
      <w:r w:rsidR="000163AC" w:rsidRPr="0099571C">
        <w:rPr>
          <w:rFonts w:ascii="Times New Roman" w:hAnsi="Times New Roman" w:cs="Times New Roman"/>
          <w:kern w:val="0"/>
          <w:sz w:val="24"/>
          <w:szCs w:val="24"/>
        </w:rPr>
        <w:t>]</w:t>
      </w:r>
      <w:r w:rsidR="00E95979" w:rsidRPr="0099571C">
        <w:rPr>
          <w:rFonts w:ascii="Times New Roman" w:hAnsi="Times New Roman" w:cs="Times New Roman"/>
          <w:bCs/>
          <w:color w:val="000000" w:themeColor="text1"/>
          <w:sz w:val="24"/>
          <w:szCs w:val="24"/>
          <w:highlight w:val="yellow"/>
        </w:rPr>
        <w:fldChar w:fldCharType="end"/>
      </w:r>
      <w:r w:rsidRPr="0099571C">
        <w:rPr>
          <w:rFonts w:ascii="Times New Roman" w:hAnsi="Times New Roman" w:cs="Times New Roman"/>
          <w:bCs/>
          <w:color w:val="000000" w:themeColor="text1"/>
          <w:sz w:val="24"/>
          <w:szCs w:val="24"/>
        </w:rPr>
        <w:t xml:space="preserve">, however, the high temperature processes occur by applying stresses in addition to the thermal and non-thermal effects. </w:t>
      </w:r>
      <w:proofErr w:type="gramStart"/>
      <w:r w:rsidRPr="0099571C">
        <w:rPr>
          <w:rFonts w:ascii="Times New Roman" w:hAnsi="Times New Roman" w:cs="Times New Roman"/>
          <w:bCs/>
          <w:color w:val="000000" w:themeColor="text1"/>
          <w:sz w:val="24"/>
          <w:szCs w:val="24"/>
        </w:rPr>
        <w:t>In order to</w:t>
      </w:r>
      <w:proofErr w:type="gramEnd"/>
      <w:r w:rsidRPr="0099571C">
        <w:rPr>
          <w:rFonts w:ascii="Times New Roman" w:hAnsi="Times New Roman" w:cs="Times New Roman"/>
          <w:bCs/>
          <w:color w:val="000000" w:themeColor="text1"/>
          <w:sz w:val="24"/>
          <w:szCs w:val="24"/>
        </w:rPr>
        <w:t xml:space="preserve"> discuss the accelerated cation diffusivity caused by the non-thermal effect, it would be better to examine the high temperature processes under stress-free conditions. For this purpose, grain growth phenomenon is a good candidate as a simple high-temperature process that can eliminate the effects of the stresses and cause mainly by the rate-controlling process of the cation diffusion.</w:t>
      </w:r>
    </w:p>
    <w:p w14:paraId="0092734C" w14:textId="21EB03A8" w:rsidR="004E4030" w:rsidRPr="0099571C" w:rsidRDefault="004E4030" w:rsidP="0099571C">
      <w:pPr>
        <w:adjustRightInd w:val="0"/>
        <w:spacing w:afterLines="50" w:after="180" w:line="360" w:lineRule="auto"/>
        <w:ind w:firstLineChars="354" w:firstLine="85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lastRenderedPageBreak/>
        <w:t xml:space="preserve">Although the grain growth behavior under the flash event has widely been examined </w:t>
      </w:r>
      <w:r w:rsidR="002D4E38" w:rsidRPr="0099571C">
        <w:rPr>
          <w:rFonts w:ascii="Times New Roman" w:eastAsia="游明朝" w:hAnsi="Times New Roman" w:cs="Times New Roman"/>
          <w:bCs/>
          <w:sz w:val="24"/>
          <w:szCs w:val="24"/>
        </w:rPr>
        <w:fldChar w:fldCharType="begin"/>
      </w:r>
      <w:r w:rsidR="004A3C48" w:rsidRPr="0099571C">
        <w:rPr>
          <w:rFonts w:ascii="Times New Roman" w:eastAsia="游明朝" w:hAnsi="Times New Roman" w:cs="Times New Roman"/>
          <w:bCs/>
          <w:sz w:val="24"/>
          <w:szCs w:val="24"/>
        </w:rPr>
        <w:instrText xml:space="preserve"> ADDIN ZOTERO_ITEM CSL_CITATION {"citationID":"DFnqnWqO","properties":{"unsorted":true,"formattedCitation":"[7\\uc0\\u8211{}12,43,44]","plainCitation":"[7–12,43,44]","noteIndex":0},"citationItems":[{"id":"YW2arrvq/re6WrojK","uris":["http://zotero.org/users/11749471/items/FPY3I5B7"],"itemData":{"id":366,"type":"article-journal","abstract":"In this study, the eﬀect of an applied DC electric ﬁeld on the microstructure and electrical properties of ﬂashsintered 3YSZ ceramics was investigated. The results showed that the ﬁeld applied for ﬂash sintering had an evident eﬀect on the microstructure and electrical properties of the resulting samples. The grain size and the conductivity of the ﬂash-sintered samples both increased with the applied ﬁeld. Since the activation energy is the same for both kinds of samples, the increase in conductivity may be caused by the increase in defect density. The results also showed that the estimated grain boundary thickness and the speciﬁc conductivity increased with the applied ﬁeld, which could be accounted for by a space-charge layer model.","container-title":"Ceramics International","DOI":"10.1016/j.ceramint.2016.09.065","ISSN":"02728842","issue":"16","journalAbbreviation":"Ceramics International","language":"en","page":"19066-19070","source":"DOI.org (Crossref)","title":"Effect of the applied electric field on the microstructure and electrical properties of flash-sintered 3YSZ ceramics","URL":"https://linkinghub.elsevier.com/retrieve/pii/S0272884216315966","volume":"42","author":[{"family":"Liu","given":"Dianguang"},{"family":"Liu","given":"Jinling"},{"family":"Gao","given":"Yan"},{"family":"Liu","given":"Fangzhou"},{"family":"Li","given":"Kai"},{"family":"Xia","given":"Junbo"},{"family":"Wang","given":"Yiguang"},{"family":"An","given":"Linan"}],"accessed":{"date-parts":[["2023",5,21]]},"issued":{"date-parts":[["2016",12]]}},"label":"page"},{"id":"YW2arrvq/EifuUCce","uris":["http://zotero.org/users/11749471/items/RWCCDFSG"],"itemData":{"id":577,"type":"article-journal","container-title":"Journal of the American Ceramic Society","DOI":"10.1111/jace.14234","ISSN":"0002-7820, 1551-2916","issue":"7","journalAbbreviation":"J. Am. Ceram. Soc.","language":"en","page":"2253-2259","source":"DOI.org (Crossref)","title":"Electrode effects on microstructure formation During flash sintering of yttrium‐stabilized zirconia","title-short":"Electrode Effects on Microstructure Formation During &lt;span style=\"font-variant","URL":"https://onlinelibrary.wiley.com/doi/10.1111/jace.14234","volume":"99","author":[{"family":"Qin","given":"Wei"},{"family":"Majidi","given":"Hasti"},{"family":"Yun","given":"Jondo"},{"family":"Benthem","given":"Klaus"}],"editor":[{"family":"Gauckler","given":"L."}],"accessed":{"date-parts":[["2023",5,21]]},"issued":{"date-parts":[["2016",7]]}},"label":"page"},{"id":"YW2arrvq/1HSY2n2f","uris":["http://zotero.org/users/11749471/items/TFCWU22S"],"itemData":{"id":470,"type":"article-journal","abstract":"Grain growth kinetics of dense 3 mol. % yttria-stabilized zirconia (3YSZ) ceramics during both DC ﬂash sintering and conventional annealing were investigated using the grain size as a marker of microstructure evolution. The results indicated faster grain growth under greater current density. In contrast to conventionally annealed specimen, the grain boundary mobility was enhanced by almost two orders of magnitude with the applied electric current, revealing that joule heating alone was not suﬃcient to account for the experimental results. Instead, activation energy for grain growth decreased signiﬁcantly due to electro-sintering. Systematic characterization of graded microstructure further indicated that local oxygen vacancies and specimen temperature were responsible for a grain size transition. Based on electrochemical reaction involved in ﬂash sintering, grain size reduction at the cathode was proposed to be attributed to the local rearrangement of lattice cations and generated oxygen ions.","container-title":"Journal of the European Ceramic Society","DOI":"10.1016/j.jeurceramsoc.2018.11.032","ISSN":"09552219","issue":"4","journalAbbreviation":"Journal of the European Ceramic Society","language":"en","page":"1366-1373","source":"DOI.org (Crossref)","title":"Grain growth kinetics of 3 mol. % yttria-stabilized zirconia during flash sintering","URL":"https://linkinghub.elsevier.com/retrieve/pii/S0955221918306988","volume":"39","author":[{"family":"Ren","given":"Ke"},{"family":"Xia","given":"Junbo"},{"family":"Wang","given":"Yiguang"}],"accessed":{"date-parts":[["2023",5,21]]},"issued":{"date-parts":[["2019",4]]}},"label":"page"},{"id":"YW2arrvq/yRw1fh1F","uris":["http://zotero.org/users/11749471/items/9ZP8KVDD"],"itemData":{"id":576,"type":"article-journal","abstract":"Recent research has shown that very rapid heating of 3YSZ powder compacts (ultra-fast firing), whether by passing an electric current through the sample (flash sintering) or by using external heat sources, causes a great acceleration of densification rate for a given relative density and temperature. Here, the microstructural evo­ lution of 3YSZ is studied using four sintering methods with widely differing heating rates, produced with or without electric fields. The microstructural development depended greatly on thermal history. Most sig­ nificantly, slow, conventional heating resulted in pores much larger than the grain size, whereas most pores were smaller than the grain size with the rapid heating methods, whether the heating involved an electric field or not. The smaller pore size clearly provides a major contribution to the acceleration of densification following rapid heating. In contrast, grain growth was not suppressed by rapid heating but was suppressed by an electric field.","container-title":"Journal of the European Ceramic Society","DOI":"10.1016/j.jeurceramsoc.2020.07.027","ISSN":"09552219","issue":"15","journalAbbreviation":"Journal of the European Ceramic Society","language":"en","page":"5829-5836","source":"DOI.org (Crossref)","title":"The microstructural origin of rapid densification in 3YSZ during ultra-fast firing with or without an electric field","URL":"https://linkinghub.elsevier.com/retrieve/pii/S0955221920305823","volume":"40","author":[{"family":"Ji","given":"Wei"},{"family":"Zhang","given":"Jinyong"},{"family":"Wang","given":"Weimin"},{"family":"Fu","given":"Zhengyi"},{"family":"Todd","given":"Richard I."}],"accessed":{"date-parts":[["2023",5,21]]},"issued":{"date-parts":[["2020",12]]}},"label":"page"},{"id":"YW2arrvq/sq4eRTus","uris":["http://zotero.org/users/11749471/items/YFHM5EKM"],"itemData":{"id":433,"type":"article-journal","abstract":"We propose an innovative methodology to quantify the dependence of grain growth with respect to current density during ﬂash sintering of zirconia (3YSZ) (ﬁeld set under a nominal current limit of 150 mA mm−2. This was achieved by using a notch (0.5 mm deep and 1.5 mm wide) located in the middle of a dog-bone specimen, allowing an uneven current distribution (ranging from 3 to 670 mA mm−2) while maintaining a fairly homogeneous temperature (1420–1500 °C). Microstructure observations nearby the notch tip conﬁrmed localised overheating. The modelling approach decoupled thermal and electrical ﬁeld eﬀects identifying the long questioned athermal electric ﬁeld eﬀects in ﬂash sintering. Increased current density seems to weakly restrain grain growth, to accelerate densiﬁcation, to promote defects healing (i.e. notch, cracks and pores) and inter-particle bond formation. These results could rationalise the athermal eﬀects occurring during FS and ﬂash joining.","container-title":"Advances in Applied Ceramics","DOI":"10.1080/17436753.2021.1919361","ISSN":"1743-6753, 1743-6761","issue":"4","journalAbbreviation":"Advances in Applied Ceramics","language":"en","page":"193-201","source":"DOI.org (Crossref)","title":"Athermal electric field effects in flash sintered zirconia","URL":"https://www.tandfonline.com/doi/full/10.1080/17436753.2021.1919361","volume":"120","author":[{"family":"Dong","given":"Jian"},{"family":"Biesuz","given":"Mattia"},{"family":"Sglavo","given":"Vincenzo M."},{"family":"Kermani","given":"Milad"},{"family":"Su","given":"Xiaojia"},{"family":"Saunders","given":"Theo"},{"family":"Hu","given":"Chunfeng"},{"family":"Grasso","given":"Salvatore"}],"accessed":{"date-parts":[["2023",5,21]]},"issued":{"date-parts":[["2021",5,19]]}},"label":"page"},{"id":"YW2arrvq/UKEJ3CXF","uris":["http://zotero.org/users/11749471/items/A2YPSENA"],"itemData":{"id":572,"type":"article-journal","abstract":"The origin of nonuniform microstructure and abnormal grain growth (AGG) was investigated in flash sintered 3 mol% yttria-stabilized zirconia (3YSZ) ceramics. The microstructural homogeneity decreased with increasing direct current (DC) density and with dwell time in a flash state, eventually resulting in AGG in the specimen core, the first observation of AGG in 3YSZ. Abnormal grains up to 100 μm in size emerged when the DC density was ≥160 mA/mm2, and the specimen’s density exceeded 99% of theoretical, starting from the cathode and propagating toward the anode. The results are discussed by comparison with established mechanisms and previous experimental evidence concerning AGG in oxides, focusing on the possible effects of the electrochemical reduction at the cathode end of the specimen.","container-title":"Journal of the American Ceramic Society","DOI":"10.1111/jace.18542","ISSN":"0002-7820, 1551-2916","issue":"9","journalAbbreviation":"J Am Ceram Soc.","language":"en","page":"5562-5568","source":"DOI.org (Crossref)","title":"Abnormal grain growth in DC flash sintered 3‐mol% yttria‐stabilized zirconia ceramics","URL":"https://onlinelibrary.wiley.com/doi/10.1111/jace.18542","volume":"105","author":[{"family":"Prajzler","given":"Vladimír"},{"family":"Maca","given":"Karel"},{"family":"Šťastný","given":"Přemysl"},{"family":"Todd","given":"Richard I."}],"accessed":{"date-parts":[["2023",5,21]]},"issued":{"date-parts":[["2022",9]]}}},{"id":"YW2arrvq/aPdTsMoj","uris":["http://zotero.org/users/11749471/items/PWJLFMRB"],"itemData":{"id":675,"type":"article-journal","container-title":"Advanced Engineering Materials","DOI":"10.1002/adem.202201744","ISSN":"1438-1656, 1527-2648","journalAbbreviation":"Adv Eng Mater","language":"en","page":"2201744","source":"DOI.org (Crossref)","title":"Experimental and Numerical Studies of Densification and Grain Growth of 8YSZ during Flash Sintering","URL":"https://onlinelibrary.wiley.com/doi/10.1002/adem.202201744","author":[{"family":"Wang","given":"Shufan"},{"family":"Mishra","given":"Tarini Prasad"},{"family":"Deng","given":"Yuanbin"},{"family":"Kaletsch","given":"Anke"},{"family":"Bram","given":"Martin"},{"family":"Broeckmann","given":"Christoph"}],"accessed":{"date-parts":[["2023",5,22]]},"issued":{"date-parts":[["2023",2,28]]}},"label":"page"},{"id":"YW2arrvq/sYvBOaJ4","uris":["http://zotero.org/users/11749471/items/3BCYUG6K"],"itemData":{"id":445,"type":"article-journal","container-title":"Scripta Materialia","DOI":"10.1016/j.scriptamat.2013.05.001","ISSN":"13596462","issue":"5","journalAbbreviation":"Scripta Materialia","language":"en","page":"351-353","source":"DOI.org (Crossref)","title":"Transient-regime grain growth in nanocrystalline yttria-stabilized zirconia annealed without and with a DC electric field","URL":"https://linkinghub.elsevier.com/retrieve/pii/S1359646213002364","volume":"69","author":[{"family":"Wang","given":"J."},{"family":"Yang","given":"Di"},{"family":"Conrad","given":"H."}],"accessed":{"date-parts":[["2023",5,21]]},"issued":{"date-parts":[["2013",9]]}},"label":"page"}],"schema":"https://github.com/citation-style-language/schema/raw/master/csl-citation.json"} </w:instrText>
      </w:r>
      <w:r w:rsidR="002D4E38" w:rsidRPr="0099571C">
        <w:rPr>
          <w:rFonts w:ascii="Times New Roman" w:eastAsia="游明朝" w:hAnsi="Times New Roman" w:cs="Times New Roman"/>
          <w:bCs/>
          <w:sz w:val="24"/>
          <w:szCs w:val="24"/>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7–12,43,44</w:t>
      </w:r>
      <w:r w:rsidR="004A3C48" w:rsidRPr="0099571C">
        <w:rPr>
          <w:rFonts w:ascii="Times New Roman" w:hAnsi="Times New Roman" w:cs="Times New Roman"/>
          <w:kern w:val="0"/>
          <w:sz w:val="24"/>
          <w:szCs w:val="24"/>
        </w:rPr>
        <w:t>]</w:t>
      </w:r>
      <w:r w:rsidR="002D4E38" w:rsidRPr="0099571C">
        <w:rPr>
          <w:rFonts w:ascii="Times New Roman" w:eastAsia="游明朝" w:hAnsi="Times New Roman" w:cs="Times New Roman"/>
          <w:bCs/>
          <w:sz w:val="24"/>
          <w:szCs w:val="24"/>
        </w:rPr>
        <w:fldChar w:fldCharType="end"/>
      </w:r>
      <w:r w:rsidRPr="0099571C">
        <w:rPr>
          <w:rFonts w:ascii="Times New Roman" w:hAnsi="Times New Roman" w:cs="Times New Roman"/>
          <w:bCs/>
          <w:color w:val="000000" w:themeColor="text1"/>
          <w:sz w:val="24"/>
          <w:szCs w:val="24"/>
        </w:rPr>
        <w:t>, most of the previous studies have been conducted under direct electric field/current (DC)</w:t>
      </w:r>
      <w:r w:rsidR="002D4E38" w:rsidRPr="0099571C">
        <w:rPr>
          <w:rFonts w:ascii="Times New Roman" w:hAnsi="Times New Roman" w:cs="Times New Roman"/>
          <w:bCs/>
          <w:color w:val="FF0000"/>
          <w:sz w:val="24"/>
          <w:szCs w:val="24"/>
        </w:rPr>
        <w:t xml:space="preserve"> </w:t>
      </w:r>
      <w:r w:rsidR="002D4E38" w:rsidRPr="0099571C">
        <w:rPr>
          <w:rFonts w:ascii="Times New Roman" w:hAnsi="Times New Roman" w:cs="Times New Roman"/>
          <w:bCs/>
          <w:color w:val="FF0000"/>
          <w:sz w:val="24"/>
          <w:szCs w:val="24"/>
        </w:rPr>
        <w:fldChar w:fldCharType="begin"/>
      </w:r>
      <w:r w:rsidR="004A3C48" w:rsidRPr="0099571C">
        <w:rPr>
          <w:rFonts w:ascii="Times New Roman" w:hAnsi="Times New Roman" w:cs="Times New Roman"/>
          <w:bCs/>
          <w:color w:val="FF0000"/>
          <w:sz w:val="24"/>
          <w:szCs w:val="24"/>
        </w:rPr>
        <w:instrText xml:space="preserve"> ADDIN ZOTERO_ITEM CSL_CITATION {"citationID":"KxexdUnY","properties":{"formattedCitation":"[7,9\\uc0\\u8211{}12,44]","plainCitation":"[7,9–12,44]","noteIndex":0},"citationItems":[{"id":"YW2arrvq/re6WrojK","uris":["http://zotero.org/users/11749471/items/FPY3I5B7"],"itemData":{"id":366,"type":"article-journal","abstract":"In this study, the eﬀect of an applied DC electric ﬁeld on the microstructure and electrical properties of ﬂashsintered 3YSZ ceramics was investigated. The results showed that the ﬁeld applied for ﬂash sintering had an evident eﬀect on the microstructure and electrical properties of the resulting samples. The grain size and the conductivity of the ﬂash-sintered samples both increased with the applied ﬁeld. Since the activation energy is the same for both kinds of samples, the increase in conductivity may be caused by the increase in defect density. The results also showed that the estimated grain boundary thickness and the speciﬁc conductivity increased with the applied ﬁeld, which could be accounted for by a space-charge layer model.","container-title":"Ceramics International","DOI":"10.1016/j.ceramint.2016.09.065","ISSN":"02728842","issue":"16","journalAbbreviation":"Ceramics International","language":"en","page":"19066-19070","source":"DOI.org (Crossref)","title":"Effect of the applied electric field on the microstructure and electrical properties of flash-sintered 3YSZ ceramics","URL":"https://linkinghub.elsevier.com/retrieve/pii/S0272884216315966","volume":"42","author":[{"family":"Liu","given":"Dianguang"},{"family":"Liu","given":"Jinling"},{"family":"Gao","given":"Yan"},{"family":"Liu","given":"Fangzhou"},{"family":"Li","given":"Kai"},{"family":"Xia","given":"Junbo"},{"family":"Wang","given":"Yiguang"},{"family":"An","given":"Linan"}],"accessed":{"date-parts":[["2023",5,21]]},"issued":{"date-parts":[["2016",12]]}}},{"id":"YW2arrvq/1HSY2n2f","uris":["http://zotero.org/users/11749471/items/TFCWU22S"],"itemData":{"id":470,"type":"article-journal","abstract":"Grain growth kinetics of dense 3 mol. % yttria-stabilized zirconia (3YSZ) ceramics during both DC ﬂash sintering and conventional annealing were investigated using the grain size as a marker of microstructure evolution. The results indicated faster grain growth under greater current density. In contrast to conventionally annealed specimen, the grain boundary mobility was enhanced by almost two orders of magnitude with the applied electric current, revealing that joule heating alone was not suﬃcient to account for the experimental results. Instead, activation energy for grain growth decreased signiﬁcantly due to electro-sintering. Systematic characterization of graded microstructure further indicated that local oxygen vacancies and specimen temperature were responsible for a grain size transition. Based on electrochemical reaction involved in ﬂash sintering, grain size reduction at the cathode was proposed to be attributed to the local rearrangement of lattice cations and generated oxygen ions.","container-title":"Journal of the European Ceramic Society","DOI":"10.1016/j.jeurceramsoc.2018.11.032","ISSN":"09552219","issue":"4","journalAbbreviation":"Journal of the European Ceramic Society","language":"en","page":"1366-1373","source":"DOI.org (Crossref)","title":"Grain growth kinetics of 3 mol. % yttria-stabilized zirconia during flash sintering","URL":"https://linkinghub.elsevier.com/retrieve/pii/S0955221918306988","volume":"39","author":[{"family":"Ren","given":"Ke"},{"family":"Xia","given":"Junbo"},{"family":"Wang","given":"Yiguang"}],"accessed":{"date-parts":[["2023",5,21]]},"issued":{"date-parts":[["2019",4]]}}},{"id":"YW2arrvq/yRw1fh1F","uris":["http://zotero.org/users/11749471/items/9ZP8KVDD"],"itemData":{"id":576,"type":"article-journal","abstract":"Recent research has shown that very rapid heating of 3YSZ powder compacts (ultra-fast firing), whether by passing an electric current through the sample (flash sintering) or by using external heat sources, causes a great acceleration of densification rate for a given relative density and temperature. Here, the microstructural evo­ lution of 3YSZ is studied using four sintering methods with widely differing heating rates, produced with or without electric fields. The microstructural development depended greatly on thermal history. Most sig­ nificantly, slow, conventional heating resulted in pores much larger than the grain size, whereas most pores were smaller than the grain size with the rapid heating methods, whether the heating involved an electric field or not. The smaller pore size clearly provides a major contribution to the acceleration of densification following rapid heating. In contrast, grain growth was not suppressed by rapid heating but was suppressed by an electric field.","container-title":"Journal of the European Ceramic Society","DOI":"10.1016/j.jeurceramsoc.2020.07.027","ISSN":"09552219","issue":"15","journalAbbreviation":"Journal of the European Ceramic Society","language":"en","page":"5829-5836","source":"DOI.org (Crossref)","title":"The microstructural origin of rapid densification in 3YSZ during ultra-fast firing with or without an electric field","URL":"https://linkinghub.elsevier.com/retrieve/pii/S0955221920305823","volume":"40","author":[{"family":"Ji","given":"Wei"},{"family":"Zhang","given":"Jinyong"},{"family":"Wang","given":"Weimin"},{"family":"Fu","given":"Zhengyi"},{"family":"Todd","given":"Richard I."}],"accessed":{"date-parts":[["2023",5,21]]},"issued":{"date-parts":[["2020",12]]}}},{"id":"YW2arrvq/sq4eRTus","uris":["http://zotero.org/users/11749471/items/YFHM5EKM"],"itemData":{"id":433,"type":"article-journal","abstract":"We propose an innovative methodology to quantify the dependence of grain growth with respect to current density during ﬂash sintering of zirconia (3YSZ) (ﬁeld set under a nominal current limit of 150 mA mm−2. This was achieved by using a notch (0.5 mm deep and 1.5 mm wide) located in the middle of a dog-bone specimen, allowing an uneven current distribution (ranging from 3 to 670 mA mm−2) while maintaining a fairly homogeneous temperature (1420–1500 °C). Microstructure observations nearby the notch tip conﬁrmed localised overheating. The modelling approach decoupled thermal and electrical ﬁeld eﬀects identifying the long questioned athermal electric ﬁeld eﬀects in ﬂash sintering. Increased current density seems to weakly restrain grain growth, to accelerate densiﬁcation, to promote defects healing (i.e. notch, cracks and pores) and inter-particle bond formation. These results could rationalise the athermal eﬀects occurring during FS and ﬂash joining.","container-title":"Advances in Applied Ceramics","DOI":"10.1080/17436753.2021.1919361","ISSN":"1743-6753, 1743-6761","issue":"4","journalAbbreviation":"Advances in Applied Ceramics","language":"en","page":"193-201","source":"DOI.org (Crossref)","title":"Athermal electric field effects in flash sintered zirconia","URL":"https://www.tandfonline.com/doi/full/10.1080/17436753.2021.1919361","volume":"120","author":[{"family":"Dong","given":"Jian"},{"family":"Biesuz","given":"Mattia"},{"family":"Sglavo","given":"Vincenzo M."},{"family":"Kermani","given":"Milad"},{"family":"Su","given":"Xiaojia"},{"family":"Saunders","given":"Theo"},{"family":"Hu","given":"Chunfeng"},{"family":"Grasso","given":"Salvatore"}],"accessed":{"date-parts":[["2023",5,21]]},"issued":{"date-parts":[["2021",5,19]]}}},{"id":"YW2arrvq/UKEJ3CXF","uris":["http://zotero.org/users/11749471/items/A2YPSENA"],"itemData":{"id":572,"type":"article-journal","abstract":"The origin of nonuniform microstructure and abnormal grain growth (AGG) was investigated in flash sintered 3 mol% yttria-stabilized zirconia (3YSZ) ceramics. The microstructural homogeneity decreased with increasing direct current (DC) density and with dwell time in a flash state, eventually resulting in AGG in the specimen core, the first observation of AGG in 3YSZ. Abnormal grains up to 100 μm in size emerged when the DC density was ≥160 mA/mm2, and the specimen’s density exceeded 99% of theoretical, starting from the cathode and propagating toward the anode. The results are discussed by comparison with established mechanisms and previous experimental evidence concerning AGG in oxides, focusing on the possible effects of the electrochemical reduction at the cathode end of the specimen.","container-title":"Journal of the American Ceramic Society","DOI":"10.1111/jace.18542","ISSN":"0002-7820, 1551-2916","issue":"9","journalAbbreviation":"J Am Ceram Soc.","language":"en","page":"5562-5568","source":"DOI.org (Crossref)","title":"Abnormal grain growth in DC flash sintered 3‐mol% yttria‐stabilized zirconia ceramics","URL":"https://onlinelibrary.wiley.com/doi/10.1111/jace.18542","volume":"105","author":[{"family":"Prajzler","given":"Vladimír"},{"family":"Maca","given":"Karel"},{"family":"Šťastný","given":"Přemysl"},{"family":"Todd","given":"Richard I."}],"accessed":{"date-parts":[["2023",5,21]]},"issued":{"date-parts":[["2022",9]]}}},{"id":"YW2arrvq/sYvBOaJ4","uris":["http://zotero.org/users/11749471/items/3BCYUG6K"],"itemData":{"id":445,"type":"article-journal","container-title":"Scripta Materialia","DOI":"10.1016/j.scriptamat.2013.05.001","ISSN":"13596462","issue":"5","journalAbbreviation":"Scripta Materialia","language":"en","page":"351-353","source":"DOI.org (Crossref)","title":"Transient-regime grain growth in nanocrystalline yttria-stabilized zirconia annealed without and with a DC electric field","URL":"https://linkinghub.elsevier.com/retrieve/pii/S1359646213002364","volume":"69","author":[{"family":"Wang","given":"J."},{"family":"Yang","given":"Di"},{"family":"Conrad","given":"H."}],"accessed":{"date-parts":[["2023",5,21]]},"issued":{"date-parts":[["2013",9]]}}}],"schema":"https://github.com/citation-style-language/schema/raw/master/csl-citation.json"} </w:instrText>
      </w:r>
      <w:r w:rsidR="002D4E38" w:rsidRPr="0099571C">
        <w:rPr>
          <w:rFonts w:ascii="Times New Roman" w:hAnsi="Times New Roman" w:cs="Times New Roman"/>
          <w:bCs/>
          <w:color w:val="FF0000"/>
          <w:sz w:val="24"/>
          <w:szCs w:val="24"/>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7,9–12,44</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rPr>
        <w:fldChar w:fldCharType="end"/>
      </w:r>
      <w:r w:rsidRPr="0099571C">
        <w:rPr>
          <w:rFonts w:ascii="Times New Roman" w:hAnsi="Times New Roman" w:cs="Times New Roman"/>
          <w:bCs/>
          <w:color w:val="000000" w:themeColor="text1"/>
          <w:sz w:val="24"/>
          <w:szCs w:val="24"/>
        </w:rPr>
        <w:t xml:space="preserve">. This is because the control of DC is relatively simple. However, the flash event under the DC conditions forms excess oxygen vacancies into the specimens due to strong electrochemical reduction and this also influences the cation diffusivity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ft3hovvv","properties":{"formattedCitation":"[15,40\\uc0\\u8211{}42]","plainCitation":"[15,40–42]","noteIndex":0},"citationItems":[{"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4A3C48" w:rsidRPr="0099571C">
        <w:rPr>
          <w:rFonts w:ascii="ＭＳ 明朝" w:eastAsia="ＭＳ 明朝" w:hAnsi="ＭＳ 明朝" w:cs="ＭＳ 明朝" w:hint="eastAsia"/>
          <w:bCs/>
          <w:color w:val="FF0000"/>
          <w:sz w:val="24"/>
          <w:szCs w:val="24"/>
          <w:highlight w:val="yellow"/>
        </w:rPr>
        <w:instrText>⋅</w:instrText>
      </w:r>
      <w:r w:rsidR="004A3C48"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6TXGc49u","uris":["http://zotero.org/users/11749471/items/RLFMTK63"],"itemData":{"id":581,"type":"article-journal","container-title":"Acta Materialia","DOI":"10.1016/j.actamat.2020.116596","ISSN":"13596454","journalAbbreviation":"Acta Materialia","language":"en","page":"116596","source":"DOI.org (Crossref)","title":"Effect of external electric field on diffusivity and flash sintering of 8YSZ: A molecular dynamics study","title-short":"Effect of external electric field on diffusivity and flash sintering of 8YSZ","URL":"https://linkinghub.elsevier.com/retrieve/pii/S1359645420310338","volume":"206","author":[{"family":"Xu","given":"Wenwu"},{"family":"Maksymenko","given":"Andrey"},{"family":"Hasan","given":"Shahrier"},{"family":"Meléndez","given":"Juan J."},{"family":"Olevsky","given":"Eugene"}],"accessed":{"date-parts":[["2023",5,21]]},"issued":{"date-parts":[["2021",3]]}}},{"id":"YW2arrvq/jPliFWLP","uris":["http://zotero.org/users/11749471/items/BAYLG8KW"],"itemData":{"id":654,"type":"article-journal","container-title":"Acta Materialia","DOI":"10.1016/j.actamat.2022.117941","ISSN":"13596454","journalAbbreviation":"Acta Materialia","language":"en","page":"117941","source":"DOI.org (Crossref)","title":"Enhanced mobility of cations and anions in the redox state: The polaronium mechanism","title-short":"Enhanced mobility of cations and anions in the redox state","URL":"https://linkinghub.elsevier.com/retrieve/pii/S1359645422003226","volume":"232","author":[{"family":"Dong","given":"Yanhao"},{"family":"Qi","given":"Liang"},{"family":"Alvarez","given":"Ana"},{"family":"Li","given":"Ju"},{"family":"Chen","given":"I-Wei"}],"accessed":{"date-parts":[["2023",5,21]]},"issued":{"date-parts":[["2022",6]]}}},{"id":"YW2arrvq/3DYHJY8S","uris":["http://zotero.org/users/11749471/items/39G37GFS"],"itemData":{"id":3663,"type":"article-journal","abstract":"There is a growing interest in field-assisted fast ceramic processing and longterm service of electrochemical devices under harsh operation conditions. These extreme redox conditions can make some conventionally thought slow ions highly mobile in electrochemical materials and devices and greatly accelerate the microstructural evolution. Experimental observations for enhanced slow ion diffusion that controls mass transport include accelerated grain growth in zirconia and ceria under atmospheric and electrochemical reduction above 1000◦C and lattice cavitation of high-voltage Li-rich layered cathodes of lithium-ion batteries at room temperature. These observations cannot be explained by altered defect concentrations under defect chemistry arguments. Instead, they support hugely enhanced slow ion mobility. My colleagues and I recently proposed a new mechanism resulted from strong electron–phonon interactions and dynamic electronic relaxations at the saddle point of an ion hopping event, which significantly lowers the ion migration barrier. In this perspective article, the theory and its experimental and computational supports shall be discussed. Such an electronic effect holds even in nominally ionic ceramic materials with wide bandgaps and is expected to be general in many transition metal oxides. It rationalizes a variety of intriguing experimental observations and offers an electronic perspective on the redox enhancement of slow ion kinetics in structural, functional, and energy ceramics.","container-title":"Journal of the American Ceramic Society","DOI":"10.1111/jace.19441","ISSN":"0002-7820, 1551-2916","journalAbbreviation":"J Am Ceram Soc.","language":"en","page":"jace.19441","source":"DOI.org (Crossref)","title":"Redox enhanced slow ion kinetics in oxide ceramics","URL":"https://ceramics.onlinelibrary.wiley.com/doi/10.1111/jace.19441","author":[{"family":"Dong","given":"Yanhao"}],"accessed":{"date-parts":[["2023",9,27]]},"issued":{"date-parts":[["2023",9,19]]}}}],"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15,40–42</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for example, Kim et al. reported that the supersaturated oxygen vacancies accumulated in the cathode side accelerated the grain growth in the cathode side </w:t>
      </w:r>
      <w:r w:rsidR="00D40E48"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{"citationID":"TInMSvpH","properties":{"formattedCitation":"[45]","plainCitation":"[45]","noteIndex":0},"citationItems":[{"id":2189,"uris":["http://zotero.org/users/local/8OrMFnqK/items/4GKAVFBL"],"itemData":{"id":2189,"type":"article-journal","abstract":"Grain growth in 8 mol%\n              \n                \n                  Y\n                  2\n                  O\n                  3\n                \n              \n              ‐stabilized zirconia ceramics (8\n              YSZ\n              ) under an electric current has been investigated. Enhanced grain growth on the cathode side starts at 1150°C, well below the conventional sintering temperature, while grain growth is dormant on the anode side until 1400°C. In fully dense samples, the grain size undergoes an abrupt transition, differing by a factor of more than 10 on the two sides. Porous samples also experience faster densification on the cathode side, but grain growth is postponed until full density is first reached. Estimated grain boundary diffusivity on the cathode side has an apparent activation energy about 1 eV lower than that of normal grain boundary diffusion. These results are attributed to supersaturated oxygen vacancies accumulated on the cathode side, causing cation reduction that lowers their migration barrier.","container-title":"Journal of the American Ceramic Society","DOI":"10.1111/j.1551-2916.2011.04800.x","ISSN":"0002-7820, 1551-2916","issue":"12","journalAbbreviation":"J. Am. Ceram. Soc.","language":"en","page":"4231-4238","source":"DOI.org (Crossref)","title":"Enhanced Grain Boundary Mobility in Yttria‐Stabilized Cubic Zirconia under an Electric Current","volume":"94","author":[{"family":"Kim","given":"Seung‐Wan"},{"family":"Kim","given":"Soo Gil"},{"family":"Jung","given":"Jae‐Il"},{"family":"Kang","given":"Suk‐Joong L."},{"family":"Chen","given":"I‐Wei"}],"editor":[{"family":"Roedel","given":"J."}],"issued":{"date-parts":[["2011",12]]}}}],"schema":"https://github.com/citation-style-language/schema/raw/master/csl-citation.json"} </w:instrText>
      </w:r>
      <w:r w:rsidR="00D40E48"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45</w:t>
      </w:r>
      <w:r w:rsidR="004A3C48" w:rsidRPr="0099571C">
        <w:rPr>
          <w:rFonts w:ascii="Times New Roman" w:hAnsi="Times New Roman" w:cs="Times New Roman"/>
          <w:sz w:val="24"/>
          <w:szCs w:val="24"/>
        </w:rPr>
        <w:t>]</w:t>
      </w:r>
      <w:r w:rsidR="00D40E48" w:rsidRPr="0099571C">
        <w:rPr>
          <w:rFonts w:ascii="Times New Roman" w:hAnsi="Times New Roman" w:cs="Times New Roman"/>
          <w:bCs/>
          <w:color w:val="000000" w:themeColor="text1"/>
          <w:sz w:val="24"/>
          <w:szCs w:val="24"/>
        </w:rPr>
        <w:fldChar w:fldCharType="end"/>
      </w:r>
      <w:r w:rsidRPr="0099571C">
        <w:rPr>
          <w:rFonts w:ascii="Times New Roman" w:hAnsi="Times New Roman" w:cs="Times New Roman"/>
          <w:bCs/>
          <w:color w:val="000000" w:themeColor="text1"/>
          <w:sz w:val="24"/>
          <w:szCs w:val="24"/>
        </w:rPr>
        <w:t>.</w:t>
      </w:r>
      <w:r w:rsidRPr="0099571C">
        <w:rPr>
          <w:rFonts w:ascii="Times New Roman" w:hAnsi="Times New Roman" w:cs="Times New Roman"/>
          <w:color w:val="FF0000"/>
          <w:sz w:val="24"/>
          <w:szCs w:val="24"/>
        </w:rPr>
        <w:t xml:space="preserve"> </w:t>
      </w:r>
      <w:r w:rsidRPr="0099571C">
        <w:rPr>
          <w:rFonts w:ascii="Times New Roman" w:hAnsi="Times New Roman" w:cs="Times New Roman"/>
          <w:bCs/>
          <w:color w:val="000000" w:themeColor="text1"/>
          <w:sz w:val="24"/>
          <w:szCs w:val="24"/>
        </w:rPr>
        <w:t xml:space="preserve">In contrast, our recent studies have suggested that as compared to the DC flash, high temperature bulk processes, such as creep </w:t>
      </w:r>
      <w:r w:rsidR="00E95979" w:rsidRPr="0099571C">
        <w:rPr>
          <w:rFonts w:ascii="Times New Roman" w:hAnsi="Times New Roman" w:cs="Times New Roman"/>
          <w:bCs/>
          <w:color w:val="000000" w:themeColor="text1"/>
          <w:sz w:val="24"/>
          <w:szCs w:val="24"/>
          <w:highlight w:val="yellow"/>
        </w:rPr>
        <w:fldChar w:fldCharType="begin"/>
      </w:r>
      <w:r w:rsidR="000163AC" w:rsidRPr="0099571C">
        <w:rPr>
          <w:rFonts w:ascii="Times New Roman" w:hAnsi="Times New Roman" w:cs="Times New Roman"/>
          <w:bCs/>
          <w:color w:val="000000" w:themeColor="text1"/>
          <w:sz w:val="24"/>
          <w:szCs w:val="24"/>
          <w:highlight w:val="yellow"/>
        </w:rPr>
        <w:instrText xml:space="preserve"> ADDIN ZOTERO_ITEM CSL_CITATION {"citationID":"b5SihveY","properties":{"formattedCitation":"[13\\uc0\\u8211{}17]","plainCitation":"[13–17]","noteIndex":0},"citationItems":[{"id":"YW2arrvq/qH9xYymF","uris":["http://zotero.org/users/11749471/items/FNNPVMIS"],"itemData":{"id":"YW2arrvq/qH9xYymF","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YW2arrvq/umnJH9sD","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YW2arrvq/IYfjGV7B","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000000" w:themeColor="text1"/>
          <w:sz w:val="24"/>
          <w:szCs w:val="24"/>
          <w:highlight w:val="yellow"/>
        </w:rPr>
        <w:instrText>⋅</w:instrText>
      </w:r>
      <w:r w:rsidR="000163AC" w:rsidRPr="0099571C">
        <w:rPr>
          <w:rFonts w:ascii="Times New Roman" w:hAnsi="Times New Roman" w:cs="Times New Roman"/>
          <w:bCs/>
          <w:color w:val="000000" w:themeColor="text1"/>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YW2arrvq/wTSPJNxF","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RWwizgPT","uris":["http://zotero.org/users/11749471/items/7MQWHCTS"],"itemData":{"id":"YW2arrvq/RWwizgPT","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schema":"https://github.com/citation-style-language/schema/raw/master/csl-citation.json"} </w:instrText>
      </w:r>
      <w:r w:rsidR="00E95979" w:rsidRPr="0099571C">
        <w:rPr>
          <w:rFonts w:ascii="Times New Roman" w:hAnsi="Times New Roman" w:cs="Times New Roman"/>
          <w:bCs/>
          <w:color w:val="000000" w:themeColor="text1"/>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13–17</w:t>
      </w:r>
      <w:r w:rsidR="000163AC" w:rsidRPr="0099571C">
        <w:rPr>
          <w:rFonts w:ascii="Times New Roman" w:hAnsi="Times New Roman" w:cs="Times New Roman"/>
          <w:kern w:val="0"/>
          <w:sz w:val="24"/>
          <w:szCs w:val="24"/>
        </w:rPr>
        <w:t>]</w:t>
      </w:r>
      <w:r w:rsidR="00E95979" w:rsidRPr="0099571C">
        <w:rPr>
          <w:rFonts w:ascii="Times New Roman" w:hAnsi="Times New Roman" w:cs="Times New Roman"/>
          <w:bCs/>
          <w:color w:val="000000" w:themeColor="text1"/>
          <w:sz w:val="24"/>
          <w:szCs w:val="24"/>
          <w:highlight w:val="yellow"/>
        </w:rPr>
        <w:fldChar w:fldCharType="end"/>
      </w:r>
      <w:r w:rsidRPr="0099571C">
        <w:rPr>
          <w:rFonts w:ascii="Times New Roman" w:hAnsi="Times New Roman" w:cs="Times New Roman"/>
          <w:bCs/>
          <w:color w:val="000000" w:themeColor="text1"/>
          <w:sz w:val="24"/>
          <w:szCs w:val="24"/>
        </w:rPr>
        <w:t xml:space="preserve"> and crack healing </w:t>
      </w:r>
      <w:r w:rsidR="00E95979"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7HyO0hLX","properties":{"unsorted":true,"formattedCitation":"[26\\uc0\\u8211{}31]","plainCitation":"[26–31]","noteIndex":0},"citationItems":[{"id":"YW2arrvq/OmW9Cm0a","uris":["http://zotero.org/users/11749471/items/XH68REZ2"],"itemData":{"id":465,"type":"article-journal","abstract":"Flash event caused by a DC electric field/current was applied to the crack healing in 8 mol % Y2O3 stabilized cubic ZrO2 polycrystals (8Y-CSZ). The flash event, which occurred by applying the DC power higher than a critical value of 100 mW/mm3, successfully healed the microcrack within several minutes without any healing agents at a furnace temperature of 800 ◦C. As compared to the healing treatment under static annealing, the healing phenomena were accelerated about 2 times under the flash treatment even at the same temperatures, suggesting that the enhanced healing phenomena cannot be explained only by the temperature effect. Since the rate of grain growth was accelerated under the flash treatment, the flash healing would be accelerated through the current-enhanced diffusional processes. This study shows for the first time that the flash event has a potential to apply to the crack healing process in the ceramic materials and composites.","container-title":"Journal of the European Ceramic Society","DOI":"10.1016/j.jeurceramsoc.2021.09.044","ISSN":"09552219","issue":"16","journalAbbreviation":"Journal of the European Ceramic Society","language":"en","page":"282-289","source":"DOI.org (Crossref)","title":"Microcrack healing in zirconia ceramics under a DC electric field/current","URL":"https://linkinghub.elsevier.com/retrieve/pii/S0955221921006877","volume":"41","author":[{"family":"Morita","given":"Koji"},{"family":"Naito","given":"Fuki"},{"family":"Terada","given":"Daisuke"}],"accessed":{"date-parts":[["2023",5,21]]},"issued":{"date-parts":[["2021",12]]}}},{"id":"YW2arrvq/dVI36MsH","uris":["http://zotero.org/users/11749471/items/YR2P9UTZ"],"itemData":{"id":3448,"type":"article-journal","container-title":"Journal of the Japan Institute of Metals and Materials","DOI":"10.2320/jinstmet.J2021044","ISSN":"0021-4876, 1880-6880, 2433-7501","issue":"2","journalAbbreviation":"J. Japan Inst. Metals","language":"ja","page":"23-29","source":"DOI.org (Crossref)","title":"Micro-Crack Healing in Cubic Zirconia (8Y-CSZ) Using Flash Event","URL":"https://www.jstage.jst.go.jp/article/jinstmet/86/2/86_J2021044/_article/-char/ja/","volume":"86","author":[{"family":"Naito","given":"Fuki"},{"family":"Morita","given":"Koji"},{"family":"Terada","given":"Daisuke"}],"accessed":{"date-parts":[["2023",6,29]]},"issued":{"date-parts":[["2022",2,1]]}}},{"id":"YW2arrvq/sKzBIDwz","uris":["http://zotero.org/users/11749471/items/WHNVJLDA"],"itemData":{"id":546,"type":"article-journal","container-title":"Advanced Engineering Materials","DOI":"10.1002/adem.202201807","ISSN":"1438-1656, 1527-2648","journalAbbreviation":"Adv Eng Mater","language":"en","page":"2201807","source":"DOI.org (Crossref)","title":"Effect of Initial Grain Size on Crack Healing Behavior under DC Electric Field of Zirconia (8Y‐CSZ) Ceramic","URL":"https://onlinelibrary.wiley.com/doi/10.1002/adem.202201807","author":[{"family":"Takahashi","given":"Shoma"},{"family":"Morita","given":"Koji"},{"family":"Nambu","given":"Kohta"},{"family":"Terada","given":"Daisuke"},{"family":"Kobayashi","given":"Kiyoshi"},{"family":"Tokunaga","given":"Tomoharu"},{"family":"Yamamoto","given":"Takahisa"}],"accessed":{"date-parts":[["2023",5,21]]},"issued":{"date-parts":[["2023",3,3]]}}},{"id":"YW2arrvq/P9OxWrnA","uris":["http://zotero.org/users/11749471/items/CPSXCCTW"],"itemData":{"id":3431,"type":"article-journal","abstract":"The effect of the flash event (FE) on microcrack healing behavior in 8 mol% yttriastabilized zirconia was examined at healing temperatures of 1040 and 1230◦C under the direct and alternating (DC and AC) electric fields. The crack healing behavior changed depending on the factors of the electric field, healing temperature, and crack length. Although the crack healing proceeded with the temperature, the healing rate increased with the crack length, suggesting that the external energy stored as crack surface energy would provide a driving force for the crack healing. Although the crack healing occurs even under the static annealing without the electric field, the healing rate was accelerated by FE significantly more under the AC field than under the DC field. The microcracks with a length of ≈20 μm were fully healed at 1230◦C only for 10 min by the FE treatment under the AC field, and the flash healing behavior was four times faster than that of the static annealing. These results suggest that the enhanced healing behavior cannot be explained only by thermal effects, and the accelerated diffusivity caused additionally by nonthermal effect under FE might contribute to the enhanced healing behavior, especially in the AC electric field.","container-title":"Journal of the American Ceramic Society","DOI":"10.1111/jace.19269","ISSN":"0002-7820, 1551-2916","journalAbbreviation":"J Am Ceram Soc.","language":"en","page":"jace.19269","source":"DOI.org (Crossref)","title":"Effect of DC and AC electric fields on crack healing behavior in 8 mol% yttria stabilized cubic zirconia polycrystal","URL":"https://ceramics.onlinelibrary.wiley.com/doi/10.1111/jace.19269","author":[{"family":"Kawabata","given":"Shintaro"},{"family":"Takahashi","given":"Shoma"},{"family":"Nambu","given":"Kohta"},{"family":"Morita","given":"Koji"}],"accessed":{"date-parts":[["2023",6,23]]},"issued":{"date-parts":[["2023",6,16]]}}},{"id":"YW2arrvq/UVVgIGAR","uris":["http://zotero.org/users/11749471/items/94JLD3LR"],"itemData":{"id":4386,"type":"article-journal","abstract":"Thermally healed Vickers microcracks perpendicular to (001) surface of cubic zirconia single crystals were investigated mainly with scanning transmission electron microscopy. The orientational relationship of areas containing healed microcracks was completely restored to that of the original single crystal, but a row of pores corresponding to the unhealed state remained where the original microcrack was located. Isolated pore for­ mation proceeded from dislocation recovery via heat treatment, which brought the inner surfaces of the microcrack into contact, followed by diffusion bonding via surface diffusion. Once isolated pores were formed, the total pore volume did not significantly change by increasing the healing temperature, although pore sizes increased and the number of pores decreased. Ostwald ripening became pronounced in pore microstructure evolution when pore elimination was dominated by lattice diffusion after complete crystallographic restoration to a single crystal.","container-title":"Journal of the European Ceramic Society","DOI":"10.1016/j.jeurceramsoc.2022.10.065","ISSN":"09552219","issue":"3","journalAbbreviation":"Journal of the European Ceramic Society","language":"en","page":"1078-1086","source":"DOI.org (Crossref)","title":"Microcrack healing in single-crystal cubic zirconia by thermal annealing","URL":"https://linkinghub.elsevier.com/retrieve/pii/S0955221922008433","volume":"43","author":[{"family":"Kayukawa","given":"Shunsuke"},{"family":"Katsuyama","given":"Yutaro"},{"family":"Kodaira","given":"Ayu"},{"family":"Tokunaga","given":"Tomoharu"},{"family":"Morita","given":"Koji"},{"family":"Nakamura","given":"Atsutomo"},{"family":"Higuchi","given":"Kimitaka"},{"family":"Yamamoto","given":"Takahisa"}],"accessed":{"date-parts":[["2023",12,18]]},"issued":{"date-parts":[["2023",3]]}},"label":"page"},{"id":"YW2arrvq/zdVRsIP8","uris":["http://zotero.org/users/11749471/items/WEUZI9PR"],"itemData":{"id":5676,"type":"article-journal","abstract":"Flash healing, a technique for microcrack healing using a flash event, has recently attracted attention for effective microcrack healing of ceramics. To investigate the diffusion-accelerated phenomena that occur during flash healing, the flash-healing behavior of Vickers indentation microcracks on (001) zirconia single crystals was investigated, mainly from the viewpoint of microstructure analysis of the healed microcracks. Scanning electron microscopy and atomic force microscopy showed that the surface microcracks were rapidly healed. However, scanning transmission electron microscopy showed that a row of pores remained along the original microcrack inside the crystal, and the crystallographic orientation relationship on both sides of the microcrack was restored to that of the original single crystal. Compared with the findings for healing without an electric field, the distance from the pore closest to the surface was larger and the total pore volume was smaller for flash healing. These results suggest that flash treatment increases lattice diffusion.","container-title":"Journal of the European Ceramic Society","DOI":"10.1016/j.jeurceramsoc.2023.06.001","ISSN":"09552219","issue":"14","journalAbbreviation":"Journal of the European Ceramic Society","language":"en","page":"6272-6278","source":"DOI.org (Crossref)","title":"Flash healing of Vickers microcracks formed on the (001) surface of cubic zirconia single crystals","URL":"https://linkinghub.elsevier.com/retrieve/pii/S0955221923004296","volume":"43","author":[{"family":"Kayukawa","given":"Shunsuke"},{"family":"Katsuyama","given":"Yutaro"},{"family":"Kodaira","given":"Ayu"},{"family":"Tokunaga","given":"Tomoharu"},{"family":"Morita","given":"Koji"},{"family":"Nakamura","given":"Atsutomo"},{"family":"Yamamoto","given":"Takahisa"}],"accessed":{"date-parts":[["2024",2,25]]},"issued":{"date-parts":[["2023",11]]}}}],"schema":"https://github.com/citation-style-language/schema/raw/master/csl-citation.json"} </w:instrText>
      </w:r>
      <w:r w:rsidR="00E95979"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color w:val="FF0000"/>
          <w:kern w:val="0"/>
          <w:sz w:val="24"/>
          <w:szCs w:val="24"/>
        </w:rPr>
        <w:t>[26–31</w:t>
      </w:r>
      <w:r w:rsidR="000163AC" w:rsidRPr="0099571C">
        <w:rPr>
          <w:rFonts w:ascii="Times New Roman" w:hAnsi="Times New Roman" w:cs="Times New Roman"/>
          <w:kern w:val="0"/>
          <w:sz w:val="24"/>
          <w:szCs w:val="24"/>
        </w:rPr>
        <w:t>]</w:t>
      </w:r>
      <w:r w:rsidR="00E95979"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bCs/>
          <w:color w:val="000000" w:themeColor="text1"/>
          <w:sz w:val="24"/>
          <w:szCs w:val="24"/>
        </w:rPr>
        <w:t xml:space="preserve">, were accelerated in the flash event under an alternating electric field/current (AC), which can suppress those inhomogeneous oxygen vacancy accumulation as in the DC flash. </w:t>
      </w:r>
      <w:proofErr w:type="gramStart"/>
      <w:r w:rsidRPr="0099571C">
        <w:rPr>
          <w:rFonts w:ascii="Times New Roman" w:hAnsi="Times New Roman" w:cs="Times New Roman"/>
          <w:bCs/>
          <w:color w:val="000000" w:themeColor="text1"/>
          <w:sz w:val="24"/>
          <w:szCs w:val="24"/>
        </w:rPr>
        <w:t>In order to</w:t>
      </w:r>
      <w:proofErr w:type="gramEnd"/>
      <w:r w:rsidRPr="0099571C">
        <w:rPr>
          <w:rFonts w:ascii="Times New Roman" w:hAnsi="Times New Roman" w:cs="Times New Roman"/>
          <w:bCs/>
          <w:color w:val="000000" w:themeColor="text1"/>
          <w:sz w:val="24"/>
          <w:szCs w:val="24"/>
        </w:rPr>
        <w:t xml:space="preserve"> clarify the non-thermal effect</w:t>
      </w:r>
      <w:r w:rsidR="00A87801" w:rsidRPr="0099571C">
        <w:rPr>
          <w:rFonts w:ascii="Times New Roman" w:hAnsi="Times New Roman" w:cs="Times New Roman"/>
          <w:bCs/>
          <w:color w:val="000000" w:themeColor="text1"/>
          <w:sz w:val="24"/>
          <w:szCs w:val="24"/>
        </w:rPr>
        <w:t xml:space="preserve">, </w:t>
      </w:r>
      <w:r w:rsidR="00EB4497" w:rsidRPr="0099571C">
        <w:rPr>
          <w:rFonts w:ascii="Times New Roman" w:hAnsi="Times New Roman" w:cs="Times New Roman"/>
          <w:bCs/>
          <w:color w:val="000000" w:themeColor="text1"/>
          <w:sz w:val="24"/>
          <w:szCs w:val="24"/>
        </w:rPr>
        <w:t xml:space="preserve">although </w:t>
      </w:r>
      <w:r w:rsidRPr="0099571C">
        <w:rPr>
          <w:rFonts w:ascii="Times New Roman" w:hAnsi="Times New Roman" w:cs="Times New Roman"/>
          <w:bCs/>
          <w:color w:val="000000" w:themeColor="text1"/>
          <w:sz w:val="24"/>
          <w:szCs w:val="24"/>
        </w:rPr>
        <w:t>the flash event</w:t>
      </w:r>
      <w:r w:rsidR="00EB6C5E" w:rsidRPr="0099571C">
        <w:rPr>
          <w:rFonts w:ascii="Times New Roman" w:hAnsi="Times New Roman" w:cs="Times New Roman"/>
          <w:bCs/>
          <w:color w:val="000000" w:themeColor="text1"/>
          <w:sz w:val="24"/>
          <w:szCs w:val="24"/>
        </w:rPr>
        <w:t xml:space="preserve"> should be examined</w:t>
      </w:r>
      <w:r w:rsidRPr="0099571C">
        <w:rPr>
          <w:rFonts w:ascii="Times New Roman" w:hAnsi="Times New Roman" w:cs="Times New Roman"/>
          <w:bCs/>
          <w:color w:val="000000" w:themeColor="text1"/>
          <w:sz w:val="24"/>
          <w:szCs w:val="24"/>
        </w:rPr>
        <w:t xml:space="preserve"> under the AC </w:t>
      </w:r>
      <w:r w:rsidR="003852D3" w:rsidRPr="0099571C">
        <w:rPr>
          <w:rFonts w:ascii="Times New Roman" w:hAnsi="Times New Roman" w:cs="Times New Roman"/>
          <w:bCs/>
          <w:color w:val="000000" w:themeColor="text1"/>
          <w:sz w:val="24"/>
          <w:szCs w:val="24"/>
        </w:rPr>
        <w:t xml:space="preserve">condition, </w:t>
      </w:r>
      <w:r w:rsidR="00AB0487" w:rsidRPr="0099571C">
        <w:rPr>
          <w:rFonts w:ascii="Times New Roman" w:hAnsi="Times New Roman" w:cs="Times New Roman"/>
          <w:bCs/>
          <w:color w:val="000000" w:themeColor="text1"/>
          <w:sz w:val="24"/>
          <w:szCs w:val="24"/>
        </w:rPr>
        <w:t xml:space="preserve">the work of the AC flash is limited especially in the bulk material. </w:t>
      </w:r>
      <w:r w:rsidRPr="0099571C">
        <w:rPr>
          <w:rFonts w:ascii="Times New Roman" w:hAnsi="Times New Roman" w:cs="Times New Roman"/>
          <w:bCs/>
          <w:color w:val="000000" w:themeColor="text1"/>
          <w:sz w:val="24"/>
          <w:szCs w:val="24"/>
        </w:rPr>
        <w:t xml:space="preserve">Furthermore, in addition the polarity </w:t>
      </w:r>
      <w:r w:rsidR="00E95979"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7gk7UIvv","properties":{"formattedCitation":"[4,46,47]","plainCitation":"[4,46,47]","noteIndex":0},"citationItems":[{"id":"YW2arrvq/RqWGSY1q","uris":["http://zotero.org/users/11749471/items/3RFR6E5V"],"itemData":{"id":"YW2arrvq/RqWGSY1q","type":"article-journal","abstract":"Flash sintering was firstly reported in 2010 by a research group of Raj et al. at Colorado University. Since then, flash sintering has attracted attention as an innovative sintering method that uses the steep power spike, generated when ceramic green compact is heated while an electric field, is applied to densify ceramic green compact in an instant. However, there are several technical challenges that must be overcome before flash sintering can be used as a practical sintering method. This paper outlines the problems and improvements related to flash sintering from a viewpoint of sintering method, and introduces the improved flash sintering noted as shrinkage-rate controlled flash sintering developed by the author.","container-title":"Journal of the Japan Society of Powder and Powder Metallurgy","DOI":"10.2497/jjspm.70.18","ISSN":"0532-8799, 1880-9014","issue":"1","journalAbbreviation":"J. Jpn. Soc. Powder Powder Metallurgy","language":"ja","page":"18-29","source":"DOI.org (Crossref)","title":"Improvements in Flash Sintering for Practical Application","URL":"https://www.jstage.jst.go.jp/article/jjspm/70/1/70_18/_article/-char/ja/","volume":"70","author":[{"family":"Yamamoto","given":"Takahisa"}],"accessed":{"date-parts":[["2023",5,21]]},"issued":{"date-parts":[["2023",1,15]]}}},{"id":2477,"uris":["http://zotero.org/users/local/8OrMFnqK/items/58JZ5E2S"],"itemData":{"id":2477,"type":"article-journal","abstract":"Frequency dependence of the densification behavior of undoped Y2O3 sintered by the AC-flash sintering was systematically investigated at 500 V</w:instrText>
      </w:r>
      <w:r w:rsidR="004A3C48" w:rsidRPr="0099571C">
        <w:rPr>
          <w:rFonts w:ascii="ＭＳ 明朝" w:eastAsia="ＭＳ 明朝" w:hAnsi="ＭＳ 明朝" w:cs="ＭＳ 明朝" w:hint="eastAsia"/>
          <w:bCs/>
          <w:color w:val="000000" w:themeColor="text1"/>
          <w:sz w:val="24"/>
          <w:szCs w:val="24"/>
        </w:rPr>
        <w:instrText>⋅</w:instrText>
      </w:r>
      <w:r w:rsidR="004A3C48" w:rsidRPr="0099571C">
        <w:rPr>
          <w:rFonts w:ascii="Times New Roman" w:hAnsi="Times New Roman" w:cs="Times New Roman"/>
          <w:bCs/>
          <w:color w:val="000000" w:themeColor="text1"/>
          <w:sz w:val="24"/>
          <w:szCs w:val="24"/>
        </w:rPr>
        <w:instrText xml:space="preserve">cm− 1 over a frequency range from 0.05 Hz to 1 kHz. The Y2O3 bodies sintered under an AC field showed a uniform microstructure, without an asymmetric grain size distribution between the electrodes. Almost fully-densified Y2O3 body was consolidated at 1 kHz exhibited a relative density greater than 99 % and an average grain size of 1.6 μm. The almost full densification probably resulted from the high input power at the relatively high onset temperature of 1300 ◦C at this frequency. The temperature dependence of the power dissipation during the AC-flash sintering experiments can be ascribed to the periodic fluctuations of the specimen temperature at low frequencies and to the phase shift between the applied field and the specimen current at high frequencies.","container-title":"Journal of the European Ceramic Society","DOI":"10.1016/j.jeurceramsoc.2021.10.029","ISSN":"09552219","issue":"2","journalAbbreviation":"Journal of the European Ceramic Society","language":"en","page":"567-575","source":"DOI.org (Crossref)","title":"Densification of Y2O3 by flash sintering under an AC electric field","volume":"42","author":[{"family":"Nambu","given":"Kohta"},{"family":"Morita","given":"Koji"},{"family":"Soga","given":"Kohei"},{"family":"Yamamoto","given":"Takahisa"},{"family":"Masuda","given":"Hiroshi"},{"family":"Yoshida","given":"Hidehiro"}],"issued":{"date-parts":[["2022",2]]}}},{"id":"YW2arrvq/lPXwVfyI","uris":["http://zotero.org/users/11749471/items/3WI5ZGRW"],"itemData":{"id":"YW2arrvq/lPXwVfyI","type":"article-journal","abstract":"This paper reports the electrochemical, optical and thermal effects occurring during ﬂash sintering of 8 mol % yttria-stabilized zirconia (8YSZ). In-situ observations of polycrystalline and single crystal specimens revealed electrochemical blackening/darkening during an incubation period prior to ﬂash sintering. The phenomenon is induced by cathodic partial reduction under DC ﬁelds. When using a low frequency AC ﬁeld (0.1–10 Hz) the blackening is reversible, following the imposed polarity switching. Thermal imaging combined with sample colour changes and electrical conductivity mapping give a complete picture of the multi-physical phenomena occurring during each stage of the ﬂash sintering event. The partial reduction at the cathode causes a modiﬁcation of the electrical properties in the sample and the blackened regions, which are close to the cathode, are more conductive than the remainder of the sample. The asymmetrical nature of the electrochemical reactions follows the ﬁeld polarity and causes an asymmetry in the temperature between the anode and cathode, with the positive electrode tending to overheat. It is also observed that the phenomena are inﬂuenced by the quality of the electrical contacts and by the atmosphere used.","container-title":"Materials","DOI":"10.3390/ma11071214","ISSN":"1996-1944","issue":"7","journalAbbreviation":"Materials","language":"en","page":"1214","source":"DOI.org (Crossref)","title":"Investigation of Electrochemical, Optical and Thermal Effects during Flash Sintering of 8YSZ","URL":"http://www.mdpi.com/1996-1944/11/7/1214","volume":"11","author":[{"family":"Biesuz","given":"Mattia"},{"family":"Pinter","given":"Lorenzo"},{"family":"Saunders","given":"Theo"},{"family":"Reece","given":"Mike"},{"family":"Binner","given":"Jon"},{"family":"Sglavo","given":"Vincenzo"},{"family":"Grasso","given":"Salvatore"}],"accessed":{"date-parts":[["2023",5,21]]},"issued":{"date-parts":[["2018",7,14]]}},"label":"page"}],"schema":"https://github.com/citation-style-language/schema/raw/master/csl-citation.json"} </w:instrText>
      </w:r>
      <w:r w:rsidR="00E95979"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4,46,47</w:t>
      </w:r>
      <w:r w:rsidR="004A3C48" w:rsidRPr="0099571C">
        <w:rPr>
          <w:rFonts w:ascii="Times New Roman" w:hAnsi="Times New Roman" w:cs="Times New Roman"/>
          <w:sz w:val="24"/>
          <w:szCs w:val="24"/>
        </w:rPr>
        <w:t>]</w:t>
      </w:r>
      <w:r w:rsidR="00E95979" w:rsidRPr="0099571C">
        <w:rPr>
          <w:rFonts w:ascii="Times New Roman" w:hAnsi="Times New Roman" w:cs="Times New Roman"/>
          <w:bCs/>
          <w:color w:val="000000" w:themeColor="text1"/>
          <w:sz w:val="24"/>
          <w:szCs w:val="24"/>
        </w:rPr>
        <w:fldChar w:fldCharType="end"/>
      </w:r>
      <w:r w:rsidRPr="0099571C">
        <w:rPr>
          <w:rFonts w:ascii="Times New Roman" w:hAnsi="Times New Roman" w:cs="Times New Roman"/>
          <w:bCs/>
          <w:color w:val="000000" w:themeColor="text1"/>
          <w:sz w:val="24"/>
          <w:szCs w:val="24"/>
        </w:rPr>
        <w:t xml:space="preserve">, the effects of </w:t>
      </w:r>
      <w:r w:rsidR="00E83D77" w:rsidRPr="0099571C">
        <w:rPr>
          <w:rFonts w:ascii="Times New Roman" w:hAnsi="Times New Roman" w:cs="Times New Roman"/>
          <w:bCs/>
          <w:color w:val="000000" w:themeColor="text1"/>
          <w:sz w:val="24"/>
          <w:szCs w:val="24"/>
        </w:rPr>
        <w:t xml:space="preserve">input </w:t>
      </w:r>
      <w:r w:rsidRPr="0099571C">
        <w:rPr>
          <w:rFonts w:ascii="Times New Roman" w:hAnsi="Times New Roman" w:cs="Times New Roman"/>
          <w:bCs/>
          <w:color w:val="000000" w:themeColor="text1"/>
          <w:sz w:val="24"/>
          <w:szCs w:val="24"/>
        </w:rPr>
        <w:t xml:space="preserve">power </w:t>
      </w:r>
      <w:r w:rsidR="005578C7" w:rsidRPr="0099571C">
        <w:rPr>
          <w:rFonts w:ascii="Times New Roman" w:hAnsi="Times New Roman" w:cs="Times New Roman"/>
          <w:bCs/>
          <w:color w:val="000000" w:themeColor="text1"/>
          <w:sz w:val="24"/>
          <w:szCs w:val="24"/>
        </w:rPr>
        <w:t>density</w:t>
      </w:r>
      <w:r w:rsidRPr="0099571C">
        <w:rPr>
          <w:rFonts w:ascii="Times New Roman" w:hAnsi="Times New Roman" w:cs="Times New Roman"/>
          <w:bCs/>
          <w:color w:val="000000" w:themeColor="text1"/>
          <w:sz w:val="24"/>
          <w:szCs w:val="24"/>
        </w:rPr>
        <w:t xml:space="preserve"> and frequency, which are also expected to influence the oxygen vacancy formation, should be confirmed in the grain growth behavior</w:t>
      </w:r>
      <w:r w:rsidR="00B0432D" w:rsidRPr="0099571C">
        <w:rPr>
          <w:rFonts w:ascii="Times New Roman" w:hAnsi="Times New Roman" w:cs="Times New Roman"/>
          <w:bCs/>
          <w:color w:val="000000" w:themeColor="text1"/>
          <w:sz w:val="24"/>
          <w:szCs w:val="24"/>
        </w:rPr>
        <w:t>.</w:t>
      </w:r>
    </w:p>
    <w:p w14:paraId="713ED297" w14:textId="776D8233" w:rsidR="00DC34A7" w:rsidRPr="0099571C" w:rsidRDefault="004E4030" w:rsidP="0099571C">
      <w:pPr>
        <w:adjustRightInd w:val="0"/>
        <w:spacing w:line="360" w:lineRule="auto"/>
        <w:ind w:firstLineChars="354" w:firstLine="850"/>
        <w:rPr>
          <w:rFonts w:ascii="Times New Roman" w:hAnsi="Times New Roman" w:cs="Times New Roman"/>
          <w:bCs/>
          <w:color w:val="000000" w:themeColor="text1"/>
          <w:sz w:val="24"/>
          <w:szCs w:val="24"/>
        </w:rPr>
      </w:pPr>
      <w:proofErr w:type="gramStart"/>
      <w:r w:rsidRPr="0099571C">
        <w:rPr>
          <w:rFonts w:ascii="Times New Roman" w:hAnsi="Times New Roman" w:cs="Times New Roman"/>
          <w:bCs/>
          <w:color w:val="000000" w:themeColor="text1"/>
          <w:sz w:val="24"/>
          <w:szCs w:val="24"/>
        </w:rPr>
        <w:t>On the basis of</w:t>
      </w:r>
      <w:proofErr w:type="gramEnd"/>
      <w:r w:rsidRPr="0099571C">
        <w:rPr>
          <w:rFonts w:ascii="Times New Roman" w:hAnsi="Times New Roman" w:cs="Times New Roman"/>
          <w:bCs/>
          <w:color w:val="000000" w:themeColor="text1"/>
          <w:sz w:val="24"/>
          <w:szCs w:val="24"/>
        </w:rPr>
        <w:t xml:space="preserve"> these points of view, this study has been carried out to examine the non-thermal effect of the flash event in the grain growth behavior, which takes place under stress-free conditions. </w:t>
      </w:r>
      <w:proofErr w:type="gramStart"/>
      <w:r w:rsidRPr="0099571C">
        <w:rPr>
          <w:rFonts w:ascii="Times New Roman" w:hAnsi="Times New Roman" w:cs="Times New Roman"/>
          <w:bCs/>
          <w:color w:val="000000" w:themeColor="text1"/>
          <w:sz w:val="24"/>
          <w:szCs w:val="24"/>
        </w:rPr>
        <w:t>In particular, this</w:t>
      </w:r>
      <w:proofErr w:type="gramEnd"/>
      <w:r w:rsidRPr="0099571C">
        <w:rPr>
          <w:rFonts w:ascii="Times New Roman" w:hAnsi="Times New Roman" w:cs="Times New Roman"/>
          <w:bCs/>
          <w:color w:val="000000" w:themeColor="text1"/>
          <w:sz w:val="24"/>
          <w:szCs w:val="24"/>
        </w:rPr>
        <w:t xml:space="preserve"> study focused on the effects of the flash event, the electric polarity and the </w:t>
      </w:r>
      <w:r w:rsidRPr="0099571C">
        <w:rPr>
          <w:rFonts w:ascii="Times New Roman" w:hAnsi="Times New Roman" w:cs="Times New Roman"/>
          <w:sz w:val="24"/>
          <w:szCs w:val="24"/>
        </w:rPr>
        <w:t xml:space="preserve">power </w:t>
      </w:r>
      <w:r w:rsidR="005578C7" w:rsidRPr="0099571C">
        <w:rPr>
          <w:rFonts w:ascii="Times New Roman" w:hAnsi="Times New Roman" w:cs="Times New Roman"/>
          <w:sz w:val="24"/>
          <w:szCs w:val="24"/>
        </w:rPr>
        <w:t>density</w:t>
      </w:r>
      <w:r w:rsidRPr="0099571C">
        <w:rPr>
          <w:rFonts w:ascii="Times New Roman" w:hAnsi="Times New Roman" w:cs="Times New Roman"/>
          <w:sz w:val="24"/>
          <w:szCs w:val="24"/>
        </w:rPr>
        <w:t xml:space="preserve"> </w:t>
      </w:r>
      <w:r w:rsidRPr="0099571C">
        <w:rPr>
          <w:rFonts w:ascii="Times New Roman" w:hAnsi="Times New Roman" w:cs="Times New Roman"/>
          <w:bCs/>
          <w:color w:val="000000" w:themeColor="text1"/>
          <w:sz w:val="24"/>
          <w:szCs w:val="24"/>
        </w:rPr>
        <w:t xml:space="preserve">on the grain growth behavior </w:t>
      </w:r>
      <w:r w:rsidR="003F258F" w:rsidRPr="0099571C">
        <w:rPr>
          <w:rFonts w:ascii="Times New Roman" w:hAnsi="Times New Roman" w:cs="Times New Roman"/>
          <w:bCs/>
          <w:color w:val="000000" w:themeColor="text1"/>
          <w:sz w:val="24"/>
          <w:szCs w:val="24"/>
        </w:rPr>
        <w:t>under D</w:t>
      </w:r>
      <w:r w:rsidR="005578C7" w:rsidRPr="0099571C">
        <w:rPr>
          <w:rFonts w:ascii="Times New Roman" w:hAnsi="Times New Roman" w:cs="Times New Roman"/>
          <w:bCs/>
          <w:color w:val="000000" w:themeColor="text1"/>
          <w:sz w:val="24"/>
          <w:szCs w:val="24"/>
        </w:rPr>
        <w:t xml:space="preserve">C </w:t>
      </w:r>
      <w:r w:rsidR="003F258F" w:rsidRPr="0099571C">
        <w:rPr>
          <w:rFonts w:ascii="Times New Roman" w:hAnsi="Times New Roman" w:cs="Times New Roman"/>
          <w:bCs/>
          <w:color w:val="000000" w:themeColor="text1"/>
          <w:sz w:val="24"/>
          <w:szCs w:val="24"/>
        </w:rPr>
        <w:t>and AC using</w:t>
      </w:r>
      <w:r w:rsidRPr="0099571C">
        <w:rPr>
          <w:rFonts w:ascii="Times New Roman" w:hAnsi="Times New Roman" w:cs="Times New Roman"/>
          <w:bCs/>
          <w:color w:val="000000" w:themeColor="text1"/>
          <w:sz w:val="24"/>
          <w:szCs w:val="24"/>
        </w:rPr>
        <w:t xml:space="preserve"> 8 mol% yttria-stabilized cubic zirconia (</w:t>
      </w:r>
      <w:r w:rsidRPr="0099571C">
        <w:rPr>
          <w:rFonts w:ascii="Times New Roman" w:hAnsi="Times New Roman" w:cs="Times New Roman"/>
          <w:sz w:val="24"/>
          <w:szCs w:val="24"/>
        </w:rPr>
        <w:t>8Y-CSZ)</w:t>
      </w:r>
      <w:r w:rsidRPr="0099571C">
        <w:rPr>
          <w:rFonts w:ascii="Times New Roman" w:hAnsi="Times New Roman" w:cs="Times New Roman"/>
          <w:bCs/>
          <w:color w:val="000000" w:themeColor="text1"/>
          <w:sz w:val="24"/>
          <w:szCs w:val="24"/>
        </w:rPr>
        <w:t xml:space="preserve"> as a reference material.</w:t>
      </w:r>
    </w:p>
    <w:p w14:paraId="31471240" w14:textId="77777777" w:rsidR="00123A2A" w:rsidRPr="0099571C" w:rsidRDefault="00123A2A" w:rsidP="0099571C">
      <w:pPr>
        <w:adjustRightInd w:val="0"/>
        <w:spacing w:line="360" w:lineRule="auto"/>
        <w:rPr>
          <w:rFonts w:ascii="Times New Roman" w:eastAsia="ＭＳ 明朝" w:hAnsi="Times New Roman" w:cs="Times New Roman"/>
          <w:b/>
          <w:color w:val="000000" w:themeColor="text1"/>
          <w:sz w:val="24"/>
          <w:szCs w:val="24"/>
        </w:rPr>
      </w:pPr>
    </w:p>
    <w:p w14:paraId="1221DDB9" w14:textId="707E65AA" w:rsidR="000C261D" w:rsidRPr="0099571C" w:rsidRDefault="000C261D" w:rsidP="0099571C">
      <w:pPr>
        <w:pStyle w:val="a3"/>
        <w:numPr>
          <w:ilvl w:val="0"/>
          <w:numId w:val="8"/>
        </w:numPr>
        <w:adjustRightInd w:val="0"/>
        <w:spacing w:line="360" w:lineRule="auto"/>
        <w:ind w:leftChars="0"/>
        <w:rPr>
          <w:rFonts w:ascii="Times New Roman" w:hAnsi="Times New Roman" w:cs="Times New Roman"/>
          <w:b/>
          <w:color w:val="000000" w:themeColor="text1"/>
          <w:sz w:val="24"/>
          <w:szCs w:val="24"/>
        </w:rPr>
      </w:pPr>
      <w:r w:rsidRPr="0099571C">
        <w:rPr>
          <w:rFonts w:ascii="Times New Roman" w:hAnsi="Times New Roman" w:cs="Times New Roman"/>
          <w:b/>
          <w:color w:val="000000" w:themeColor="text1"/>
          <w:sz w:val="24"/>
          <w:szCs w:val="24"/>
        </w:rPr>
        <w:t>EXPERIMENTALPROCEDURES</w:t>
      </w:r>
    </w:p>
    <w:p w14:paraId="2B34FC54" w14:textId="3187DE46" w:rsidR="00565DD9" w:rsidRPr="0099571C" w:rsidRDefault="007868F1" w:rsidP="0099571C">
      <w:pPr>
        <w:adjustRightInd w:val="0"/>
        <w:spacing w:line="360" w:lineRule="auto"/>
        <w:rPr>
          <w:rFonts w:ascii="Times New Roman" w:eastAsia="游明朝" w:hAnsi="Times New Roman" w:cs="Times New Roman"/>
          <w:b/>
          <w:bCs/>
          <w:color w:val="000000" w:themeColor="text1"/>
          <w:sz w:val="24"/>
          <w:szCs w:val="24"/>
        </w:rPr>
      </w:pPr>
      <w:r w:rsidRPr="0099571C">
        <w:rPr>
          <w:rFonts w:ascii="Times New Roman" w:eastAsia="游明朝" w:hAnsi="Times New Roman" w:cs="Times New Roman"/>
          <w:b/>
          <w:bCs/>
          <w:color w:val="000000" w:themeColor="text1"/>
          <w:sz w:val="24"/>
          <w:szCs w:val="24"/>
        </w:rPr>
        <w:t>2</w:t>
      </w:r>
      <w:r w:rsidR="003D6E6D" w:rsidRPr="0099571C">
        <w:rPr>
          <w:rFonts w:ascii="Times New Roman" w:eastAsia="游明朝" w:hAnsi="Times New Roman" w:cs="Times New Roman"/>
          <w:b/>
          <w:bCs/>
          <w:color w:val="000000" w:themeColor="text1"/>
          <w:sz w:val="24"/>
          <w:szCs w:val="24"/>
        </w:rPr>
        <w:t>.</w:t>
      </w:r>
      <w:r w:rsidRPr="0099571C">
        <w:rPr>
          <w:rFonts w:ascii="Times New Roman" w:eastAsia="游明朝" w:hAnsi="Times New Roman" w:cs="Times New Roman"/>
          <w:b/>
          <w:bCs/>
          <w:color w:val="000000" w:themeColor="text1"/>
          <w:sz w:val="24"/>
          <w:szCs w:val="24"/>
        </w:rPr>
        <w:t>1 Material</w:t>
      </w:r>
    </w:p>
    <w:p w14:paraId="7A167BB5" w14:textId="38461A1E" w:rsidR="00CE7E88" w:rsidRPr="0099571C" w:rsidRDefault="00B14209" w:rsidP="0099571C">
      <w:pPr>
        <w:adjustRightInd w:val="0"/>
        <w:spacing w:afterLines="50" w:after="180" w:line="360" w:lineRule="auto"/>
        <w:ind w:firstLine="839"/>
        <w:rPr>
          <w:rFonts w:ascii="Times New Roman" w:hAnsi="Times New Roman" w:cs="Times New Roman"/>
          <w:sz w:val="24"/>
          <w:szCs w:val="24"/>
        </w:rPr>
      </w:pPr>
      <w:r w:rsidRPr="0099571C">
        <w:rPr>
          <w:rFonts w:ascii="Times New Roman" w:eastAsia="游明朝" w:hAnsi="Times New Roman" w:cs="Times New Roman"/>
          <w:color w:val="000000" w:themeColor="text1"/>
          <w:sz w:val="24"/>
          <w:szCs w:val="24"/>
        </w:rPr>
        <w:t xml:space="preserve">The </w:t>
      </w:r>
      <w:r w:rsidR="007D2425" w:rsidRPr="0099571C">
        <w:rPr>
          <w:rFonts w:ascii="Times New Roman" w:eastAsia="游明朝" w:hAnsi="Times New Roman" w:cs="Times New Roman"/>
          <w:color w:val="000000" w:themeColor="text1"/>
          <w:sz w:val="24"/>
          <w:szCs w:val="24"/>
        </w:rPr>
        <w:t>grain growth</w:t>
      </w:r>
      <w:r w:rsidRPr="0099571C">
        <w:rPr>
          <w:rFonts w:ascii="Times New Roman" w:eastAsia="游明朝" w:hAnsi="Times New Roman" w:cs="Times New Roman"/>
          <w:color w:val="000000" w:themeColor="text1"/>
          <w:sz w:val="24"/>
          <w:szCs w:val="24"/>
        </w:rPr>
        <w:t xml:space="preserve"> tests </w:t>
      </w:r>
      <w:r w:rsidRPr="0099571C">
        <w:rPr>
          <w:rFonts w:ascii="Times New Roman" w:eastAsia="游明朝" w:hAnsi="Times New Roman" w:cs="Times New Roman"/>
          <w:bCs/>
          <w:color w:val="000000" w:themeColor="text1"/>
          <w:sz w:val="24"/>
          <w:szCs w:val="24"/>
        </w:rPr>
        <w:t>were performed using the method</w:t>
      </w:r>
      <w:r w:rsidR="00770C16" w:rsidRPr="0099571C">
        <w:rPr>
          <w:rFonts w:ascii="Times New Roman" w:eastAsia="游明朝" w:hAnsi="Times New Roman" w:cs="Times New Roman"/>
          <w:bCs/>
          <w:color w:val="000000" w:themeColor="text1"/>
          <w:sz w:val="24"/>
          <w:szCs w:val="24"/>
        </w:rPr>
        <w:t xml:space="preserve"> similar to those of </w:t>
      </w:r>
      <w:r w:rsidRPr="0099571C">
        <w:rPr>
          <w:rFonts w:ascii="Times New Roman" w:eastAsia="游明朝" w:hAnsi="Times New Roman" w:cs="Times New Roman"/>
          <w:color w:val="000000" w:themeColor="text1"/>
          <w:sz w:val="24"/>
          <w:szCs w:val="24"/>
        </w:rPr>
        <w:t xml:space="preserve">the </w:t>
      </w:r>
      <w:r w:rsidRPr="0099571C">
        <w:rPr>
          <w:rFonts w:ascii="Times New Roman" w:eastAsia="游明朝" w:hAnsi="Times New Roman" w:cs="Times New Roman"/>
          <w:color w:val="000000" w:themeColor="text1"/>
          <w:sz w:val="24"/>
          <w:szCs w:val="24"/>
        </w:rPr>
        <w:lastRenderedPageBreak/>
        <w:t xml:space="preserve">previous </w:t>
      </w:r>
      <w:r w:rsidR="00CA2E2D" w:rsidRPr="0099571C">
        <w:rPr>
          <w:rFonts w:ascii="Times New Roman" w:eastAsia="游明朝" w:hAnsi="Times New Roman" w:cs="Times New Roman"/>
          <w:color w:val="000000" w:themeColor="text1"/>
          <w:sz w:val="24"/>
          <w:szCs w:val="24"/>
        </w:rPr>
        <w:t>studies</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{"citationID":"9wBHMljz","properties":{"formattedCitation":"[48]","plainCitation":"[48]","noteIndex":0},"citationItems":[{"id":"YW2arrvq/0axdSxui","uris":["http://zotero.org/users/11749471/items/2P3GWYAQ"],"itemData":{"id":4084,"type":"article-journal","container-title":"Journal of the American Ceramic Society","title":"Promoting effects of alternating current and input power on grain growth behavior of cubic ZrO2 polycrystals","author":[{"family":"Nambu","given":"Kohta"},{"family":"Ishii","given":"Akio"},{"family":"Soga","given":"Kohei"},{"family":"Morita","given":"Koji"}]}}],"schema":"https://github.com/citation-style-language/schema/raw/master/csl-citation.json"}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48</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w:t>
      </w:r>
      <w:r w:rsidRPr="0099571C">
        <w:rPr>
          <w:rFonts w:ascii="Times New Roman" w:eastAsia="游明朝" w:hAnsi="Times New Roman" w:cs="Times New Roman"/>
          <w:bCs/>
          <w:color w:val="000000" w:themeColor="text1"/>
          <w:sz w:val="24"/>
          <w:szCs w:val="24"/>
        </w:rPr>
        <w:t xml:space="preserve"> </w:t>
      </w:r>
      <w:r w:rsidR="00C57213" w:rsidRPr="0099571C">
        <w:rPr>
          <w:rFonts w:ascii="Times New Roman" w:hAnsi="Times New Roman" w:cs="Times New Roman"/>
          <w:sz w:val="24"/>
          <w:szCs w:val="24"/>
        </w:rPr>
        <w:t>In brief, t</w:t>
      </w:r>
      <w:r w:rsidR="00F56E12" w:rsidRPr="0099571C">
        <w:rPr>
          <w:rFonts w:ascii="Times New Roman" w:hAnsi="Times New Roman" w:cs="Times New Roman"/>
          <w:sz w:val="24"/>
          <w:szCs w:val="24"/>
        </w:rPr>
        <w:t xml:space="preserve">he </w:t>
      </w:r>
      <w:r w:rsidR="00AC1B8F" w:rsidRPr="0099571C">
        <w:rPr>
          <w:rFonts w:ascii="Times New Roman" w:hAnsi="Times New Roman" w:cs="Times New Roman"/>
          <w:sz w:val="24"/>
          <w:szCs w:val="24"/>
        </w:rPr>
        <w:t>sample</w:t>
      </w:r>
      <w:r w:rsidR="00F56E12" w:rsidRPr="0099571C">
        <w:rPr>
          <w:rFonts w:ascii="Times New Roman" w:hAnsi="Times New Roman" w:cs="Times New Roman"/>
          <w:sz w:val="24"/>
          <w:szCs w:val="24"/>
        </w:rPr>
        <w:t xml:space="preserve"> used in this study was a fully densified 8Y-CSZ </w:t>
      </w:r>
      <w:r w:rsidR="00B62559" w:rsidRPr="0099571C">
        <w:rPr>
          <w:rFonts w:ascii="Times New Roman" w:hAnsi="Times New Roman" w:cs="Times New Roman"/>
          <w:sz w:val="24"/>
          <w:szCs w:val="24"/>
        </w:rPr>
        <w:t>bulk</w:t>
      </w:r>
      <w:r w:rsidR="00F56E12" w:rsidRPr="0099571C">
        <w:rPr>
          <w:rFonts w:ascii="Times New Roman" w:hAnsi="Times New Roman" w:cs="Times New Roman"/>
          <w:sz w:val="24"/>
          <w:szCs w:val="24"/>
        </w:rPr>
        <w:t xml:space="preserve"> fabricated </w:t>
      </w:r>
      <w:r w:rsidR="009729FE" w:rsidRPr="0099571C">
        <w:rPr>
          <w:rFonts w:ascii="Times New Roman" w:hAnsi="Times New Roman" w:cs="Times New Roman"/>
          <w:sz w:val="24"/>
          <w:szCs w:val="24"/>
        </w:rPr>
        <w:t>by the</w:t>
      </w:r>
      <w:r w:rsidR="00F56E12" w:rsidRPr="0099571C">
        <w:rPr>
          <w:rFonts w:ascii="Times New Roman" w:hAnsi="Times New Roman" w:cs="Times New Roman"/>
          <w:sz w:val="24"/>
          <w:szCs w:val="24"/>
        </w:rPr>
        <w:t xml:space="preserve"> conventional </w:t>
      </w:r>
      <w:proofErr w:type="spellStart"/>
      <w:r w:rsidR="00F56E12" w:rsidRPr="0099571C">
        <w:rPr>
          <w:rFonts w:ascii="Times New Roman" w:hAnsi="Times New Roman" w:cs="Times New Roman"/>
          <w:sz w:val="24"/>
          <w:szCs w:val="24"/>
        </w:rPr>
        <w:t>pressureless</w:t>
      </w:r>
      <w:proofErr w:type="spellEnd"/>
      <w:r w:rsidR="00F56E12" w:rsidRPr="0099571C">
        <w:rPr>
          <w:rFonts w:ascii="Times New Roman" w:hAnsi="Times New Roman" w:cs="Times New Roman"/>
          <w:sz w:val="24"/>
          <w:szCs w:val="24"/>
        </w:rPr>
        <w:t xml:space="preserve"> sintering </w:t>
      </w:r>
      <w:r w:rsidR="009729FE" w:rsidRPr="0099571C">
        <w:rPr>
          <w:rFonts w:ascii="Times New Roman" w:hAnsi="Times New Roman" w:cs="Times New Roman"/>
          <w:sz w:val="24"/>
          <w:szCs w:val="24"/>
        </w:rPr>
        <w:t xml:space="preserve">process </w:t>
      </w:r>
      <w:r w:rsidR="00F56E12" w:rsidRPr="0099571C">
        <w:rPr>
          <w:rFonts w:ascii="Times New Roman" w:hAnsi="Times New Roman" w:cs="Times New Roman"/>
          <w:sz w:val="24"/>
          <w:szCs w:val="24"/>
        </w:rPr>
        <w:t xml:space="preserve">using commercially available </w:t>
      </w:r>
      <w:r w:rsidR="00A63EC0" w:rsidRPr="0099571C">
        <w:rPr>
          <w:rFonts w:ascii="Times New Roman" w:hAnsi="Times New Roman" w:cs="Times New Roman"/>
          <w:sz w:val="24"/>
          <w:szCs w:val="24"/>
        </w:rPr>
        <w:t xml:space="preserve">high purity </w:t>
      </w:r>
      <w:r w:rsidR="00F56E12" w:rsidRPr="0099571C">
        <w:rPr>
          <w:rFonts w:ascii="Times New Roman" w:hAnsi="Times New Roman" w:cs="Times New Roman"/>
          <w:sz w:val="24"/>
          <w:szCs w:val="24"/>
        </w:rPr>
        <w:t>8Y-CSZ powder (TZ-8Y; Tosoh Co., Japan).</w:t>
      </w:r>
    </w:p>
    <w:p w14:paraId="54571126" w14:textId="3B2F3981" w:rsidR="007868F1" w:rsidRPr="0099571C" w:rsidRDefault="00F56E12" w:rsidP="0099571C">
      <w:pPr>
        <w:adjustRightInd w:val="0"/>
        <w:spacing w:line="360" w:lineRule="auto"/>
        <w:ind w:firstLine="839"/>
        <w:rPr>
          <w:rFonts w:ascii="Times New Roman" w:hAnsi="Times New Roman" w:cs="Times New Roman"/>
          <w:sz w:val="24"/>
          <w:szCs w:val="24"/>
        </w:rPr>
      </w:pPr>
      <w:r w:rsidRPr="0099571C">
        <w:rPr>
          <w:rFonts w:ascii="Times New Roman" w:hAnsi="Times New Roman" w:cs="Times New Roman"/>
          <w:sz w:val="24"/>
          <w:szCs w:val="24"/>
        </w:rPr>
        <w:t xml:space="preserve">Green compacts of the raw </w:t>
      </w:r>
      <w:r w:rsidR="00E30AE2" w:rsidRPr="0099571C">
        <w:rPr>
          <w:rFonts w:ascii="Times New Roman" w:hAnsi="Times New Roman" w:cs="Times New Roman"/>
          <w:sz w:val="24"/>
          <w:szCs w:val="24"/>
        </w:rPr>
        <w:t xml:space="preserve">8Y-CSZ </w:t>
      </w:r>
      <w:r w:rsidRPr="0099571C">
        <w:rPr>
          <w:rFonts w:ascii="Times New Roman" w:hAnsi="Times New Roman" w:cs="Times New Roman"/>
          <w:sz w:val="24"/>
          <w:szCs w:val="24"/>
        </w:rPr>
        <w:t xml:space="preserve">powder were prepared using </w:t>
      </w:r>
      <w:r w:rsidR="007A7C4F" w:rsidRPr="0099571C">
        <w:rPr>
          <w:rFonts w:ascii="Times New Roman" w:hAnsi="Times New Roman" w:cs="Times New Roman"/>
          <w:sz w:val="24"/>
          <w:szCs w:val="24"/>
        </w:rPr>
        <w:t>uniaxial press</w:t>
      </w:r>
      <w:r w:rsidR="00076BDE" w:rsidRPr="0099571C">
        <w:rPr>
          <w:rFonts w:ascii="Times New Roman" w:hAnsi="Times New Roman" w:cs="Times New Roman"/>
          <w:sz w:val="24"/>
          <w:szCs w:val="24"/>
        </w:rPr>
        <w:t>ing</w:t>
      </w:r>
      <w:r w:rsidR="007A7C4F" w:rsidRPr="0099571C">
        <w:rPr>
          <w:rFonts w:ascii="Times New Roman" w:hAnsi="Times New Roman" w:cs="Times New Roman"/>
          <w:sz w:val="24"/>
          <w:szCs w:val="24"/>
        </w:rPr>
        <w:t xml:space="preserve"> and </w:t>
      </w:r>
      <w:r w:rsidRPr="0099571C">
        <w:rPr>
          <w:rFonts w:ascii="Times New Roman" w:hAnsi="Times New Roman" w:cs="Times New Roman"/>
          <w:sz w:val="24"/>
          <w:szCs w:val="24"/>
        </w:rPr>
        <w:t xml:space="preserve">cold isostatic pressing at 350 MPa </w:t>
      </w:r>
      <w:r w:rsidR="00AE631A" w:rsidRPr="0099571C">
        <w:rPr>
          <w:rFonts w:ascii="Times New Roman" w:hAnsi="Times New Roman" w:cs="Times New Roman"/>
          <w:sz w:val="24"/>
          <w:szCs w:val="24"/>
        </w:rPr>
        <w:t>followed</w:t>
      </w:r>
      <w:r w:rsidR="007A7C4F" w:rsidRPr="0099571C">
        <w:rPr>
          <w:rFonts w:ascii="Times New Roman" w:hAnsi="Times New Roman" w:cs="Times New Roman"/>
          <w:sz w:val="24"/>
          <w:szCs w:val="24"/>
        </w:rPr>
        <w:t xml:space="preserve"> by the</w:t>
      </w:r>
      <w:r w:rsidRPr="0099571C">
        <w:rPr>
          <w:rFonts w:ascii="Times New Roman" w:hAnsi="Times New Roman" w:cs="Times New Roman"/>
          <w:sz w:val="24"/>
          <w:szCs w:val="24"/>
        </w:rPr>
        <w:t xml:space="preserve"> densified </w:t>
      </w:r>
      <w:r w:rsidR="00B04B1C" w:rsidRPr="0099571C">
        <w:rPr>
          <w:rFonts w:ascii="Times New Roman" w:hAnsi="Times New Roman" w:cs="Times New Roman"/>
          <w:sz w:val="24"/>
          <w:szCs w:val="24"/>
        </w:rPr>
        <w:t>through</w:t>
      </w:r>
      <w:r w:rsidRPr="0099571C">
        <w:rPr>
          <w:rFonts w:ascii="Times New Roman" w:hAnsi="Times New Roman" w:cs="Times New Roman"/>
          <w:sz w:val="24"/>
          <w:szCs w:val="24"/>
        </w:rPr>
        <w:t xml:space="preserve"> </w:t>
      </w:r>
      <w:r w:rsidR="00F82D38" w:rsidRPr="0099571C">
        <w:rPr>
          <w:rFonts w:ascii="Times New Roman" w:hAnsi="Times New Roman" w:cs="Times New Roman"/>
          <w:sz w:val="24"/>
          <w:szCs w:val="24"/>
        </w:rPr>
        <w:t xml:space="preserve">the </w:t>
      </w:r>
      <w:r w:rsidRPr="0099571C">
        <w:rPr>
          <w:rFonts w:ascii="Times New Roman" w:hAnsi="Times New Roman" w:cs="Times New Roman"/>
          <w:sz w:val="24"/>
          <w:szCs w:val="24"/>
        </w:rPr>
        <w:t>conventional sintering at 1250</w:t>
      </w:r>
      <w:r w:rsidR="00645A9D" w:rsidRPr="0099571C">
        <w:rPr>
          <w:rFonts w:ascii="Times New Roman" w:hAnsi="Times New Roman" w:cs="Times New Roman"/>
          <w:sz w:val="24"/>
          <w:szCs w:val="24"/>
        </w:rPr>
        <w:t>°</w:t>
      </w:r>
      <w:r w:rsidRPr="0099571C">
        <w:rPr>
          <w:rFonts w:ascii="Times New Roman" w:hAnsi="Times New Roman" w:cs="Times New Roman"/>
          <w:sz w:val="24"/>
          <w:szCs w:val="24"/>
        </w:rPr>
        <w:t>C for 40 h</w:t>
      </w:r>
      <w:r w:rsidR="001162AD" w:rsidRPr="0099571C">
        <w:rPr>
          <w:rFonts w:ascii="Times New Roman" w:hAnsi="Times New Roman" w:cs="Times New Roman"/>
          <w:sz w:val="24"/>
          <w:szCs w:val="24"/>
        </w:rPr>
        <w:t xml:space="preserve"> in air</w:t>
      </w:r>
      <w:r w:rsidRPr="0099571C">
        <w:rPr>
          <w:rFonts w:ascii="Times New Roman" w:hAnsi="Times New Roman" w:cs="Times New Roman"/>
          <w:sz w:val="24"/>
          <w:szCs w:val="24"/>
        </w:rPr>
        <w:t xml:space="preserve">. The density of the </w:t>
      </w:r>
      <w:r w:rsidR="00B04B1C" w:rsidRPr="0099571C">
        <w:rPr>
          <w:rFonts w:ascii="Times New Roman" w:hAnsi="Times New Roman" w:cs="Times New Roman"/>
          <w:sz w:val="24"/>
          <w:szCs w:val="24"/>
        </w:rPr>
        <w:t>s</w:t>
      </w:r>
      <w:r w:rsidR="00A02619" w:rsidRPr="0099571C">
        <w:rPr>
          <w:rFonts w:ascii="Times New Roman" w:hAnsi="Times New Roman" w:cs="Times New Roman"/>
          <w:sz w:val="24"/>
          <w:szCs w:val="24"/>
        </w:rPr>
        <w:t>ample</w:t>
      </w:r>
      <w:r w:rsidRPr="0099571C">
        <w:rPr>
          <w:rFonts w:ascii="Times New Roman" w:hAnsi="Times New Roman" w:cs="Times New Roman"/>
          <w:sz w:val="24"/>
          <w:szCs w:val="24"/>
        </w:rPr>
        <w:t>s was measured using the Archimedes method (the theoretical density of 8Y-CSZ is 5.9</w:t>
      </w:r>
      <w:r w:rsidR="007340CA" w:rsidRPr="0099571C">
        <w:rPr>
          <w:rFonts w:ascii="Times New Roman" w:hAnsi="Times New Roman" w:cs="Times New Roman"/>
          <w:sz w:val="24"/>
          <w:szCs w:val="24"/>
        </w:rPr>
        <w:t>7</w:t>
      </w:r>
      <w:r w:rsidRPr="0099571C">
        <w:rPr>
          <w:rFonts w:ascii="Times New Roman" w:hAnsi="Times New Roman" w:cs="Times New Roman"/>
          <w:sz w:val="24"/>
          <w:szCs w:val="24"/>
        </w:rPr>
        <w:t xml:space="preserve"> g/cm</w:t>
      </w:r>
      <w:r w:rsidRPr="0099571C">
        <w:rPr>
          <w:rFonts w:ascii="Times New Roman" w:hAnsi="Times New Roman" w:cs="Times New Roman"/>
          <w:sz w:val="24"/>
          <w:szCs w:val="24"/>
          <w:vertAlign w:val="superscript"/>
        </w:rPr>
        <w:t>3</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{"citationID":"DQ46dkVn","properties":{"formattedCitation":"[49]","plainCitation":"[49]","noteIndex":0},"citationItems":[{"id":"YW2arrvq/UutH4Mxa","uris":["http://zotero.org/users/11749471/items/JZCTDQK7"],"itemData":{"id":665,"type":"article-journal","container-title":"Journal of the American Ceramic Society","DOI":"10.1111/j.1151-2916.1986.tb04741.x","ISSN":"0002-7820, 1551-2916","issue":"4","journalAbbreviation":"J American Ceramic Society","language":"en","page":"325-332","source":"DOI.org (Crossref)","title":"Lattice Parameters and Density for Y2O3-Stabilized ZrO2","URL":"https://onlinelibrary.wiley.com/doi/10.1111/j.1151-2916.1986.tb04741.x","volume":"69","author":[{"family":"Ingel","given":"R. P."},{"family":"Iii","given":"D. Lewis"}],"accessed":{"date-parts":[["2023",5,21]]},"issued":{"date-parts":[["1986",4]]}}}],"schema":"https://github.com/citation-style-language/schema/raw/master/csl-citation.json"}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49</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sz w:val="24"/>
          <w:szCs w:val="24"/>
        </w:rPr>
        <w:t>).</w:t>
      </w:r>
      <w:r w:rsidR="00B04B1C" w:rsidRPr="0099571C">
        <w:rPr>
          <w:rFonts w:ascii="Times New Roman" w:hAnsi="Times New Roman" w:cs="Times New Roman"/>
          <w:color w:val="FF0000"/>
          <w:sz w:val="24"/>
          <w:szCs w:val="24"/>
        </w:rPr>
        <w:t xml:space="preserve"> </w:t>
      </w:r>
      <w:r w:rsidR="00355E55" w:rsidRPr="0099571C">
        <w:rPr>
          <w:rFonts w:ascii="Times New Roman" w:hAnsi="Times New Roman" w:cs="Times New Roman"/>
          <w:sz w:val="24"/>
          <w:szCs w:val="24"/>
        </w:rPr>
        <w:t>The</w:t>
      </w:r>
      <w:r w:rsidRPr="0099571C">
        <w:rPr>
          <w:rFonts w:ascii="Times New Roman" w:hAnsi="Times New Roman" w:cs="Times New Roman"/>
          <w:sz w:val="24"/>
          <w:szCs w:val="24"/>
        </w:rPr>
        <w:t xml:space="preserve"> fully dens</w:t>
      </w:r>
      <w:r w:rsidR="00355E55" w:rsidRPr="0099571C">
        <w:rPr>
          <w:rFonts w:ascii="Times New Roman" w:hAnsi="Times New Roman" w:cs="Times New Roman"/>
          <w:sz w:val="24"/>
          <w:szCs w:val="24"/>
        </w:rPr>
        <w:t>ified</w:t>
      </w:r>
      <w:r w:rsidRPr="0099571C">
        <w:rPr>
          <w:rFonts w:ascii="Times New Roman" w:hAnsi="Times New Roman" w:cs="Times New Roman"/>
          <w:sz w:val="24"/>
          <w:szCs w:val="24"/>
        </w:rPr>
        <w:t xml:space="preserve"> </w:t>
      </w:r>
      <w:r w:rsidR="00B04B1C" w:rsidRPr="0099571C">
        <w:rPr>
          <w:rFonts w:ascii="Times New Roman" w:hAnsi="Times New Roman" w:cs="Times New Roman"/>
          <w:sz w:val="24"/>
          <w:szCs w:val="24"/>
        </w:rPr>
        <w:t>s</w:t>
      </w:r>
      <w:r w:rsidR="00A02619" w:rsidRPr="0099571C">
        <w:rPr>
          <w:rFonts w:ascii="Times New Roman" w:hAnsi="Times New Roman" w:cs="Times New Roman"/>
          <w:sz w:val="24"/>
          <w:szCs w:val="24"/>
        </w:rPr>
        <w:t>ample</w:t>
      </w:r>
      <w:r w:rsidR="00355E55" w:rsidRPr="0099571C">
        <w:rPr>
          <w:rFonts w:ascii="Times New Roman" w:hAnsi="Times New Roman" w:cs="Times New Roman"/>
          <w:sz w:val="24"/>
          <w:szCs w:val="24"/>
        </w:rPr>
        <w:t>s</w:t>
      </w:r>
      <w:r w:rsidRPr="0099571C">
        <w:rPr>
          <w:rFonts w:ascii="Times New Roman" w:hAnsi="Times New Roman" w:cs="Times New Roman"/>
          <w:sz w:val="24"/>
          <w:szCs w:val="24"/>
        </w:rPr>
        <w:t xml:space="preserve"> with a relative density of &gt;98% w</w:t>
      </w:r>
      <w:r w:rsidR="00355E55" w:rsidRPr="0099571C">
        <w:rPr>
          <w:rFonts w:ascii="Times New Roman" w:hAnsi="Times New Roman" w:cs="Times New Roman"/>
          <w:sz w:val="24"/>
          <w:szCs w:val="24"/>
        </w:rPr>
        <w:t>ere</w:t>
      </w:r>
      <w:r w:rsidRPr="0099571C">
        <w:rPr>
          <w:rFonts w:ascii="Times New Roman" w:hAnsi="Times New Roman" w:cs="Times New Roman"/>
          <w:sz w:val="24"/>
          <w:szCs w:val="24"/>
        </w:rPr>
        <w:t xml:space="preserve"> used for the grain growth experiments. </w:t>
      </w:r>
      <w:r w:rsidR="00F80FCA" w:rsidRPr="0099571C">
        <w:rPr>
          <w:rFonts w:ascii="Times New Roman" w:hAnsi="Times New Roman" w:cs="Times New Roman"/>
          <w:sz w:val="24"/>
          <w:szCs w:val="24"/>
        </w:rPr>
        <w:t xml:space="preserve">From the densified samples, rectangular rod-shaped specimens for the flash treatment were machined into a dimension of about </w:t>
      </w:r>
      <w:r w:rsidR="00F80FCA" w:rsidRPr="0099571C">
        <w:rPr>
          <w:rStyle w:val="normaltextrun"/>
          <w:rFonts w:ascii="Times New Roman" w:hAnsi="Times New Roman" w:cs="Times New Roman"/>
          <w:color w:val="000000"/>
          <w:sz w:val="24"/>
          <w:szCs w:val="24"/>
          <w:shd w:val="clear" w:color="auto" w:fill="FFFFFF"/>
        </w:rPr>
        <w:t>2.5</w:t>
      </w:r>
      <w:r w:rsidR="00F80FCA" w:rsidRPr="0099571C">
        <w:rPr>
          <w:rFonts w:ascii="Times New Roman" w:hAnsi="Times New Roman" w:cs="Times New Roman"/>
          <w:sz w:val="24"/>
          <w:szCs w:val="24"/>
        </w:rPr>
        <w:t xml:space="preserve"> × </w:t>
      </w:r>
      <w:r w:rsidR="00F80FCA" w:rsidRPr="0099571C">
        <w:rPr>
          <w:rStyle w:val="normaltextrun"/>
          <w:rFonts w:ascii="Times New Roman" w:hAnsi="Times New Roman" w:cs="Times New Roman"/>
          <w:color w:val="000000"/>
          <w:sz w:val="24"/>
          <w:szCs w:val="24"/>
          <w:shd w:val="clear" w:color="auto" w:fill="FFFFFF"/>
        </w:rPr>
        <w:t>1.8</w:t>
      </w:r>
      <w:r w:rsidR="00F80FCA" w:rsidRPr="0099571C">
        <w:rPr>
          <w:rFonts w:ascii="Times New Roman" w:hAnsi="Times New Roman" w:cs="Times New Roman"/>
          <w:sz w:val="24"/>
          <w:szCs w:val="24"/>
        </w:rPr>
        <w:t xml:space="preserve"> × </w:t>
      </w:r>
      <w:r w:rsidR="00F80FCA" w:rsidRPr="0099571C">
        <w:rPr>
          <w:rStyle w:val="normaltextrun"/>
          <w:rFonts w:ascii="Times New Roman" w:hAnsi="Times New Roman" w:cs="Times New Roman"/>
          <w:color w:val="000000"/>
          <w:sz w:val="24"/>
          <w:szCs w:val="24"/>
          <w:shd w:val="clear" w:color="auto" w:fill="FFFFFF"/>
        </w:rPr>
        <w:t>27.0 mm</w:t>
      </w:r>
      <w:r w:rsidR="00F80FCA" w:rsidRPr="0099571C">
        <w:rPr>
          <w:rStyle w:val="normaltextrun"/>
          <w:rFonts w:ascii="Times New Roman" w:hAnsi="Times New Roman" w:cs="Times New Roman"/>
          <w:color w:val="000000"/>
          <w:sz w:val="24"/>
          <w:szCs w:val="24"/>
          <w:shd w:val="clear" w:color="auto" w:fill="FFFFFF"/>
          <w:vertAlign w:val="superscript"/>
        </w:rPr>
        <w:t>3</w:t>
      </w:r>
      <w:r w:rsidR="00F80FCA" w:rsidRPr="0099571C">
        <w:rPr>
          <w:rStyle w:val="normaltextrun"/>
          <w:rFonts w:ascii="Times New Roman" w:hAnsi="Times New Roman" w:cs="Times New Roman"/>
          <w:color w:val="000000"/>
          <w:sz w:val="24"/>
          <w:szCs w:val="24"/>
          <w:shd w:val="clear" w:color="auto" w:fill="FFFFFF"/>
        </w:rPr>
        <w:t>.</w:t>
      </w:r>
    </w:p>
    <w:p w14:paraId="6168463C" w14:textId="77777777" w:rsidR="0091040A" w:rsidRPr="0099571C" w:rsidRDefault="0091040A" w:rsidP="0099571C">
      <w:pPr>
        <w:adjustRightInd w:val="0"/>
        <w:spacing w:line="360" w:lineRule="auto"/>
        <w:ind w:firstLine="839"/>
        <w:rPr>
          <w:rFonts w:ascii="Times New Roman" w:hAnsi="Times New Roman" w:cs="Times New Roman"/>
          <w:sz w:val="24"/>
          <w:szCs w:val="24"/>
        </w:rPr>
      </w:pPr>
    </w:p>
    <w:p w14:paraId="710C7A02" w14:textId="05FD57E8" w:rsidR="007868F1" w:rsidRPr="0099571C" w:rsidRDefault="007868F1" w:rsidP="0099571C">
      <w:pPr>
        <w:adjustRightInd w:val="0"/>
        <w:spacing w:line="360" w:lineRule="auto"/>
        <w:rPr>
          <w:rFonts w:ascii="Times New Roman" w:hAnsi="Times New Roman" w:cs="Times New Roman"/>
          <w:b/>
          <w:bCs/>
          <w:sz w:val="24"/>
          <w:szCs w:val="24"/>
        </w:rPr>
      </w:pPr>
      <w:r w:rsidRPr="0099571C">
        <w:rPr>
          <w:rFonts w:ascii="Times New Roman" w:hAnsi="Times New Roman" w:cs="Times New Roman"/>
          <w:b/>
          <w:bCs/>
          <w:sz w:val="24"/>
          <w:szCs w:val="24"/>
        </w:rPr>
        <w:t>2</w:t>
      </w:r>
      <w:r w:rsidR="003D6E6D" w:rsidRPr="0099571C">
        <w:rPr>
          <w:rFonts w:ascii="Times New Roman" w:hAnsi="Times New Roman" w:cs="Times New Roman"/>
          <w:b/>
          <w:bCs/>
          <w:sz w:val="24"/>
          <w:szCs w:val="24"/>
        </w:rPr>
        <w:t>.</w:t>
      </w:r>
      <w:r w:rsidRPr="0099571C">
        <w:rPr>
          <w:rFonts w:ascii="Times New Roman" w:hAnsi="Times New Roman" w:cs="Times New Roman"/>
          <w:b/>
          <w:bCs/>
          <w:sz w:val="24"/>
          <w:szCs w:val="24"/>
        </w:rPr>
        <w:t xml:space="preserve">2 </w:t>
      </w:r>
      <w:r w:rsidR="009F6F95" w:rsidRPr="0099571C">
        <w:rPr>
          <w:rFonts w:ascii="Times New Roman" w:hAnsi="Times New Roman" w:cs="Times New Roman"/>
          <w:b/>
          <w:bCs/>
          <w:sz w:val="24"/>
          <w:szCs w:val="24"/>
        </w:rPr>
        <w:t xml:space="preserve">Flash Treatments under Direct </w:t>
      </w:r>
      <w:r w:rsidR="0007537C" w:rsidRPr="0099571C">
        <w:rPr>
          <w:rFonts w:ascii="Times New Roman" w:hAnsi="Times New Roman" w:cs="Times New Roman"/>
          <w:b/>
          <w:bCs/>
          <w:sz w:val="24"/>
          <w:szCs w:val="24"/>
        </w:rPr>
        <w:t xml:space="preserve">and Alternating </w:t>
      </w:r>
      <w:r w:rsidR="005E6BF5" w:rsidRPr="0099571C">
        <w:rPr>
          <w:rFonts w:ascii="Times New Roman" w:hAnsi="Times New Roman" w:cs="Times New Roman"/>
          <w:b/>
          <w:bCs/>
          <w:sz w:val="24"/>
          <w:szCs w:val="24"/>
        </w:rPr>
        <w:t>electric Fields/Currents</w:t>
      </w:r>
      <w:r w:rsidR="0099571C" w:rsidRPr="0099571C">
        <w:rPr>
          <w:rFonts w:ascii="Times New Roman" w:hAnsi="Times New Roman" w:cs="Times New Roman"/>
          <w:b/>
          <w:bCs/>
          <w:sz w:val="24"/>
          <w:szCs w:val="24"/>
        </w:rPr>
        <w:t xml:space="preserve"> </w:t>
      </w:r>
    </w:p>
    <w:p w14:paraId="075DFAEE" w14:textId="7FB3CC3D" w:rsidR="0078391C" w:rsidRPr="0099571C" w:rsidRDefault="0099571C" w:rsidP="0099571C">
      <w:pPr>
        <w:adjustRightInd w:val="0"/>
        <w:spacing w:afterLines="50" w:after="180" w:line="360" w:lineRule="auto"/>
        <w:ind w:firstLine="839"/>
        <w:rPr>
          <w:rFonts w:ascii="Times New Roman" w:hAnsi="Times New Roman" w:cs="Times New Roman"/>
          <w:color w:val="000000" w:themeColor="text1"/>
          <w:sz w:val="24"/>
          <w:szCs w:val="24"/>
        </w:rPr>
      </w:pPr>
      <w:r w:rsidRPr="0099571C">
        <w:rPr>
          <w:noProof/>
        </w:rPr>
        <w:drawing>
          <wp:anchor distT="0" distB="0" distL="114300" distR="114300" simplePos="0" relativeHeight="251658240" behindDoc="0" locked="0" layoutInCell="1" allowOverlap="1" wp14:anchorId="23CFB116" wp14:editId="0C16CF98">
            <wp:simplePos x="0" y="0"/>
            <wp:positionH relativeFrom="margin">
              <wp:posOffset>126794</wp:posOffset>
            </wp:positionH>
            <wp:positionV relativeFrom="margin">
              <wp:posOffset>6286500</wp:posOffset>
            </wp:positionV>
            <wp:extent cx="5219065" cy="2426335"/>
            <wp:effectExtent l="0" t="0" r="0" b="0"/>
            <wp:wrapSquare wrapText="bothSides"/>
            <wp:docPr id="69000473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4058"/>
                    <a:stretch/>
                  </pic:blipFill>
                  <pic:spPr bwMode="auto">
                    <a:xfrm>
                      <a:off x="0" y="0"/>
                      <a:ext cx="5219065" cy="24263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6E12" w:rsidRPr="0099571C">
        <w:rPr>
          <w:rFonts w:ascii="Times New Roman" w:hAnsi="Times New Roman" w:cs="Times New Roman"/>
          <w:sz w:val="24"/>
          <w:szCs w:val="24"/>
        </w:rPr>
        <w:t>The grain growth experiment w</w:t>
      </w:r>
      <w:r w:rsidR="00A0364C" w:rsidRPr="0099571C">
        <w:rPr>
          <w:rFonts w:ascii="Times New Roman" w:hAnsi="Times New Roman" w:cs="Times New Roman"/>
          <w:sz w:val="24"/>
          <w:szCs w:val="24"/>
        </w:rPr>
        <w:t>as</w:t>
      </w:r>
      <w:r w:rsidR="00F56E12" w:rsidRPr="0099571C">
        <w:rPr>
          <w:rFonts w:ascii="Times New Roman" w:hAnsi="Times New Roman" w:cs="Times New Roman"/>
          <w:sz w:val="24"/>
          <w:szCs w:val="24"/>
        </w:rPr>
        <w:t xml:space="preserve"> performed in a</w:t>
      </w:r>
      <w:r w:rsidR="006B799C" w:rsidRPr="0099571C">
        <w:rPr>
          <w:rFonts w:ascii="Times New Roman" w:hAnsi="Times New Roman" w:cs="Times New Roman"/>
          <w:sz w:val="24"/>
          <w:szCs w:val="24"/>
        </w:rPr>
        <w:t>n</w:t>
      </w:r>
      <w:r w:rsidR="00F56E12" w:rsidRPr="0099571C">
        <w:rPr>
          <w:rFonts w:ascii="Times New Roman" w:hAnsi="Times New Roman" w:cs="Times New Roman"/>
          <w:sz w:val="24"/>
          <w:szCs w:val="24"/>
        </w:rPr>
        <w:t xml:space="preserve"> electric </w:t>
      </w:r>
      <w:r w:rsidR="006B799C" w:rsidRPr="0099571C">
        <w:rPr>
          <w:rFonts w:ascii="Times New Roman" w:hAnsi="Times New Roman" w:cs="Times New Roman"/>
          <w:sz w:val="24"/>
          <w:szCs w:val="24"/>
        </w:rPr>
        <w:t xml:space="preserve">box </w:t>
      </w:r>
      <w:r w:rsidR="00F56E12" w:rsidRPr="0099571C">
        <w:rPr>
          <w:rFonts w:ascii="Times New Roman" w:hAnsi="Times New Roman" w:cs="Times New Roman"/>
          <w:sz w:val="24"/>
          <w:szCs w:val="24"/>
        </w:rPr>
        <w:t>furnace</w:t>
      </w:r>
      <w:r w:rsidR="00AF1ABB" w:rsidRPr="0099571C">
        <w:rPr>
          <w:rFonts w:ascii="Times New Roman" w:hAnsi="Times New Roman" w:cs="Times New Roman"/>
          <w:sz w:val="24"/>
          <w:szCs w:val="24"/>
        </w:rPr>
        <w:t xml:space="preserve"> under </w:t>
      </w:r>
      <w:r w:rsidR="00F82318" w:rsidRPr="0099571C">
        <w:rPr>
          <w:rFonts w:ascii="Times New Roman" w:hAnsi="Times New Roman" w:cs="Times New Roman"/>
          <w:sz w:val="24"/>
          <w:szCs w:val="24"/>
        </w:rPr>
        <w:t xml:space="preserve">the </w:t>
      </w:r>
      <w:r w:rsidR="00AF1ABB" w:rsidRPr="0099571C">
        <w:rPr>
          <w:rFonts w:ascii="Times New Roman" w:hAnsi="Times New Roman" w:cs="Times New Roman"/>
          <w:sz w:val="24"/>
          <w:szCs w:val="24"/>
        </w:rPr>
        <w:t>flash conditions</w:t>
      </w:r>
      <w:r w:rsidR="00F82318" w:rsidRPr="0099571C">
        <w:rPr>
          <w:rFonts w:ascii="Times New Roman" w:hAnsi="Times New Roman" w:cs="Times New Roman"/>
          <w:sz w:val="24"/>
          <w:szCs w:val="24"/>
        </w:rPr>
        <w:t xml:space="preserve"> using direct and alternating </w:t>
      </w:r>
      <w:r w:rsidR="0071558E" w:rsidRPr="0099571C">
        <w:rPr>
          <w:rFonts w:ascii="Times New Roman" w:hAnsi="Times New Roman" w:cs="Times New Roman"/>
          <w:sz w:val="24"/>
          <w:szCs w:val="24"/>
        </w:rPr>
        <w:t>fields/</w:t>
      </w:r>
      <w:r w:rsidR="00F82318" w:rsidRPr="0099571C">
        <w:rPr>
          <w:rFonts w:ascii="Times New Roman" w:hAnsi="Times New Roman" w:cs="Times New Roman"/>
          <w:sz w:val="24"/>
          <w:szCs w:val="24"/>
        </w:rPr>
        <w:t>current</w:t>
      </w:r>
      <w:r w:rsidR="005F5639" w:rsidRPr="0099571C">
        <w:rPr>
          <w:rFonts w:ascii="Times New Roman" w:hAnsi="Times New Roman" w:cs="Times New Roman"/>
          <w:sz w:val="24"/>
          <w:szCs w:val="24"/>
        </w:rPr>
        <w:t>s</w:t>
      </w:r>
      <w:r w:rsidR="0071558E" w:rsidRPr="0099571C">
        <w:rPr>
          <w:rFonts w:ascii="Times New Roman" w:hAnsi="Times New Roman" w:cs="Times New Roman"/>
          <w:sz w:val="24"/>
          <w:szCs w:val="24"/>
        </w:rPr>
        <w:t xml:space="preserve"> (DC and AC)</w:t>
      </w:r>
      <w:r w:rsidR="00F56E12" w:rsidRPr="0099571C">
        <w:rPr>
          <w:rFonts w:ascii="Times New Roman" w:hAnsi="Times New Roman" w:cs="Times New Roman"/>
          <w:sz w:val="24"/>
          <w:szCs w:val="24"/>
        </w:rPr>
        <w:t xml:space="preserve">, as described in a previous </w:t>
      </w:r>
      <w:r w:rsidR="007926A9" w:rsidRPr="0099571C">
        <w:rPr>
          <w:rFonts w:ascii="Times New Roman" w:hAnsi="Times New Roman" w:cs="Times New Roman"/>
          <w:sz w:val="24"/>
          <w:szCs w:val="24"/>
        </w:rPr>
        <w:t>studies</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{"citationID":"AeMP3AKu","properties":{"formattedCitation":"[26]","plainCitation":"[26]","noteIndex":0},"citationItems":[{"id":"YW2arrvq/OmW9Cm0a","uris":["http://zotero.org/users/11749471/items/XH68REZ2"],"itemData":{"id":465,"type":"article-journal","abstract":"Flash event caused by a DC electric field/current was applied to the crack healing in 8 mol % Y2O3 stabilized cubic ZrO2 polycrystals (8Y-CSZ). The flash event, which occurred by applying the DC power higher than a critical value of 100 mW/mm3, successfully healed the microcrack within several minutes without any healing agents at a furnace temperature of 800 ◦C. As compared to the healing treatment under static annealing, the healing phenomena were accelerated about 2 times under the flash treatment even at the same temperatures, suggesting that the enhanced healing phenomena cannot be explained only by the temperature effect. Since the rate of grain growth was accelerated under the flash treatment, the flash healing would be accelerated through the current-enhanced diffusional processes. This study shows for the first time that the flash event has a potential to apply to the crack healing process in the ceramic materials and composites.","container-title":"Journal of the European Ceramic Society","DOI":"10.1016/j.jeurceramsoc.2021.09.044","ISSN":"09552219","issue":"16","journalAbbreviation":"Journal of the European Ceramic Society","language":"en","page":"282-289","source":"DOI.org (Crossref)","title":"Microcrack healing in zirconia ceramics under a DC electric field/current","URL":"https://linkinghub.elsevier.com/retrieve/pii/S0955221921006877","volume":"41","author":[{"family":"Morita","given":"Koji"},{"family":"Naito","given":"Fuki"},{"family":"Terada","given":"Daisuke"}],"accessed":{"date-parts":[["2023",5,21]]},"issued":{"date-parts":[["2021",12]]}}}],"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26</w:t>
      </w:r>
      <w:r w:rsidR="000163AC"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w:t>
      </w:r>
      <w:r w:rsidR="00F56E12" w:rsidRPr="0099571C">
        <w:rPr>
          <w:rFonts w:ascii="Times New Roman" w:hAnsi="Times New Roman" w:cs="Times New Roman"/>
          <w:sz w:val="24"/>
          <w:szCs w:val="24"/>
        </w:rPr>
        <w:t xml:space="preserve"> For the flash treatment</w:t>
      </w:r>
      <w:r w:rsidR="005E7975" w:rsidRPr="0099571C">
        <w:rPr>
          <w:rFonts w:ascii="Times New Roman" w:hAnsi="Times New Roman" w:cs="Times New Roman"/>
          <w:sz w:val="24"/>
          <w:szCs w:val="24"/>
        </w:rPr>
        <w:t>s</w:t>
      </w:r>
      <w:r w:rsidR="00F56E12" w:rsidRPr="0099571C">
        <w:rPr>
          <w:rFonts w:ascii="Times New Roman" w:hAnsi="Times New Roman" w:cs="Times New Roman"/>
          <w:sz w:val="24"/>
          <w:szCs w:val="24"/>
        </w:rPr>
        <w:t xml:space="preserve">, both ends of the rectangular specimen were coated </w:t>
      </w:r>
      <w:r w:rsidR="00890667" w:rsidRPr="0099571C">
        <w:rPr>
          <w:rFonts w:ascii="Times New Roman" w:hAnsi="Times New Roman" w:cs="Times New Roman"/>
          <w:sz w:val="24"/>
          <w:szCs w:val="24"/>
        </w:rPr>
        <w:t>by</w:t>
      </w:r>
      <w:r w:rsidR="00F56E12" w:rsidRPr="0099571C">
        <w:rPr>
          <w:rFonts w:ascii="Times New Roman" w:hAnsi="Times New Roman" w:cs="Times New Roman"/>
          <w:sz w:val="24"/>
          <w:szCs w:val="24"/>
        </w:rPr>
        <w:t xml:space="preserve"> Pt paste to make electrodes and </w:t>
      </w:r>
      <w:r w:rsidR="007F4E78" w:rsidRPr="000B2CAB">
        <w:rPr>
          <w:rFonts w:ascii="Times New Roman" w:eastAsia="Yu Gothic UI" w:hAnsi="Times New Roman" w:cs="Times New Roman"/>
          <w:sz w:val="24"/>
          <w:szCs w:val="24"/>
          <w:shd w:val="clear" w:color="auto" w:fill="FFFFFF"/>
        </w:rPr>
        <w:t>connected to the power source</w:t>
      </w:r>
      <w:r w:rsidR="00F56E12" w:rsidRPr="000B2CAB">
        <w:rPr>
          <w:rFonts w:ascii="Times New Roman" w:hAnsi="Times New Roman" w:cs="Times New Roman"/>
          <w:sz w:val="24"/>
          <w:szCs w:val="24"/>
        </w:rPr>
        <w:t xml:space="preserve"> b</w:t>
      </w:r>
      <w:r w:rsidR="00F56E12" w:rsidRPr="0099571C">
        <w:rPr>
          <w:rFonts w:ascii="Times New Roman" w:hAnsi="Times New Roman" w:cs="Times New Roman"/>
          <w:sz w:val="24"/>
          <w:szCs w:val="24"/>
        </w:rPr>
        <w:t>y Pt wires</w:t>
      </w:r>
      <w:r w:rsidR="00B909E8" w:rsidRPr="0099571C">
        <w:rPr>
          <w:rFonts w:ascii="Times New Roman" w:hAnsi="Times New Roman" w:cs="Times New Roman"/>
          <w:sz w:val="24"/>
          <w:szCs w:val="24"/>
        </w:rPr>
        <w:t xml:space="preserve"> with 0.5 </w:t>
      </w:r>
      <w:r w:rsidR="005E50B1" w:rsidRPr="0099571C">
        <w:rPr>
          <w:rFonts w:ascii="Times New Roman" w:hAnsi="Times New Roman" w:cs="Times New Roman"/>
          <w:sz w:val="24"/>
          <w:szCs w:val="24"/>
        </w:rPr>
        <w:t>mm in diameter</w:t>
      </w:r>
      <w:r w:rsidR="005F6703" w:rsidRPr="0099571C">
        <w:rPr>
          <w:rFonts w:ascii="Times New Roman" w:hAnsi="Times New Roman" w:cs="Times New Roman"/>
          <w:sz w:val="24"/>
          <w:szCs w:val="24"/>
        </w:rPr>
        <w:t>, as sh</w:t>
      </w:r>
      <w:r w:rsidR="0078391C" w:rsidRPr="0099571C">
        <w:rPr>
          <w:rFonts w:ascii="Times New Roman" w:hAnsi="Times New Roman" w:cs="Times New Roman"/>
          <w:sz w:val="24"/>
          <w:szCs w:val="24"/>
        </w:rPr>
        <w:t xml:space="preserve">own in </w:t>
      </w:r>
      <w:r w:rsidR="000046CE" w:rsidRPr="0099571C">
        <w:rPr>
          <w:rFonts w:ascii="Times New Roman" w:hAnsi="Times New Roman" w:cs="Times New Roman"/>
          <w:b/>
          <w:bCs/>
          <w:color w:val="0000FF"/>
          <w:sz w:val="24"/>
          <w:szCs w:val="24"/>
        </w:rPr>
        <w:t>Fig. 1</w:t>
      </w:r>
      <w:r w:rsidR="0072127A" w:rsidRPr="0099571C">
        <w:rPr>
          <w:rFonts w:ascii="Times New Roman" w:hAnsi="Times New Roman" w:cs="Times New Roman"/>
          <w:b/>
          <w:bCs/>
          <w:color w:val="0000FF"/>
          <w:sz w:val="24"/>
          <w:szCs w:val="24"/>
        </w:rPr>
        <w:t>(a)</w:t>
      </w:r>
      <w:r w:rsidR="00F56E12" w:rsidRPr="0099571C">
        <w:rPr>
          <w:rFonts w:ascii="Times New Roman" w:hAnsi="Times New Roman" w:cs="Times New Roman"/>
          <w:sz w:val="24"/>
          <w:szCs w:val="24"/>
        </w:rPr>
        <w:t>. The distance of the electrode</w:t>
      </w:r>
      <w:r w:rsidR="00C33C87" w:rsidRPr="0099571C">
        <w:rPr>
          <w:rFonts w:ascii="Times New Roman" w:hAnsi="Times New Roman" w:cs="Times New Roman"/>
          <w:sz w:val="24"/>
          <w:szCs w:val="24"/>
        </w:rPr>
        <w:t>s</w:t>
      </w:r>
      <w:r w:rsidR="00F56E12" w:rsidRPr="0099571C">
        <w:rPr>
          <w:rFonts w:ascii="Times New Roman" w:hAnsi="Times New Roman" w:cs="Times New Roman"/>
          <w:sz w:val="24"/>
          <w:szCs w:val="24"/>
        </w:rPr>
        <w:t xml:space="preserve"> </w:t>
      </w:r>
      <w:r w:rsidR="00343109" w:rsidRPr="0099571C">
        <w:rPr>
          <w:rFonts w:ascii="Times New Roman" w:hAnsi="Times New Roman" w:cs="Times New Roman"/>
          <w:sz w:val="24"/>
          <w:szCs w:val="24"/>
        </w:rPr>
        <w:t>was</w:t>
      </w:r>
      <w:r w:rsidR="00F56E12" w:rsidRPr="0099571C">
        <w:rPr>
          <w:rFonts w:ascii="Times New Roman" w:hAnsi="Times New Roman" w:cs="Times New Roman"/>
          <w:sz w:val="24"/>
          <w:szCs w:val="24"/>
        </w:rPr>
        <w:t xml:space="preserve"> </w:t>
      </w:r>
      <w:r w:rsidR="005758DC" w:rsidRPr="0099571C">
        <w:rPr>
          <w:rFonts w:ascii="Times New Roman" w:hAnsi="Times New Roman" w:cs="Times New Roman"/>
          <w:sz w:val="24"/>
          <w:szCs w:val="24"/>
        </w:rPr>
        <w:t xml:space="preserve">fixed at </w:t>
      </w:r>
      <w:r w:rsidR="001F0BBA" w:rsidRPr="0099571C">
        <w:rPr>
          <w:rFonts w:ascii="Times New Roman" w:hAnsi="Times New Roman" w:cs="Times New Roman"/>
          <w:sz w:val="24"/>
          <w:szCs w:val="24"/>
        </w:rPr>
        <w:t>approximately</w:t>
      </w:r>
      <w:r w:rsidR="00F56E12" w:rsidRPr="0099571C">
        <w:rPr>
          <w:rFonts w:ascii="Times New Roman" w:hAnsi="Times New Roman" w:cs="Times New Roman"/>
          <w:sz w:val="24"/>
          <w:szCs w:val="24"/>
        </w:rPr>
        <w:t xml:space="preserve"> 20 mm</w:t>
      </w:r>
      <w:r w:rsidR="008733DB" w:rsidRPr="0099571C">
        <w:rPr>
          <w:rFonts w:ascii="Times New Roman" w:hAnsi="Times New Roman" w:cs="Times New Roman"/>
          <w:sz w:val="24"/>
          <w:szCs w:val="24"/>
        </w:rPr>
        <w:t xml:space="preserve"> in all the tests</w:t>
      </w:r>
      <w:r w:rsidR="00F56E12" w:rsidRPr="0099571C">
        <w:rPr>
          <w:rFonts w:ascii="Times New Roman" w:hAnsi="Times New Roman" w:cs="Times New Roman"/>
          <w:sz w:val="24"/>
          <w:szCs w:val="24"/>
        </w:rPr>
        <w:t>. The rectang</w:t>
      </w:r>
      <w:r w:rsidR="00F56E12" w:rsidRPr="0099571C">
        <w:rPr>
          <w:rFonts w:ascii="Times New Roman" w:hAnsi="Times New Roman" w:cs="Times New Roman"/>
          <w:color w:val="000000" w:themeColor="text1"/>
          <w:sz w:val="24"/>
          <w:szCs w:val="24"/>
        </w:rPr>
        <w:t xml:space="preserve">ular specimen was suspended </w:t>
      </w:r>
      <w:r w:rsidR="0046252A" w:rsidRPr="0099571C">
        <w:rPr>
          <w:rFonts w:ascii="Times New Roman" w:hAnsi="Times New Roman" w:cs="Times New Roman"/>
          <w:color w:val="000000" w:themeColor="text1"/>
          <w:sz w:val="24"/>
          <w:szCs w:val="24"/>
        </w:rPr>
        <w:t>by</w:t>
      </w:r>
      <w:r w:rsidR="00F56E12" w:rsidRPr="0099571C">
        <w:rPr>
          <w:rFonts w:ascii="Times New Roman" w:hAnsi="Times New Roman" w:cs="Times New Roman"/>
          <w:color w:val="000000" w:themeColor="text1"/>
          <w:sz w:val="24"/>
          <w:szCs w:val="24"/>
        </w:rPr>
        <w:t xml:space="preserve"> two </w:t>
      </w:r>
      <w:r w:rsidR="00F56E12" w:rsidRPr="0099571C">
        <w:rPr>
          <w:rFonts w:ascii="Times New Roman" w:hAnsi="Times New Roman" w:cs="Times New Roman"/>
          <w:color w:val="000000" w:themeColor="text1"/>
          <w:sz w:val="24"/>
          <w:szCs w:val="24"/>
        </w:rPr>
        <w:lastRenderedPageBreak/>
        <w:t>Pt wire</w:t>
      </w:r>
      <w:r w:rsidR="00286F66" w:rsidRPr="0099571C">
        <w:rPr>
          <w:rFonts w:ascii="Times New Roman" w:hAnsi="Times New Roman" w:cs="Times New Roman"/>
          <w:color w:val="000000" w:themeColor="text1"/>
          <w:sz w:val="24"/>
          <w:szCs w:val="24"/>
        </w:rPr>
        <w:t xml:space="preserve"> electrode</w:t>
      </w:r>
      <w:r w:rsidR="00F56E12" w:rsidRPr="0099571C">
        <w:rPr>
          <w:rFonts w:ascii="Times New Roman" w:hAnsi="Times New Roman" w:cs="Times New Roman"/>
          <w:color w:val="000000" w:themeColor="text1"/>
          <w:sz w:val="24"/>
          <w:szCs w:val="24"/>
        </w:rPr>
        <w:t xml:space="preserve">s </w:t>
      </w:r>
      <w:r w:rsidR="00286F66" w:rsidRPr="0099571C">
        <w:rPr>
          <w:rFonts w:ascii="Times New Roman" w:hAnsi="Times New Roman" w:cs="Times New Roman"/>
          <w:color w:val="000000" w:themeColor="text1"/>
          <w:sz w:val="24"/>
          <w:szCs w:val="24"/>
        </w:rPr>
        <w:t xml:space="preserve">set </w:t>
      </w:r>
      <w:r w:rsidR="00F56E12" w:rsidRPr="0099571C">
        <w:rPr>
          <w:rFonts w:ascii="Times New Roman" w:hAnsi="Times New Roman" w:cs="Times New Roman"/>
          <w:color w:val="000000" w:themeColor="text1"/>
          <w:sz w:val="24"/>
          <w:szCs w:val="24"/>
        </w:rPr>
        <w:t xml:space="preserve">in the </w:t>
      </w:r>
      <w:r w:rsidR="003E3708" w:rsidRPr="0099571C">
        <w:rPr>
          <w:rFonts w:ascii="Times New Roman" w:hAnsi="Times New Roman" w:cs="Times New Roman"/>
          <w:color w:val="000000" w:themeColor="text1"/>
          <w:sz w:val="24"/>
          <w:szCs w:val="24"/>
        </w:rPr>
        <w:t>box</w:t>
      </w:r>
      <w:r w:rsidR="00F56E12" w:rsidRPr="0099571C">
        <w:rPr>
          <w:rFonts w:ascii="Times New Roman" w:hAnsi="Times New Roman" w:cs="Times New Roman"/>
          <w:color w:val="000000" w:themeColor="text1"/>
          <w:sz w:val="24"/>
          <w:szCs w:val="24"/>
        </w:rPr>
        <w:t xml:space="preserve"> furnace</w:t>
      </w:r>
      <w:r w:rsidR="0078391C" w:rsidRPr="0099571C">
        <w:rPr>
          <w:rFonts w:ascii="Times New Roman" w:hAnsi="Times New Roman" w:cs="Times New Roman"/>
          <w:color w:val="000000" w:themeColor="text1"/>
          <w:sz w:val="24"/>
          <w:szCs w:val="24"/>
        </w:rPr>
        <w:t xml:space="preserve"> (</w:t>
      </w:r>
      <w:r w:rsidR="0078391C" w:rsidRPr="0099571C">
        <w:rPr>
          <w:rFonts w:ascii="Times New Roman" w:hAnsi="Times New Roman" w:cs="Times New Roman"/>
          <w:b/>
          <w:bCs/>
          <w:color w:val="0000FF"/>
          <w:sz w:val="24"/>
          <w:szCs w:val="24"/>
        </w:rPr>
        <w:t>Fig. 1</w:t>
      </w:r>
      <w:r w:rsidR="00894D6C" w:rsidRPr="0099571C">
        <w:rPr>
          <w:rFonts w:ascii="Times New Roman" w:hAnsi="Times New Roman" w:cs="Times New Roman"/>
          <w:b/>
          <w:bCs/>
          <w:color w:val="0000FF"/>
          <w:sz w:val="24"/>
          <w:szCs w:val="24"/>
        </w:rPr>
        <w:t>(a)</w:t>
      </w:r>
      <w:r w:rsidR="0078391C" w:rsidRPr="0099571C">
        <w:rPr>
          <w:rFonts w:ascii="Times New Roman" w:hAnsi="Times New Roman" w:cs="Times New Roman"/>
          <w:color w:val="000000" w:themeColor="text1"/>
          <w:sz w:val="24"/>
          <w:szCs w:val="24"/>
        </w:rPr>
        <w:t>)</w:t>
      </w:r>
      <w:r w:rsidR="00F56E12" w:rsidRPr="0099571C">
        <w:rPr>
          <w:rFonts w:ascii="Times New Roman" w:hAnsi="Times New Roman" w:cs="Times New Roman"/>
          <w:color w:val="000000" w:themeColor="text1"/>
          <w:sz w:val="24"/>
          <w:szCs w:val="24"/>
        </w:rPr>
        <w:t>.</w:t>
      </w:r>
      <w:r w:rsidR="009A02EB" w:rsidRPr="0099571C">
        <w:rPr>
          <w:rFonts w:ascii="Times New Roman" w:hAnsi="Times New Roman" w:cs="Times New Roman"/>
          <w:color w:val="000000" w:themeColor="text1"/>
          <w:sz w:val="24"/>
          <w:szCs w:val="24"/>
        </w:rPr>
        <w:t xml:space="preserve"> </w:t>
      </w:r>
    </w:p>
    <w:p w14:paraId="335FD4EA" w14:textId="4CB03C4B" w:rsidR="00F56E12" w:rsidRPr="000B2CAB" w:rsidRDefault="00370373" w:rsidP="0099571C">
      <w:pPr>
        <w:adjustRightInd w:val="0"/>
        <w:spacing w:afterLines="50" w:after="180" w:line="360" w:lineRule="auto"/>
        <w:ind w:firstLine="839"/>
        <w:rPr>
          <w:rFonts w:ascii="Times New Roman" w:hAnsi="Times New Roman" w:cs="Times New Roman"/>
          <w:sz w:val="24"/>
          <w:szCs w:val="24"/>
        </w:rPr>
      </w:pPr>
      <w:r w:rsidRPr="0099571C">
        <w:rPr>
          <w:rFonts w:ascii="Times New Roman" w:hAnsi="Times New Roman" w:cs="Times New Roman"/>
          <w:color w:val="000000" w:themeColor="text1"/>
          <w:sz w:val="24"/>
          <w:szCs w:val="24"/>
        </w:rPr>
        <w:t>After t</w:t>
      </w:r>
      <w:r w:rsidR="009A02EB" w:rsidRPr="0099571C">
        <w:rPr>
          <w:rFonts w:ascii="Times New Roman" w:hAnsi="Times New Roman" w:cs="Times New Roman"/>
          <w:color w:val="000000" w:themeColor="text1"/>
          <w:sz w:val="24"/>
          <w:szCs w:val="24"/>
        </w:rPr>
        <w:t xml:space="preserve">he furnace was heated </w:t>
      </w:r>
      <w:r w:rsidR="008505DC" w:rsidRPr="0099571C">
        <w:rPr>
          <w:rFonts w:ascii="Times New Roman" w:hAnsi="Times New Roman" w:cs="Times New Roman"/>
          <w:color w:val="000000" w:themeColor="text1"/>
          <w:sz w:val="24"/>
          <w:szCs w:val="24"/>
        </w:rPr>
        <w:t xml:space="preserve">up </w:t>
      </w:r>
      <w:r w:rsidR="009A02EB" w:rsidRPr="0099571C">
        <w:rPr>
          <w:rFonts w:ascii="Times New Roman" w:hAnsi="Times New Roman" w:cs="Times New Roman"/>
          <w:color w:val="000000" w:themeColor="text1"/>
          <w:sz w:val="24"/>
          <w:szCs w:val="24"/>
        </w:rPr>
        <w:t>to</w:t>
      </w:r>
      <w:r w:rsidR="004862C7" w:rsidRPr="0099571C">
        <w:rPr>
          <w:rFonts w:ascii="Times New Roman" w:hAnsi="Times New Roman" w:cs="Times New Roman"/>
          <w:color w:val="000000" w:themeColor="text1"/>
          <w:sz w:val="24"/>
          <w:szCs w:val="24"/>
        </w:rPr>
        <w:t xml:space="preserve"> </w:t>
      </w:r>
      <w:r w:rsidR="002A46AE" w:rsidRPr="0099571C">
        <w:rPr>
          <w:rFonts w:ascii="Times New Roman" w:hAnsi="Times New Roman" w:cs="Times New Roman"/>
          <w:color w:val="000000" w:themeColor="text1"/>
          <w:sz w:val="24"/>
          <w:szCs w:val="24"/>
        </w:rPr>
        <w:t>t</w:t>
      </w:r>
      <w:r w:rsidR="004862C7" w:rsidRPr="0099571C">
        <w:rPr>
          <w:rFonts w:ascii="Times New Roman" w:hAnsi="Times New Roman" w:cs="Times New Roman"/>
          <w:color w:val="000000" w:themeColor="text1"/>
          <w:sz w:val="24"/>
          <w:szCs w:val="24"/>
        </w:rPr>
        <w:t>emperature</w:t>
      </w:r>
      <w:r w:rsidR="002A46AE" w:rsidRPr="0099571C">
        <w:rPr>
          <w:rFonts w:ascii="Times New Roman" w:hAnsi="Times New Roman" w:cs="Times New Roman"/>
          <w:color w:val="000000" w:themeColor="text1"/>
          <w:sz w:val="24"/>
          <w:szCs w:val="24"/>
        </w:rPr>
        <w:t>s</w:t>
      </w:r>
      <w:r w:rsidR="004862C7" w:rsidRPr="0099571C">
        <w:rPr>
          <w:rFonts w:ascii="Times New Roman" w:hAnsi="Times New Roman" w:cs="Times New Roman"/>
          <w:color w:val="000000" w:themeColor="text1"/>
          <w:sz w:val="24"/>
          <w:szCs w:val="24"/>
        </w:rPr>
        <w:t xml:space="preserve"> of</w:t>
      </w:r>
      <w:r w:rsidR="009A02EB" w:rsidRPr="0099571C">
        <w:rPr>
          <w:rFonts w:ascii="Times New Roman" w:hAnsi="Times New Roman" w:cs="Times New Roman"/>
          <w:color w:val="000000" w:themeColor="text1"/>
          <w:sz w:val="24"/>
          <w:szCs w:val="24"/>
        </w:rPr>
        <w:t xml:space="preserve"> </w:t>
      </w:r>
      <w:proofErr w:type="spellStart"/>
      <w:r w:rsidR="00D6451D" w:rsidRPr="0099571C">
        <w:rPr>
          <w:rFonts w:ascii="Times New Roman" w:hAnsi="Times New Roman" w:cs="Times New Roman"/>
          <w:i/>
          <w:iCs/>
          <w:color w:val="000000" w:themeColor="text1"/>
          <w:sz w:val="24"/>
          <w:szCs w:val="24"/>
        </w:rPr>
        <w:t>T</w:t>
      </w:r>
      <w:r w:rsidR="00D6451D" w:rsidRPr="0099571C">
        <w:rPr>
          <w:rFonts w:ascii="Times New Roman" w:hAnsi="Times New Roman" w:cs="Times New Roman"/>
          <w:color w:val="000000" w:themeColor="text1"/>
          <w:sz w:val="24"/>
          <w:szCs w:val="24"/>
          <w:vertAlign w:val="subscript"/>
        </w:rPr>
        <w:t>f</w:t>
      </w:r>
      <w:proofErr w:type="spellEnd"/>
      <w:r w:rsidR="00D6451D" w:rsidRPr="0099571C">
        <w:rPr>
          <w:rFonts w:ascii="Times New Roman" w:hAnsi="Times New Roman" w:cs="Times New Roman"/>
          <w:color w:val="000000" w:themeColor="text1"/>
          <w:sz w:val="24"/>
          <w:szCs w:val="24"/>
        </w:rPr>
        <w:t xml:space="preserve"> = </w:t>
      </w:r>
      <w:r w:rsidR="002A46AE" w:rsidRPr="0099571C">
        <w:rPr>
          <w:rFonts w:ascii="Times New Roman" w:hAnsi="Times New Roman" w:cs="Times New Roman"/>
          <w:color w:val="000000" w:themeColor="text1"/>
          <w:sz w:val="24"/>
          <w:szCs w:val="24"/>
        </w:rPr>
        <w:t xml:space="preserve">800 or </w:t>
      </w:r>
      <w:r w:rsidR="009A02EB" w:rsidRPr="0099571C">
        <w:rPr>
          <w:rFonts w:ascii="Times New Roman" w:hAnsi="Times New Roman" w:cs="Times New Roman"/>
          <w:color w:val="000000" w:themeColor="text1"/>
          <w:sz w:val="24"/>
          <w:szCs w:val="24"/>
        </w:rPr>
        <w:t>1000</w:t>
      </w:r>
      <w:r w:rsidR="0089214C" w:rsidRPr="0099571C">
        <w:rPr>
          <w:rFonts w:ascii="Times New Roman" w:hAnsi="Times New Roman" w:cs="Times New Roman"/>
          <w:color w:val="000000" w:themeColor="text1"/>
          <w:sz w:val="24"/>
          <w:szCs w:val="24"/>
        </w:rPr>
        <w:t xml:space="preserve"> </w:t>
      </w:r>
      <w:r w:rsidR="00D35EDF" w:rsidRPr="0099571C">
        <w:rPr>
          <w:rFonts w:ascii="Times New Roman" w:hAnsi="Times New Roman" w:cs="Times New Roman"/>
          <w:color w:val="000000" w:themeColor="text1"/>
          <w:sz w:val="24"/>
          <w:szCs w:val="24"/>
        </w:rPr>
        <w:t>°</w:t>
      </w:r>
      <w:r w:rsidR="009A02EB" w:rsidRPr="0099571C">
        <w:rPr>
          <w:rFonts w:ascii="Times New Roman" w:hAnsi="Times New Roman" w:cs="Times New Roman"/>
          <w:color w:val="000000" w:themeColor="text1"/>
          <w:sz w:val="24"/>
          <w:szCs w:val="24"/>
        </w:rPr>
        <w:t xml:space="preserve">C in air, </w:t>
      </w:r>
      <w:r w:rsidR="00F71537" w:rsidRPr="0099571C">
        <w:rPr>
          <w:rFonts w:ascii="Times New Roman" w:hAnsi="Times New Roman" w:cs="Times New Roman"/>
          <w:color w:val="000000" w:themeColor="text1"/>
          <w:sz w:val="24"/>
          <w:szCs w:val="24"/>
        </w:rPr>
        <w:t>DC and AC electric fields/currents</w:t>
      </w:r>
      <w:r w:rsidR="00ED7EEB" w:rsidRPr="0099571C">
        <w:rPr>
          <w:rFonts w:ascii="Times New Roman" w:hAnsi="Times New Roman" w:cs="Times New Roman"/>
          <w:color w:val="000000" w:themeColor="text1"/>
          <w:sz w:val="24"/>
          <w:szCs w:val="24"/>
        </w:rPr>
        <w:t xml:space="preserve"> were </w:t>
      </w:r>
      <w:r w:rsidR="002C6FF1" w:rsidRPr="0099571C">
        <w:rPr>
          <w:rFonts w:ascii="Times New Roman" w:hAnsi="Times New Roman" w:cs="Times New Roman"/>
          <w:color w:val="000000" w:themeColor="text1"/>
          <w:sz w:val="24"/>
          <w:szCs w:val="24"/>
        </w:rPr>
        <w:t xml:space="preserve">applied </w:t>
      </w:r>
      <w:r w:rsidR="00A30A0B" w:rsidRPr="0099571C">
        <w:rPr>
          <w:rFonts w:ascii="Times New Roman" w:hAnsi="Times New Roman" w:cs="Times New Roman"/>
          <w:color w:val="000000" w:themeColor="text1"/>
          <w:sz w:val="24"/>
          <w:szCs w:val="24"/>
        </w:rPr>
        <w:t xml:space="preserve">to the specimens </w:t>
      </w:r>
      <w:r w:rsidR="002C6FF1" w:rsidRPr="0099571C">
        <w:rPr>
          <w:rFonts w:ascii="Times New Roman" w:hAnsi="Times New Roman" w:cs="Times New Roman"/>
          <w:color w:val="000000" w:themeColor="text1"/>
          <w:sz w:val="24"/>
          <w:szCs w:val="24"/>
        </w:rPr>
        <w:t>through the Pt electrode</w:t>
      </w:r>
      <w:r w:rsidR="009A02EB" w:rsidRPr="0099571C">
        <w:rPr>
          <w:rFonts w:ascii="Times New Roman" w:hAnsi="Times New Roman" w:cs="Times New Roman"/>
          <w:color w:val="000000" w:themeColor="text1"/>
          <w:sz w:val="24"/>
          <w:szCs w:val="24"/>
        </w:rPr>
        <w:t xml:space="preserve"> using a high voltage power supply (PKT330-13.5 (800 W), </w:t>
      </w:r>
      <w:proofErr w:type="spellStart"/>
      <w:r w:rsidR="009A02EB" w:rsidRPr="0099571C">
        <w:rPr>
          <w:rFonts w:ascii="Times New Roman" w:hAnsi="Times New Roman" w:cs="Times New Roman"/>
          <w:color w:val="000000" w:themeColor="text1"/>
          <w:sz w:val="24"/>
          <w:szCs w:val="24"/>
        </w:rPr>
        <w:t>Matsusada</w:t>
      </w:r>
      <w:proofErr w:type="spellEnd"/>
      <w:r w:rsidR="009A02EB" w:rsidRPr="0099571C">
        <w:rPr>
          <w:rFonts w:ascii="Times New Roman" w:hAnsi="Times New Roman" w:cs="Times New Roman"/>
          <w:color w:val="000000" w:themeColor="text1"/>
          <w:sz w:val="24"/>
          <w:szCs w:val="24"/>
        </w:rPr>
        <w:t xml:space="preserve"> Precision, Japan). </w:t>
      </w:r>
      <w:r w:rsidR="00A3514E" w:rsidRPr="0099571C">
        <w:rPr>
          <w:rFonts w:ascii="Times New Roman" w:hAnsi="Times New Roman" w:cs="Times New Roman"/>
          <w:color w:val="000000" w:themeColor="text1"/>
          <w:sz w:val="24"/>
          <w:szCs w:val="24"/>
        </w:rPr>
        <w:t>T</w:t>
      </w:r>
      <w:r w:rsidR="00720967" w:rsidRPr="0099571C">
        <w:rPr>
          <w:rFonts w:ascii="Times New Roman" w:hAnsi="Times New Roman" w:cs="Times New Roman"/>
          <w:color w:val="000000" w:themeColor="text1"/>
          <w:sz w:val="24"/>
          <w:szCs w:val="24"/>
        </w:rPr>
        <w:t xml:space="preserve">he </w:t>
      </w:r>
      <w:r w:rsidR="0093372A" w:rsidRPr="0099571C">
        <w:rPr>
          <w:rFonts w:ascii="Times New Roman" w:hAnsi="Times New Roman" w:cs="Times New Roman"/>
          <w:color w:val="000000" w:themeColor="text1"/>
          <w:sz w:val="24"/>
          <w:szCs w:val="24"/>
        </w:rPr>
        <w:t xml:space="preserve">DC/AC </w:t>
      </w:r>
      <w:r w:rsidR="00720967" w:rsidRPr="0099571C">
        <w:rPr>
          <w:rFonts w:ascii="Times New Roman" w:hAnsi="Times New Roman" w:cs="Times New Roman"/>
          <w:color w:val="000000" w:themeColor="text1"/>
          <w:sz w:val="24"/>
          <w:szCs w:val="24"/>
        </w:rPr>
        <w:t xml:space="preserve">flash </w:t>
      </w:r>
      <w:r w:rsidR="00553F37" w:rsidRPr="0099571C">
        <w:rPr>
          <w:rFonts w:ascii="Times New Roman" w:hAnsi="Times New Roman" w:cs="Times New Roman"/>
          <w:color w:val="000000" w:themeColor="text1"/>
          <w:sz w:val="24"/>
          <w:szCs w:val="24"/>
        </w:rPr>
        <w:t>treatment</w:t>
      </w:r>
      <w:r w:rsidR="005578C7" w:rsidRPr="0099571C">
        <w:rPr>
          <w:rFonts w:ascii="Times New Roman" w:hAnsi="Times New Roman" w:cs="Times New Roman"/>
          <w:color w:val="000000" w:themeColor="text1"/>
          <w:sz w:val="24"/>
          <w:szCs w:val="24"/>
        </w:rPr>
        <w:t>s</w:t>
      </w:r>
      <w:r w:rsidR="00553F37" w:rsidRPr="0099571C">
        <w:rPr>
          <w:rFonts w:ascii="Times New Roman" w:hAnsi="Times New Roman" w:cs="Times New Roman"/>
          <w:color w:val="000000" w:themeColor="text1"/>
          <w:sz w:val="24"/>
          <w:szCs w:val="24"/>
        </w:rPr>
        <w:t xml:space="preserve"> w</w:t>
      </w:r>
      <w:r w:rsidR="005578C7" w:rsidRPr="0099571C">
        <w:rPr>
          <w:rFonts w:ascii="Times New Roman" w:hAnsi="Times New Roman" w:cs="Times New Roman"/>
          <w:color w:val="000000" w:themeColor="text1"/>
          <w:sz w:val="24"/>
          <w:szCs w:val="24"/>
        </w:rPr>
        <w:t>ere</w:t>
      </w:r>
      <w:r w:rsidR="00553F37" w:rsidRPr="0099571C">
        <w:rPr>
          <w:rFonts w:ascii="Times New Roman" w:hAnsi="Times New Roman" w:cs="Times New Roman"/>
          <w:color w:val="000000" w:themeColor="text1"/>
          <w:sz w:val="24"/>
          <w:szCs w:val="24"/>
        </w:rPr>
        <w:t xml:space="preserve"> con</w:t>
      </w:r>
      <w:r w:rsidR="00D62B8D" w:rsidRPr="0099571C">
        <w:rPr>
          <w:rFonts w:ascii="Times New Roman" w:hAnsi="Times New Roman" w:cs="Times New Roman"/>
          <w:color w:val="000000" w:themeColor="text1"/>
          <w:sz w:val="24"/>
          <w:szCs w:val="24"/>
        </w:rPr>
        <w:t xml:space="preserve">ducted </w:t>
      </w:r>
      <w:r w:rsidR="00E63493" w:rsidRPr="0099571C">
        <w:rPr>
          <w:rFonts w:ascii="Times New Roman" w:hAnsi="Times New Roman" w:cs="Times New Roman"/>
          <w:color w:val="000000" w:themeColor="text1"/>
          <w:sz w:val="24"/>
          <w:szCs w:val="24"/>
        </w:rPr>
        <w:t>under</w:t>
      </w:r>
      <w:r w:rsidR="00D62B8D" w:rsidRPr="0099571C">
        <w:rPr>
          <w:rFonts w:ascii="Times New Roman" w:hAnsi="Times New Roman" w:cs="Times New Roman"/>
          <w:color w:val="000000" w:themeColor="text1"/>
          <w:sz w:val="24"/>
          <w:szCs w:val="24"/>
        </w:rPr>
        <w:t xml:space="preserve"> </w:t>
      </w:r>
      <w:r w:rsidR="00A9495A" w:rsidRPr="0099571C">
        <w:rPr>
          <w:rFonts w:ascii="Times New Roman" w:hAnsi="Times New Roman" w:cs="Times New Roman"/>
          <w:color w:val="000000" w:themeColor="text1"/>
          <w:sz w:val="24"/>
          <w:szCs w:val="24"/>
        </w:rPr>
        <w:t xml:space="preserve">a maximum strength of </w:t>
      </w:r>
      <w:r w:rsidR="005F2CC7" w:rsidRPr="0099571C">
        <w:rPr>
          <w:rFonts w:ascii="Times New Roman" w:hAnsi="Times New Roman" w:cs="Times New Roman"/>
          <w:i/>
          <w:iCs/>
          <w:color w:val="000000" w:themeColor="text1"/>
          <w:sz w:val="24"/>
          <w:szCs w:val="24"/>
        </w:rPr>
        <w:t>E</w:t>
      </w:r>
      <w:r w:rsidR="005F2CC7" w:rsidRPr="0099571C">
        <w:rPr>
          <w:rFonts w:ascii="Times New Roman" w:hAnsi="Times New Roman" w:cs="Times New Roman"/>
          <w:color w:val="000000" w:themeColor="text1"/>
          <w:sz w:val="24"/>
          <w:szCs w:val="24"/>
        </w:rPr>
        <w:t xml:space="preserve"> = </w:t>
      </w:r>
      <w:r w:rsidR="00A9495A" w:rsidRPr="0099571C">
        <w:rPr>
          <w:rFonts w:ascii="Times New Roman" w:hAnsi="Times New Roman" w:cs="Times New Roman"/>
          <w:color w:val="000000" w:themeColor="text1"/>
          <w:sz w:val="24"/>
          <w:szCs w:val="24"/>
        </w:rPr>
        <w:t>50 V/cm</w:t>
      </w:r>
      <w:r w:rsidR="00A3514E" w:rsidRPr="0099571C">
        <w:rPr>
          <w:rFonts w:ascii="Times New Roman" w:hAnsi="Times New Roman" w:cs="Times New Roman"/>
          <w:color w:val="000000" w:themeColor="text1"/>
          <w:sz w:val="24"/>
          <w:szCs w:val="24"/>
        </w:rPr>
        <w:t>. For the AC condition,</w:t>
      </w:r>
      <w:r w:rsidR="00F56E12" w:rsidRPr="0099571C">
        <w:rPr>
          <w:rFonts w:ascii="Times New Roman" w:hAnsi="Times New Roman" w:cs="Times New Roman"/>
          <w:color w:val="000000" w:themeColor="text1"/>
          <w:sz w:val="24"/>
          <w:szCs w:val="24"/>
        </w:rPr>
        <w:t xml:space="preserve"> </w:t>
      </w:r>
      <w:r w:rsidR="00F7274B" w:rsidRPr="0099571C">
        <w:rPr>
          <w:rFonts w:ascii="Times New Roman" w:hAnsi="Times New Roman" w:cs="Times New Roman"/>
          <w:color w:val="000000" w:themeColor="text1"/>
          <w:sz w:val="24"/>
          <w:szCs w:val="24"/>
        </w:rPr>
        <w:t xml:space="preserve">the flash event was </w:t>
      </w:r>
      <w:r w:rsidR="003C698C" w:rsidRPr="0099571C">
        <w:rPr>
          <w:rFonts w:ascii="Times New Roman" w:hAnsi="Times New Roman" w:cs="Times New Roman"/>
          <w:color w:val="000000" w:themeColor="text1"/>
          <w:sz w:val="24"/>
          <w:szCs w:val="24"/>
        </w:rPr>
        <w:t xml:space="preserve">carried out </w:t>
      </w:r>
      <w:r w:rsidR="00F56E12" w:rsidRPr="0099571C">
        <w:rPr>
          <w:rFonts w:ascii="Times New Roman" w:hAnsi="Times New Roman" w:cs="Times New Roman"/>
          <w:color w:val="000000" w:themeColor="text1"/>
          <w:sz w:val="24"/>
          <w:szCs w:val="24"/>
        </w:rPr>
        <w:t xml:space="preserve">at </w:t>
      </w:r>
      <w:r w:rsidR="00E63493" w:rsidRPr="0099571C">
        <w:rPr>
          <w:rFonts w:ascii="Times New Roman" w:hAnsi="Times New Roman" w:cs="Times New Roman"/>
          <w:color w:val="000000" w:themeColor="text1"/>
          <w:sz w:val="24"/>
          <w:szCs w:val="24"/>
        </w:rPr>
        <w:t xml:space="preserve">a square wave with </w:t>
      </w:r>
      <w:r w:rsidR="007466CB" w:rsidRPr="0099571C">
        <w:rPr>
          <w:rFonts w:ascii="Times New Roman" w:hAnsi="Times New Roman" w:cs="Times New Roman"/>
          <w:color w:val="000000" w:themeColor="text1"/>
          <w:sz w:val="24"/>
          <w:szCs w:val="24"/>
        </w:rPr>
        <w:t>several</w:t>
      </w:r>
      <w:r w:rsidR="00F56E12" w:rsidRPr="0099571C">
        <w:rPr>
          <w:rFonts w:ascii="Times New Roman" w:hAnsi="Times New Roman" w:cs="Times New Roman"/>
          <w:color w:val="000000" w:themeColor="text1"/>
          <w:sz w:val="24"/>
          <w:szCs w:val="24"/>
        </w:rPr>
        <w:t xml:space="preserve"> frequenc</w:t>
      </w:r>
      <w:r w:rsidR="007466CB" w:rsidRPr="0099571C">
        <w:rPr>
          <w:rFonts w:ascii="Times New Roman" w:hAnsi="Times New Roman" w:cs="Times New Roman"/>
          <w:color w:val="000000" w:themeColor="text1"/>
          <w:sz w:val="24"/>
          <w:szCs w:val="24"/>
        </w:rPr>
        <w:t>ies</w:t>
      </w:r>
      <w:r w:rsidR="00F56E12" w:rsidRPr="0099571C">
        <w:rPr>
          <w:rFonts w:ascii="Times New Roman" w:hAnsi="Times New Roman" w:cs="Times New Roman"/>
          <w:color w:val="000000" w:themeColor="text1"/>
          <w:sz w:val="24"/>
          <w:szCs w:val="24"/>
        </w:rPr>
        <w:t xml:space="preserve"> of </w:t>
      </w:r>
      <w:r w:rsidR="005F2CC7" w:rsidRPr="0099571C">
        <w:rPr>
          <w:rFonts w:ascii="Times New Roman" w:hAnsi="Times New Roman" w:cs="Times New Roman"/>
          <w:i/>
          <w:iCs/>
          <w:color w:val="000000" w:themeColor="text1"/>
          <w:sz w:val="24"/>
          <w:szCs w:val="24"/>
        </w:rPr>
        <w:t>f</w:t>
      </w:r>
      <w:r w:rsidR="005F2CC7" w:rsidRPr="0099571C">
        <w:rPr>
          <w:rFonts w:ascii="Times New Roman" w:hAnsi="Times New Roman" w:cs="Times New Roman"/>
          <w:color w:val="000000" w:themeColor="text1"/>
          <w:sz w:val="24"/>
          <w:szCs w:val="24"/>
        </w:rPr>
        <w:t xml:space="preserve"> = </w:t>
      </w:r>
      <w:r w:rsidR="005D416C" w:rsidRPr="0099571C">
        <w:rPr>
          <w:rFonts w:ascii="Times New Roman" w:hAnsi="Times New Roman" w:cs="Times New Roman"/>
          <w:color w:val="000000" w:themeColor="text1"/>
          <w:sz w:val="24"/>
          <w:szCs w:val="24"/>
        </w:rPr>
        <w:t>10</w:t>
      </w:r>
      <w:r w:rsidR="007466CB" w:rsidRPr="0099571C">
        <w:rPr>
          <w:rFonts w:ascii="Times New Roman" w:hAnsi="Times New Roman" w:cs="Times New Roman"/>
          <w:color w:val="000000" w:themeColor="text1"/>
          <w:sz w:val="24"/>
          <w:szCs w:val="24"/>
        </w:rPr>
        <w:t xml:space="preserve">, </w:t>
      </w:r>
      <w:r w:rsidR="000B7216" w:rsidRPr="0099571C">
        <w:rPr>
          <w:rFonts w:ascii="Times New Roman" w:hAnsi="Times New Roman" w:cs="Times New Roman"/>
          <w:color w:val="000000" w:themeColor="text1"/>
          <w:sz w:val="24"/>
          <w:szCs w:val="24"/>
        </w:rPr>
        <w:t>500 and 10</w:t>
      </w:r>
      <w:r w:rsidR="00F56E12" w:rsidRPr="0099571C">
        <w:rPr>
          <w:rFonts w:ascii="Times New Roman" w:hAnsi="Times New Roman" w:cs="Times New Roman"/>
          <w:color w:val="000000" w:themeColor="text1"/>
          <w:sz w:val="24"/>
          <w:szCs w:val="24"/>
        </w:rPr>
        <w:t xml:space="preserve">00 Hz. </w:t>
      </w:r>
      <w:r w:rsidR="007434BE" w:rsidRPr="0099571C">
        <w:rPr>
          <w:rFonts w:ascii="Times New Roman" w:hAnsi="Times New Roman" w:cs="Times New Roman"/>
          <w:color w:val="000000" w:themeColor="text1"/>
          <w:sz w:val="24"/>
          <w:szCs w:val="24"/>
        </w:rPr>
        <w:t>Depending on the test temperature</w:t>
      </w:r>
      <w:r w:rsidR="0029557C" w:rsidRPr="0099571C">
        <w:rPr>
          <w:rFonts w:ascii="Times New Roman" w:hAnsi="Times New Roman" w:cs="Times New Roman"/>
          <w:color w:val="000000" w:themeColor="text1"/>
          <w:sz w:val="24"/>
          <w:szCs w:val="24"/>
        </w:rPr>
        <w:t xml:space="preserve">, </w:t>
      </w:r>
      <w:r w:rsidR="007434BE" w:rsidRPr="0099571C">
        <w:rPr>
          <w:rFonts w:ascii="Times New Roman" w:hAnsi="Times New Roman" w:cs="Times New Roman"/>
          <w:color w:val="000000" w:themeColor="text1"/>
          <w:sz w:val="24"/>
          <w:szCs w:val="24"/>
        </w:rPr>
        <w:t>t</w:t>
      </w:r>
      <w:r w:rsidR="009A02EB" w:rsidRPr="0099571C">
        <w:rPr>
          <w:rFonts w:ascii="Times New Roman" w:hAnsi="Times New Roman" w:cs="Times New Roman"/>
          <w:color w:val="000000" w:themeColor="text1"/>
          <w:sz w:val="24"/>
          <w:szCs w:val="24"/>
        </w:rPr>
        <w:t xml:space="preserve">he maximum current limit was </w:t>
      </w:r>
      <w:r w:rsidR="00402EBF" w:rsidRPr="0099571C">
        <w:rPr>
          <w:rFonts w:ascii="Times New Roman" w:hAnsi="Times New Roman" w:cs="Times New Roman"/>
          <w:color w:val="000000" w:themeColor="text1"/>
          <w:sz w:val="24"/>
          <w:szCs w:val="24"/>
        </w:rPr>
        <w:t>set</w:t>
      </w:r>
      <w:r w:rsidR="009A02EB" w:rsidRPr="0099571C">
        <w:rPr>
          <w:rFonts w:ascii="Times New Roman" w:hAnsi="Times New Roman" w:cs="Times New Roman"/>
          <w:color w:val="000000" w:themeColor="text1"/>
          <w:sz w:val="24"/>
          <w:szCs w:val="24"/>
        </w:rPr>
        <w:t xml:space="preserve"> at current densit</w:t>
      </w:r>
      <w:r w:rsidR="005578C7" w:rsidRPr="0099571C">
        <w:rPr>
          <w:rFonts w:ascii="Times New Roman" w:hAnsi="Times New Roman" w:cs="Times New Roman"/>
          <w:color w:val="000000" w:themeColor="text1"/>
          <w:sz w:val="24"/>
          <w:szCs w:val="24"/>
        </w:rPr>
        <w:t>ies</w:t>
      </w:r>
      <w:r w:rsidR="009A02EB" w:rsidRPr="0099571C">
        <w:rPr>
          <w:rFonts w:ascii="Times New Roman" w:hAnsi="Times New Roman" w:cs="Times New Roman"/>
          <w:color w:val="000000" w:themeColor="text1"/>
          <w:sz w:val="24"/>
          <w:szCs w:val="24"/>
        </w:rPr>
        <w:t xml:space="preserve"> of </w:t>
      </w:r>
      <w:r w:rsidR="0057633C" w:rsidRPr="0099571C">
        <w:rPr>
          <w:rFonts w:ascii="Times New Roman" w:hAnsi="Times New Roman" w:cs="Times New Roman"/>
          <w:i/>
          <w:iCs/>
          <w:color w:val="000000" w:themeColor="text1"/>
          <w:sz w:val="24"/>
          <w:szCs w:val="24"/>
        </w:rPr>
        <w:t>J</w:t>
      </w:r>
      <w:r w:rsidR="0057633C" w:rsidRPr="0099571C">
        <w:rPr>
          <w:rFonts w:ascii="Times New Roman" w:hAnsi="Times New Roman" w:cs="Times New Roman"/>
          <w:color w:val="000000" w:themeColor="text1"/>
          <w:sz w:val="24"/>
          <w:szCs w:val="24"/>
        </w:rPr>
        <w:t xml:space="preserve"> = </w:t>
      </w:r>
      <w:r w:rsidR="00A06236" w:rsidRPr="0099571C">
        <w:rPr>
          <w:rFonts w:ascii="Times New Roman" w:hAnsi="Times New Roman" w:cs="Times New Roman"/>
          <w:color w:val="000000" w:themeColor="text1"/>
          <w:sz w:val="24"/>
          <w:szCs w:val="24"/>
        </w:rPr>
        <w:t>19</w:t>
      </w:r>
      <w:r w:rsidR="009A02EB" w:rsidRPr="0099571C">
        <w:rPr>
          <w:rFonts w:ascii="Times New Roman" w:hAnsi="Times New Roman" w:cs="Times New Roman"/>
          <w:color w:val="000000" w:themeColor="text1"/>
          <w:sz w:val="24"/>
          <w:szCs w:val="24"/>
        </w:rPr>
        <w:t>0-300 mA/mm</w:t>
      </w:r>
      <w:r w:rsidR="009A02EB" w:rsidRPr="0099571C">
        <w:rPr>
          <w:rFonts w:ascii="Times New Roman" w:hAnsi="Times New Roman" w:cs="Times New Roman"/>
          <w:color w:val="000000" w:themeColor="text1"/>
          <w:sz w:val="24"/>
          <w:szCs w:val="24"/>
          <w:vertAlign w:val="superscript"/>
        </w:rPr>
        <w:t>2</w:t>
      </w:r>
      <w:r w:rsidR="009A02EB" w:rsidRPr="0099571C">
        <w:rPr>
          <w:rFonts w:ascii="Times New Roman" w:hAnsi="Times New Roman" w:cs="Times New Roman"/>
          <w:color w:val="000000" w:themeColor="text1"/>
          <w:sz w:val="24"/>
          <w:szCs w:val="24"/>
        </w:rPr>
        <w:t xml:space="preserve"> to </w:t>
      </w:r>
      <w:r w:rsidR="00713BA8" w:rsidRPr="0099571C">
        <w:rPr>
          <w:rFonts w:ascii="Times New Roman" w:hAnsi="Times New Roman" w:cs="Times New Roman"/>
          <w:color w:val="000000" w:themeColor="text1"/>
          <w:sz w:val="24"/>
          <w:szCs w:val="24"/>
        </w:rPr>
        <w:t>control</w:t>
      </w:r>
      <w:r w:rsidR="009A02EB" w:rsidRPr="0099571C">
        <w:rPr>
          <w:rFonts w:ascii="Times New Roman" w:hAnsi="Times New Roman" w:cs="Times New Roman"/>
          <w:color w:val="000000" w:themeColor="text1"/>
          <w:sz w:val="24"/>
          <w:szCs w:val="24"/>
        </w:rPr>
        <w:t xml:space="preserve"> the </w:t>
      </w:r>
      <w:r w:rsidR="00D6451D" w:rsidRPr="0099571C">
        <w:rPr>
          <w:rFonts w:ascii="Times New Roman" w:hAnsi="Times New Roman" w:cs="Times New Roman"/>
          <w:color w:val="000000" w:themeColor="text1"/>
          <w:sz w:val="24"/>
          <w:szCs w:val="24"/>
        </w:rPr>
        <w:t xml:space="preserve">specimen </w:t>
      </w:r>
      <w:r w:rsidR="009A02EB" w:rsidRPr="0099571C">
        <w:rPr>
          <w:rFonts w:ascii="Times New Roman" w:hAnsi="Times New Roman" w:cs="Times New Roman"/>
          <w:color w:val="000000" w:themeColor="text1"/>
          <w:sz w:val="24"/>
          <w:szCs w:val="24"/>
        </w:rPr>
        <w:t xml:space="preserve">temperatures </w:t>
      </w:r>
      <w:r w:rsidR="00713BA8" w:rsidRPr="0099571C">
        <w:rPr>
          <w:rFonts w:ascii="Times New Roman" w:hAnsi="Times New Roman" w:cs="Times New Roman"/>
          <w:color w:val="000000" w:themeColor="text1"/>
          <w:sz w:val="24"/>
          <w:szCs w:val="24"/>
        </w:rPr>
        <w:t>at</w:t>
      </w:r>
      <w:r w:rsidR="009A02EB" w:rsidRPr="0099571C">
        <w:rPr>
          <w:rFonts w:ascii="Times New Roman" w:hAnsi="Times New Roman" w:cs="Times New Roman"/>
          <w:color w:val="000000" w:themeColor="text1"/>
          <w:sz w:val="24"/>
          <w:szCs w:val="24"/>
        </w:rPr>
        <w:t xml:space="preserve"> </w:t>
      </w:r>
      <w:r w:rsidR="00D6451D" w:rsidRPr="0099571C">
        <w:rPr>
          <w:rFonts w:ascii="Times New Roman" w:hAnsi="Times New Roman" w:cs="Times New Roman"/>
          <w:i/>
          <w:iCs/>
          <w:color w:val="000000" w:themeColor="text1"/>
          <w:sz w:val="24"/>
          <w:szCs w:val="24"/>
        </w:rPr>
        <w:t>T</w:t>
      </w:r>
      <w:r w:rsidR="00D6451D" w:rsidRPr="0099571C">
        <w:rPr>
          <w:rFonts w:ascii="Times New Roman" w:hAnsi="Times New Roman" w:cs="Times New Roman"/>
          <w:color w:val="000000" w:themeColor="text1"/>
          <w:sz w:val="24"/>
          <w:szCs w:val="24"/>
          <w:vertAlign w:val="subscript"/>
        </w:rPr>
        <w:t>s</w:t>
      </w:r>
      <w:r w:rsidR="00D6451D" w:rsidRPr="0099571C">
        <w:rPr>
          <w:rFonts w:ascii="Times New Roman" w:hAnsi="Times New Roman" w:cs="Times New Roman"/>
          <w:color w:val="000000" w:themeColor="text1"/>
          <w:sz w:val="24"/>
          <w:szCs w:val="24"/>
        </w:rPr>
        <w:t xml:space="preserve"> = </w:t>
      </w:r>
      <w:r w:rsidR="009A02EB" w:rsidRPr="0099571C">
        <w:rPr>
          <w:rFonts w:ascii="Times New Roman" w:hAnsi="Times New Roman" w:cs="Times New Roman"/>
          <w:color w:val="000000" w:themeColor="text1"/>
          <w:sz w:val="24"/>
          <w:szCs w:val="24"/>
        </w:rPr>
        <w:t>12</w:t>
      </w:r>
      <w:r w:rsidR="00713BA8" w:rsidRPr="0099571C">
        <w:rPr>
          <w:rFonts w:ascii="Times New Roman" w:hAnsi="Times New Roman" w:cs="Times New Roman"/>
          <w:color w:val="000000" w:themeColor="text1"/>
          <w:sz w:val="24"/>
          <w:szCs w:val="24"/>
        </w:rPr>
        <w:t>3</w:t>
      </w:r>
      <w:r w:rsidR="009A02EB" w:rsidRPr="0099571C">
        <w:rPr>
          <w:rFonts w:ascii="Times New Roman" w:hAnsi="Times New Roman" w:cs="Times New Roman"/>
          <w:color w:val="000000" w:themeColor="text1"/>
          <w:sz w:val="24"/>
          <w:szCs w:val="24"/>
        </w:rPr>
        <w:t>0</w:t>
      </w:r>
      <w:r w:rsidR="00713BA8" w:rsidRPr="0099571C">
        <w:rPr>
          <w:rFonts w:ascii="Times New Roman" w:hAnsi="Times New Roman" w:cs="Times New Roman"/>
          <w:color w:val="000000" w:themeColor="text1"/>
          <w:sz w:val="24"/>
          <w:szCs w:val="24"/>
        </w:rPr>
        <w:t>-</w:t>
      </w:r>
      <w:r w:rsidR="009A02EB" w:rsidRPr="0099571C">
        <w:rPr>
          <w:rFonts w:ascii="Times New Roman" w:hAnsi="Times New Roman" w:cs="Times New Roman"/>
          <w:color w:val="000000" w:themeColor="text1"/>
          <w:sz w:val="24"/>
          <w:szCs w:val="24"/>
        </w:rPr>
        <w:t>1</w:t>
      </w:r>
      <w:r w:rsidR="00982425" w:rsidRPr="0099571C">
        <w:rPr>
          <w:rFonts w:ascii="Times New Roman" w:hAnsi="Times New Roman" w:cs="Times New Roman"/>
          <w:color w:val="000000" w:themeColor="text1"/>
          <w:sz w:val="24"/>
          <w:szCs w:val="24"/>
        </w:rPr>
        <w:t>5</w:t>
      </w:r>
      <w:r w:rsidR="009A02EB" w:rsidRPr="0099571C">
        <w:rPr>
          <w:rFonts w:ascii="Times New Roman" w:hAnsi="Times New Roman" w:cs="Times New Roman"/>
          <w:color w:val="000000" w:themeColor="text1"/>
          <w:sz w:val="24"/>
          <w:szCs w:val="24"/>
        </w:rPr>
        <w:t>00</w:t>
      </w:r>
      <w:r w:rsidR="00603F83" w:rsidRPr="0099571C">
        <w:rPr>
          <w:rFonts w:ascii="Times New Roman" w:hAnsi="Times New Roman" w:cs="Times New Roman"/>
          <w:color w:val="000000" w:themeColor="text1"/>
          <w:sz w:val="24"/>
          <w:szCs w:val="24"/>
        </w:rPr>
        <w:t xml:space="preserve"> </w:t>
      </w:r>
      <w:r w:rsidR="00CA2E5F" w:rsidRPr="0099571C">
        <w:rPr>
          <w:rFonts w:ascii="Times New Roman" w:hAnsi="Times New Roman" w:cs="Times New Roman"/>
          <w:color w:val="000000" w:themeColor="text1"/>
          <w:sz w:val="24"/>
          <w:szCs w:val="24"/>
        </w:rPr>
        <w:t>°C</w:t>
      </w:r>
      <w:r w:rsidR="0070147A" w:rsidRPr="0099571C">
        <w:rPr>
          <w:rFonts w:ascii="Times New Roman" w:hAnsi="Times New Roman" w:cs="Times New Roman"/>
          <w:color w:val="000000" w:themeColor="text1"/>
          <w:sz w:val="24"/>
          <w:szCs w:val="24"/>
        </w:rPr>
        <w:t xml:space="preserve">, which were </w:t>
      </w:r>
      <w:r w:rsidR="00166C2E" w:rsidRPr="0099571C">
        <w:rPr>
          <w:rFonts w:ascii="Times New Roman" w:hAnsi="Times New Roman" w:cs="Times New Roman"/>
          <w:color w:val="000000" w:themeColor="text1"/>
          <w:sz w:val="24"/>
          <w:szCs w:val="24"/>
        </w:rPr>
        <w:t xml:space="preserve">pre-calibrated in a blank test </w:t>
      </w:r>
      <w:r w:rsidR="00C75035" w:rsidRPr="0099571C">
        <w:rPr>
          <w:rFonts w:ascii="Times New Roman" w:hAnsi="Times New Roman" w:cs="Times New Roman"/>
          <w:color w:val="000000" w:themeColor="text1"/>
          <w:sz w:val="24"/>
          <w:szCs w:val="24"/>
        </w:rPr>
        <w:t>in advance</w:t>
      </w:r>
      <w:r w:rsidR="00166C2E" w:rsidRPr="0099571C">
        <w:rPr>
          <w:rFonts w:ascii="Times New Roman" w:hAnsi="Times New Roman" w:cs="Times New Roman"/>
          <w:color w:val="000000" w:themeColor="text1"/>
          <w:sz w:val="24"/>
          <w:szCs w:val="24"/>
        </w:rPr>
        <w:t xml:space="preserve">. </w:t>
      </w:r>
      <w:r w:rsidR="00F56E12" w:rsidRPr="0099571C">
        <w:rPr>
          <w:rFonts w:ascii="Times New Roman" w:hAnsi="Times New Roman" w:cs="Times New Roman"/>
          <w:color w:val="000000" w:themeColor="text1"/>
          <w:sz w:val="24"/>
          <w:szCs w:val="24"/>
        </w:rPr>
        <w:t>During the flash event</w:t>
      </w:r>
      <w:r w:rsidR="005578C7" w:rsidRPr="0099571C">
        <w:rPr>
          <w:rFonts w:ascii="Times New Roman" w:hAnsi="Times New Roman" w:cs="Times New Roman"/>
          <w:color w:val="000000" w:themeColor="text1"/>
          <w:sz w:val="24"/>
          <w:szCs w:val="24"/>
        </w:rPr>
        <w:t xml:space="preserve"> (</w:t>
      </w:r>
      <w:r w:rsidR="005578C7" w:rsidRPr="0099571C">
        <w:rPr>
          <w:rFonts w:ascii="Times New Roman" w:hAnsi="Times New Roman" w:cs="Times New Roman"/>
          <w:b/>
          <w:bCs/>
          <w:color w:val="0000FF"/>
          <w:sz w:val="24"/>
          <w:szCs w:val="24"/>
        </w:rPr>
        <w:t>Fig. 1(a)</w:t>
      </w:r>
      <w:r w:rsidR="005578C7" w:rsidRPr="0099571C">
        <w:rPr>
          <w:rFonts w:ascii="Times New Roman" w:hAnsi="Times New Roman" w:cs="Times New Roman"/>
          <w:color w:val="000000" w:themeColor="text1"/>
          <w:sz w:val="24"/>
          <w:szCs w:val="24"/>
        </w:rPr>
        <w:t>)</w:t>
      </w:r>
      <w:r w:rsidR="00F56E12" w:rsidRPr="0099571C">
        <w:rPr>
          <w:rFonts w:ascii="Times New Roman" w:hAnsi="Times New Roman" w:cs="Times New Roman"/>
          <w:color w:val="000000" w:themeColor="text1"/>
          <w:sz w:val="24"/>
          <w:szCs w:val="24"/>
        </w:rPr>
        <w:t xml:space="preserve">, the </w:t>
      </w:r>
      <w:r w:rsidR="00E22ED2" w:rsidRPr="0099571C">
        <w:rPr>
          <w:rFonts w:ascii="Times New Roman" w:hAnsi="Times New Roman" w:cs="Times New Roman"/>
          <w:color w:val="000000" w:themeColor="text1"/>
          <w:sz w:val="24"/>
          <w:szCs w:val="24"/>
        </w:rPr>
        <w:t xml:space="preserve">specimen </w:t>
      </w:r>
      <w:r w:rsidR="00F56E12" w:rsidRPr="0099571C">
        <w:rPr>
          <w:rFonts w:ascii="Times New Roman" w:hAnsi="Times New Roman" w:cs="Times New Roman"/>
          <w:color w:val="000000" w:themeColor="text1"/>
          <w:sz w:val="24"/>
          <w:szCs w:val="24"/>
        </w:rPr>
        <w:t xml:space="preserve">temperature </w:t>
      </w:r>
      <w:r w:rsidR="00E22ED2" w:rsidRPr="0099571C">
        <w:rPr>
          <w:rFonts w:ascii="Times New Roman" w:hAnsi="Times New Roman" w:cs="Times New Roman"/>
          <w:i/>
          <w:iCs/>
          <w:color w:val="000000" w:themeColor="text1"/>
          <w:sz w:val="24"/>
          <w:szCs w:val="24"/>
        </w:rPr>
        <w:t>T</w:t>
      </w:r>
      <w:r w:rsidR="00E22ED2" w:rsidRPr="0099571C">
        <w:rPr>
          <w:rFonts w:ascii="Times New Roman" w:hAnsi="Times New Roman" w:cs="Times New Roman"/>
          <w:color w:val="000000" w:themeColor="text1"/>
          <w:sz w:val="24"/>
          <w:szCs w:val="24"/>
          <w:vertAlign w:val="subscript"/>
        </w:rPr>
        <w:t>s</w:t>
      </w:r>
      <w:r w:rsidR="00E22ED2" w:rsidRPr="0099571C">
        <w:rPr>
          <w:rFonts w:ascii="Times New Roman" w:hAnsi="Times New Roman" w:cs="Times New Roman"/>
          <w:color w:val="000000" w:themeColor="text1"/>
          <w:sz w:val="24"/>
          <w:szCs w:val="24"/>
        </w:rPr>
        <w:t xml:space="preserve"> </w:t>
      </w:r>
      <w:r w:rsidR="00F56E12" w:rsidRPr="0099571C">
        <w:rPr>
          <w:rFonts w:ascii="Times New Roman" w:hAnsi="Times New Roman" w:cs="Times New Roman"/>
          <w:color w:val="000000" w:themeColor="text1"/>
          <w:sz w:val="24"/>
          <w:szCs w:val="24"/>
        </w:rPr>
        <w:t>w</w:t>
      </w:r>
      <w:r w:rsidR="005578C7" w:rsidRPr="0099571C">
        <w:rPr>
          <w:rFonts w:ascii="Times New Roman" w:hAnsi="Times New Roman" w:cs="Times New Roman"/>
          <w:color w:val="000000" w:themeColor="text1"/>
          <w:sz w:val="24"/>
          <w:szCs w:val="24"/>
        </w:rPr>
        <w:t>as</w:t>
      </w:r>
      <w:r w:rsidR="00F56E12" w:rsidRPr="0099571C">
        <w:rPr>
          <w:rFonts w:ascii="Times New Roman" w:hAnsi="Times New Roman" w:cs="Times New Roman"/>
          <w:color w:val="000000" w:themeColor="text1"/>
          <w:sz w:val="24"/>
          <w:szCs w:val="24"/>
        </w:rPr>
        <w:t xml:space="preserve"> measured </w:t>
      </w:r>
      <w:r w:rsidR="008F00B8" w:rsidRPr="0099571C">
        <w:rPr>
          <w:rFonts w:ascii="Times New Roman" w:hAnsi="Times New Roman" w:cs="Times New Roman"/>
          <w:color w:val="000000" w:themeColor="text1"/>
          <w:sz w:val="24"/>
          <w:szCs w:val="24"/>
        </w:rPr>
        <w:t xml:space="preserve">at the surface </w:t>
      </w:r>
      <w:r w:rsidR="00154395" w:rsidRPr="0099571C">
        <w:rPr>
          <w:rFonts w:ascii="Times New Roman" w:hAnsi="Times New Roman" w:cs="Times New Roman"/>
          <w:color w:val="000000" w:themeColor="text1"/>
          <w:sz w:val="24"/>
          <w:szCs w:val="24"/>
        </w:rPr>
        <w:t>and</w:t>
      </w:r>
      <w:r w:rsidR="00F56E12" w:rsidRPr="0099571C">
        <w:rPr>
          <w:rFonts w:ascii="Times New Roman" w:hAnsi="Times New Roman" w:cs="Times New Roman"/>
          <w:color w:val="000000" w:themeColor="text1"/>
          <w:sz w:val="24"/>
          <w:szCs w:val="24"/>
        </w:rPr>
        <w:t xml:space="preserve"> the center of the </w:t>
      </w:r>
      <w:r w:rsidR="00D12CDA" w:rsidRPr="0099571C">
        <w:rPr>
          <w:rFonts w:ascii="Times New Roman" w:hAnsi="Times New Roman" w:cs="Times New Roman"/>
          <w:color w:val="000000" w:themeColor="text1"/>
          <w:sz w:val="24"/>
          <w:szCs w:val="24"/>
        </w:rPr>
        <w:t>rectangular specimen</w:t>
      </w:r>
      <w:r w:rsidR="00F56E12" w:rsidRPr="0099571C">
        <w:rPr>
          <w:rFonts w:ascii="Times New Roman" w:hAnsi="Times New Roman" w:cs="Times New Roman"/>
          <w:color w:val="000000" w:themeColor="text1"/>
          <w:sz w:val="24"/>
          <w:szCs w:val="24"/>
        </w:rPr>
        <w:t>s using an optical pyrometer (IR-CAS; Chino, Japan), which was pre</w:t>
      </w:r>
      <w:r w:rsidR="007270A6" w:rsidRPr="0099571C">
        <w:rPr>
          <w:rFonts w:ascii="Times New Roman" w:hAnsi="Times New Roman" w:cs="Times New Roman"/>
          <w:color w:val="000000" w:themeColor="text1"/>
          <w:sz w:val="24"/>
          <w:szCs w:val="24"/>
        </w:rPr>
        <w:t>-</w:t>
      </w:r>
      <w:r w:rsidR="00F56E12" w:rsidRPr="0099571C">
        <w:rPr>
          <w:rFonts w:ascii="Times New Roman" w:hAnsi="Times New Roman" w:cs="Times New Roman"/>
          <w:color w:val="000000" w:themeColor="text1"/>
          <w:sz w:val="24"/>
          <w:szCs w:val="24"/>
        </w:rPr>
        <w:t xml:space="preserve">calibrated in a blank test at </w:t>
      </w:r>
      <w:r w:rsidR="00F56E12" w:rsidRPr="0099571C">
        <w:rPr>
          <w:rFonts w:ascii="Times New Roman" w:hAnsi="Times New Roman" w:cs="Times New Roman"/>
          <w:iCs/>
          <w:color w:val="000000" w:themeColor="text1"/>
          <w:sz w:val="24"/>
          <w:szCs w:val="24"/>
        </w:rPr>
        <w:t xml:space="preserve">a furnace temperature </w:t>
      </w:r>
      <w:r w:rsidR="002E4245" w:rsidRPr="0099571C">
        <w:rPr>
          <w:rFonts w:ascii="Times New Roman" w:hAnsi="Times New Roman" w:cs="Times New Roman"/>
          <w:iCs/>
          <w:color w:val="000000" w:themeColor="text1"/>
          <w:sz w:val="24"/>
          <w:szCs w:val="24"/>
        </w:rPr>
        <w:t xml:space="preserve">range </w:t>
      </w:r>
      <w:r w:rsidR="00F56E12" w:rsidRPr="0099571C">
        <w:rPr>
          <w:rFonts w:ascii="Times New Roman" w:hAnsi="Times New Roman" w:cs="Times New Roman"/>
          <w:iCs/>
          <w:color w:val="000000" w:themeColor="text1"/>
          <w:sz w:val="24"/>
          <w:szCs w:val="24"/>
        </w:rPr>
        <w:t>of</w:t>
      </w:r>
      <w:r w:rsidR="00F56E12" w:rsidRPr="0099571C">
        <w:rPr>
          <w:rFonts w:ascii="Times New Roman" w:hAnsi="Times New Roman" w:cs="Times New Roman"/>
          <w:color w:val="000000" w:themeColor="text1"/>
          <w:sz w:val="24"/>
          <w:szCs w:val="24"/>
        </w:rPr>
        <w:t xml:space="preserve"> </w:t>
      </w:r>
      <w:proofErr w:type="spellStart"/>
      <w:r w:rsidR="0057633C" w:rsidRPr="0099571C">
        <w:rPr>
          <w:rFonts w:ascii="Times New Roman" w:hAnsi="Times New Roman" w:cs="Times New Roman"/>
          <w:i/>
          <w:iCs/>
          <w:color w:val="000000" w:themeColor="text1"/>
          <w:sz w:val="24"/>
          <w:szCs w:val="24"/>
        </w:rPr>
        <w:t>T</w:t>
      </w:r>
      <w:r w:rsidR="0057633C" w:rsidRPr="0099571C">
        <w:rPr>
          <w:rFonts w:ascii="Times New Roman" w:hAnsi="Times New Roman" w:cs="Times New Roman"/>
          <w:color w:val="000000" w:themeColor="text1"/>
          <w:sz w:val="24"/>
          <w:szCs w:val="24"/>
          <w:vertAlign w:val="subscript"/>
        </w:rPr>
        <w:t>f</w:t>
      </w:r>
      <w:proofErr w:type="spellEnd"/>
      <w:r w:rsidR="0057633C" w:rsidRPr="0099571C">
        <w:rPr>
          <w:rFonts w:ascii="Times New Roman" w:hAnsi="Times New Roman" w:cs="Times New Roman"/>
          <w:color w:val="000000" w:themeColor="text1"/>
          <w:sz w:val="24"/>
          <w:szCs w:val="24"/>
        </w:rPr>
        <w:t xml:space="preserve"> = </w:t>
      </w:r>
      <w:r w:rsidR="00F56E12" w:rsidRPr="0099571C">
        <w:rPr>
          <w:rFonts w:ascii="Times New Roman" w:hAnsi="Times New Roman" w:cs="Times New Roman"/>
          <w:color w:val="000000" w:themeColor="text1"/>
          <w:sz w:val="24"/>
          <w:szCs w:val="24"/>
        </w:rPr>
        <w:t>1000</w:t>
      </w:r>
      <w:r w:rsidR="00E06917" w:rsidRPr="0099571C">
        <w:rPr>
          <w:rFonts w:ascii="Times New Roman" w:hAnsi="Times New Roman" w:cs="Times New Roman"/>
          <w:color w:val="000000" w:themeColor="text1"/>
          <w:sz w:val="24"/>
          <w:szCs w:val="24"/>
        </w:rPr>
        <w:t>-</w:t>
      </w:r>
      <w:r w:rsidR="00F56E12" w:rsidRPr="0099571C">
        <w:rPr>
          <w:rFonts w:ascii="Times New Roman" w:hAnsi="Times New Roman" w:cs="Times New Roman"/>
          <w:color w:val="000000" w:themeColor="text1"/>
          <w:sz w:val="24"/>
          <w:szCs w:val="24"/>
        </w:rPr>
        <w:t>1400</w:t>
      </w:r>
      <w:r w:rsidR="0089214C" w:rsidRPr="0099571C">
        <w:rPr>
          <w:rFonts w:ascii="Times New Roman" w:hAnsi="Times New Roman" w:cs="Times New Roman"/>
          <w:color w:val="000000" w:themeColor="text1"/>
          <w:sz w:val="24"/>
          <w:szCs w:val="24"/>
        </w:rPr>
        <w:t xml:space="preserve"> </w:t>
      </w:r>
      <w:r w:rsidR="00F56E12" w:rsidRPr="0099571C">
        <w:rPr>
          <w:rFonts w:ascii="Times New Roman" w:hAnsi="Times New Roman" w:cs="Times New Roman"/>
          <w:color w:val="000000" w:themeColor="text1"/>
          <w:sz w:val="24"/>
          <w:szCs w:val="24"/>
        </w:rPr>
        <w:t>°C through an observation window made in the furnace</w:t>
      </w:r>
      <w:r w:rsidR="007A19AC" w:rsidRPr="0099571C">
        <w:rPr>
          <w:rFonts w:ascii="Times New Roman" w:hAnsi="Times New Roman" w:cs="Times New Roman"/>
          <w:color w:val="000000" w:themeColor="text1"/>
          <w:sz w:val="24"/>
          <w:szCs w:val="24"/>
        </w:rPr>
        <w:t>.</w:t>
      </w:r>
      <w:r w:rsidR="00B20776">
        <w:rPr>
          <w:rFonts w:ascii="Times New Roman" w:hAnsi="Times New Roman" w:cs="Times New Roman"/>
          <w:color w:val="000000" w:themeColor="text1"/>
          <w:sz w:val="24"/>
          <w:szCs w:val="24"/>
        </w:rPr>
        <w:t xml:space="preserve"> </w:t>
      </w:r>
      <w:r w:rsidR="00D047B2" w:rsidRPr="000B2CAB">
        <w:rPr>
          <w:rFonts w:ascii="Times New Roman" w:hAnsi="Times New Roman" w:cs="Times New Roman"/>
          <w:sz w:val="24"/>
          <w:szCs w:val="24"/>
        </w:rPr>
        <w:t xml:space="preserve">Before applying the electric fields/currents, since the sample </w:t>
      </w:r>
      <w:r w:rsidR="00051690" w:rsidRPr="000B2CAB">
        <w:rPr>
          <w:rFonts w:ascii="Times New Roman" w:hAnsi="Times New Roman" w:cs="Times New Roman"/>
          <w:sz w:val="24"/>
          <w:szCs w:val="24"/>
        </w:rPr>
        <w:t>can be recognized</w:t>
      </w:r>
      <w:r w:rsidR="00D047B2" w:rsidRPr="000B2CAB">
        <w:rPr>
          <w:rFonts w:ascii="Times New Roman" w:hAnsi="Times New Roman" w:cs="Times New Roman"/>
          <w:sz w:val="24"/>
          <w:szCs w:val="24"/>
        </w:rPr>
        <w:t xml:space="preserve"> through the scope of </w:t>
      </w:r>
      <w:r w:rsidR="008205FF" w:rsidRPr="000B2CAB">
        <w:rPr>
          <w:rFonts w:ascii="Times New Roman" w:hAnsi="Times New Roman" w:cs="Times New Roman" w:hint="eastAsia"/>
          <w:sz w:val="24"/>
          <w:szCs w:val="24"/>
        </w:rPr>
        <w:t>t</w:t>
      </w:r>
      <w:r w:rsidR="008205FF" w:rsidRPr="000B2CAB">
        <w:rPr>
          <w:rFonts w:ascii="Times New Roman" w:hAnsi="Times New Roman" w:cs="Times New Roman"/>
          <w:sz w:val="24"/>
          <w:szCs w:val="24"/>
        </w:rPr>
        <w:t xml:space="preserve">he </w:t>
      </w:r>
      <w:r w:rsidR="00D047B2" w:rsidRPr="000B2CAB">
        <w:rPr>
          <w:rFonts w:ascii="Times New Roman" w:hAnsi="Times New Roman" w:cs="Times New Roman"/>
          <w:sz w:val="24"/>
          <w:szCs w:val="24"/>
        </w:rPr>
        <w:t>pyrometer at furnace temperature</w:t>
      </w:r>
      <w:r w:rsidR="008205FF" w:rsidRPr="000B2CAB">
        <w:rPr>
          <w:rFonts w:ascii="Times New Roman" w:hAnsi="Times New Roman" w:cs="Times New Roman"/>
          <w:sz w:val="24"/>
          <w:szCs w:val="24"/>
        </w:rPr>
        <w:t>s</w:t>
      </w:r>
      <w:r w:rsidR="00D047B2" w:rsidRPr="000B2CAB">
        <w:rPr>
          <w:rFonts w:ascii="Times New Roman" w:hAnsi="Times New Roman" w:cs="Times New Roman"/>
          <w:sz w:val="24"/>
          <w:szCs w:val="24"/>
        </w:rPr>
        <w:t xml:space="preserve"> of </w:t>
      </w:r>
      <w:proofErr w:type="spellStart"/>
      <w:r w:rsidR="002A516B" w:rsidRPr="000B2CAB">
        <w:rPr>
          <w:rFonts w:ascii="Times New Roman" w:hAnsi="Times New Roman" w:cs="Times New Roman"/>
          <w:i/>
          <w:iCs/>
          <w:sz w:val="24"/>
          <w:szCs w:val="24"/>
        </w:rPr>
        <w:t>T</w:t>
      </w:r>
      <w:r w:rsidR="002A516B" w:rsidRPr="000B2CAB">
        <w:rPr>
          <w:rFonts w:ascii="Times New Roman" w:hAnsi="Times New Roman" w:cs="Times New Roman"/>
          <w:sz w:val="24"/>
          <w:szCs w:val="24"/>
          <w:vertAlign w:val="subscript"/>
        </w:rPr>
        <w:t>f</w:t>
      </w:r>
      <w:proofErr w:type="spellEnd"/>
      <w:r w:rsidR="002A516B" w:rsidRPr="000B2CAB">
        <w:rPr>
          <w:rFonts w:ascii="Times New Roman" w:hAnsi="Times New Roman" w:cs="Times New Roman"/>
          <w:sz w:val="24"/>
          <w:szCs w:val="24"/>
        </w:rPr>
        <w:t xml:space="preserve"> </w:t>
      </w:r>
      <w:r w:rsidR="00D047B2" w:rsidRPr="000B2CAB">
        <w:rPr>
          <w:rFonts w:ascii="Times New Roman" w:hAnsi="Times New Roman" w:cs="Times New Roman"/>
          <w:sz w:val="24"/>
          <w:szCs w:val="24"/>
        </w:rPr>
        <w:t>&gt;800 °C, the focusing point was adjusted to the center of the rectangular specimens.</w:t>
      </w:r>
    </w:p>
    <w:p w14:paraId="245FBA84" w14:textId="77777777" w:rsidR="00F26758" w:rsidRPr="0099571C" w:rsidRDefault="00F26758" w:rsidP="0099571C">
      <w:pPr>
        <w:adjustRightInd w:val="0"/>
        <w:spacing w:afterLines="50" w:after="180" w:line="360" w:lineRule="auto"/>
        <w:ind w:firstLine="839"/>
        <w:rPr>
          <w:rFonts w:ascii="Times New Roman" w:hAnsi="Times New Roman" w:cs="Times New Roman"/>
          <w:sz w:val="24"/>
          <w:szCs w:val="24"/>
        </w:rPr>
      </w:pPr>
    </w:p>
    <w:p w14:paraId="02DE8736" w14:textId="0ABEB098" w:rsidR="002D479E" w:rsidRPr="0099571C" w:rsidRDefault="00A2622C" w:rsidP="0099571C">
      <w:pPr>
        <w:adjustRightInd w:val="0"/>
        <w:spacing w:afterLines="50" w:after="180" w:line="360" w:lineRule="auto"/>
        <w:rPr>
          <w:rFonts w:ascii="Times New Roman" w:hAnsi="Times New Roman" w:cs="Times New Roman"/>
          <w:b/>
          <w:bCs/>
          <w:sz w:val="24"/>
          <w:szCs w:val="24"/>
        </w:rPr>
      </w:pPr>
      <w:r w:rsidRPr="0099571C">
        <w:rPr>
          <w:rFonts w:ascii="Times New Roman" w:hAnsi="Times New Roman" w:cs="Times New Roman"/>
          <w:b/>
          <w:bCs/>
          <w:sz w:val="24"/>
          <w:szCs w:val="24"/>
        </w:rPr>
        <w:t>2</w:t>
      </w:r>
      <w:r w:rsidR="003D6E6D" w:rsidRPr="0099571C">
        <w:rPr>
          <w:rFonts w:ascii="Times New Roman" w:hAnsi="Times New Roman" w:cs="Times New Roman"/>
          <w:b/>
          <w:bCs/>
          <w:sz w:val="24"/>
          <w:szCs w:val="24"/>
        </w:rPr>
        <w:t>.</w:t>
      </w:r>
      <w:r w:rsidRPr="0099571C">
        <w:rPr>
          <w:rFonts w:ascii="Times New Roman" w:hAnsi="Times New Roman" w:cs="Times New Roman"/>
          <w:b/>
          <w:bCs/>
          <w:sz w:val="24"/>
          <w:szCs w:val="24"/>
        </w:rPr>
        <w:t xml:space="preserve">3 </w:t>
      </w:r>
      <w:r w:rsidR="002D479E" w:rsidRPr="0099571C">
        <w:rPr>
          <w:rFonts w:ascii="Times New Roman" w:hAnsi="Times New Roman" w:cs="Times New Roman"/>
          <w:b/>
          <w:bCs/>
          <w:sz w:val="24"/>
          <w:szCs w:val="24"/>
        </w:rPr>
        <w:t>In-Si</w:t>
      </w:r>
      <w:r w:rsidR="00871474" w:rsidRPr="0099571C">
        <w:rPr>
          <w:rFonts w:ascii="Times New Roman" w:hAnsi="Times New Roman" w:cs="Times New Roman"/>
          <w:b/>
          <w:bCs/>
          <w:sz w:val="24"/>
          <w:szCs w:val="24"/>
        </w:rPr>
        <w:t>t</w:t>
      </w:r>
      <w:r w:rsidR="005B756B" w:rsidRPr="0099571C">
        <w:rPr>
          <w:rFonts w:ascii="Times New Roman" w:hAnsi="Times New Roman" w:cs="Times New Roman"/>
          <w:b/>
          <w:bCs/>
          <w:sz w:val="24"/>
          <w:szCs w:val="24"/>
        </w:rPr>
        <w:t>u</w:t>
      </w:r>
      <w:r w:rsidR="00871474" w:rsidRPr="0099571C">
        <w:rPr>
          <w:rFonts w:ascii="Times New Roman" w:hAnsi="Times New Roman" w:cs="Times New Roman"/>
          <w:b/>
          <w:bCs/>
          <w:sz w:val="24"/>
          <w:szCs w:val="24"/>
        </w:rPr>
        <w:t xml:space="preserve"> </w:t>
      </w:r>
      <w:r w:rsidR="00812B87" w:rsidRPr="0099571C">
        <w:rPr>
          <w:rFonts w:ascii="Times New Roman" w:hAnsi="Times New Roman" w:cs="Times New Roman"/>
          <w:b/>
          <w:bCs/>
          <w:sz w:val="24"/>
          <w:szCs w:val="24"/>
        </w:rPr>
        <w:t>Observation of Grain Growth Behavior</w:t>
      </w:r>
    </w:p>
    <w:p w14:paraId="2EC84101" w14:textId="163DE2A6" w:rsidR="00007026" w:rsidRPr="0099571C" w:rsidRDefault="00CD5C10" w:rsidP="0099571C">
      <w:pPr>
        <w:adjustRightInd w:val="0"/>
        <w:spacing w:afterLines="50" w:after="180" w:line="360" w:lineRule="auto"/>
        <w:rPr>
          <w:rFonts w:ascii="Times New Roman" w:hAnsi="Times New Roman" w:cs="Times New Roman"/>
          <w:sz w:val="24"/>
          <w:szCs w:val="24"/>
        </w:rPr>
      </w:pPr>
      <w:r w:rsidRPr="0099571C">
        <w:rPr>
          <w:rFonts w:ascii="Times New Roman" w:hAnsi="Times New Roman" w:cs="Times New Roman"/>
          <w:b/>
          <w:bCs/>
          <w:sz w:val="24"/>
          <w:szCs w:val="24"/>
        </w:rPr>
        <w:tab/>
      </w:r>
      <w:r w:rsidRPr="0099571C">
        <w:rPr>
          <w:rFonts w:ascii="Times New Roman" w:hAnsi="Times New Roman" w:cs="Times New Roman"/>
          <w:sz w:val="24"/>
          <w:szCs w:val="24"/>
        </w:rPr>
        <w:t>In-si</w:t>
      </w:r>
      <w:r w:rsidR="000C3732" w:rsidRPr="0099571C">
        <w:rPr>
          <w:rFonts w:ascii="Times New Roman" w:hAnsi="Times New Roman" w:cs="Times New Roman"/>
          <w:sz w:val="24"/>
          <w:szCs w:val="24"/>
        </w:rPr>
        <w:t>t</w:t>
      </w:r>
      <w:r w:rsidR="005B756B" w:rsidRPr="0099571C">
        <w:rPr>
          <w:rFonts w:ascii="Times New Roman" w:hAnsi="Times New Roman" w:cs="Times New Roman"/>
          <w:sz w:val="24"/>
          <w:szCs w:val="24"/>
        </w:rPr>
        <w:t>u</w:t>
      </w:r>
      <w:r w:rsidR="008C0EE0" w:rsidRPr="0099571C">
        <w:rPr>
          <w:rFonts w:ascii="Times New Roman" w:hAnsi="Times New Roman" w:cs="Times New Roman"/>
          <w:sz w:val="24"/>
          <w:szCs w:val="24"/>
        </w:rPr>
        <w:t xml:space="preserve"> observations of </w:t>
      </w:r>
      <w:r w:rsidR="000A419E" w:rsidRPr="0099571C">
        <w:rPr>
          <w:rFonts w:ascii="Times New Roman" w:hAnsi="Times New Roman" w:cs="Times New Roman"/>
          <w:sz w:val="24"/>
          <w:szCs w:val="24"/>
        </w:rPr>
        <w:t xml:space="preserve">the </w:t>
      </w:r>
      <w:r w:rsidR="008C0EE0" w:rsidRPr="0099571C">
        <w:rPr>
          <w:rFonts w:ascii="Times New Roman" w:hAnsi="Times New Roman" w:cs="Times New Roman"/>
          <w:sz w:val="24"/>
          <w:szCs w:val="24"/>
        </w:rPr>
        <w:t>grain growth behavior were</w:t>
      </w:r>
      <w:r w:rsidR="00577A69" w:rsidRPr="0099571C">
        <w:rPr>
          <w:rFonts w:ascii="Times New Roman" w:hAnsi="Times New Roman" w:cs="Times New Roman"/>
          <w:sz w:val="24"/>
          <w:szCs w:val="24"/>
        </w:rPr>
        <w:t xml:space="preserve"> </w:t>
      </w:r>
      <w:r w:rsidR="00AD3061" w:rsidRPr="0099571C">
        <w:rPr>
          <w:rFonts w:ascii="Times New Roman" w:hAnsi="Times New Roman" w:cs="Times New Roman"/>
          <w:sz w:val="24"/>
          <w:szCs w:val="24"/>
        </w:rPr>
        <w:t xml:space="preserve">conducted </w:t>
      </w:r>
      <w:r w:rsidR="00C52F75" w:rsidRPr="0099571C">
        <w:rPr>
          <w:rFonts w:ascii="Times New Roman" w:hAnsi="Times New Roman" w:cs="Times New Roman"/>
          <w:sz w:val="24"/>
          <w:szCs w:val="24"/>
        </w:rPr>
        <w:t xml:space="preserve">at </w:t>
      </w:r>
      <w:r w:rsidR="00D84B1C" w:rsidRPr="0099571C">
        <w:rPr>
          <w:rFonts w:ascii="Times New Roman" w:hAnsi="Times New Roman" w:cs="Times New Roman"/>
          <w:i/>
          <w:iCs/>
          <w:color w:val="000000" w:themeColor="text1"/>
          <w:sz w:val="24"/>
          <w:szCs w:val="24"/>
        </w:rPr>
        <w:t>T</w:t>
      </w:r>
      <w:r w:rsidR="00D84B1C" w:rsidRPr="0099571C">
        <w:rPr>
          <w:rFonts w:ascii="Times New Roman" w:hAnsi="Times New Roman" w:cs="Times New Roman"/>
          <w:color w:val="000000" w:themeColor="text1"/>
          <w:sz w:val="24"/>
          <w:szCs w:val="24"/>
          <w:vertAlign w:val="subscript"/>
        </w:rPr>
        <w:t>s</w:t>
      </w:r>
      <w:r w:rsidR="00D84B1C" w:rsidRPr="0099571C">
        <w:rPr>
          <w:rFonts w:ascii="Times New Roman" w:hAnsi="Times New Roman" w:cs="Times New Roman"/>
          <w:color w:val="000000" w:themeColor="text1"/>
          <w:sz w:val="24"/>
          <w:szCs w:val="24"/>
        </w:rPr>
        <w:t xml:space="preserve"> </w:t>
      </w:r>
      <w:r w:rsidR="00D84B1C" w:rsidRPr="0099571C">
        <w:rPr>
          <w:rFonts w:ascii="Times New Roman" w:hAnsi="Times New Roman" w:cs="Times New Roman"/>
          <w:color w:val="000000" w:themeColor="text1"/>
          <w:sz w:val="24"/>
          <w:szCs w:val="24"/>
        </w:rPr>
        <w:sym w:font="Symbol" w:char="F0BB"/>
      </w:r>
      <w:r w:rsidR="00D84B1C" w:rsidRPr="0099571C">
        <w:rPr>
          <w:rFonts w:ascii="Times New Roman" w:hAnsi="Times New Roman" w:cs="Times New Roman"/>
          <w:color w:val="000000" w:themeColor="text1"/>
          <w:sz w:val="24"/>
          <w:szCs w:val="24"/>
        </w:rPr>
        <w:t xml:space="preserve"> </w:t>
      </w:r>
      <w:r w:rsidR="00C52F75" w:rsidRPr="0099571C">
        <w:rPr>
          <w:rFonts w:ascii="Times New Roman" w:hAnsi="Times New Roman" w:cs="Times New Roman"/>
          <w:color w:val="000000" w:themeColor="text1"/>
          <w:sz w:val="24"/>
          <w:szCs w:val="24"/>
        </w:rPr>
        <w:t>1400</w:t>
      </w:r>
      <w:r w:rsidR="00603F83" w:rsidRPr="0099571C">
        <w:rPr>
          <w:rFonts w:ascii="Times New Roman" w:hAnsi="Times New Roman" w:cs="Times New Roman"/>
          <w:color w:val="000000" w:themeColor="text1"/>
          <w:sz w:val="24"/>
          <w:szCs w:val="24"/>
        </w:rPr>
        <w:t xml:space="preserve"> </w:t>
      </w:r>
      <w:r w:rsidR="00C52F75" w:rsidRPr="0099571C">
        <w:rPr>
          <w:rFonts w:ascii="Times New Roman" w:hAnsi="Times New Roman" w:cs="Times New Roman"/>
          <w:color w:val="000000" w:themeColor="text1"/>
          <w:sz w:val="24"/>
          <w:szCs w:val="24"/>
        </w:rPr>
        <w:t>°C</w:t>
      </w:r>
      <w:r w:rsidR="00C52F75" w:rsidRPr="0099571C">
        <w:rPr>
          <w:rFonts w:ascii="Times New Roman" w:hAnsi="Times New Roman" w:cs="Times New Roman"/>
          <w:sz w:val="24"/>
          <w:szCs w:val="24"/>
        </w:rPr>
        <w:t xml:space="preserve"> for 20 min </w:t>
      </w:r>
      <w:r w:rsidR="00C56BD9" w:rsidRPr="0099571C">
        <w:rPr>
          <w:rFonts w:ascii="Times New Roman" w:hAnsi="Times New Roman" w:cs="Times New Roman"/>
          <w:sz w:val="24"/>
          <w:szCs w:val="24"/>
        </w:rPr>
        <w:t xml:space="preserve">in air </w:t>
      </w:r>
      <w:r w:rsidR="00AD3061" w:rsidRPr="0099571C">
        <w:rPr>
          <w:rFonts w:ascii="Times New Roman" w:hAnsi="Times New Roman" w:cs="Times New Roman"/>
          <w:sz w:val="24"/>
          <w:szCs w:val="24"/>
        </w:rPr>
        <w:t xml:space="preserve">with and without the electric </w:t>
      </w:r>
      <w:r w:rsidR="00B87079" w:rsidRPr="0099571C">
        <w:rPr>
          <w:rFonts w:ascii="Times New Roman" w:hAnsi="Times New Roman" w:cs="Times New Roman"/>
          <w:sz w:val="24"/>
          <w:szCs w:val="24"/>
        </w:rPr>
        <w:t xml:space="preserve">field/current </w:t>
      </w:r>
      <w:r w:rsidR="00AD3061" w:rsidRPr="0099571C">
        <w:rPr>
          <w:rFonts w:ascii="Times New Roman" w:hAnsi="Times New Roman" w:cs="Times New Roman"/>
          <w:sz w:val="24"/>
          <w:szCs w:val="24"/>
        </w:rPr>
        <w:t>using a</w:t>
      </w:r>
      <w:r w:rsidR="005D6592" w:rsidRPr="0099571C">
        <w:rPr>
          <w:rFonts w:ascii="Times New Roman" w:hAnsi="Times New Roman" w:cs="Times New Roman"/>
          <w:sz w:val="24"/>
          <w:szCs w:val="24"/>
        </w:rPr>
        <w:t>n</w:t>
      </w:r>
      <w:r w:rsidR="00AD3061" w:rsidRPr="0099571C">
        <w:rPr>
          <w:rFonts w:ascii="Times New Roman" w:hAnsi="Times New Roman" w:cs="Times New Roman"/>
          <w:sz w:val="24"/>
          <w:szCs w:val="24"/>
        </w:rPr>
        <w:t xml:space="preserve"> </w:t>
      </w:r>
      <w:r w:rsidR="00787AB5" w:rsidRPr="0099571C">
        <w:rPr>
          <w:rFonts w:ascii="Times New Roman" w:hAnsi="Times New Roman" w:cs="Times New Roman"/>
          <w:sz w:val="24"/>
          <w:szCs w:val="24"/>
        </w:rPr>
        <w:t xml:space="preserve">IR image </w:t>
      </w:r>
      <w:r w:rsidR="00083CDB" w:rsidRPr="0099571C">
        <w:rPr>
          <w:rFonts w:ascii="Times New Roman" w:hAnsi="Times New Roman" w:cs="Times New Roman"/>
          <w:sz w:val="24"/>
          <w:szCs w:val="24"/>
        </w:rPr>
        <w:t xml:space="preserve">furnace </w:t>
      </w:r>
      <w:r w:rsidR="000A63B0" w:rsidRPr="0099571C">
        <w:rPr>
          <w:rFonts w:ascii="Times New Roman" w:hAnsi="Times New Roman" w:cs="Times New Roman"/>
          <w:sz w:val="24"/>
          <w:szCs w:val="24"/>
        </w:rPr>
        <w:t xml:space="preserve">equipped with </w:t>
      </w:r>
      <w:r w:rsidR="00A64451" w:rsidRPr="0099571C">
        <w:rPr>
          <w:rFonts w:ascii="Times New Roman" w:hAnsi="Times New Roman" w:cs="Times New Roman"/>
          <w:sz w:val="24"/>
          <w:szCs w:val="24"/>
        </w:rPr>
        <w:t xml:space="preserve">a </w:t>
      </w:r>
      <w:r w:rsidR="000A63B0" w:rsidRPr="0099571C">
        <w:rPr>
          <w:rFonts w:ascii="Times New Roman" w:hAnsi="Times New Roman" w:cs="Times New Roman"/>
          <w:sz w:val="24"/>
          <w:szCs w:val="24"/>
        </w:rPr>
        <w:t xml:space="preserve">leaser </w:t>
      </w:r>
      <w:r w:rsidR="00F15093" w:rsidRPr="0099571C">
        <w:rPr>
          <w:rFonts w:ascii="Times New Roman" w:hAnsi="Times New Roman" w:cs="Times New Roman"/>
          <w:sz w:val="24"/>
          <w:szCs w:val="24"/>
        </w:rPr>
        <w:t xml:space="preserve">confocal laser scanning microscope </w:t>
      </w:r>
      <w:r w:rsidR="00083CDB" w:rsidRPr="0099571C">
        <w:rPr>
          <w:rFonts w:ascii="Times New Roman" w:hAnsi="Times New Roman" w:cs="Times New Roman"/>
          <w:sz w:val="24"/>
          <w:szCs w:val="24"/>
        </w:rPr>
        <w:t>(MS-18SP</w:t>
      </w:r>
      <w:r w:rsidR="000A63B0" w:rsidRPr="0099571C">
        <w:rPr>
          <w:rFonts w:ascii="Times New Roman" w:hAnsi="Times New Roman" w:cs="Times New Roman"/>
          <w:sz w:val="24"/>
          <w:szCs w:val="24"/>
        </w:rPr>
        <w:t>;</w:t>
      </w:r>
      <w:r w:rsidR="00083CDB" w:rsidRPr="0099571C">
        <w:rPr>
          <w:rFonts w:ascii="Times New Roman" w:hAnsi="Times New Roman" w:cs="Times New Roman"/>
          <w:sz w:val="24"/>
          <w:szCs w:val="24"/>
        </w:rPr>
        <w:t xml:space="preserve"> Yonekura</w:t>
      </w:r>
      <w:r w:rsidR="006F688C" w:rsidRPr="0099571C">
        <w:rPr>
          <w:rFonts w:ascii="Times New Roman" w:hAnsi="Times New Roman" w:cs="Times New Roman"/>
          <w:sz w:val="24"/>
          <w:szCs w:val="24"/>
        </w:rPr>
        <w:t xml:space="preserve"> MFG. Co., Ltd, Japan</w:t>
      </w:r>
      <w:r w:rsidR="00083CDB" w:rsidRPr="0099571C">
        <w:rPr>
          <w:rFonts w:ascii="Times New Roman" w:hAnsi="Times New Roman" w:cs="Times New Roman"/>
          <w:sz w:val="24"/>
          <w:szCs w:val="24"/>
        </w:rPr>
        <w:t>)</w:t>
      </w:r>
      <w:r w:rsidR="004F4C07" w:rsidRPr="0099571C">
        <w:rPr>
          <w:rFonts w:ascii="Times New Roman" w:hAnsi="Times New Roman" w:cs="Times New Roman"/>
          <w:sz w:val="24"/>
          <w:szCs w:val="24"/>
        </w:rPr>
        <w:t xml:space="preserve"> using a </w:t>
      </w:r>
      <w:r w:rsidR="00A670BF" w:rsidRPr="0099571C">
        <w:rPr>
          <w:rFonts w:ascii="Times New Roman" w:hAnsi="Times New Roman" w:cs="Times New Roman"/>
          <w:sz w:val="24"/>
          <w:szCs w:val="24"/>
        </w:rPr>
        <w:t>wavelength of 405 nm</w:t>
      </w:r>
      <w:r w:rsidR="00A054FE" w:rsidRPr="0099571C">
        <w:rPr>
          <w:rFonts w:ascii="Times New Roman" w:hAnsi="Times New Roman" w:cs="Times New Roman"/>
          <w:sz w:val="24"/>
          <w:szCs w:val="24"/>
        </w:rPr>
        <w:t>.</w:t>
      </w:r>
      <w:r w:rsidR="00A054FE" w:rsidRPr="000B2CAB">
        <w:rPr>
          <w:rFonts w:ascii="Times New Roman" w:hAnsi="Times New Roman" w:cs="Times New Roman"/>
          <w:sz w:val="24"/>
          <w:szCs w:val="24"/>
        </w:rPr>
        <w:t xml:space="preserve"> </w:t>
      </w:r>
      <w:r w:rsidR="00603B56" w:rsidRPr="000B2CAB">
        <w:rPr>
          <w:rFonts w:ascii="Times New Roman" w:hAnsi="Times New Roman" w:cs="Times New Roman"/>
          <w:sz w:val="24"/>
          <w:szCs w:val="24"/>
        </w:rPr>
        <w:t xml:space="preserve">The resolution </w:t>
      </w:r>
      <w:r w:rsidR="0032419E" w:rsidRPr="000B2CAB">
        <w:rPr>
          <w:rFonts w:ascii="Times New Roman" w:hAnsi="Times New Roman" w:cs="Times New Roman"/>
          <w:sz w:val="24"/>
          <w:szCs w:val="24"/>
        </w:rPr>
        <w:t xml:space="preserve">limit </w:t>
      </w:r>
      <w:r w:rsidR="00A34B84" w:rsidRPr="000B2CAB">
        <w:rPr>
          <w:rFonts w:ascii="Times New Roman" w:hAnsi="Times New Roman" w:cs="Times New Roman"/>
          <w:sz w:val="24"/>
          <w:szCs w:val="24"/>
        </w:rPr>
        <w:t xml:space="preserve">of the microscope can be expected to </w:t>
      </w:r>
      <w:r w:rsidR="00EA05A6" w:rsidRPr="000B2CAB">
        <w:rPr>
          <w:rFonts w:ascii="Times New Roman" w:hAnsi="Times New Roman" w:cs="Times New Roman"/>
          <w:sz w:val="24"/>
          <w:szCs w:val="24"/>
        </w:rPr>
        <w:t xml:space="preserve">maintain </w:t>
      </w:r>
      <w:r w:rsidR="00A34B84" w:rsidRPr="000B2CAB">
        <w:rPr>
          <w:rFonts w:ascii="Times New Roman" w:hAnsi="Times New Roman" w:cs="Times New Roman"/>
          <w:sz w:val="24"/>
          <w:szCs w:val="24"/>
        </w:rPr>
        <w:t xml:space="preserve">around 2 </w:t>
      </w:r>
      <w:r w:rsidR="00A34B84" w:rsidRPr="000B2CAB">
        <w:rPr>
          <w:rFonts w:ascii="Times New Roman" w:hAnsi="Times New Roman" w:cs="Times New Roman"/>
          <w:sz w:val="24"/>
          <w:szCs w:val="24"/>
        </w:rPr>
        <w:sym w:font="Symbol" w:char="F06D"/>
      </w:r>
      <w:r w:rsidR="00A34B84" w:rsidRPr="000B2CAB">
        <w:rPr>
          <w:rFonts w:ascii="Times New Roman" w:hAnsi="Times New Roman" w:cs="Times New Roman"/>
          <w:sz w:val="24"/>
          <w:szCs w:val="24"/>
        </w:rPr>
        <w:t xml:space="preserve">m </w:t>
      </w:r>
      <w:r w:rsidR="00C8424C" w:rsidRPr="000B2CAB">
        <w:rPr>
          <w:rFonts w:ascii="Times New Roman" w:hAnsi="Times New Roman" w:cs="Times New Roman"/>
          <w:sz w:val="24"/>
          <w:szCs w:val="24"/>
        </w:rPr>
        <w:t xml:space="preserve">even </w:t>
      </w:r>
      <w:r w:rsidR="00A34B84" w:rsidRPr="000B2CAB">
        <w:rPr>
          <w:rFonts w:ascii="Times New Roman" w:hAnsi="Times New Roman" w:cs="Times New Roman"/>
          <w:sz w:val="24"/>
          <w:szCs w:val="24"/>
        </w:rPr>
        <w:t>at high temperatures</w:t>
      </w:r>
      <w:r w:rsidR="005C128A" w:rsidRPr="000B2CAB">
        <w:rPr>
          <w:rFonts w:ascii="Times New Roman" w:hAnsi="Times New Roman" w:cs="Times New Roman"/>
          <w:sz w:val="24"/>
          <w:szCs w:val="24"/>
        </w:rPr>
        <w:t xml:space="preserve">; the shape of the grains </w:t>
      </w:r>
      <w:r w:rsidR="00FA56BF" w:rsidRPr="000B2CAB">
        <w:rPr>
          <w:rFonts w:ascii="Times New Roman" w:hAnsi="Times New Roman" w:cs="Times New Roman"/>
          <w:sz w:val="24"/>
          <w:szCs w:val="24"/>
        </w:rPr>
        <w:t>is</w:t>
      </w:r>
      <w:r w:rsidR="005C128A" w:rsidRPr="000B2CAB">
        <w:rPr>
          <w:rFonts w:ascii="Times New Roman" w:hAnsi="Times New Roman" w:cs="Times New Roman"/>
          <w:sz w:val="24"/>
          <w:szCs w:val="24"/>
        </w:rPr>
        <w:t xml:space="preserve"> visible even below 2 </w:t>
      </w:r>
      <w:r w:rsidR="005C128A" w:rsidRPr="000B2CAB">
        <w:rPr>
          <w:rFonts w:ascii="Times New Roman" w:hAnsi="Times New Roman" w:cs="Times New Roman"/>
          <w:sz w:val="24"/>
          <w:szCs w:val="24"/>
        </w:rPr>
        <w:sym w:font="Symbol" w:char="F06D"/>
      </w:r>
      <w:r w:rsidR="005C128A" w:rsidRPr="000B2CAB">
        <w:rPr>
          <w:rFonts w:ascii="Times New Roman" w:hAnsi="Times New Roman" w:cs="Times New Roman"/>
          <w:sz w:val="24"/>
          <w:szCs w:val="24"/>
        </w:rPr>
        <w:t xml:space="preserve">m, but it seems to be clear enough to recognize the shape </w:t>
      </w:r>
      <w:r w:rsidR="005C128A" w:rsidRPr="000B2CAB">
        <w:rPr>
          <w:rFonts w:ascii="Times New Roman" w:hAnsi="Times New Roman" w:cs="Times New Roman"/>
          <w:sz w:val="24"/>
          <w:szCs w:val="24"/>
        </w:rPr>
        <w:lastRenderedPageBreak/>
        <w:t xml:space="preserve">at larger than 2 </w:t>
      </w:r>
      <w:r w:rsidR="005C128A" w:rsidRPr="000B2CAB">
        <w:rPr>
          <w:rFonts w:ascii="Times New Roman" w:hAnsi="Times New Roman" w:cs="Times New Roman"/>
          <w:sz w:val="24"/>
          <w:szCs w:val="24"/>
        </w:rPr>
        <w:sym w:font="Symbol" w:char="F06D"/>
      </w:r>
      <w:r w:rsidR="005C128A" w:rsidRPr="000B2CAB">
        <w:rPr>
          <w:rFonts w:ascii="Times New Roman" w:hAnsi="Times New Roman" w:cs="Times New Roman"/>
          <w:sz w:val="24"/>
          <w:szCs w:val="24"/>
        </w:rPr>
        <w:t>m</w:t>
      </w:r>
      <w:r w:rsidR="00A34B84" w:rsidRPr="000B2CAB">
        <w:rPr>
          <w:rFonts w:ascii="Times New Roman" w:hAnsi="Times New Roman" w:cs="Times New Roman"/>
          <w:sz w:val="24"/>
          <w:szCs w:val="24"/>
        </w:rPr>
        <w:t xml:space="preserve">. </w:t>
      </w:r>
      <w:r w:rsidR="00682F3D" w:rsidRPr="000B2CAB">
        <w:rPr>
          <w:rFonts w:ascii="Times New Roman" w:hAnsi="Times New Roman" w:cs="Times New Roman"/>
          <w:sz w:val="24"/>
          <w:szCs w:val="24"/>
        </w:rPr>
        <w:t>F</w:t>
      </w:r>
      <w:r w:rsidR="00682F3D" w:rsidRPr="0099571C">
        <w:rPr>
          <w:rFonts w:ascii="Times New Roman" w:hAnsi="Times New Roman" w:cs="Times New Roman"/>
          <w:sz w:val="24"/>
          <w:szCs w:val="24"/>
        </w:rPr>
        <w:t>or the in-situ observations</w:t>
      </w:r>
      <w:r w:rsidR="001758A7" w:rsidRPr="0099571C">
        <w:rPr>
          <w:rFonts w:ascii="Times New Roman" w:hAnsi="Times New Roman" w:cs="Times New Roman"/>
          <w:sz w:val="24"/>
          <w:szCs w:val="24"/>
        </w:rPr>
        <w:t xml:space="preserve">, rectangular </w:t>
      </w:r>
      <w:r w:rsidR="0062032F" w:rsidRPr="0099571C">
        <w:rPr>
          <w:rFonts w:ascii="Times New Roman" w:hAnsi="Times New Roman" w:cs="Times New Roman"/>
          <w:sz w:val="24"/>
          <w:szCs w:val="24"/>
        </w:rPr>
        <w:t>plate</w:t>
      </w:r>
      <w:r w:rsidR="009801E9" w:rsidRPr="0099571C">
        <w:rPr>
          <w:rFonts w:ascii="Times New Roman" w:hAnsi="Times New Roman" w:cs="Times New Roman"/>
          <w:sz w:val="24"/>
          <w:szCs w:val="24"/>
        </w:rPr>
        <w:t>-like</w:t>
      </w:r>
      <w:r w:rsidR="001758A7" w:rsidRPr="0099571C">
        <w:rPr>
          <w:rFonts w:ascii="Times New Roman" w:hAnsi="Times New Roman" w:cs="Times New Roman"/>
          <w:sz w:val="24"/>
          <w:szCs w:val="24"/>
        </w:rPr>
        <w:t xml:space="preserve"> specimens were machined into a dimension of about </w:t>
      </w:r>
      <w:r w:rsidR="003F1F33" w:rsidRPr="0099571C">
        <w:rPr>
          <w:rStyle w:val="normaltextrun"/>
          <w:rFonts w:ascii="Times New Roman" w:hAnsi="Times New Roman" w:cs="Times New Roman"/>
          <w:color w:val="000000"/>
          <w:sz w:val="24"/>
          <w:szCs w:val="24"/>
          <w:shd w:val="clear" w:color="auto" w:fill="FFFFFF"/>
        </w:rPr>
        <w:t>1.4</w:t>
      </w:r>
      <w:r w:rsidR="001758A7" w:rsidRPr="0099571C">
        <w:rPr>
          <w:rFonts w:ascii="Times New Roman" w:hAnsi="Times New Roman" w:cs="Times New Roman"/>
          <w:sz w:val="24"/>
          <w:szCs w:val="24"/>
        </w:rPr>
        <w:t xml:space="preserve"> × </w:t>
      </w:r>
      <w:r w:rsidR="003F1F33" w:rsidRPr="0099571C">
        <w:rPr>
          <w:rStyle w:val="normaltextrun"/>
          <w:rFonts w:ascii="Times New Roman" w:hAnsi="Times New Roman" w:cs="Times New Roman"/>
          <w:color w:val="000000"/>
          <w:sz w:val="24"/>
          <w:szCs w:val="24"/>
          <w:shd w:val="clear" w:color="auto" w:fill="FFFFFF"/>
        </w:rPr>
        <w:t>4.0</w:t>
      </w:r>
      <w:r w:rsidR="001758A7" w:rsidRPr="0099571C">
        <w:rPr>
          <w:rFonts w:ascii="Times New Roman" w:hAnsi="Times New Roman" w:cs="Times New Roman"/>
          <w:sz w:val="24"/>
          <w:szCs w:val="24"/>
        </w:rPr>
        <w:t xml:space="preserve"> × </w:t>
      </w:r>
      <w:r w:rsidR="003F1F33" w:rsidRPr="0099571C">
        <w:rPr>
          <w:rFonts w:ascii="Times New Roman" w:hAnsi="Times New Roman" w:cs="Times New Roman"/>
          <w:sz w:val="24"/>
          <w:szCs w:val="24"/>
        </w:rPr>
        <w:t>1</w:t>
      </w:r>
      <w:r w:rsidR="001758A7" w:rsidRPr="0099571C">
        <w:rPr>
          <w:rStyle w:val="normaltextrun"/>
          <w:rFonts w:ascii="Times New Roman" w:hAnsi="Times New Roman" w:cs="Times New Roman"/>
          <w:color w:val="000000"/>
          <w:sz w:val="24"/>
          <w:szCs w:val="24"/>
          <w:shd w:val="clear" w:color="auto" w:fill="FFFFFF"/>
        </w:rPr>
        <w:t>0 mm</w:t>
      </w:r>
      <w:r w:rsidR="001758A7" w:rsidRPr="0099571C">
        <w:rPr>
          <w:rStyle w:val="normaltextrun"/>
          <w:rFonts w:ascii="Times New Roman" w:hAnsi="Times New Roman" w:cs="Times New Roman"/>
          <w:color w:val="000000"/>
          <w:sz w:val="24"/>
          <w:szCs w:val="24"/>
          <w:shd w:val="clear" w:color="auto" w:fill="FFFFFF"/>
          <w:vertAlign w:val="superscript"/>
        </w:rPr>
        <w:t>3</w:t>
      </w:r>
      <w:r w:rsidR="00BF12C4" w:rsidRPr="0099571C">
        <w:rPr>
          <w:rFonts w:ascii="Times New Roman" w:hAnsi="Times New Roman" w:cs="Times New Roman"/>
          <w:sz w:val="24"/>
          <w:szCs w:val="24"/>
        </w:rPr>
        <w:t>.</w:t>
      </w:r>
      <w:r w:rsidR="00073642" w:rsidRPr="0099571C">
        <w:rPr>
          <w:rFonts w:ascii="Times New Roman" w:hAnsi="Times New Roman" w:cs="Times New Roman"/>
          <w:sz w:val="24"/>
          <w:szCs w:val="24"/>
        </w:rPr>
        <w:t xml:space="preserve"> </w:t>
      </w:r>
      <w:proofErr w:type="gramStart"/>
      <w:r w:rsidR="00A37E50" w:rsidRPr="0099571C">
        <w:rPr>
          <w:rFonts w:ascii="Times New Roman" w:hAnsi="Times New Roman" w:cs="Times New Roman"/>
          <w:sz w:val="24"/>
          <w:szCs w:val="24"/>
        </w:rPr>
        <w:t>In order to</w:t>
      </w:r>
      <w:proofErr w:type="gramEnd"/>
      <w:r w:rsidR="00A37E50" w:rsidRPr="0099571C">
        <w:rPr>
          <w:rFonts w:ascii="Times New Roman" w:hAnsi="Times New Roman" w:cs="Times New Roman"/>
          <w:sz w:val="24"/>
          <w:szCs w:val="24"/>
        </w:rPr>
        <w:t xml:space="preserve"> </w:t>
      </w:r>
      <w:r w:rsidR="0093061C" w:rsidRPr="0099571C">
        <w:rPr>
          <w:rFonts w:ascii="Times New Roman" w:hAnsi="Times New Roman" w:cs="Times New Roman"/>
          <w:sz w:val="24"/>
          <w:szCs w:val="24"/>
        </w:rPr>
        <w:t>control</w:t>
      </w:r>
      <w:r w:rsidR="00073642" w:rsidRPr="0099571C">
        <w:rPr>
          <w:rFonts w:ascii="Times New Roman" w:hAnsi="Times New Roman" w:cs="Times New Roman"/>
          <w:sz w:val="24"/>
          <w:szCs w:val="24"/>
        </w:rPr>
        <w:t xml:space="preserve"> the flash treatment at </w:t>
      </w:r>
      <w:r w:rsidR="00772E81" w:rsidRPr="0099571C">
        <w:rPr>
          <w:rFonts w:ascii="Times New Roman" w:hAnsi="Times New Roman" w:cs="Times New Roman"/>
          <w:i/>
          <w:iCs/>
          <w:color w:val="000000" w:themeColor="text1"/>
          <w:sz w:val="24"/>
          <w:szCs w:val="24"/>
        </w:rPr>
        <w:t>T</w:t>
      </w:r>
      <w:r w:rsidR="00772E81" w:rsidRPr="0099571C">
        <w:rPr>
          <w:rFonts w:ascii="Times New Roman" w:hAnsi="Times New Roman" w:cs="Times New Roman"/>
          <w:color w:val="000000" w:themeColor="text1"/>
          <w:sz w:val="24"/>
          <w:szCs w:val="24"/>
          <w:vertAlign w:val="subscript"/>
        </w:rPr>
        <w:t>s</w:t>
      </w:r>
      <w:r w:rsidR="00772E81" w:rsidRPr="0099571C">
        <w:rPr>
          <w:rFonts w:ascii="Times New Roman" w:hAnsi="Times New Roman" w:cs="Times New Roman"/>
          <w:color w:val="000000" w:themeColor="text1"/>
          <w:sz w:val="24"/>
          <w:szCs w:val="24"/>
        </w:rPr>
        <w:t xml:space="preserve"> = </w:t>
      </w:r>
      <w:r w:rsidR="00603F83" w:rsidRPr="0099571C">
        <w:rPr>
          <w:rFonts w:ascii="Times New Roman" w:hAnsi="Times New Roman" w:cs="Times New Roman"/>
          <w:sz w:val="24"/>
          <w:szCs w:val="24"/>
        </w:rPr>
        <w:t xml:space="preserve">1400 </w:t>
      </w:r>
      <w:r w:rsidR="00603F83" w:rsidRPr="0099571C">
        <w:rPr>
          <w:rFonts w:ascii="Times New Roman" w:hAnsi="Times New Roman" w:cs="Times New Roman"/>
          <w:color w:val="000000" w:themeColor="text1"/>
          <w:sz w:val="24"/>
          <w:szCs w:val="24"/>
        </w:rPr>
        <w:t>°C</w:t>
      </w:r>
      <w:r w:rsidR="00603F83" w:rsidRPr="0099571C">
        <w:rPr>
          <w:rFonts w:ascii="Times New Roman" w:hAnsi="Times New Roman" w:cs="Times New Roman"/>
          <w:sz w:val="24"/>
          <w:szCs w:val="24"/>
        </w:rPr>
        <w:t xml:space="preserve">, </w:t>
      </w:r>
      <w:r w:rsidR="0093061C" w:rsidRPr="0099571C">
        <w:rPr>
          <w:rFonts w:ascii="Times New Roman" w:hAnsi="Times New Roman" w:cs="Times New Roman"/>
          <w:color w:val="000000" w:themeColor="text1"/>
          <w:sz w:val="24"/>
          <w:szCs w:val="24"/>
        </w:rPr>
        <w:t xml:space="preserve">the </w:t>
      </w:r>
      <w:r w:rsidR="000F54AF" w:rsidRPr="0099571C">
        <w:rPr>
          <w:rFonts w:ascii="Times New Roman" w:hAnsi="Times New Roman" w:cs="Times New Roman"/>
          <w:color w:val="000000" w:themeColor="text1"/>
          <w:sz w:val="24"/>
          <w:szCs w:val="24"/>
        </w:rPr>
        <w:t xml:space="preserve">DC and </w:t>
      </w:r>
      <w:r w:rsidR="00BF737F" w:rsidRPr="0099571C">
        <w:rPr>
          <w:rFonts w:ascii="Times New Roman" w:hAnsi="Times New Roman" w:cs="Times New Roman"/>
          <w:color w:val="000000" w:themeColor="text1"/>
          <w:sz w:val="24"/>
          <w:szCs w:val="24"/>
        </w:rPr>
        <w:t>A</w:t>
      </w:r>
      <w:r w:rsidR="00A12BD1" w:rsidRPr="0099571C">
        <w:rPr>
          <w:rFonts w:ascii="Times New Roman" w:hAnsi="Times New Roman" w:cs="Times New Roman"/>
          <w:color w:val="000000" w:themeColor="text1"/>
          <w:sz w:val="24"/>
          <w:szCs w:val="24"/>
        </w:rPr>
        <w:t xml:space="preserve">C </w:t>
      </w:r>
      <w:r w:rsidR="0093061C" w:rsidRPr="0099571C">
        <w:rPr>
          <w:rFonts w:ascii="Times New Roman" w:hAnsi="Times New Roman" w:cs="Times New Roman"/>
          <w:color w:val="000000" w:themeColor="text1"/>
          <w:sz w:val="24"/>
          <w:szCs w:val="24"/>
        </w:rPr>
        <w:t xml:space="preserve">electric </w:t>
      </w:r>
      <w:r w:rsidR="008D7D10" w:rsidRPr="0099571C">
        <w:rPr>
          <w:rFonts w:ascii="Times New Roman" w:hAnsi="Times New Roman" w:cs="Times New Roman"/>
          <w:color w:val="000000" w:themeColor="text1"/>
          <w:sz w:val="24"/>
          <w:szCs w:val="24"/>
        </w:rPr>
        <w:t xml:space="preserve">field/current </w:t>
      </w:r>
      <w:r w:rsidR="0093061C" w:rsidRPr="0099571C">
        <w:rPr>
          <w:rFonts w:ascii="Times New Roman" w:hAnsi="Times New Roman" w:cs="Times New Roman"/>
          <w:color w:val="000000" w:themeColor="text1"/>
          <w:sz w:val="24"/>
          <w:szCs w:val="24"/>
        </w:rPr>
        <w:t>condition</w:t>
      </w:r>
      <w:r w:rsidR="000F54AF" w:rsidRPr="0099571C">
        <w:rPr>
          <w:rFonts w:ascii="Times New Roman" w:hAnsi="Times New Roman" w:cs="Times New Roman"/>
          <w:color w:val="000000" w:themeColor="text1"/>
          <w:sz w:val="24"/>
          <w:szCs w:val="24"/>
        </w:rPr>
        <w:t>s</w:t>
      </w:r>
      <w:r w:rsidR="0093061C" w:rsidRPr="0099571C">
        <w:rPr>
          <w:rFonts w:ascii="Times New Roman" w:hAnsi="Times New Roman" w:cs="Times New Roman"/>
          <w:color w:val="000000" w:themeColor="text1"/>
          <w:sz w:val="24"/>
          <w:szCs w:val="24"/>
        </w:rPr>
        <w:t xml:space="preserve"> w</w:t>
      </w:r>
      <w:r w:rsidR="000F54AF" w:rsidRPr="0099571C">
        <w:rPr>
          <w:rFonts w:ascii="Times New Roman" w:hAnsi="Times New Roman" w:cs="Times New Roman"/>
          <w:color w:val="000000" w:themeColor="text1"/>
          <w:sz w:val="24"/>
          <w:szCs w:val="24"/>
        </w:rPr>
        <w:t>ere</w:t>
      </w:r>
      <w:r w:rsidR="0093061C" w:rsidRPr="0099571C">
        <w:rPr>
          <w:rFonts w:ascii="Times New Roman" w:hAnsi="Times New Roman" w:cs="Times New Roman"/>
          <w:color w:val="000000" w:themeColor="text1"/>
          <w:sz w:val="24"/>
          <w:szCs w:val="24"/>
        </w:rPr>
        <w:t xml:space="preserve"> </w:t>
      </w:r>
      <w:r w:rsidR="006B3BDF" w:rsidRPr="0099571C">
        <w:rPr>
          <w:rFonts w:ascii="Times New Roman" w:hAnsi="Times New Roman" w:cs="Times New Roman"/>
          <w:color w:val="000000" w:themeColor="text1"/>
          <w:sz w:val="24"/>
          <w:szCs w:val="24"/>
        </w:rPr>
        <w:t xml:space="preserve">calibrated </w:t>
      </w:r>
      <w:r w:rsidR="005204F7" w:rsidRPr="0099571C">
        <w:rPr>
          <w:rFonts w:ascii="Times New Roman" w:hAnsi="Times New Roman" w:cs="Times New Roman"/>
          <w:color w:val="000000" w:themeColor="text1"/>
          <w:sz w:val="24"/>
          <w:szCs w:val="24"/>
        </w:rPr>
        <w:t xml:space="preserve">in advance and </w:t>
      </w:r>
      <w:r w:rsidR="00142875" w:rsidRPr="0099571C">
        <w:rPr>
          <w:rFonts w:ascii="Times New Roman" w:hAnsi="Times New Roman" w:cs="Times New Roman"/>
          <w:color w:val="000000" w:themeColor="text1"/>
          <w:sz w:val="24"/>
          <w:szCs w:val="24"/>
        </w:rPr>
        <w:t xml:space="preserve">conducted at </w:t>
      </w:r>
      <w:r w:rsidR="0093061C" w:rsidRPr="0099571C">
        <w:rPr>
          <w:rFonts w:ascii="Times New Roman" w:hAnsi="Times New Roman" w:cs="Times New Roman"/>
          <w:color w:val="000000" w:themeColor="text1"/>
          <w:sz w:val="24"/>
          <w:szCs w:val="24"/>
        </w:rPr>
        <w:t>a current density of 2</w:t>
      </w:r>
      <w:r w:rsidR="00F836E3" w:rsidRPr="0099571C">
        <w:rPr>
          <w:rFonts w:ascii="Times New Roman" w:hAnsi="Times New Roman" w:cs="Times New Roman"/>
          <w:color w:val="000000" w:themeColor="text1"/>
          <w:sz w:val="24"/>
          <w:szCs w:val="24"/>
        </w:rPr>
        <w:t>6</w:t>
      </w:r>
      <w:r w:rsidR="0093061C" w:rsidRPr="0099571C">
        <w:rPr>
          <w:rFonts w:ascii="Times New Roman" w:hAnsi="Times New Roman" w:cs="Times New Roman"/>
          <w:color w:val="000000" w:themeColor="text1"/>
          <w:sz w:val="24"/>
          <w:szCs w:val="24"/>
        </w:rPr>
        <w:t>0 mA/mm</w:t>
      </w:r>
      <w:r w:rsidR="0093061C" w:rsidRPr="0099571C">
        <w:rPr>
          <w:rFonts w:ascii="Times New Roman" w:hAnsi="Times New Roman" w:cs="Times New Roman"/>
          <w:color w:val="000000" w:themeColor="text1"/>
          <w:sz w:val="24"/>
          <w:szCs w:val="24"/>
          <w:vertAlign w:val="superscript"/>
        </w:rPr>
        <w:t>2</w:t>
      </w:r>
      <w:r w:rsidR="009F3693" w:rsidRPr="0099571C">
        <w:rPr>
          <w:rFonts w:ascii="Times New Roman" w:hAnsi="Times New Roman" w:cs="Times New Roman"/>
          <w:color w:val="000000" w:themeColor="text1"/>
          <w:sz w:val="24"/>
          <w:szCs w:val="24"/>
        </w:rPr>
        <w:t>.</w:t>
      </w:r>
      <w:r w:rsidR="00C25BA5" w:rsidRPr="0099571C">
        <w:rPr>
          <w:rFonts w:ascii="Times New Roman" w:hAnsi="Times New Roman" w:cs="Times New Roman"/>
          <w:color w:val="000000" w:themeColor="text1"/>
          <w:sz w:val="24"/>
          <w:szCs w:val="24"/>
        </w:rPr>
        <w:t xml:space="preserve"> </w:t>
      </w:r>
      <w:r w:rsidR="00DC3E7B" w:rsidRPr="0099571C">
        <w:rPr>
          <w:rFonts w:ascii="Times New Roman" w:hAnsi="Times New Roman" w:cs="Times New Roman"/>
          <w:color w:val="000000" w:themeColor="text1"/>
          <w:sz w:val="24"/>
          <w:szCs w:val="24"/>
        </w:rPr>
        <w:t>T</w:t>
      </w:r>
      <w:r w:rsidR="009F3693" w:rsidRPr="0099571C">
        <w:rPr>
          <w:rFonts w:ascii="Times New Roman" w:hAnsi="Times New Roman" w:cs="Times New Roman"/>
          <w:color w:val="000000" w:themeColor="text1"/>
          <w:sz w:val="24"/>
          <w:szCs w:val="24"/>
        </w:rPr>
        <w:t xml:space="preserve">he </w:t>
      </w:r>
      <w:r w:rsidR="00DD36D3" w:rsidRPr="0099571C">
        <w:rPr>
          <w:rFonts w:ascii="Times New Roman" w:hAnsi="Times New Roman" w:cs="Times New Roman"/>
          <w:color w:val="000000" w:themeColor="text1"/>
          <w:sz w:val="24"/>
          <w:szCs w:val="24"/>
        </w:rPr>
        <w:t>AC flash</w:t>
      </w:r>
      <w:r w:rsidR="0076410E" w:rsidRPr="0099571C">
        <w:rPr>
          <w:rFonts w:ascii="Times New Roman" w:hAnsi="Times New Roman" w:cs="Times New Roman"/>
          <w:color w:val="000000" w:themeColor="text1"/>
          <w:sz w:val="24"/>
          <w:szCs w:val="24"/>
        </w:rPr>
        <w:t xml:space="preserve"> was </w:t>
      </w:r>
      <w:r w:rsidR="00DC3E7B" w:rsidRPr="0099571C">
        <w:rPr>
          <w:rFonts w:ascii="Times New Roman" w:hAnsi="Times New Roman" w:cs="Times New Roman"/>
          <w:color w:val="000000" w:themeColor="text1"/>
          <w:sz w:val="24"/>
          <w:szCs w:val="24"/>
        </w:rPr>
        <w:t xml:space="preserve">carried out </w:t>
      </w:r>
      <w:r w:rsidR="00C25BA5" w:rsidRPr="0099571C">
        <w:rPr>
          <w:rFonts w:ascii="Times New Roman" w:hAnsi="Times New Roman" w:cs="Times New Roman"/>
          <w:color w:val="000000" w:themeColor="text1"/>
          <w:sz w:val="24"/>
          <w:szCs w:val="24"/>
        </w:rPr>
        <w:t xml:space="preserve">at a square wave with </w:t>
      </w:r>
      <w:r w:rsidR="00C25BA5" w:rsidRPr="0099571C">
        <w:rPr>
          <w:rFonts w:ascii="Times New Roman" w:hAnsi="Times New Roman" w:cs="Times New Roman"/>
          <w:i/>
          <w:iCs/>
          <w:color w:val="000000" w:themeColor="text1"/>
          <w:sz w:val="24"/>
          <w:szCs w:val="24"/>
        </w:rPr>
        <w:t>f</w:t>
      </w:r>
      <w:r w:rsidR="00C25BA5" w:rsidRPr="0099571C">
        <w:rPr>
          <w:rFonts w:ascii="Times New Roman" w:hAnsi="Times New Roman" w:cs="Times New Roman"/>
          <w:color w:val="000000" w:themeColor="text1"/>
          <w:sz w:val="24"/>
          <w:szCs w:val="24"/>
        </w:rPr>
        <w:t xml:space="preserve"> = </w:t>
      </w:r>
      <w:r w:rsidR="002315EA" w:rsidRPr="0099571C">
        <w:rPr>
          <w:rFonts w:ascii="Times New Roman" w:hAnsi="Times New Roman" w:cs="Times New Roman"/>
          <w:color w:val="000000" w:themeColor="text1"/>
          <w:sz w:val="24"/>
          <w:szCs w:val="24"/>
        </w:rPr>
        <w:t>1</w:t>
      </w:r>
      <w:r w:rsidR="00325B76" w:rsidRPr="0099571C">
        <w:rPr>
          <w:rFonts w:ascii="Times New Roman" w:hAnsi="Times New Roman" w:cs="Times New Roman"/>
          <w:color w:val="000000" w:themeColor="text1"/>
          <w:sz w:val="24"/>
          <w:szCs w:val="24"/>
        </w:rPr>
        <w:t>0</w:t>
      </w:r>
      <w:r w:rsidR="002315EA" w:rsidRPr="0099571C">
        <w:rPr>
          <w:rFonts w:ascii="Times New Roman" w:hAnsi="Times New Roman" w:cs="Times New Roman"/>
          <w:color w:val="000000" w:themeColor="text1"/>
          <w:sz w:val="24"/>
          <w:szCs w:val="24"/>
        </w:rPr>
        <w:t xml:space="preserve">, </w:t>
      </w:r>
      <w:r w:rsidR="00325B76" w:rsidRPr="0099571C">
        <w:rPr>
          <w:rFonts w:ascii="Times New Roman" w:hAnsi="Times New Roman" w:cs="Times New Roman"/>
          <w:color w:val="000000" w:themeColor="text1"/>
          <w:sz w:val="24"/>
          <w:szCs w:val="24"/>
        </w:rPr>
        <w:t>50</w:t>
      </w:r>
      <w:r w:rsidR="002315EA" w:rsidRPr="0099571C">
        <w:rPr>
          <w:rFonts w:ascii="Times New Roman" w:hAnsi="Times New Roman" w:cs="Times New Roman"/>
          <w:color w:val="000000" w:themeColor="text1"/>
          <w:sz w:val="24"/>
          <w:szCs w:val="24"/>
        </w:rPr>
        <w:t xml:space="preserve">0 and </w:t>
      </w:r>
      <w:r w:rsidR="00325B76" w:rsidRPr="0099571C">
        <w:rPr>
          <w:rFonts w:ascii="Times New Roman" w:hAnsi="Times New Roman" w:cs="Times New Roman"/>
          <w:color w:val="000000" w:themeColor="text1"/>
          <w:sz w:val="24"/>
          <w:szCs w:val="24"/>
        </w:rPr>
        <w:t>10</w:t>
      </w:r>
      <w:r w:rsidR="00C25BA5" w:rsidRPr="0099571C">
        <w:rPr>
          <w:rFonts w:ascii="Times New Roman" w:hAnsi="Times New Roman" w:cs="Times New Roman"/>
          <w:color w:val="000000" w:themeColor="text1"/>
          <w:sz w:val="24"/>
          <w:szCs w:val="24"/>
        </w:rPr>
        <w:t>00 Hz</w:t>
      </w:r>
      <w:r w:rsidR="0093061C" w:rsidRPr="0099571C">
        <w:rPr>
          <w:rFonts w:ascii="Times New Roman" w:hAnsi="Times New Roman" w:cs="Times New Roman"/>
          <w:color w:val="000000" w:themeColor="text1"/>
          <w:sz w:val="24"/>
          <w:szCs w:val="24"/>
        </w:rPr>
        <w:t>.</w:t>
      </w:r>
      <w:r w:rsidR="00C83A1C" w:rsidRPr="0099571C">
        <w:rPr>
          <w:rFonts w:ascii="Times New Roman" w:hAnsi="Times New Roman" w:cs="Times New Roman"/>
          <w:color w:val="000000" w:themeColor="text1"/>
          <w:sz w:val="24"/>
          <w:szCs w:val="24"/>
        </w:rPr>
        <w:t xml:space="preserve"> </w:t>
      </w:r>
    </w:p>
    <w:p w14:paraId="5498DB49" w14:textId="710A7CAF" w:rsidR="00136C10" w:rsidRPr="0099571C" w:rsidRDefault="00F13877" w:rsidP="0048746C">
      <w:pPr>
        <w:adjustRightInd w:val="0"/>
        <w:spacing w:line="360" w:lineRule="auto"/>
        <w:ind w:firstLine="839"/>
        <w:rPr>
          <w:rFonts w:ascii="Times New Roman" w:hAnsi="Times New Roman" w:cs="Times New Roman"/>
          <w:sz w:val="24"/>
          <w:szCs w:val="24"/>
        </w:rPr>
      </w:pPr>
      <w:r w:rsidRPr="0048746C">
        <w:rPr>
          <w:noProof/>
        </w:rPr>
        <w:drawing>
          <wp:anchor distT="0" distB="0" distL="114300" distR="114300" simplePos="0" relativeHeight="251658241" behindDoc="0" locked="0" layoutInCell="1" allowOverlap="1" wp14:anchorId="1D6500DE" wp14:editId="5950FA56">
            <wp:simplePos x="0" y="0"/>
            <wp:positionH relativeFrom="column">
              <wp:posOffset>394335</wp:posOffset>
            </wp:positionH>
            <wp:positionV relativeFrom="paragraph">
              <wp:posOffset>2007964</wp:posOffset>
            </wp:positionV>
            <wp:extent cx="4622800" cy="2425065"/>
            <wp:effectExtent l="0" t="0" r="0" b="0"/>
            <wp:wrapTopAndBottom/>
            <wp:docPr id="86688093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22800" cy="24250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136C10" w:rsidRPr="0099571C">
        <w:rPr>
          <w:rFonts w:ascii="Times New Roman" w:hAnsi="Times New Roman" w:cs="Times New Roman"/>
          <w:sz w:val="24"/>
          <w:szCs w:val="24"/>
        </w:rPr>
        <w:t>In order to</w:t>
      </w:r>
      <w:proofErr w:type="gramEnd"/>
      <w:r w:rsidR="00136C10" w:rsidRPr="0099571C">
        <w:rPr>
          <w:rFonts w:ascii="Times New Roman" w:hAnsi="Times New Roman" w:cs="Times New Roman"/>
          <w:sz w:val="24"/>
          <w:szCs w:val="24"/>
        </w:rPr>
        <w:t xml:space="preserve"> </w:t>
      </w:r>
      <w:r w:rsidR="001D2AA2" w:rsidRPr="0099571C">
        <w:rPr>
          <w:rFonts w:ascii="Times New Roman" w:hAnsi="Times New Roman" w:cs="Times New Roman"/>
          <w:sz w:val="24"/>
          <w:szCs w:val="24"/>
        </w:rPr>
        <w:t>divide</w:t>
      </w:r>
      <w:r w:rsidR="00136C10" w:rsidRPr="0099571C">
        <w:rPr>
          <w:rFonts w:ascii="Times New Roman" w:hAnsi="Times New Roman" w:cs="Times New Roman"/>
          <w:sz w:val="24"/>
          <w:szCs w:val="24"/>
        </w:rPr>
        <w:t xml:space="preserve"> the contributions of the temperature and the flash-related phenomena on the </w:t>
      </w:r>
      <w:r w:rsidR="00B76791" w:rsidRPr="0099571C">
        <w:rPr>
          <w:rFonts w:ascii="Times New Roman" w:hAnsi="Times New Roman" w:cs="Times New Roman"/>
          <w:sz w:val="24"/>
          <w:szCs w:val="24"/>
        </w:rPr>
        <w:t>grain growth behavior</w:t>
      </w:r>
      <w:r w:rsidR="00136C10" w:rsidRPr="0099571C">
        <w:rPr>
          <w:rFonts w:ascii="Times New Roman" w:hAnsi="Times New Roman" w:cs="Times New Roman"/>
          <w:sz w:val="24"/>
          <w:szCs w:val="24"/>
        </w:rPr>
        <w:t xml:space="preserve">, the specimen was statically heat-treated at the heating history similar to that of the flash event using </w:t>
      </w:r>
      <w:r w:rsidR="006E1737" w:rsidRPr="0099571C">
        <w:rPr>
          <w:rFonts w:ascii="Times New Roman" w:hAnsi="Times New Roman" w:cs="Times New Roman"/>
          <w:sz w:val="24"/>
          <w:szCs w:val="24"/>
        </w:rPr>
        <w:t>the</w:t>
      </w:r>
      <w:r w:rsidR="00136C10" w:rsidRPr="0099571C">
        <w:rPr>
          <w:rFonts w:ascii="Times New Roman" w:hAnsi="Times New Roman" w:cs="Times New Roman"/>
          <w:sz w:val="24"/>
          <w:szCs w:val="24"/>
        </w:rPr>
        <w:t xml:space="preserve"> </w:t>
      </w:r>
      <w:r w:rsidR="006E1737" w:rsidRPr="0099571C">
        <w:rPr>
          <w:rFonts w:ascii="Times New Roman" w:hAnsi="Times New Roman" w:cs="Times New Roman"/>
          <w:sz w:val="24"/>
          <w:szCs w:val="24"/>
        </w:rPr>
        <w:t>IR</w:t>
      </w:r>
      <w:r w:rsidR="00136C10" w:rsidRPr="0099571C">
        <w:rPr>
          <w:rFonts w:ascii="Times New Roman" w:hAnsi="Times New Roman" w:cs="Times New Roman"/>
          <w:sz w:val="24"/>
          <w:szCs w:val="24"/>
        </w:rPr>
        <w:t xml:space="preserve"> </w:t>
      </w:r>
      <w:r w:rsidR="006E1737" w:rsidRPr="0099571C">
        <w:rPr>
          <w:rFonts w:ascii="Times New Roman" w:hAnsi="Times New Roman" w:cs="Times New Roman"/>
          <w:sz w:val="24"/>
          <w:szCs w:val="24"/>
        </w:rPr>
        <w:t>image</w:t>
      </w:r>
      <w:r w:rsidR="00136C10" w:rsidRPr="0099571C">
        <w:rPr>
          <w:rFonts w:ascii="Times New Roman" w:hAnsi="Times New Roman" w:cs="Times New Roman"/>
          <w:sz w:val="24"/>
          <w:szCs w:val="24"/>
        </w:rPr>
        <w:t xml:space="preserve"> furnace.</w:t>
      </w:r>
      <w:r w:rsidR="00007026" w:rsidRPr="0099571C">
        <w:rPr>
          <w:rFonts w:ascii="Times New Roman" w:hAnsi="Times New Roman" w:cs="Times New Roman"/>
          <w:sz w:val="24"/>
          <w:szCs w:val="24"/>
        </w:rPr>
        <w:t xml:space="preserve"> </w:t>
      </w:r>
      <w:r w:rsidR="0068103E" w:rsidRPr="0099571C">
        <w:rPr>
          <w:rFonts w:ascii="Times New Roman" w:hAnsi="Times New Roman" w:cs="Times New Roman"/>
          <w:sz w:val="24"/>
          <w:szCs w:val="24"/>
        </w:rPr>
        <w:t>After set the Pt electrode-connected specimen</w:t>
      </w:r>
      <w:r w:rsidR="00FD636A" w:rsidRPr="0099571C">
        <w:rPr>
          <w:rFonts w:ascii="Times New Roman" w:hAnsi="Times New Roman" w:cs="Times New Roman"/>
          <w:sz w:val="24"/>
          <w:szCs w:val="24"/>
        </w:rPr>
        <w:t xml:space="preserve"> in the IR furnace </w:t>
      </w:r>
      <w:r w:rsidR="001F1623" w:rsidRPr="0099571C">
        <w:rPr>
          <w:rFonts w:ascii="Times New Roman" w:hAnsi="Times New Roman" w:cs="Times New Roman"/>
          <w:sz w:val="24"/>
          <w:szCs w:val="24"/>
        </w:rPr>
        <w:t>(</w:t>
      </w:r>
      <w:r w:rsidR="001F1623" w:rsidRPr="0099571C">
        <w:rPr>
          <w:rFonts w:ascii="Times New Roman" w:hAnsi="Times New Roman" w:cs="Times New Roman"/>
          <w:b/>
          <w:bCs/>
          <w:color w:val="0000FF"/>
          <w:sz w:val="24"/>
          <w:szCs w:val="24"/>
        </w:rPr>
        <w:t>Fig. 2</w:t>
      </w:r>
      <w:r w:rsidR="001F1623" w:rsidRPr="0099571C">
        <w:rPr>
          <w:rFonts w:ascii="Times New Roman" w:hAnsi="Times New Roman" w:cs="Times New Roman"/>
          <w:sz w:val="24"/>
          <w:szCs w:val="24"/>
        </w:rPr>
        <w:t>)</w:t>
      </w:r>
      <w:r w:rsidR="0068103E" w:rsidRPr="0099571C">
        <w:rPr>
          <w:rFonts w:ascii="Times New Roman" w:hAnsi="Times New Roman" w:cs="Times New Roman"/>
          <w:sz w:val="24"/>
          <w:szCs w:val="24"/>
        </w:rPr>
        <w:t>, t</w:t>
      </w:r>
      <w:r w:rsidR="00007026" w:rsidRPr="0099571C">
        <w:rPr>
          <w:rFonts w:ascii="Times New Roman" w:hAnsi="Times New Roman" w:cs="Times New Roman"/>
          <w:sz w:val="24"/>
          <w:szCs w:val="24"/>
        </w:rPr>
        <w:t xml:space="preserve">he specimen was heated up to </w:t>
      </w:r>
      <w:proofErr w:type="spellStart"/>
      <w:r w:rsidR="00030DA3" w:rsidRPr="0099571C">
        <w:rPr>
          <w:rFonts w:ascii="Times New Roman" w:hAnsi="Times New Roman" w:cs="Times New Roman"/>
          <w:i/>
          <w:iCs/>
          <w:color w:val="000000" w:themeColor="text1"/>
          <w:sz w:val="24"/>
          <w:szCs w:val="24"/>
        </w:rPr>
        <w:t>T</w:t>
      </w:r>
      <w:r w:rsidR="00030DA3" w:rsidRPr="0099571C">
        <w:rPr>
          <w:rFonts w:ascii="Times New Roman" w:hAnsi="Times New Roman" w:cs="Times New Roman"/>
          <w:color w:val="000000" w:themeColor="text1"/>
          <w:sz w:val="24"/>
          <w:szCs w:val="24"/>
          <w:vertAlign w:val="subscript"/>
        </w:rPr>
        <w:t>f</w:t>
      </w:r>
      <w:proofErr w:type="spellEnd"/>
      <w:r w:rsidR="00030DA3" w:rsidRPr="0099571C">
        <w:rPr>
          <w:rFonts w:ascii="Times New Roman" w:hAnsi="Times New Roman" w:cs="Times New Roman"/>
          <w:color w:val="000000" w:themeColor="text1"/>
          <w:sz w:val="24"/>
          <w:szCs w:val="24"/>
        </w:rPr>
        <w:t xml:space="preserve"> = </w:t>
      </w:r>
      <w:r w:rsidR="00007026" w:rsidRPr="0099571C">
        <w:rPr>
          <w:rFonts w:ascii="Times New Roman" w:hAnsi="Times New Roman" w:cs="Times New Roman"/>
          <w:sz w:val="24"/>
          <w:szCs w:val="24"/>
        </w:rPr>
        <w:t xml:space="preserve">1000 °C with a heating rate of </w:t>
      </w:r>
      <w:r w:rsidR="0071558E" w:rsidRPr="0099571C">
        <w:rPr>
          <w:rFonts w:ascii="Times New Roman" w:hAnsi="Times New Roman" w:cs="Times New Roman"/>
          <w:sz w:val="24"/>
          <w:szCs w:val="24"/>
        </w:rPr>
        <w:t>2</w:t>
      </w:r>
      <w:r w:rsidR="00007026" w:rsidRPr="0099571C">
        <w:rPr>
          <w:rFonts w:ascii="Times New Roman" w:hAnsi="Times New Roman" w:cs="Times New Roman"/>
          <w:sz w:val="24"/>
          <w:szCs w:val="24"/>
        </w:rPr>
        <w:t xml:space="preserve">00 °C/min, and then, rapidly heated up to </w:t>
      </w:r>
      <w:r w:rsidR="00030DA3" w:rsidRPr="0099571C">
        <w:rPr>
          <w:rFonts w:ascii="Times New Roman" w:hAnsi="Times New Roman" w:cs="Times New Roman"/>
          <w:i/>
          <w:iCs/>
          <w:color w:val="000000" w:themeColor="text1"/>
          <w:sz w:val="24"/>
          <w:szCs w:val="24"/>
        </w:rPr>
        <w:t>T</w:t>
      </w:r>
      <w:r w:rsidR="00030DA3" w:rsidRPr="0099571C">
        <w:rPr>
          <w:rFonts w:ascii="Times New Roman" w:hAnsi="Times New Roman" w:cs="Times New Roman"/>
          <w:color w:val="000000" w:themeColor="text1"/>
          <w:sz w:val="24"/>
          <w:szCs w:val="24"/>
          <w:vertAlign w:val="subscript"/>
        </w:rPr>
        <w:t>s</w:t>
      </w:r>
      <w:r w:rsidR="00030DA3" w:rsidRPr="0099571C">
        <w:rPr>
          <w:rFonts w:ascii="Times New Roman" w:hAnsi="Times New Roman" w:cs="Times New Roman"/>
          <w:color w:val="000000" w:themeColor="text1"/>
          <w:sz w:val="24"/>
          <w:szCs w:val="24"/>
        </w:rPr>
        <w:t xml:space="preserve"> = </w:t>
      </w:r>
      <w:r w:rsidR="00007026" w:rsidRPr="0099571C">
        <w:rPr>
          <w:rFonts w:ascii="Times New Roman" w:hAnsi="Times New Roman" w:cs="Times New Roman"/>
          <w:sz w:val="24"/>
          <w:szCs w:val="24"/>
        </w:rPr>
        <w:t xml:space="preserve">1400 °C with </w:t>
      </w:r>
      <w:r w:rsidR="00F51115" w:rsidRPr="0099571C">
        <w:rPr>
          <w:rFonts w:ascii="Times New Roman" w:hAnsi="Times New Roman" w:cs="Times New Roman"/>
          <w:sz w:val="24"/>
          <w:szCs w:val="24"/>
        </w:rPr>
        <w:t xml:space="preserve">about </w:t>
      </w:r>
      <w:r w:rsidR="00007026" w:rsidRPr="0099571C">
        <w:rPr>
          <w:rFonts w:ascii="Times New Roman" w:hAnsi="Times New Roman" w:cs="Times New Roman"/>
          <w:sz w:val="24"/>
          <w:szCs w:val="24"/>
        </w:rPr>
        <w:t>300 °C/min.</w:t>
      </w:r>
      <w:r w:rsidR="0048746C" w:rsidRPr="0048746C">
        <w:rPr>
          <w:rFonts w:ascii="Times New Roman" w:hAnsi="Times New Roman" w:cs="Times New Roman"/>
          <w:sz w:val="24"/>
          <w:szCs w:val="24"/>
        </w:rPr>
        <w:t xml:space="preserve"> </w:t>
      </w:r>
    </w:p>
    <w:p w14:paraId="4CBB5607" w14:textId="11662674" w:rsidR="002D479E" w:rsidRPr="0099571C" w:rsidRDefault="002D479E" w:rsidP="0048746C">
      <w:pPr>
        <w:adjustRightInd w:val="0"/>
        <w:spacing w:line="360" w:lineRule="auto"/>
        <w:rPr>
          <w:rFonts w:ascii="Times New Roman" w:hAnsi="Times New Roman" w:cs="Times New Roman"/>
          <w:b/>
          <w:bCs/>
          <w:sz w:val="24"/>
          <w:szCs w:val="24"/>
        </w:rPr>
      </w:pPr>
    </w:p>
    <w:p w14:paraId="263E9C3F" w14:textId="62B81360" w:rsidR="000A0C44" w:rsidRPr="0099571C" w:rsidRDefault="005C21F2" w:rsidP="0099571C">
      <w:pPr>
        <w:adjustRightInd w:val="0"/>
        <w:spacing w:afterLines="50" w:after="180" w:line="360" w:lineRule="auto"/>
        <w:rPr>
          <w:rFonts w:ascii="Times New Roman" w:hAnsi="Times New Roman" w:cs="Times New Roman"/>
          <w:b/>
          <w:bCs/>
          <w:sz w:val="24"/>
          <w:szCs w:val="24"/>
        </w:rPr>
      </w:pPr>
      <w:r w:rsidRPr="0099571C">
        <w:rPr>
          <w:rFonts w:ascii="Times New Roman" w:hAnsi="Times New Roman" w:cs="Times New Roman"/>
          <w:b/>
          <w:bCs/>
          <w:sz w:val="24"/>
          <w:szCs w:val="24"/>
        </w:rPr>
        <w:t xml:space="preserve">2.4 Effect of </w:t>
      </w:r>
      <w:r w:rsidR="00261E64" w:rsidRPr="0099571C">
        <w:rPr>
          <w:rFonts w:ascii="Times New Roman" w:hAnsi="Times New Roman" w:cs="Times New Roman"/>
          <w:b/>
          <w:bCs/>
          <w:sz w:val="24"/>
          <w:szCs w:val="24"/>
        </w:rPr>
        <w:t xml:space="preserve">Input </w:t>
      </w:r>
      <w:r w:rsidR="00252EBB" w:rsidRPr="0099571C">
        <w:rPr>
          <w:rFonts w:ascii="Times New Roman" w:hAnsi="Times New Roman" w:cs="Times New Roman"/>
          <w:b/>
          <w:bCs/>
          <w:sz w:val="24"/>
          <w:szCs w:val="24"/>
        </w:rPr>
        <w:t xml:space="preserve">Power </w:t>
      </w:r>
      <w:r w:rsidR="00CB22A8" w:rsidRPr="0099571C">
        <w:rPr>
          <w:rFonts w:ascii="Times New Roman" w:hAnsi="Times New Roman" w:cs="Times New Roman"/>
          <w:b/>
          <w:bCs/>
          <w:sz w:val="24"/>
          <w:szCs w:val="24"/>
        </w:rPr>
        <w:t>density</w:t>
      </w:r>
      <w:r w:rsidRPr="0099571C">
        <w:rPr>
          <w:rFonts w:ascii="Times New Roman" w:hAnsi="Times New Roman" w:cs="Times New Roman"/>
          <w:b/>
          <w:bCs/>
          <w:sz w:val="24"/>
          <w:szCs w:val="24"/>
        </w:rPr>
        <w:t xml:space="preserve"> on Grain Growth</w:t>
      </w:r>
    </w:p>
    <w:p w14:paraId="05CFA52E" w14:textId="08F6B1F0" w:rsidR="00176E94" w:rsidRPr="0099571C" w:rsidRDefault="00EE1793" w:rsidP="0099571C">
      <w:pPr>
        <w:adjustRightInd w:val="0"/>
        <w:spacing w:afterLines="50" w:after="180" w:line="360" w:lineRule="auto"/>
        <w:ind w:firstLine="840"/>
        <w:rPr>
          <w:rFonts w:ascii="Times New Roman" w:hAnsi="Times New Roman" w:cs="Times New Roman"/>
          <w:sz w:val="24"/>
          <w:szCs w:val="24"/>
        </w:rPr>
      </w:pPr>
      <w:r w:rsidRPr="0099571C">
        <w:rPr>
          <w:rFonts w:ascii="Times New Roman" w:hAnsi="Times New Roman" w:cs="Times New Roman"/>
          <w:sz w:val="24"/>
          <w:szCs w:val="24"/>
        </w:rPr>
        <w:t xml:space="preserve">In order to examine the </w:t>
      </w:r>
      <w:r w:rsidR="009727ED" w:rsidRPr="0099571C">
        <w:rPr>
          <w:rFonts w:ascii="Times New Roman" w:hAnsi="Times New Roman" w:cs="Times New Roman"/>
          <w:sz w:val="24"/>
          <w:szCs w:val="24"/>
        </w:rPr>
        <w:t>effect o</w:t>
      </w:r>
      <w:r w:rsidR="006856EB" w:rsidRPr="0099571C">
        <w:rPr>
          <w:rFonts w:ascii="Times New Roman" w:hAnsi="Times New Roman" w:cs="Times New Roman"/>
          <w:sz w:val="24"/>
          <w:szCs w:val="24"/>
        </w:rPr>
        <w:t>f</w:t>
      </w:r>
      <w:r w:rsidR="009727ED" w:rsidRPr="0099571C">
        <w:rPr>
          <w:rFonts w:ascii="Times New Roman" w:hAnsi="Times New Roman" w:cs="Times New Roman"/>
          <w:sz w:val="24"/>
          <w:szCs w:val="24"/>
        </w:rPr>
        <w:t xml:space="preserve"> the </w:t>
      </w:r>
      <w:r w:rsidR="00CD216A" w:rsidRPr="0099571C">
        <w:rPr>
          <w:rFonts w:ascii="Times New Roman" w:hAnsi="Times New Roman" w:cs="Times New Roman"/>
          <w:sz w:val="24"/>
          <w:szCs w:val="24"/>
        </w:rPr>
        <w:t xml:space="preserve">power </w:t>
      </w:r>
      <w:r w:rsidR="00CB22A8" w:rsidRPr="0099571C">
        <w:rPr>
          <w:rFonts w:ascii="Times New Roman" w:hAnsi="Times New Roman" w:cs="Times New Roman"/>
          <w:sz w:val="24"/>
          <w:szCs w:val="24"/>
        </w:rPr>
        <w:t>density</w:t>
      </w:r>
      <w:r w:rsidR="009B24F4" w:rsidRPr="0099571C">
        <w:rPr>
          <w:rFonts w:ascii="Times New Roman" w:hAnsi="Times New Roman" w:cs="Times New Roman"/>
          <w:sz w:val="24"/>
          <w:szCs w:val="24"/>
        </w:rPr>
        <w:t xml:space="preserve"> </w:t>
      </w:r>
      <w:r w:rsidR="00CB22A8" w:rsidRPr="0099571C">
        <w:rPr>
          <w:rFonts w:ascii="Times New Roman" w:hAnsi="Times New Roman" w:cs="Times New Roman"/>
          <w:i/>
          <w:iCs/>
          <w:sz w:val="24"/>
          <w:szCs w:val="24"/>
        </w:rPr>
        <w:t>P</w:t>
      </w:r>
      <w:r w:rsidR="009B24F4" w:rsidRPr="0099571C">
        <w:rPr>
          <w:rFonts w:ascii="Times New Roman" w:hAnsi="Times New Roman" w:cs="Times New Roman"/>
          <w:sz w:val="24"/>
          <w:szCs w:val="24"/>
        </w:rPr>
        <w:t xml:space="preserve"> </w:t>
      </w:r>
      <w:r w:rsidR="006856EB" w:rsidRPr="0099571C">
        <w:rPr>
          <w:rFonts w:ascii="Times New Roman" w:hAnsi="Times New Roman" w:cs="Times New Roman"/>
          <w:sz w:val="24"/>
          <w:szCs w:val="24"/>
        </w:rPr>
        <w:t>o</w:t>
      </w:r>
      <w:r w:rsidR="00CD216A" w:rsidRPr="0099571C">
        <w:rPr>
          <w:rFonts w:ascii="Times New Roman" w:hAnsi="Times New Roman" w:cs="Times New Roman"/>
          <w:sz w:val="24"/>
          <w:szCs w:val="24"/>
        </w:rPr>
        <w:t>n the non-thermal effect, t</w:t>
      </w:r>
      <w:r w:rsidR="005148BF" w:rsidRPr="0099571C">
        <w:rPr>
          <w:rFonts w:ascii="Times New Roman" w:hAnsi="Times New Roman" w:cs="Times New Roman"/>
          <w:sz w:val="24"/>
          <w:szCs w:val="24"/>
        </w:rPr>
        <w:t xml:space="preserve">he grain growth behavior was examined </w:t>
      </w:r>
      <w:r w:rsidR="00EF24FD" w:rsidRPr="0099571C">
        <w:rPr>
          <w:rFonts w:ascii="Times New Roman" w:hAnsi="Times New Roman" w:cs="Times New Roman"/>
          <w:sz w:val="24"/>
          <w:szCs w:val="24"/>
        </w:rPr>
        <w:t xml:space="preserve">under different </w:t>
      </w:r>
      <w:r w:rsidR="00CB22A8" w:rsidRPr="0099571C">
        <w:rPr>
          <w:rFonts w:ascii="Times New Roman" w:hAnsi="Times New Roman" w:cs="Times New Roman"/>
          <w:i/>
          <w:iCs/>
          <w:sz w:val="24"/>
          <w:szCs w:val="24"/>
        </w:rPr>
        <w:t>P</w:t>
      </w:r>
      <w:r w:rsidR="00D86CF8" w:rsidRPr="0099571C">
        <w:rPr>
          <w:rFonts w:ascii="Times New Roman" w:hAnsi="Times New Roman" w:cs="Times New Roman"/>
          <w:sz w:val="24"/>
          <w:szCs w:val="24"/>
        </w:rPr>
        <w:t>-values</w:t>
      </w:r>
      <w:r w:rsidR="00EF24FD" w:rsidRPr="0099571C">
        <w:rPr>
          <w:rFonts w:ascii="Times New Roman" w:hAnsi="Times New Roman" w:cs="Times New Roman"/>
          <w:sz w:val="24"/>
          <w:szCs w:val="24"/>
        </w:rPr>
        <w:t xml:space="preserve">, but </w:t>
      </w:r>
      <w:r w:rsidR="00C66C76" w:rsidRPr="0099571C">
        <w:rPr>
          <w:rFonts w:ascii="Times New Roman" w:hAnsi="Times New Roman" w:cs="Times New Roman"/>
          <w:sz w:val="24"/>
          <w:szCs w:val="24"/>
        </w:rPr>
        <w:t xml:space="preserve">at the same specimen temperature </w:t>
      </w:r>
      <w:r w:rsidR="00A52CE8" w:rsidRPr="0099571C">
        <w:rPr>
          <w:rFonts w:ascii="Times New Roman" w:hAnsi="Times New Roman" w:cs="Times New Roman"/>
          <w:i/>
          <w:iCs/>
          <w:sz w:val="24"/>
          <w:szCs w:val="24"/>
        </w:rPr>
        <w:t>T</w:t>
      </w:r>
      <w:r w:rsidR="00A52CE8" w:rsidRPr="0099571C">
        <w:rPr>
          <w:rFonts w:ascii="Times New Roman" w:hAnsi="Times New Roman" w:cs="Times New Roman"/>
          <w:sz w:val="24"/>
          <w:szCs w:val="24"/>
          <w:vertAlign w:val="subscript"/>
        </w:rPr>
        <w:t>s</w:t>
      </w:r>
      <w:r w:rsidR="00A52CE8" w:rsidRPr="000B2CAB">
        <w:rPr>
          <w:rFonts w:ascii="Times New Roman" w:hAnsi="Times New Roman" w:cs="Times New Roman"/>
          <w:sz w:val="24"/>
          <w:szCs w:val="24"/>
        </w:rPr>
        <w:t xml:space="preserve"> </w:t>
      </w:r>
      <w:r w:rsidR="00967575" w:rsidRPr="000B2CAB">
        <w:rPr>
          <w:rFonts w:ascii="Times New Roman" w:hAnsi="Times New Roman" w:cs="Times New Roman"/>
          <w:sz w:val="24"/>
          <w:szCs w:val="24"/>
        </w:rPr>
        <w:t xml:space="preserve">in air </w:t>
      </w:r>
      <w:r w:rsidR="00C41FF7" w:rsidRPr="0099571C">
        <w:rPr>
          <w:rFonts w:ascii="Times New Roman" w:hAnsi="Times New Roman" w:cs="Times New Roman"/>
          <w:sz w:val="24"/>
          <w:szCs w:val="24"/>
        </w:rPr>
        <w:t>by changing the</w:t>
      </w:r>
      <w:r w:rsidR="00CD216A" w:rsidRPr="0099571C">
        <w:rPr>
          <w:rFonts w:ascii="Times New Roman" w:hAnsi="Times New Roman" w:cs="Times New Roman"/>
          <w:sz w:val="24"/>
          <w:szCs w:val="24"/>
        </w:rPr>
        <w:t xml:space="preserve"> </w:t>
      </w:r>
      <w:r w:rsidR="008A59EC" w:rsidRPr="0099571C">
        <w:rPr>
          <w:rFonts w:ascii="Times New Roman" w:hAnsi="Times New Roman" w:cs="Times New Roman"/>
          <w:sz w:val="24"/>
          <w:szCs w:val="24"/>
        </w:rPr>
        <w:t>specimen</w:t>
      </w:r>
      <w:r w:rsidR="001C23DB" w:rsidRPr="0099571C">
        <w:rPr>
          <w:rFonts w:ascii="Times New Roman" w:hAnsi="Times New Roman" w:cs="Times New Roman"/>
          <w:sz w:val="24"/>
          <w:szCs w:val="24"/>
        </w:rPr>
        <w:t xml:space="preserve"> </w:t>
      </w:r>
      <w:r w:rsidR="004C6720" w:rsidRPr="0099571C">
        <w:rPr>
          <w:rFonts w:ascii="Times New Roman" w:hAnsi="Times New Roman" w:cs="Times New Roman"/>
          <w:sz w:val="24"/>
          <w:szCs w:val="24"/>
        </w:rPr>
        <w:t>size</w:t>
      </w:r>
      <w:r w:rsidR="00CD216A" w:rsidRPr="0099571C">
        <w:rPr>
          <w:rFonts w:ascii="Times New Roman" w:hAnsi="Times New Roman" w:cs="Times New Roman"/>
          <w:sz w:val="24"/>
          <w:szCs w:val="24"/>
        </w:rPr>
        <w:t xml:space="preserve"> as follows</w:t>
      </w:r>
      <w:r w:rsidR="000E0083" w:rsidRPr="0099571C">
        <w:rPr>
          <w:rFonts w:ascii="Times New Roman" w:hAnsi="Times New Roman" w:cs="Times New Roman"/>
          <w:sz w:val="24"/>
          <w:szCs w:val="24"/>
        </w:rPr>
        <w:t xml:space="preserve"> </w:t>
      </w:r>
      <w:r w:rsidR="00D40E48" w:rsidRPr="0099571C">
        <w:rPr>
          <w:rFonts w:ascii="Times New Roman" w:hAnsi="Times New Roman" w:cs="Times New Roman"/>
          <w:bCs/>
          <w:color w:val="FF0000"/>
          <w:sz w:val="24"/>
          <w:szCs w:val="24"/>
        </w:rPr>
        <w:fldChar w:fldCharType="begin"/>
      </w:r>
      <w:r w:rsidR="004A3C48" w:rsidRPr="0099571C">
        <w:rPr>
          <w:rFonts w:ascii="Times New Roman" w:hAnsi="Times New Roman" w:cs="Times New Roman"/>
          <w:bCs/>
          <w:color w:val="FF0000"/>
          <w:sz w:val="24"/>
          <w:szCs w:val="24"/>
        </w:rPr>
        <w:instrText xml:space="preserve"> ADDIN ZOTERO_ITEM CSL_CITATION {"citationID":"y1W4L1Ih","properties":{"formattedCitation":"[38,50]","plainCitation":"[38,50]","noteIndex":0},"citationItems":[{"id":"YW2arrvq/35J9Y6Bj","uris":["http://zotero.org/users/11749471/items/GB7JX47Z"],"itemData":{"id":537,"type":"article-journal","abstract":"Flash sintering occurs when an electric ﬁeld is applied to a heated ceramic powder compact. At a critical combination of ﬁeld and temperature, a power surge occurs (the “ﬂash event”) and sintering takes place in a few seconds. This paper investigates the possibility that this surge occurs by runaway Joule heating. The resistivity of 3YSZ was measured under the relevant conditions. To a good approximation, resistivity was found to be history-independent and to have the same temperature dependence before and after the ﬂash event. These data were used to model the thermal and electrical response of 3YSZ to an applied electric ﬁeld. All electrical characteristics of the ﬂash event observed experimentally were predicted with a high degree of accuracy. It is concluded that the thermal and electric characteristics of ﬂash sintering are a classical consequence of the negative temperature coefﬁcient of resistivity leading to runaway Joule heating at constant voltage.","container-title":"Journal of the European Ceramic Society","DOI":"10.1016/j.jeurceramsoc.2014.12.022","ISSN":"09552219","issue":"6","journalAbbreviation":"Journal of the European Ceramic Society","language":"en","page":"1865-1877","source":"DOI.org (Crossref)","title":"Electrical characteristics of flash sintering: thermal runaway of Joule heating","title-short":"Electrical characteristics of flash sintering","URL":"https://linkinghub.elsevier.com/retrieve/pii/S0955221914006797","volume":"35","author":[{"family":"Todd","given":"R.I."},{"family":"Zapata-Solvas","given":"E."},{"family":"Bonilla","given":"R.S."},{"family":"Sneddon","given":"T."},{"family":"Wilshaw","given":"P.R."}],"accessed":{"date-parts":[["2023",5,21]]},"issued":{"date-parts":[["2015",6]]}}},{"id":"YW2arrvq/sA7bHbnb","uris":["http://zotero.org/users/11749471/items/5GYM8B28"],"itemData":{"id":533,"type":"article-journal","abstract":"Flash-sintering is invariably accompanied by a highly non-linear rise in the specimen’s conductivity. Thus the specimen temperature rises above the furnace temperature. It is shown that ﬂash-sintering is a transient phenomenon, where the power dissipation rises quickly at ﬁrst, but then declines towards a steady state, as the power supply switches from voltage to current control. The area under the power spike, which is equal to the Joules expended in the sample during the transient, is absorbed by the heat capacity of the specimen. Therefore, the specimen temperature rises gradually towards this steady state through the transient. Whereas the power spike can exceed a peak value of 1000 mW mm−3, the dissipation during the current controlled regime is in the 100–400 mW mm−3 range. The extrapolation of sintering time from a few hours, as in conventional sintering, to a few seconds, using the activation energy for diffusion, predicts sample temperatures that are far in excess of the measured specimen temperature during ﬂash sintering.","container-title":"Journal of the European Ceramic Society","DOI":"10.1016/j.jeurceramsoc.2012.02.030","ISSN":"09552219","issue":"10","journalAbbreviation":"Journal of the European Ceramic Society","language":"en","page":"2293-2301","source":"DOI.org (Crossref)","title":"Joule heating during flash-sintering","URL":"https://linkinghub.elsevier.com/retrieve/pii/S0955221912001045","volume":"32","author":[{"family":"Raj","given":"Rishi"}],"accessed":{"date-parts":[["2023",5,21]]},"issued":{"date-parts":[["2012",8]]}}}],"schema":"https://github.com/citation-style-language/schema/raw/master/csl-citation.json"} </w:instrText>
      </w:r>
      <w:r w:rsidR="00D40E48" w:rsidRPr="0099571C">
        <w:rPr>
          <w:rFonts w:ascii="Times New Roman" w:hAnsi="Times New Roman" w:cs="Times New Roman"/>
          <w:bCs/>
          <w:color w:val="FF0000"/>
          <w:sz w:val="24"/>
          <w:szCs w:val="24"/>
        </w:rPr>
        <w:fldChar w:fldCharType="separate"/>
      </w:r>
      <w:r w:rsidR="004A3C48" w:rsidRPr="0099571C">
        <w:rPr>
          <w:rFonts w:ascii="Times New Roman" w:hAnsi="Times New Roman" w:cs="Times New Roman"/>
          <w:sz w:val="24"/>
          <w:szCs w:val="24"/>
        </w:rPr>
        <w:t>[</w:t>
      </w:r>
      <w:r w:rsidR="00CB22A8" w:rsidRPr="0099571C">
        <w:rPr>
          <w:rFonts w:ascii="Times New Roman" w:hAnsi="Times New Roman" w:cs="Times New Roman"/>
          <w:color w:val="FF0000"/>
          <w:sz w:val="24"/>
          <w:szCs w:val="24"/>
        </w:rPr>
        <w:t>4</w:t>
      </w:r>
      <w:r w:rsidR="004A3C48" w:rsidRPr="0099571C">
        <w:rPr>
          <w:rFonts w:ascii="Times New Roman" w:hAnsi="Times New Roman" w:cs="Times New Roman"/>
          <w:color w:val="FF0000"/>
          <w:sz w:val="24"/>
          <w:szCs w:val="24"/>
        </w:rPr>
        <w:t>8</w:t>
      </w:r>
      <w:r w:rsidR="004A3C48" w:rsidRPr="0099571C">
        <w:rPr>
          <w:rFonts w:ascii="Times New Roman" w:hAnsi="Times New Roman" w:cs="Times New Roman"/>
          <w:sz w:val="24"/>
          <w:szCs w:val="24"/>
        </w:rPr>
        <w:t>]</w:t>
      </w:r>
      <w:r w:rsidR="00D40E48" w:rsidRPr="0099571C">
        <w:rPr>
          <w:rFonts w:ascii="Times New Roman" w:hAnsi="Times New Roman" w:cs="Times New Roman"/>
          <w:bCs/>
          <w:color w:val="FF0000"/>
          <w:sz w:val="24"/>
          <w:szCs w:val="24"/>
        </w:rPr>
        <w:fldChar w:fldCharType="end"/>
      </w:r>
      <w:r w:rsidR="005148BF" w:rsidRPr="0099571C">
        <w:rPr>
          <w:rFonts w:ascii="Times New Roman" w:hAnsi="Times New Roman" w:cs="Times New Roman"/>
          <w:sz w:val="24"/>
          <w:szCs w:val="24"/>
        </w:rPr>
        <w:t>.</w:t>
      </w:r>
    </w:p>
    <w:p w14:paraId="4ABD138F" w14:textId="388A2FCA" w:rsidR="005148BF" w:rsidRPr="0099571C" w:rsidRDefault="005148BF" w:rsidP="0099571C">
      <w:pPr>
        <w:adjustRightInd w:val="0"/>
        <w:spacing w:afterLines="50" w:after="180" w:line="360" w:lineRule="auto"/>
        <w:ind w:firstLine="84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During the flash event, the relationship between the specimen temperature </w:t>
      </w:r>
      <w:r w:rsidRPr="0099571C">
        <w:rPr>
          <w:rFonts w:ascii="Times New Roman" w:hAnsi="Times New Roman" w:cs="Times New Roman"/>
          <w:bCs/>
          <w:i/>
          <w:iCs/>
          <w:color w:val="000000" w:themeColor="text1"/>
          <w:sz w:val="24"/>
          <w:szCs w:val="24"/>
        </w:rPr>
        <w:t>T</w:t>
      </w:r>
      <w:r w:rsidRPr="0099571C">
        <w:rPr>
          <w:rFonts w:ascii="Times New Roman" w:hAnsi="Times New Roman" w:cs="Times New Roman"/>
          <w:bCs/>
          <w:color w:val="000000" w:themeColor="text1"/>
          <w:sz w:val="24"/>
          <w:szCs w:val="24"/>
          <w:vertAlign w:val="subscript"/>
        </w:rPr>
        <w:t>s</w:t>
      </w:r>
      <w:r w:rsidRPr="0099571C">
        <w:rPr>
          <w:rFonts w:ascii="Times New Roman" w:hAnsi="Times New Roman" w:cs="Times New Roman"/>
          <w:bCs/>
          <w:color w:val="000000" w:themeColor="text1"/>
          <w:sz w:val="24"/>
          <w:szCs w:val="24"/>
        </w:rPr>
        <w:t xml:space="preserve"> and </w:t>
      </w:r>
      <w:r w:rsidRPr="0099571C">
        <w:rPr>
          <w:rFonts w:ascii="Times New Roman" w:hAnsi="Times New Roman" w:cs="Times New Roman"/>
          <w:bCs/>
          <w:color w:val="000000" w:themeColor="text1"/>
          <w:sz w:val="24"/>
          <w:szCs w:val="24"/>
        </w:rPr>
        <w:lastRenderedPageBreak/>
        <w:t xml:space="preserve">the power dissipation </w:t>
      </w:r>
      <w:r w:rsidRPr="0099571C">
        <w:rPr>
          <w:rFonts w:ascii="Times New Roman" w:hAnsi="Times New Roman" w:cs="Times New Roman"/>
          <w:bCs/>
          <w:i/>
          <w:iCs/>
          <w:color w:val="000000" w:themeColor="text1"/>
          <w:sz w:val="24"/>
          <w:szCs w:val="24"/>
        </w:rPr>
        <w:t>W</w:t>
      </w:r>
      <w:r w:rsidRPr="0099571C">
        <w:rPr>
          <w:rFonts w:ascii="Times New Roman" w:hAnsi="Times New Roman" w:cs="Times New Roman"/>
          <w:bCs/>
          <w:color w:val="000000" w:themeColor="text1"/>
          <w:sz w:val="24"/>
          <w:szCs w:val="24"/>
        </w:rPr>
        <w:t xml:space="preserve"> have often been expressed by the following well-known blackbody radiation relationship </w:t>
      </w:r>
      <w:r w:rsidR="002D4E38" w:rsidRPr="0099571C">
        <w:rPr>
          <w:rFonts w:ascii="Times New Roman" w:hAnsi="Times New Roman" w:cs="Times New Roman"/>
          <w:bCs/>
          <w:color w:val="FF0000"/>
          <w:sz w:val="24"/>
          <w:szCs w:val="24"/>
        </w:rPr>
        <w:fldChar w:fldCharType="begin"/>
      </w:r>
      <w:r w:rsidR="004A3C48" w:rsidRPr="0099571C">
        <w:rPr>
          <w:rFonts w:ascii="Times New Roman" w:hAnsi="Times New Roman" w:cs="Times New Roman"/>
          <w:bCs/>
          <w:color w:val="FF0000"/>
          <w:sz w:val="24"/>
          <w:szCs w:val="24"/>
        </w:rPr>
        <w:instrText xml:space="preserve"> ADDIN ZOTERO_ITEM CSL_CITATION {"citationID":"56dSJKUf","properties":{"formattedCitation":"[38,50]","plainCitation":"[38,50]","noteIndex":0},"citationItems":[{"id":"YW2arrvq/35J9Y6Bj","uris":["http://zotero.org/users/11749471/items/GB7JX47Z"],"itemData":{"id":537,"type":"article-journal","abstract":"Flash sintering occurs when an electric ﬁeld is applied to a heated ceramic powder compact. At a critical combination of ﬁeld and temperature, a power surge occurs (the “ﬂash event”) and sintering takes place in a few seconds. This paper investigates the possibility that this surge occurs by runaway Joule heating. The resistivity of 3YSZ was measured under the relevant conditions. To a good approximation, resistivity was found to be history-independent and to have the same temperature dependence before and after the ﬂash event. These data were used to model the thermal and electrical response of 3YSZ to an applied electric ﬁeld. All electrical characteristics of the ﬂash event observed experimentally were predicted with a high degree of accuracy. It is concluded that the thermal and electric characteristics of ﬂash sintering are a classical consequence of the negative temperature coefﬁcient of resistivity leading to runaway Joule heating at constant voltage.","container-title":"Journal of the European Ceramic Society","DOI":"10.1016/j.jeurceramsoc.2014.12.022","ISSN":"09552219","issue":"6","journalAbbreviation":"Journal of the European Ceramic Society","language":"en","page":"1865-1877","source":"DOI.org (Crossref)","title":"Electrical characteristics of flash sintering: thermal runaway of Joule heating","title-short":"Electrical characteristics of flash sintering","URL":"https://linkinghub.elsevier.com/retrieve/pii/S0955221914006797","volume":"35","author":[{"family":"Todd","given":"R.I."},{"family":"Zapata-Solvas","given":"E."},{"family":"Bonilla","given":"R.S."},{"family":"Sneddon","given":"T."},{"family":"Wilshaw","given":"P.R."}],"accessed":{"date-parts":[["2023",5,21]]},"issued":{"date-parts":[["2015",6]]}}},{"id":"YW2arrvq/sA7bHbnb","uris":["http://zotero.org/users/11749471/items/5GYM8B28"],"itemData":{"id":533,"type":"article-journal","abstract":"Flash-sintering is invariably accompanied by a highly non-linear rise in the specimen’s conductivity. Thus the specimen temperature rises above the furnace temperature. It is shown that ﬂash-sintering is a transient phenomenon, where the power dissipation rises quickly at ﬁrst, but then declines towards a steady state, as the power supply switches from voltage to current control. The area under the power spike, which is equal to the Joules expended in the sample during the transient, is absorbed by the heat capacity of the specimen. Therefore, the specimen temperature rises gradually towards this steady state through the transient. Whereas the power spike can exceed a peak value of 1000 mW mm−3, the dissipation during the current controlled regime is in the 100–400 mW mm−3 range. The extrapolation of sintering time from a few hours, as in conventional sintering, to a few seconds, using the activation energy for diffusion, predicts sample temperatures that are far in excess of the measured specimen temperature during ﬂash sintering.","container-title":"Journal of the European Ceramic Society","DOI":"10.1016/j.jeurceramsoc.2012.02.030","ISSN":"09552219","issue":"10","journalAbbreviation":"Journal of the European Ceramic Society","language":"en","page":"2293-2301","source":"DOI.org (Crossref)","title":"Joule heating during flash-sintering","URL":"https://linkinghub.elsevier.com/retrieve/pii/S0955221912001045","volume":"32","author":[{"family":"Raj","given":"Rishi"}],"accessed":{"date-parts":[["2023",5,21]]},"issued":{"date-parts":[["2012",8]]}}}],"schema":"https://github.com/citation-style-language/schema/raw/master/csl-citation.json"} </w:instrText>
      </w:r>
      <w:r w:rsidR="002D4E38" w:rsidRPr="0099571C">
        <w:rPr>
          <w:rFonts w:ascii="Times New Roman" w:hAnsi="Times New Roman" w:cs="Times New Roman"/>
          <w:bCs/>
          <w:color w:val="FF0000"/>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38,50</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rPr>
        <w:fldChar w:fldCharType="end"/>
      </w:r>
      <w:r w:rsidRPr="0099571C">
        <w:rPr>
          <w:rFonts w:ascii="Times New Roman" w:hAnsi="Times New Roman" w:cs="Times New Roman"/>
          <w:bCs/>
          <w:color w:val="000000" w:themeColor="text1"/>
          <w:sz w:val="24"/>
          <w:szCs w:val="24"/>
        </w:rPr>
        <w:t>:</w:t>
      </w:r>
    </w:p>
    <w:p w14:paraId="52A42127" w14:textId="119F46A9" w:rsidR="005148BF" w:rsidRPr="0099571C" w:rsidRDefault="00000000" w:rsidP="0099571C">
      <w:pPr>
        <w:adjustRightInd w:val="0"/>
        <w:spacing w:afterLines="50" w:after="180" w:line="360" w:lineRule="auto"/>
        <w:ind w:left="2520" w:firstLineChars="350" w:firstLine="840"/>
        <w:rPr>
          <w:rFonts w:ascii="Times New Roman" w:hAnsi="Times New Roman" w:cs="Times New Roman"/>
          <w:bCs/>
          <w:color w:val="000000" w:themeColor="text1"/>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s</m:t>
            </m:r>
          </m:sub>
        </m:sSub>
        <m:r>
          <w:rPr>
            <w:rFonts w:ascii="Cambria Math" w:hAnsi="Cambria Math" w:cs="Times New Roman"/>
            <w:sz w:val="24"/>
            <w:szCs w:val="24"/>
          </w:rPr>
          <m:t xml:space="preserve">= </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T</m:t>
                    </m:r>
                  </m:e>
                  <m:sub>
                    <m:r>
                      <m:rPr>
                        <m:sty m:val="p"/>
                      </m:rPr>
                      <w:rPr>
                        <w:rFonts w:ascii="Cambria Math" w:hAnsi="Cambria Math" w:cs="Times New Roman"/>
                        <w:sz w:val="24"/>
                        <w:szCs w:val="24"/>
                      </w:rPr>
                      <m:t>f</m:t>
                    </m:r>
                  </m:sub>
                  <m:sup>
                    <m:r>
                      <w:rPr>
                        <w:rFonts w:ascii="Cambria Math" w:hAnsi="Cambria Math" w:cs="Times New Roman"/>
                        <w:sz w:val="24"/>
                        <w:szCs w:val="24"/>
                      </w:rPr>
                      <m:t>4</m:t>
                    </m:r>
                  </m:sup>
                </m:sSubSup>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W</m:t>
                    </m:r>
                  </m:num>
                  <m:den>
                    <m:r>
                      <w:rPr>
                        <w:rFonts w:ascii="Cambria Math" w:hAnsi="Cambria Math" w:cs="Times New Roman"/>
                        <w:sz w:val="24"/>
                        <w:szCs w:val="24"/>
                      </w:rPr>
                      <m:t>Aεσ</m:t>
                    </m:r>
                  </m:den>
                </m:f>
              </m:e>
            </m:d>
          </m:e>
          <m:sup>
            <m:r>
              <w:rPr>
                <w:rFonts w:ascii="Cambria Math" w:hAnsi="Cambria Math" w:cs="Times New Roman"/>
                <w:sz w:val="24"/>
                <w:szCs w:val="24"/>
              </w:rPr>
              <m:t>1/4</m:t>
            </m:r>
          </m:sup>
        </m:sSup>
      </m:oMath>
      <w:r w:rsidR="005148BF" w:rsidRPr="0099571C">
        <w:rPr>
          <w:rFonts w:ascii="Times New Roman" w:hAnsi="Times New Roman" w:cs="Times New Roman"/>
          <w:sz w:val="24"/>
          <w:szCs w:val="24"/>
        </w:rPr>
        <w:t xml:space="preserve">,    </w:t>
      </w:r>
      <w:r w:rsidR="005148BF" w:rsidRPr="0099571C">
        <w:rPr>
          <w:rFonts w:ascii="Times New Roman" w:hAnsi="Times New Roman" w:cs="Times New Roman"/>
          <w:sz w:val="24"/>
          <w:szCs w:val="24"/>
        </w:rPr>
        <w:t xml:space="preserve">　　　</w:t>
      </w:r>
      <w:r w:rsidR="005148BF" w:rsidRPr="0099571C">
        <w:rPr>
          <w:rFonts w:ascii="Times New Roman" w:hAnsi="Times New Roman" w:cs="Times New Roman"/>
          <w:sz w:val="24"/>
          <w:szCs w:val="24"/>
        </w:rPr>
        <w:t xml:space="preserve">             (</w:t>
      </w:r>
      <w:r w:rsidR="004F7C2C" w:rsidRPr="0099571C">
        <w:rPr>
          <w:rFonts w:ascii="Times New Roman" w:hAnsi="Times New Roman" w:cs="Times New Roman"/>
          <w:sz w:val="24"/>
          <w:szCs w:val="24"/>
        </w:rPr>
        <w:t>1</w:t>
      </w:r>
      <w:r w:rsidR="005148BF" w:rsidRPr="0099571C">
        <w:rPr>
          <w:rFonts w:ascii="Times New Roman" w:hAnsi="Times New Roman" w:cs="Times New Roman"/>
          <w:sz w:val="24"/>
          <w:szCs w:val="24"/>
        </w:rPr>
        <w:t>)</w:t>
      </w:r>
    </w:p>
    <w:p w14:paraId="2F7A400A" w14:textId="44AE705D" w:rsidR="008D7800" w:rsidRPr="0099571C" w:rsidRDefault="005148BF" w:rsidP="0099571C">
      <w:pPr>
        <w:adjustRightInd w:val="0"/>
        <w:spacing w:afterLines="50" w:after="180" w:line="360" w:lineRule="auto"/>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where </w:t>
      </w:r>
      <w:r w:rsidRPr="0099571C">
        <w:rPr>
          <w:rFonts w:ascii="Times New Roman" w:hAnsi="Times New Roman" w:cs="Times New Roman"/>
          <w:bCs/>
          <w:i/>
          <w:iCs/>
          <w:color w:val="000000" w:themeColor="text1"/>
          <w:sz w:val="24"/>
          <w:szCs w:val="24"/>
        </w:rPr>
        <w:t>A</w:t>
      </w:r>
      <w:r w:rsidRPr="0099571C">
        <w:rPr>
          <w:rFonts w:ascii="Times New Roman" w:hAnsi="Times New Roman" w:cs="Times New Roman"/>
          <w:bCs/>
          <w:color w:val="000000" w:themeColor="text1"/>
          <w:sz w:val="24"/>
          <w:szCs w:val="24"/>
        </w:rPr>
        <w:t xml:space="preserve"> is the surface area of the specimen gauge section, </w:t>
      </w:r>
      <w:r w:rsidRPr="0099571C">
        <w:rPr>
          <w:rFonts w:ascii="Times New Roman" w:hAnsi="Times New Roman" w:cs="Times New Roman"/>
          <w:bCs/>
          <w:i/>
          <w:iCs/>
          <w:color w:val="000000" w:themeColor="text1"/>
          <w:sz w:val="24"/>
          <w:szCs w:val="24"/>
        </w:rPr>
        <w:t>σ</w:t>
      </w:r>
      <w:r w:rsidRPr="0099571C">
        <w:rPr>
          <w:rFonts w:ascii="Times New Roman" w:hAnsi="Times New Roman" w:cs="Times New Roman"/>
          <w:bCs/>
          <w:color w:val="000000" w:themeColor="text1"/>
          <w:sz w:val="24"/>
          <w:szCs w:val="24"/>
        </w:rPr>
        <w:t xml:space="preserve"> is the Stefan–Boltzmann constant and </w:t>
      </w:r>
      <w:r w:rsidRPr="0099571C">
        <w:rPr>
          <w:rFonts w:ascii="Times New Roman" w:hAnsi="Times New Roman" w:cs="Times New Roman"/>
          <w:bCs/>
          <w:i/>
          <w:iCs/>
          <w:color w:val="000000" w:themeColor="text1"/>
          <w:sz w:val="24"/>
          <w:szCs w:val="24"/>
        </w:rPr>
        <w:t>ε</w:t>
      </w:r>
      <w:r w:rsidRPr="0099571C">
        <w:rPr>
          <w:rFonts w:ascii="Times New Roman" w:hAnsi="Times New Roman" w:cs="Times New Roman"/>
          <w:bCs/>
          <w:color w:val="000000" w:themeColor="text1"/>
          <w:sz w:val="24"/>
          <w:szCs w:val="24"/>
        </w:rPr>
        <w:t xml:space="preserve"> is the emissivity. </w:t>
      </w:r>
      <w:r w:rsidR="008D7800" w:rsidRPr="0099571C">
        <w:rPr>
          <w:rFonts w:ascii="Times New Roman" w:hAnsi="Times New Roman" w:cs="Times New Roman"/>
          <w:bCs/>
          <w:color w:val="000000" w:themeColor="text1"/>
          <w:sz w:val="24"/>
          <w:szCs w:val="24"/>
        </w:rPr>
        <w:t>Eq</w:t>
      </w:r>
      <w:r w:rsidR="007340CA" w:rsidRPr="0099571C">
        <w:rPr>
          <w:rFonts w:ascii="Times New Roman" w:hAnsi="Times New Roman" w:cs="Times New Roman"/>
          <w:bCs/>
          <w:color w:val="000000" w:themeColor="text1"/>
          <w:sz w:val="24"/>
          <w:szCs w:val="24"/>
        </w:rPr>
        <w:t>.</w:t>
      </w:r>
      <w:r w:rsidR="008D7800" w:rsidRPr="0099571C">
        <w:rPr>
          <w:rFonts w:ascii="Times New Roman" w:hAnsi="Times New Roman" w:cs="Times New Roman"/>
          <w:bCs/>
          <w:color w:val="000000" w:themeColor="text1"/>
          <w:sz w:val="24"/>
          <w:szCs w:val="24"/>
        </w:rPr>
        <w:t xml:space="preserve"> (1) can be rewritten in the following form using the power density </w:t>
      </w:r>
      <w:r w:rsidR="008D7800" w:rsidRPr="0099571C">
        <w:rPr>
          <w:rFonts w:ascii="Times New Roman" w:hAnsi="Times New Roman" w:cs="Times New Roman"/>
          <w:bCs/>
          <w:i/>
          <w:iCs/>
          <w:color w:val="000000" w:themeColor="text1"/>
          <w:sz w:val="24"/>
          <w:szCs w:val="24"/>
        </w:rPr>
        <w:t>P</w:t>
      </w:r>
      <w:r w:rsidR="008D7800" w:rsidRPr="0099571C">
        <w:rPr>
          <w:rFonts w:ascii="Times New Roman" w:hAnsi="Times New Roman" w:cs="Times New Roman"/>
          <w:bCs/>
          <w:color w:val="000000" w:themeColor="text1"/>
          <w:sz w:val="24"/>
          <w:szCs w:val="24"/>
        </w:rPr>
        <w:t xml:space="preserve"> and the specific surface area</w:t>
      </w:r>
      <w:r w:rsidR="007340CA" w:rsidRPr="0099571C">
        <w:rPr>
          <w:rFonts w:ascii="Times New Roman" w:hAnsi="Times New Roman" w:cs="Times New Roman"/>
          <w:bCs/>
          <w:color w:val="000000" w:themeColor="text1"/>
          <w:sz w:val="24"/>
          <w:szCs w:val="24"/>
        </w:rPr>
        <w:t xml:space="preserve"> of the specimen gauge section</w:t>
      </w:r>
      <w:r w:rsidR="008D7800" w:rsidRPr="0099571C">
        <w:rPr>
          <w:rFonts w:ascii="Times New Roman" w:hAnsi="Times New Roman" w:cs="Times New Roman"/>
          <w:bCs/>
          <w:color w:val="000000" w:themeColor="text1"/>
          <w:sz w:val="24"/>
          <w:szCs w:val="24"/>
        </w:rPr>
        <w:t xml:space="preserve"> </w:t>
      </w:r>
      <w:proofErr w:type="gramStart"/>
      <w:r w:rsidR="008D7800" w:rsidRPr="0099571C">
        <w:rPr>
          <w:rFonts w:ascii="Times New Roman" w:hAnsi="Times New Roman" w:cs="Times New Roman"/>
          <w:bCs/>
          <w:i/>
          <w:iCs/>
          <w:color w:val="000000" w:themeColor="text1"/>
          <w:sz w:val="24"/>
          <w:szCs w:val="24"/>
        </w:rPr>
        <w:t>S</w:t>
      </w:r>
      <w:r w:rsidR="008D7800" w:rsidRPr="0099571C">
        <w:rPr>
          <w:rFonts w:ascii="Times New Roman" w:hAnsi="Times New Roman" w:cs="Times New Roman"/>
          <w:bCs/>
          <w:color w:val="000000" w:themeColor="text1"/>
          <w:sz w:val="24"/>
          <w:szCs w:val="24"/>
        </w:rPr>
        <w:t>;</w:t>
      </w:r>
      <w:proofErr w:type="gramEnd"/>
    </w:p>
    <w:p w14:paraId="58714C82" w14:textId="29CE45D6" w:rsidR="008D7800" w:rsidRPr="0099571C" w:rsidRDefault="00000000" w:rsidP="0099571C">
      <w:pPr>
        <w:adjustRightInd w:val="0"/>
        <w:spacing w:afterLines="50" w:after="180" w:line="360" w:lineRule="auto"/>
        <w:ind w:leftChars="1552" w:left="3259"/>
        <w:rPr>
          <w:rFonts w:ascii="Times New Roman" w:hAnsi="Times New Roman" w:cs="Times New Roman"/>
          <w:bCs/>
          <w:color w:val="000000" w:themeColor="text1"/>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T</m:t>
            </m:r>
          </m:e>
          <m:sub>
            <m:r>
              <m:rPr>
                <m:sty m:val="p"/>
              </m:rPr>
              <w:rPr>
                <w:rFonts w:ascii="Cambria Math" w:hAnsi="Cambria Math" w:cs="Times New Roman"/>
                <w:sz w:val="24"/>
                <w:szCs w:val="24"/>
              </w:rPr>
              <m:t>s</m:t>
            </m:r>
          </m:sub>
        </m:sSub>
        <m:r>
          <w:rPr>
            <w:rFonts w:ascii="Cambria Math" w:hAnsi="Cambria Math" w:cs="Times New Roman"/>
            <w:sz w:val="24"/>
            <w:szCs w:val="24"/>
          </w:rPr>
          <m:t xml:space="preserve">= </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sSubSup>
                  <m:sSubSupPr>
                    <m:ctrlPr>
                      <w:rPr>
                        <w:rFonts w:ascii="Cambria Math" w:hAnsi="Cambria Math" w:cs="Times New Roman"/>
                        <w:i/>
                        <w:sz w:val="24"/>
                        <w:szCs w:val="24"/>
                      </w:rPr>
                    </m:ctrlPr>
                  </m:sSubSupPr>
                  <m:e>
                    <m:r>
                      <w:rPr>
                        <w:rFonts w:ascii="Cambria Math" w:hAnsi="Cambria Math" w:cs="Times New Roman"/>
                        <w:sz w:val="24"/>
                        <w:szCs w:val="24"/>
                      </w:rPr>
                      <m:t>T</m:t>
                    </m:r>
                  </m:e>
                  <m:sub>
                    <m:r>
                      <m:rPr>
                        <m:sty m:val="p"/>
                      </m:rPr>
                      <w:rPr>
                        <w:rFonts w:ascii="Cambria Math" w:hAnsi="Cambria Math" w:cs="Times New Roman"/>
                        <w:sz w:val="24"/>
                        <w:szCs w:val="24"/>
                      </w:rPr>
                      <m:t>f</m:t>
                    </m:r>
                  </m:sub>
                  <m:sup>
                    <m:r>
                      <w:rPr>
                        <w:rFonts w:ascii="Cambria Math" w:hAnsi="Cambria Math" w:cs="Times New Roman"/>
                        <w:sz w:val="24"/>
                        <w:szCs w:val="24"/>
                      </w:rPr>
                      <m:t>4</m:t>
                    </m:r>
                  </m:sup>
                </m:sSubSup>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P</m:t>
                    </m:r>
                  </m:num>
                  <m:den>
                    <m:r>
                      <w:rPr>
                        <w:rFonts w:ascii="Cambria Math" w:hAnsi="Cambria Math" w:cs="Times New Roman"/>
                        <w:sz w:val="24"/>
                        <w:szCs w:val="24"/>
                      </w:rPr>
                      <m:t>Sεσ</m:t>
                    </m:r>
                  </m:den>
                </m:f>
              </m:e>
            </m:d>
          </m:e>
          <m:sup>
            <m:r>
              <w:rPr>
                <w:rFonts w:ascii="Cambria Math" w:hAnsi="Cambria Math" w:cs="Times New Roman"/>
                <w:sz w:val="24"/>
                <w:szCs w:val="24"/>
              </w:rPr>
              <m:t>1/4</m:t>
            </m:r>
          </m:sup>
        </m:sSup>
      </m:oMath>
      <w:r w:rsidR="008D7800" w:rsidRPr="0099571C">
        <w:rPr>
          <w:rFonts w:ascii="Times New Roman" w:hAnsi="Times New Roman" w:cs="Times New Roman"/>
          <w:sz w:val="24"/>
          <w:szCs w:val="24"/>
        </w:rPr>
        <w:t xml:space="preserve"> .                               (2)</w:t>
      </w:r>
    </w:p>
    <w:p w14:paraId="4F521F1A" w14:textId="0385EC21" w:rsidR="005C21F2" w:rsidRPr="0099571C" w:rsidRDefault="00A96FA9" w:rsidP="0099571C">
      <w:pPr>
        <w:adjustRightInd w:val="0"/>
        <w:spacing w:afterLines="50" w:after="180" w:line="360" w:lineRule="auto"/>
        <w:rPr>
          <w:rFonts w:ascii="Times New Roman" w:hAnsi="Times New Roman" w:cs="Times New Roman"/>
          <w:b/>
          <w:color w:val="000000" w:themeColor="text1"/>
          <w:sz w:val="24"/>
          <w:szCs w:val="24"/>
        </w:rPr>
      </w:pPr>
      <w:r w:rsidRPr="0099571C">
        <w:rPr>
          <w:rFonts w:ascii="Times New Roman" w:hAnsi="Times New Roman" w:cs="Times New Roman"/>
          <w:bCs/>
          <w:color w:val="000000" w:themeColor="text1"/>
          <w:sz w:val="24"/>
          <w:szCs w:val="24"/>
        </w:rPr>
        <w:t xml:space="preserve">Namely, </w:t>
      </w:r>
      <w:r w:rsidR="00A52CE8" w:rsidRPr="0099571C">
        <w:rPr>
          <w:rFonts w:ascii="Times New Roman" w:hAnsi="Times New Roman" w:cs="Times New Roman"/>
          <w:bCs/>
          <w:i/>
          <w:iCs/>
          <w:color w:val="000000" w:themeColor="text1"/>
          <w:sz w:val="24"/>
          <w:szCs w:val="24"/>
        </w:rPr>
        <w:t>T</w:t>
      </w:r>
      <w:r w:rsidR="00A52CE8" w:rsidRPr="0099571C">
        <w:rPr>
          <w:rFonts w:ascii="Times New Roman" w:hAnsi="Times New Roman" w:cs="Times New Roman"/>
          <w:bCs/>
          <w:color w:val="000000" w:themeColor="text1"/>
          <w:sz w:val="24"/>
          <w:szCs w:val="24"/>
          <w:vertAlign w:val="subscript"/>
        </w:rPr>
        <w:t>s</w:t>
      </w:r>
      <w:r w:rsidR="00A52CE8" w:rsidRPr="0099571C">
        <w:rPr>
          <w:rFonts w:ascii="Times New Roman" w:hAnsi="Times New Roman" w:cs="Times New Roman"/>
          <w:bCs/>
          <w:color w:val="000000" w:themeColor="text1"/>
          <w:sz w:val="24"/>
          <w:szCs w:val="24"/>
        </w:rPr>
        <w:t xml:space="preserve"> can be determined by the relationship between the Joule heating caused by the applied </w:t>
      </w:r>
      <w:r w:rsidR="008D7800" w:rsidRPr="0099571C">
        <w:rPr>
          <w:rFonts w:ascii="Times New Roman" w:hAnsi="Times New Roman" w:cs="Times New Roman"/>
          <w:bCs/>
          <w:i/>
          <w:iCs/>
          <w:color w:val="000000" w:themeColor="text1"/>
          <w:sz w:val="24"/>
          <w:szCs w:val="24"/>
        </w:rPr>
        <w:t>P</w:t>
      </w:r>
      <w:r w:rsidR="00A52CE8" w:rsidRPr="0099571C">
        <w:rPr>
          <w:rFonts w:ascii="Times New Roman" w:hAnsi="Times New Roman" w:cs="Times New Roman"/>
          <w:bCs/>
          <w:color w:val="000000" w:themeColor="text1"/>
          <w:sz w:val="24"/>
          <w:szCs w:val="24"/>
        </w:rPr>
        <w:t xml:space="preserve"> and the heat losses from the specimen surfaces</w:t>
      </w:r>
      <w:r w:rsidR="00D052F9">
        <w:rPr>
          <w:rFonts w:ascii="Times New Roman" w:hAnsi="Times New Roman" w:cs="Times New Roman"/>
          <w:bCs/>
          <w:color w:val="000000" w:themeColor="text1"/>
          <w:sz w:val="24"/>
          <w:szCs w:val="24"/>
        </w:rPr>
        <w:t xml:space="preserve"> </w:t>
      </w:r>
      <w:r w:rsidR="00D052F9" w:rsidRPr="00D052F9">
        <w:rPr>
          <w:rFonts w:ascii="Times New Roman" w:hAnsi="Times New Roman" w:cs="Times New Roman"/>
          <w:bCs/>
          <w:i/>
          <w:iCs/>
          <w:color w:val="000000" w:themeColor="text1"/>
          <w:sz w:val="24"/>
          <w:szCs w:val="24"/>
        </w:rPr>
        <w:t>S</w:t>
      </w:r>
      <w:r w:rsidR="00A52CE8" w:rsidRPr="0099571C">
        <w:rPr>
          <w:rFonts w:ascii="Times New Roman" w:hAnsi="Times New Roman" w:cs="Times New Roman"/>
          <w:bCs/>
          <w:color w:val="000000" w:themeColor="text1"/>
          <w:sz w:val="24"/>
          <w:szCs w:val="24"/>
        </w:rPr>
        <w:t xml:space="preserve">. </w:t>
      </w:r>
      <w:r w:rsidR="0058327E" w:rsidRPr="0099571C">
        <w:rPr>
          <w:rFonts w:ascii="Times New Roman" w:hAnsi="Times New Roman" w:cs="Times New Roman"/>
          <w:bCs/>
          <w:color w:val="000000" w:themeColor="text1"/>
          <w:sz w:val="24"/>
          <w:szCs w:val="24"/>
        </w:rPr>
        <w:t xml:space="preserve">Under the same furnace temperature </w:t>
      </w:r>
      <w:proofErr w:type="spellStart"/>
      <w:r w:rsidR="0058327E" w:rsidRPr="0099571C">
        <w:rPr>
          <w:rFonts w:ascii="Times New Roman" w:hAnsi="Times New Roman" w:cs="Times New Roman"/>
          <w:bCs/>
          <w:i/>
          <w:iCs/>
          <w:color w:val="000000" w:themeColor="text1"/>
          <w:sz w:val="24"/>
          <w:szCs w:val="24"/>
        </w:rPr>
        <w:t>T</w:t>
      </w:r>
      <w:r w:rsidR="0058327E" w:rsidRPr="0099571C">
        <w:rPr>
          <w:rFonts w:ascii="Times New Roman" w:hAnsi="Times New Roman" w:cs="Times New Roman"/>
          <w:bCs/>
          <w:color w:val="000000" w:themeColor="text1"/>
          <w:sz w:val="24"/>
          <w:szCs w:val="24"/>
          <w:vertAlign w:val="subscript"/>
        </w:rPr>
        <w:t>f</w:t>
      </w:r>
      <w:proofErr w:type="spellEnd"/>
      <w:r w:rsidR="005148BF" w:rsidRPr="0099571C">
        <w:rPr>
          <w:rFonts w:ascii="Times New Roman" w:hAnsi="Times New Roman" w:cs="Times New Roman"/>
          <w:bCs/>
          <w:color w:val="000000" w:themeColor="text1"/>
          <w:sz w:val="24"/>
          <w:szCs w:val="24"/>
        </w:rPr>
        <w:t xml:space="preserve">, </w:t>
      </w:r>
      <w:r w:rsidR="005148BF" w:rsidRPr="0099571C">
        <w:rPr>
          <w:rFonts w:ascii="Times New Roman" w:hAnsi="Times New Roman" w:cs="Times New Roman"/>
          <w:bCs/>
          <w:i/>
          <w:iCs/>
          <w:color w:val="000000" w:themeColor="text1"/>
          <w:sz w:val="24"/>
          <w:szCs w:val="24"/>
        </w:rPr>
        <w:t>T</w:t>
      </w:r>
      <w:r w:rsidR="005148BF" w:rsidRPr="0099571C">
        <w:rPr>
          <w:rFonts w:ascii="Times New Roman" w:hAnsi="Times New Roman" w:cs="Times New Roman"/>
          <w:bCs/>
          <w:color w:val="000000" w:themeColor="text1"/>
          <w:sz w:val="24"/>
          <w:szCs w:val="24"/>
          <w:vertAlign w:val="subscript"/>
        </w:rPr>
        <w:t>s</w:t>
      </w:r>
      <w:r w:rsidR="005148BF" w:rsidRPr="0099571C">
        <w:rPr>
          <w:rFonts w:ascii="Times New Roman" w:hAnsi="Times New Roman" w:cs="Times New Roman"/>
          <w:bCs/>
          <w:color w:val="000000" w:themeColor="text1"/>
          <w:sz w:val="24"/>
          <w:szCs w:val="24"/>
        </w:rPr>
        <w:t xml:space="preserve"> can also be controlled by changing </w:t>
      </w:r>
      <w:r w:rsidR="00374801" w:rsidRPr="0099571C">
        <w:rPr>
          <w:rFonts w:ascii="Times New Roman" w:hAnsi="Times New Roman" w:cs="Times New Roman"/>
          <w:bCs/>
          <w:color w:val="000000" w:themeColor="text1"/>
          <w:sz w:val="24"/>
          <w:szCs w:val="24"/>
        </w:rPr>
        <w:t xml:space="preserve">the </w:t>
      </w:r>
      <w:r w:rsidR="00850F65" w:rsidRPr="0099571C">
        <w:rPr>
          <w:rFonts w:ascii="Times New Roman" w:hAnsi="Times New Roman" w:cs="Times New Roman"/>
          <w:bCs/>
          <w:color w:val="000000" w:themeColor="text1"/>
          <w:sz w:val="24"/>
          <w:szCs w:val="24"/>
        </w:rPr>
        <w:t>combination of</w:t>
      </w:r>
      <w:r w:rsidR="005148BF" w:rsidRPr="0099571C">
        <w:rPr>
          <w:rFonts w:ascii="Times New Roman" w:hAnsi="Times New Roman" w:cs="Times New Roman"/>
          <w:bCs/>
          <w:color w:val="000000" w:themeColor="text1"/>
          <w:sz w:val="24"/>
          <w:szCs w:val="24"/>
        </w:rPr>
        <w:t xml:space="preserve"> </w:t>
      </w:r>
      <w:r w:rsidR="008D7800" w:rsidRPr="0099571C">
        <w:rPr>
          <w:rFonts w:ascii="Times New Roman" w:hAnsi="Times New Roman" w:cs="Times New Roman"/>
          <w:bCs/>
          <w:i/>
          <w:iCs/>
          <w:color w:val="000000" w:themeColor="text1"/>
          <w:sz w:val="24"/>
          <w:szCs w:val="24"/>
        </w:rPr>
        <w:t>P</w:t>
      </w:r>
      <w:r w:rsidR="0058327E" w:rsidRPr="0099571C">
        <w:rPr>
          <w:rFonts w:ascii="Times New Roman" w:hAnsi="Times New Roman" w:cs="Times New Roman"/>
          <w:bCs/>
          <w:color w:val="000000" w:themeColor="text1"/>
          <w:sz w:val="24"/>
          <w:szCs w:val="24"/>
        </w:rPr>
        <w:t xml:space="preserve"> and </w:t>
      </w:r>
      <w:r w:rsidR="008D7800" w:rsidRPr="0099571C">
        <w:rPr>
          <w:rFonts w:ascii="Times New Roman" w:hAnsi="Times New Roman" w:cs="Times New Roman"/>
          <w:bCs/>
          <w:i/>
          <w:iCs/>
          <w:color w:val="000000" w:themeColor="text1"/>
          <w:sz w:val="24"/>
          <w:szCs w:val="24"/>
        </w:rPr>
        <w:t>S</w:t>
      </w:r>
      <w:r w:rsidR="00766773" w:rsidRPr="0099571C">
        <w:rPr>
          <w:rFonts w:ascii="Times New Roman" w:hAnsi="Times New Roman" w:cs="Times New Roman"/>
          <w:bCs/>
          <w:color w:val="000000" w:themeColor="text1"/>
          <w:sz w:val="24"/>
          <w:szCs w:val="24"/>
        </w:rPr>
        <w:t>.</w:t>
      </w:r>
      <w:r w:rsidR="00850F65" w:rsidRPr="0099571C">
        <w:rPr>
          <w:rFonts w:ascii="Times New Roman" w:hAnsi="Times New Roman" w:cs="Times New Roman"/>
          <w:bCs/>
          <w:color w:val="000000" w:themeColor="text1"/>
          <w:sz w:val="24"/>
          <w:szCs w:val="24"/>
        </w:rPr>
        <w:t xml:space="preserve"> </w:t>
      </w:r>
      <w:r w:rsidR="005148BF" w:rsidRPr="0099571C">
        <w:rPr>
          <w:rFonts w:ascii="Times New Roman" w:hAnsi="Times New Roman" w:cs="Times New Roman"/>
          <w:bCs/>
          <w:color w:val="000000" w:themeColor="text1"/>
          <w:sz w:val="24"/>
          <w:szCs w:val="24"/>
        </w:rPr>
        <w:t xml:space="preserve">In this work, the effect of </w:t>
      </w:r>
      <w:r w:rsidR="000612D6" w:rsidRPr="0099571C">
        <w:rPr>
          <w:rFonts w:ascii="Times New Roman" w:hAnsi="Times New Roman" w:cs="Times New Roman"/>
          <w:bCs/>
          <w:i/>
          <w:iCs/>
          <w:color w:val="000000" w:themeColor="text1"/>
          <w:sz w:val="24"/>
          <w:szCs w:val="24"/>
        </w:rPr>
        <w:t>P</w:t>
      </w:r>
      <w:r w:rsidR="005148BF" w:rsidRPr="0099571C">
        <w:rPr>
          <w:rFonts w:ascii="Times New Roman" w:hAnsi="Times New Roman" w:cs="Times New Roman"/>
          <w:bCs/>
          <w:color w:val="000000" w:themeColor="text1"/>
          <w:sz w:val="24"/>
          <w:szCs w:val="24"/>
        </w:rPr>
        <w:t xml:space="preserve"> on the non-thermal effect was examined at the same </w:t>
      </w:r>
      <w:r w:rsidR="005148BF" w:rsidRPr="0099571C">
        <w:rPr>
          <w:rFonts w:ascii="Times New Roman" w:hAnsi="Times New Roman" w:cs="Times New Roman"/>
          <w:bCs/>
          <w:i/>
          <w:iCs/>
          <w:color w:val="000000" w:themeColor="text1"/>
          <w:sz w:val="24"/>
          <w:szCs w:val="24"/>
        </w:rPr>
        <w:t>T</w:t>
      </w:r>
      <w:r w:rsidR="005148BF" w:rsidRPr="0099571C">
        <w:rPr>
          <w:rFonts w:ascii="Times New Roman" w:hAnsi="Times New Roman" w:cs="Times New Roman"/>
          <w:bCs/>
          <w:color w:val="000000" w:themeColor="text1"/>
          <w:sz w:val="24"/>
          <w:szCs w:val="24"/>
          <w:vertAlign w:val="subscript"/>
        </w:rPr>
        <w:t>s</w:t>
      </w:r>
      <w:r w:rsidR="005148BF" w:rsidRPr="0099571C">
        <w:rPr>
          <w:rFonts w:ascii="Times New Roman" w:hAnsi="Times New Roman" w:cs="Times New Roman"/>
          <w:bCs/>
          <w:color w:val="000000" w:themeColor="text1"/>
          <w:sz w:val="24"/>
          <w:szCs w:val="24"/>
        </w:rPr>
        <w:t xml:space="preserve"> by using the specimens with different </w:t>
      </w:r>
      <w:r w:rsidR="00E47395" w:rsidRPr="0099571C">
        <w:rPr>
          <w:rFonts w:ascii="Times New Roman" w:hAnsi="Times New Roman" w:cs="Times New Roman"/>
          <w:bCs/>
          <w:color w:val="000000" w:themeColor="text1"/>
          <w:sz w:val="24"/>
          <w:szCs w:val="24"/>
        </w:rPr>
        <w:t>dimensions</w:t>
      </w:r>
      <w:r w:rsidR="005148BF" w:rsidRPr="0099571C">
        <w:rPr>
          <w:rFonts w:ascii="Times New Roman" w:hAnsi="Times New Roman" w:cs="Times New Roman"/>
          <w:bCs/>
          <w:color w:val="000000" w:themeColor="text1"/>
          <w:sz w:val="24"/>
          <w:szCs w:val="24"/>
        </w:rPr>
        <w:t xml:space="preserve"> of </w:t>
      </w:r>
      <w:r w:rsidR="005148BF" w:rsidRPr="0099571C">
        <w:rPr>
          <w:rFonts w:ascii="Times New Roman" w:hAnsi="Times New Roman" w:cs="Times New Roman"/>
          <w:sz w:val="24"/>
          <w:szCs w:val="24"/>
        </w:rPr>
        <w:t>1.5 × 1.6 × 26 mm</w:t>
      </w:r>
      <w:r w:rsidR="005148BF" w:rsidRPr="0099571C">
        <w:rPr>
          <w:rFonts w:ascii="Times New Roman" w:hAnsi="Times New Roman" w:cs="Times New Roman"/>
          <w:sz w:val="24"/>
          <w:szCs w:val="24"/>
          <w:vertAlign w:val="superscript"/>
        </w:rPr>
        <w:t>3</w:t>
      </w:r>
      <w:r w:rsidR="005148BF" w:rsidRPr="0099571C">
        <w:rPr>
          <w:rFonts w:ascii="Times New Roman" w:hAnsi="Times New Roman" w:cs="Times New Roman"/>
          <w:sz w:val="24"/>
          <w:szCs w:val="24"/>
        </w:rPr>
        <w:t xml:space="preserve"> and 3.3 × 1.6 × 26 mm</w:t>
      </w:r>
      <w:r w:rsidR="005148BF" w:rsidRPr="0099571C">
        <w:rPr>
          <w:rFonts w:ascii="Times New Roman" w:hAnsi="Times New Roman" w:cs="Times New Roman"/>
          <w:sz w:val="24"/>
          <w:szCs w:val="24"/>
          <w:vertAlign w:val="superscript"/>
        </w:rPr>
        <w:t>3</w:t>
      </w:r>
      <w:r w:rsidR="005148BF" w:rsidRPr="0099571C">
        <w:rPr>
          <w:rFonts w:ascii="Times New Roman" w:hAnsi="Times New Roman" w:cs="Times New Roman"/>
          <w:bCs/>
          <w:color w:val="000000" w:themeColor="text1"/>
          <w:sz w:val="24"/>
          <w:szCs w:val="24"/>
        </w:rPr>
        <w:t>.</w:t>
      </w:r>
      <w:r w:rsidR="005148BF" w:rsidRPr="0099571C">
        <w:rPr>
          <w:rFonts w:ascii="Times New Roman" w:hAnsi="Times New Roman" w:cs="Times New Roman"/>
          <w:sz w:val="24"/>
          <w:szCs w:val="24"/>
        </w:rPr>
        <w:t xml:space="preserve"> </w:t>
      </w:r>
    </w:p>
    <w:p w14:paraId="63A3A57C" w14:textId="1C538720" w:rsidR="000A0C44" w:rsidRPr="0099571C" w:rsidRDefault="000A0C44" w:rsidP="0099571C">
      <w:pPr>
        <w:adjustRightInd w:val="0"/>
        <w:spacing w:afterLines="50" w:after="180" w:line="360" w:lineRule="auto"/>
        <w:rPr>
          <w:rFonts w:ascii="Times New Roman" w:hAnsi="Times New Roman" w:cs="Times New Roman"/>
          <w:b/>
          <w:bCs/>
          <w:sz w:val="24"/>
          <w:szCs w:val="24"/>
        </w:rPr>
      </w:pPr>
    </w:p>
    <w:p w14:paraId="4CD1A22A" w14:textId="1F5B853E" w:rsidR="00F26758" w:rsidRPr="0099571C" w:rsidRDefault="002D479E" w:rsidP="0099571C">
      <w:pPr>
        <w:adjustRightInd w:val="0"/>
        <w:spacing w:afterLines="50" w:after="180" w:line="360" w:lineRule="auto"/>
        <w:rPr>
          <w:rFonts w:ascii="Times New Roman" w:hAnsi="Times New Roman" w:cs="Times New Roman"/>
          <w:b/>
          <w:bCs/>
          <w:sz w:val="24"/>
          <w:szCs w:val="24"/>
        </w:rPr>
      </w:pPr>
      <w:r w:rsidRPr="0099571C">
        <w:rPr>
          <w:rFonts w:ascii="Times New Roman" w:hAnsi="Times New Roman" w:cs="Times New Roman"/>
          <w:b/>
          <w:bCs/>
          <w:sz w:val="24"/>
          <w:szCs w:val="24"/>
        </w:rPr>
        <w:t>2</w:t>
      </w:r>
      <w:r w:rsidR="003D6E6D" w:rsidRPr="0099571C">
        <w:rPr>
          <w:rFonts w:ascii="Times New Roman" w:hAnsi="Times New Roman" w:cs="Times New Roman"/>
          <w:b/>
          <w:bCs/>
          <w:sz w:val="24"/>
          <w:szCs w:val="24"/>
        </w:rPr>
        <w:t>.</w:t>
      </w:r>
      <w:r w:rsidR="005148BF" w:rsidRPr="0099571C">
        <w:rPr>
          <w:rFonts w:ascii="Times New Roman" w:hAnsi="Times New Roman" w:cs="Times New Roman"/>
          <w:b/>
          <w:bCs/>
          <w:sz w:val="24"/>
          <w:szCs w:val="24"/>
        </w:rPr>
        <w:t>5</w:t>
      </w:r>
      <w:r w:rsidRPr="0099571C">
        <w:rPr>
          <w:rFonts w:ascii="Times New Roman" w:hAnsi="Times New Roman" w:cs="Times New Roman"/>
          <w:b/>
          <w:bCs/>
          <w:sz w:val="24"/>
          <w:szCs w:val="24"/>
        </w:rPr>
        <w:t xml:space="preserve"> </w:t>
      </w:r>
      <w:r w:rsidR="00A2622C" w:rsidRPr="0099571C">
        <w:rPr>
          <w:rFonts w:ascii="Times New Roman" w:hAnsi="Times New Roman" w:cs="Times New Roman"/>
          <w:b/>
          <w:bCs/>
          <w:sz w:val="24"/>
          <w:szCs w:val="24"/>
        </w:rPr>
        <w:t>Microstructural Characterization</w:t>
      </w:r>
    </w:p>
    <w:p w14:paraId="7E77D2BF" w14:textId="08C13169" w:rsidR="00F56E12" w:rsidRPr="0099571C" w:rsidRDefault="00F56E12" w:rsidP="0099571C">
      <w:pPr>
        <w:adjustRightInd w:val="0"/>
        <w:spacing w:afterLines="50" w:after="180" w:line="360" w:lineRule="auto"/>
        <w:ind w:firstLine="839"/>
        <w:rPr>
          <w:rFonts w:ascii="Times New Roman" w:hAnsi="Times New Roman" w:cs="Times New Roman"/>
          <w:sz w:val="24"/>
          <w:szCs w:val="24"/>
        </w:rPr>
      </w:pPr>
      <w:r w:rsidRPr="0099571C">
        <w:rPr>
          <w:rFonts w:ascii="Times New Roman" w:hAnsi="Times New Roman" w:cs="Times New Roman"/>
          <w:sz w:val="24"/>
          <w:szCs w:val="24"/>
        </w:rPr>
        <w:t xml:space="preserve">Microstructural observations were </w:t>
      </w:r>
      <w:r w:rsidR="00DF2266" w:rsidRPr="0099571C">
        <w:rPr>
          <w:rFonts w:ascii="Times New Roman" w:hAnsi="Times New Roman" w:cs="Times New Roman"/>
          <w:sz w:val="24"/>
          <w:szCs w:val="24"/>
        </w:rPr>
        <w:t>carried out</w:t>
      </w:r>
      <w:r w:rsidRPr="0099571C">
        <w:rPr>
          <w:rFonts w:ascii="Times New Roman" w:hAnsi="Times New Roman" w:cs="Times New Roman"/>
          <w:sz w:val="24"/>
          <w:szCs w:val="24"/>
        </w:rPr>
        <w:t xml:space="preserve"> on the surface of the </w:t>
      </w:r>
      <w:r w:rsidR="00A376E2" w:rsidRPr="0099571C">
        <w:rPr>
          <w:rFonts w:ascii="Times New Roman" w:hAnsi="Times New Roman" w:cs="Times New Roman"/>
          <w:sz w:val="24"/>
          <w:szCs w:val="24"/>
        </w:rPr>
        <w:t>specimen</w:t>
      </w:r>
      <w:r w:rsidRPr="0099571C">
        <w:rPr>
          <w:rFonts w:ascii="Times New Roman" w:hAnsi="Times New Roman" w:cs="Times New Roman"/>
          <w:sz w:val="24"/>
          <w:szCs w:val="24"/>
        </w:rPr>
        <w:t xml:space="preserve">s after the flash </w:t>
      </w:r>
      <w:r w:rsidR="00FC3B0B" w:rsidRPr="0099571C">
        <w:rPr>
          <w:rFonts w:ascii="Times New Roman" w:hAnsi="Times New Roman" w:cs="Times New Roman"/>
          <w:sz w:val="24"/>
          <w:szCs w:val="24"/>
        </w:rPr>
        <w:t>treatment</w:t>
      </w:r>
      <w:r w:rsidR="00F2341E" w:rsidRPr="0099571C">
        <w:rPr>
          <w:rFonts w:ascii="Times New Roman" w:hAnsi="Times New Roman" w:cs="Times New Roman"/>
          <w:sz w:val="24"/>
          <w:szCs w:val="24"/>
        </w:rPr>
        <w:t xml:space="preserve"> for </w:t>
      </w:r>
      <w:r w:rsidR="00460A38" w:rsidRPr="0099571C">
        <w:rPr>
          <w:rFonts w:ascii="Times New Roman" w:hAnsi="Times New Roman" w:cs="Times New Roman"/>
          <w:sz w:val="24"/>
          <w:szCs w:val="24"/>
        </w:rPr>
        <w:t xml:space="preserve">a specific </w:t>
      </w:r>
      <w:r w:rsidR="00FC3B0B" w:rsidRPr="0099571C">
        <w:rPr>
          <w:rFonts w:ascii="Times New Roman" w:hAnsi="Times New Roman" w:cs="Times New Roman"/>
          <w:sz w:val="24"/>
          <w:szCs w:val="24"/>
        </w:rPr>
        <w:t>treatment</w:t>
      </w:r>
      <w:r w:rsidR="00460A38" w:rsidRPr="0099571C">
        <w:rPr>
          <w:rFonts w:ascii="Times New Roman" w:hAnsi="Times New Roman" w:cs="Times New Roman"/>
          <w:sz w:val="24"/>
          <w:szCs w:val="24"/>
        </w:rPr>
        <w:t xml:space="preserve"> time </w:t>
      </w:r>
      <w:r w:rsidR="00460A38" w:rsidRPr="0099571C">
        <w:rPr>
          <w:rFonts w:ascii="Times New Roman" w:hAnsi="Times New Roman" w:cs="Times New Roman"/>
          <w:i/>
          <w:iCs/>
          <w:sz w:val="24"/>
          <w:szCs w:val="24"/>
        </w:rPr>
        <w:t>t</w:t>
      </w:r>
      <w:r w:rsidRPr="0099571C">
        <w:rPr>
          <w:rFonts w:ascii="Times New Roman" w:hAnsi="Times New Roman" w:cs="Times New Roman"/>
          <w:sz w:val="24"/>
          <w:szCs w:val="24"/>
        </w:rPr>
        <w:t xml:space="preserve">. The grain growth </w:t>
      </w:r>
      <w:r w:rsidR="009023AA" w:rsidRPr="0099571C">
        <w:rPr>
          <w:rFonts w:ascii="Times New Roman" w:hAnsi="Times New Roman" w:cs="Times New Roman"/>
          <w:sz w:val="24"/>
          <w:szCs w:val="24"/>
        </w:rPr>
        <w:t xml:space="preserve">behavior </w:t>
      </w:r>
      <w:r w:rsidRPr="0099571C">
        <w:rPr>
          <w:rFonts w:ascii="Times New Roman" w:hAnsi="Times New Roman" w:cs="Times New Roman"/>
          <w:sz w:val="24"/>
          <w:szCs w:val="24"/>
        </w:rPr>
        <w:t>w</w:t>
      </w:r>
      <w:r w:rsidR="009023AA" w:rsidRPr="0099571C">
        <w:rPr>
          <w:rFonts w:ascii="Times New Roman" w:hAnsi="Times New Roman" w:cs="Times New Roman"/>
          <w:sz w:val="24"/>
          <w:szCs w:val="24"/>
        </w:rPr>
        <w:t>as</w:t>
      </w:r>
      <w:r w:rsidRPr="0099571C">
        <w:rPr>
          <w:rFonts w:ascii="Times New Roman" w:hAnsi="Times New Roman" w:cs="Times New Roman"/>
          <w:sz w:val="24"/>
          <w:szCs w:val="24"/>
        </w:rPr>
        <w:t xml:space="preserve"> </w:t>
      </w:r>
      <w:r w:rsidR="00FE6858" w:rsidRPr="0099571C">
        <w:rPr>
          <w:rFonts w:ascii="Times New Roman" w:hAnsi="Times New Roman" w:cs="Times New Roman"/>
          <w:sz w:val="24"/>
          <w:szCs w:val="24"/>
        </w:rPr>
        <w:t>e</w:t>
      </w:r>
      <w:r w:rsidR="00233317" w:rsidRPr="0099571C">
        <w:rPr>
          <w:rFonts w:ascii="Times New Roman" w:hAnsi="Times New Roman" w:cs="Times New Roman"/>
          <w:sz w:val="24"/>
          <w:szCs w:val="24"/>
        </w:rPr>
        <w:t>v</w:t>
      </w:r>
      <w:r w:rsidR="00FE6858" w:rsidRPr="0099571C">
        <w:rPr>
          <w:rFonts w:ascii="Times New Roman" w:hAnsi="Times New Roman" w:cs="Times New Roman"/>
          <w:sz w:val="24"/>
          <w:szCs w:val="24"/>
        </w:rPr>
        <w:t>aluat</w:t>
      </w:r>
      <w:r w:rsidR="009023AA" w:rsidRPr="0099571C">
        <w:rPr>
          <w:rFonts w:ascii="Times New Roman" w:hAnsi="Times New Roman" w:cs="Times New Roman"/>
          <w:sz w:val="24"/>
          <w:szCs w:val="24"/>
        </w:rPr>
        <w:t xml:space="preserve">ed </w:t>
      </w:r>
      <w:r w:rsidR="00DB62D7" w:rsidRPr="0099571C">
        <w:rPr>
          <w:rFonts w:ascii="Times New Roman" w:hAnsi="Times New Roman" w:cs="Times New Roman"/>
          <w:sz w:val="24"/>
          <w:szCs w:val="24"/>
        </w:rPr>
        <w:t>in</w:t>
      </w:r>
      <w:r w:rsidRPr="0099571C">
        <w:rPr>
          <w:rFonts w:ascii="Times New Roman" w:hAnsi="Times New Roman" w:cs="Times New Roman"/>
          <w:sz w:val="24"/>
          <w:szCs w:val="24"/>
        </w:rPr>
        <w:t xml:space="preserve"> the same </w:t>
      </w:r>
      <w:r w:rsidR="00FF4FCA" w:rsidRPr="0099571C">
        <w:rPr>
          <w:rFonts w:ascii="Times New Roman" w:hAnsi="Times New Roman" w:cs="Times New Roman"/>
          <w:sz w:val="24"/>
          <w:szCs w:val="24"/>
        </w:rPr>
        <w:t>specimen</w:t>
      </w:r>
      <w:r w:rsidR="00B46581" w:rsidRPr="0099571C">
        <w:rPr>
          <w:rFonts w:ascii="Times New Roman" w:hAnsi="Times New Roman" w:cs="Times New Roman"/>
          <w:sz w:val="24"/>
          <w:szCs w:val="24"/>
        </w:rPr>
        <w:t xml:space="preserve"> by </w:t>
      </w:r>
      <w:r w:rsidR="00817A35" w:rsidRPr="0099571C">
        <w:rPr>
          <w:rFonts w:ascii="Times New Roman" w:hAnsi="Times New Roman" w:cs="Times New Roman"/>
          <w:sz w:val="24"/>
          <w:szCs w:val="24"/>
        </w:rPr>
        <w:t xml:space="preserve">repeating </w:t>
      </w:r>
      <w:r w:rsidR="00777E67" w:rsidRPr="0099571C">
        <w:rPr>
          <w:rFonts w:ascii="Times New Roman" w:hAnsi="Times New Roman" w:cs="Times New Roman"/>
          <w:sz w:val="24"/>
          <w:szCs w:val="24"/>
        </w:rPr>
        <w:t xml:space="preserve">the </w:t>
      </w:r>
      <w:r w:rsidR="009023AA" w:rsidRPr="0099571C">
        <w:rPr>
          <w:rFonts w:ascii="Times New Roman" w:hAnsi="Times New Roman" w:cs="Times New Roman"/>
          <w:sz w:val="24"/>
          <w:szCs w:val="24"/>
        </w:rPr>
        <w:t xml:space="preserve">flash </w:t>
      </w:r>
      <w:r w:rsidR="0025641A" w:rsidRPr="0099571C">
        <w:rPr>
          <w:rFonts w:ascii="Times New Roman" w:hAnsi="Times New Roman" w:cs="Times New Roman"/>
          <w:sz w:val="24"/>
          <w:szCs w:val="24"/>
        </w:rPr>
        <w:t>treatmen</w:t>
      </w:r>
      <w:r w:rsidR="009023AA" w:rsidRPr="0099571C">
        <w:rPr>
          <w:rFonts w:ascii="Times New Roman" w:hAnsi="Times New Roman" w:cs="Times New Roman"/>
          <w:sz w:val="24"/>
          <w:szCs w:val="24"/>
        </w:rPr>
        <w:t xml:space="preserve">t and </w:t>
      </w:r>
      <w:r w:rsidR="00777E67" w:rsidRPr="0099571C">
        <w:rPr>
          <w:rFonts w:ascii="Times New Roman" w:hAnsi="Times New Roman" w:cs="Times New Roman"/>
          <w:sz w:val="24"/>
          <w:szCs w:val="24"/>
        </w:rPr>
        <w:t xml:space="preserve">the </w:t>
      </w:r>
      <w:r w:rsidR="009023AA" w:rsidRPr="0099571C">
        <w:rPr>
          <w:rFonts w:ascii="Times New Roman" w:hAnsi="Times New Roman" w:cs="Times New Roman"/>
          <w:sz w:val="24"/>
          <w:szCs w:val="24"/>
        </w:rPr>
        <w:t>microstructure observation</w:t>
      </w:r>
      <w:r w:rsidRPr="0099571C">
        <w:rPr>
          <w:rFonts w:ascii="Times New Roman" w:hAnsi="Times New Roman" w:cs="Times New Roman"/>
          <w:sz w:val="24"/>
          <w:szCs w:val="24"/>
        </w:rPr>
        <w:t>. To examine the effect of the flash treatment on the grain growth, a thermal treatment without applying an electric field</w:t>
      </w:r>
      <w:r w:rsidR="00892EFF" w:rsidRPr="0099571C">
        <w:rPr>
          <w:rFonts w:ascii="Times New Roman" w:hAnsi="Times New Roman" w:cs="Times New Roman"/>
          <w:sz w:val="24"/>
          <w:szCs w:val="24"/>
        </w:rPr>
        <w:t>/current</w:t>
      </w:r>
      <w:r w:rsidRPr="0099571C">
        <w:rPr>
          <w:rFonts w:ascii="Times New Roman" w:hAnsi="Times New Roman" w:cs="Times New Roman"/>
          <w:sz w:val="24"/>
          <w:szCs w:val="24"/>
        </w:rPr>
        <w:t xml:space="preserve"> </w:t>
      </w:r>
      <w:r w:rsidR="00FE410C" w:rsidRPr="0099571C">
        <w:rPr>
          <w:rFonts w:ascii="Times New Roman" w:hAnsi="Times New Roman" w:cs="Times New Roman"/>
          <w:sz w:val="24"/>
          <w:szCs w:val="24"/>
        </w:rPr>
        <w:t xml:space="preserve">(0 V) </w:t>
      </w:r>
      <w:r w:rsidRPr="0099571C">
        <w:rPr>
          <w:rFonts w:ascii="Times New Roman" w:hAnsi="Times New Roman" w:cs="Times New Roman"/>
          <w:sz w:val="24"/>
          <w:szCs w:val="24"/>
        </w:rPr>
        <w:t xml:space="preserve">was also performed at </w:t>
      </w:r>
      <w:r w:rsidR="00DA5BFD" w:rsidRPr="0099571C">
        <w:rPr>
          <w:rFonts w:ascii="Times New Roman" w:hAnsi="Times New Roman" w:cs="Times New Roman"/>
          <w:sz w:val="24"/>
          <w:szCs w:val="24"/>
        </w:rPr>
        <w:t>each</w:t>
      </w:r>
      <w:r w:rsidRPr="0099571C">
        <w:rPr>
          <w:rFonts w:ascii="Times New Roman" w:hAnsi="Times New Roman" w:cs="Times New Roman"/>
          <w:sz w:val="24"/>
          <w:szCs w:val="24"/>
        </w:rPr>
        <w:t xml:space="preserve"> </w:t>
      </w:r>
      <w:r w:rsidR="00BA6339" w:rsidRPr="0099571C">
        <w:rPr>
          <w:rFonts w:ascii="Times New Roman" w:hAnsi="Times New Roman" w:cs="Times New Roman"/>
          <w:sz w:val="24"/>
          <w:szCs w:val="24"/>
        </w:rPr>
        <w:t xml:space="preserve">specimen </w:t>
      </w:r>
      <w:r w:rsidRPr="0099571C">
        <w:rPr>
          <w:rFonts w:ascii="Times New Roman" w:hAnsi="Times New Roman" w:cs="Times New Roman"/>
          <w:sz w:val="24"/>
          <w:szCs w:val="24"/>
        </w:rPr>
        <w:t>temperature</w:t>
      </w:r>
      <w:r w:rsidR="00BA6339" w:rsidRPr="0099571C">
        <w:rPr>
          <w:rFonts w:ascii="Times New Roman" w:hAnsi="Times New Roman" w:cs="Times New Roman"/>
          <w:sz w:val="24"/>
          <w:szCs w:val="24"/>
        </w:rPr>
        <w:t xml:space="preserve"> </w:t>
      </w:r>
      <w:r w:rsidR="00BA6339" w:rsidRPr="0099571C">
        <w:rPr>
          <w:rFonts w:ascii="Times New Roman" w:hAnsi="Times New Roman" w:cs="Times New Roman"/>
          <w:i/>
          <w:iCs/>
          <w:color w:val="000000" w:themeColor="text1"/>
          <w:sz w:val="24"/>
          <w:szCs w:val="24"/>
        </w:rPr>
        <w:t>T</w:t>
      </w:r>
      <w:r w:rsidR="00BA6339" w:rsidRPr="0099571C">
        <w:rPr>
          <w:rFonts w:ascii="Times New Roman" w:hAnsi="Times New Roman" w:cs="Times New Roman"/>
          <w:color w:val="000000" w:themeColor="text1"/>
          <w:sz w:val="24"/>
          <w:szCs w:val="24"/>
          <w:vertAlign w:val="subscript"/>
        </w:rPr>
        <w:t>s</w:t>
      </w:r>
      <w:r w:rsidRPr="0099571C">
        <w:rPr>
          <w:rFonts w:ascii="Times New Roman" w:hAnsi="Times New Roman" w:cs="Times New Roman"/>
          <w:sz w:val="24"/>
          <w:szCs w:val="24"/>
        </w:rPr>
        <w:t xml:space="preserve"> and </w:t>
      </w:r>
      <w:r w:rsidR="00892EFF" w:rsidRPr="0099571C">
        <w:rPr>
          <w:rFonts w:ascii="Times New Roman" w:hAnsi="Times New Roman" w:cs="Times New Roman"/>
          <w:sz w:val="24"/>
          <w:szCs w:val="24"/>
        </w:rPr>
        <w:t>treatment</w:t>
      </w:r>
      <w:r w:rsidRPr="0099571C">
        <w:rPr>
          <w:rFonts w:ascii="Times New Roman" w:hAnsi="Times New Roman" w:cs="Times New Roman"/>
          <w:sz w:val="24"/>
          <w:szCs w:val="24"/>
        </w:rPr>
        <w:t xml:space="preserve"> </w:t>
      </w:r>
      <w:r w:rsidR="00DA5BFD" w:rsidRPr="0099571C">
        <w:rPr>
          <w:rFonts w:ascii="Times New Roman" w:hAnsi="Times New Roman" w:cs="Times New Roman"/>
          <w:sz w:val="24"/>
          <w:szCs w:val="24"/>
        </w:rPr>
        <w:t>time</w:t>
      </w:r>
      <w:r w:rsidR="00BA6339" w:rsidRPr="0099571C">
        <w:rPr>
          <w:rFonts w:ascii="Times New Roman" w:hAnsi="Times New Roman" w:cs="Times New Roman"/>
          <w:sz w:val="24"/>
          <w:szCs w:val="24"/>
        </w:rPr>
        <w:t xml:space="preserve"> </w:t>
      </w:r>
      <w:r w:rsidR="00BA6339" w:rsidRPr="0099571C">
        <w:rPr>
          <w:rFonts w:ascii="Times New Roman" w:hAnsi="Times New Roman" w:cs="Times New Roman"/>
          <w:i/>
          <w:iCs/>
          <w:sz w:val="24"/>
          <w:szCs w:val="24"/>
        </w:rPr>
        <w:t>t</w:t>
      </w:r>
      <w:r w:rsidRPr="0099571C">
        <w:rPr>
          <w:rFonts w:ascii="Times New Roman" w:hAnsi="Times New Roman" w:cs="Times New Roman"/>
          <w:sz w:val="24"/>
          <w:szCs w:val="24"/>
        </w:rPr>
        <w:t>.</w:t>
      </w:r>
    </w:p>
    <w:p w14:paraId="15172D55" w14:textId="21C8863D" w:rsidR="00F56E12" w:rsidRPr="0099571C" w:rsidRDefault="00F56E12" w:rsidP="0048746C">
      <w:pPr>
        <w:adjustRightInd w:val="0"/>
        <w:spacing w:line="360" w:lineRule="auto"/>
        <w:ind w:firstLine="839"/>
        <w:rPr>
          <w:rFonts w:ascii="Times New Roman" w:hAnsi="Times New Roman" w:cs="Times New Roman"/>
          <w:sz w:val="24"/>
          <w:szCs w:val="24"/>
        </w:rPr>
      </w:pPr>
      <w:r w:rsidRPr="0099571C">
        <w:rPr>
          <w:rFonts w:ascii="Times New Roman" w:hAnsi="Times New Roman" w:cs="Times New Roman"/>
          <w:sz w:val="24"/>
          <w:szCs w:val="24"/>
        </w:rPr>
        <w:t xml:space="preserve">After the flash treatment, the microstructures were examined </w:t>
      </w:r>
      <w:r w:rsidR="00B42267" w:rsidRPr="0099571C">
        <w:rPr>
          <w:rFonts w:ascii="Times New Roman" w:hAnsi="Times New Roman" w:cs="Times New Roman"/>
          <w:sz w:val="24"/>
          <w:szCs w:val="24"/>
        </w:rPr>
        <w:t>with a</w:t>
      </w:r>
      <w:r w:rsidRPr="0099571C">
        <w:rPr>
          <w:rFonts w:ascii="Times New Roman" w:hAnsi="Times New Roman" w:cs="Times New Roman"/>
          <w:sz w:val="24"/>
          <w:szCs w:val="24"/>
        </w:rPr>
        <w:t xml:space="preserve"> field-emission scanning electron microscop</w:t>
      </w:r>
      <w:r w:rsidR="00346CBF" w:rsidRPr="0099571C">
        <w:rPr>
          <w:rFonts w:ascii="Times New Roman" w:hAnsi="Times New Roman" w:cs="Times New Roman"/>
          <w:sz w:val="24"/>
          <w:szCs w:val="24"/>
        </w:rPr>
        <w:t>e</w:t>
      </w:r>
      <w:r w:rsidRPr="0099571C">
        <w:rPr>
          <w:rFonts w:ascii="Times New Roman" w:hAnsi="Times New Roman" w:cs="Times New Roman"/>
          <w:sz w:val="24"/>
          <w:szCs w:val="24"/>
        </w:rPr>
        <w:t xml:space="preserve"> (FE-SEM; S-4800, Hitachi High-Tech. Co., Ltd., </w:t>
      </w:r>
      <w:r w:rsidRPr="0099571C">
        <w:rPr>
          <w:rFonts w:ascii="Times New Roman" w:hAnsi="Times New Roman" w:cs="Times New Roman"/>
          <w:sz w:val="24"/>
          <w:szCs w:val="24"/>
        </w:rPr>
        <w:lastRenderedPageBreak/>
        <w:t xml:space="preserve">Hitachi, Japan). The SEM images were taken from </w:t>
      </w:r>
      <w:r w:rsidR="00723EC5" w:rsidRPr="0099571C">
        <w:rPr>
          <w:rFonts w:ascii="Times New Roman" w:hAnsi="Times New Roman" w:cs="Times New Roman"/>
          <w:sz w:val="24"/>
          <w:szCs w:val="24"/>
        </w:rPr>
        <w:t xml:space="preserve">almost </w:t>
      </w:r>
      <w:r w:rsidRPr="0099571C">
        <w:rPr>
          <w:rFonts w:ascii="Times New Roman" w:hAnsi="Times New Roman" w:cs="Times New Roman"/>
          <w:sz w:val="24"/>
          <w:szCs w:val="24"/>
        </w:rPr>
        <w:t>the center area of the rectangular specimen</w:t>
      </w:r>
      <w:r w:rsidR="00723EC5" w:rsidRPr="0099571C">
        <w:rPr>
          <w:rFonts w:ascii="Times New Roman" w:hAnsi="Times New Roman" w:cs="Times New Roman"/>
          <w:sz w:val="24"/>
          <w:szCs w:val="24"/>
        </w:rPr>
        <w:t>s</w:t>
      </w:r>
      <w:r w:rsidRPr="0099571C">
        <w:rPr>
          <w:rFonts w:ascii="Times New Roman" w:hAnsi="Times New Roman" w:cs="Times New Roman"/>
          <w:sz w:val="24"/>
          <w:szCs w:val="24"/>
        </w:rPr>
        <w:t xml:space="preserve">. </w:t>
      </w:r>
      <w:r w:rsidRPr="0099571C">
        <w:rPr>
          <w:rFonts w:ascii="Times New Roman" w:eastAsia=".Hiragino Kaku Gothic Interfac" w:hAnsi="Times New Roman" w:cs="Times New Roman"/>
          <w:kern w:val="0"/>
          <w:sz w:val="24"/>
          <w:szCs w:val="24"/>
        </w:rPr>
        <w:t>Prior to the grain growth experiment, the surface</w:t>
      </w:r>
      <w:r w:rsidRPr="0099571C">
        <w:rPr>
          <w:rFonts w:ascii="Times New Roman" w:hAnsi="Times New Roman" w:cs="Times New Roman"/>
          <w:sz w:val="24"/>
          <w:szCs w:val="24"/>
        </w:rPr>
        <w:t xml:space="preserve"> of </w:t>
      </w:r>
      <w:r w:rsidR="00B75615" w:rsidRPr="0099571C">
        <w:rPr>
          <w:rFonts w:ascii="Times New Roman" w:hAnsi="Times New Roman" w:cs="Times New Roman"/>
          <w:sz w:val="24"/>
          <w:szCs w:val="24"/>
        </w:rPr>
        <w:t xml:space="preserve">the </w:t>
      </w:r>
      <w:r w:rsidRPr="0099571C">
        <w:rPr>
          <w:rFonts w:ascii="Times New Roman" w:hAnsi="Times New Roman" w:cs="Times New Roman"/>
          <w:sz w:val="24"/>
          <w:szCs w:val="24"/>
        </w:rPr>
        <w:t>rectangular 8Y-CSZ rod</w:t>
      </w:r>
      <w:r w:rsidR="003E3C27" w:rsidRPr="0099571C">
        <w:rPr>
          <w:rFonts w:ascii="Times New Roman" w:hAnsi="Times New Roman" w:cs="Times New Roman"/>
          <w:sz w:val="24"/>
          <w:szCs w:val="24"/>
        </w:rPr>
        <w:t xml:space="preserve"> specimen</w:t>
      </w:r>
      <w:r w:rsidR="0091691F" w:rsidRPr="0099571C">
        <w:rPr>
          <w:rFonts w:ascii="Times New Roman" w:hAnsi="Times New Roman" w:cs="Times New Roman"/>
          <w:sz w:val="24"/>
          <w:szCs w:val="24"/>
        </w:rPr>
        <w:t>s</w:t>
      </w:r>
      <w:r w:rsidRPr="0099571C">
        <w:rPr>
          <w:rFonts w:ascii="Times New Roman" w:hAnsi="Times New Roman" w:cs="Times New Roman"/>
          <w:sz w:val="24"/>
          <w:szCs w:val="24"/>
        </w:rPr>
        <w:t xml:space="preserve"> </w:t>
      </w:r>
      <w:r w:rsidRPr="0099571C">
        <w:rPr>
          <w:rFonts w:ascii="Times New Roman" w:eastAsia=".Hiragino Kaku Gothic Interfac" w:hAnsi="Times New Roman" w:cs="Times New Roman"/>
          <w:kern w:val="0"/>
          <w:sz w:val="24"/>
          <w:szCs w:val="24"/>
        </w:rPr>
        <w:t>w</w:t>
      </w:r>
      <w:r w:rsidR="0091691F" w:rsidRPr="0099571C">
        <w:rPr>
          <w:rFonts w:ascii="Times New Roman" w:eastAsia=".Hiragino Kaku Gothic Interfac" w:hAnsi="Times New Roman" w:cs="Times New Roman"/>
          <w:kern w:val="0"/>
          <w:sz w:val="24"/>
          <w:szCs w:val="24"/>
        </w:rPr>
        <w:t>as</w:t>
      </w:r>
      <w:r w:rsidRPr="0099571C">
        <w:rPr>
          <w:rFonts w:ascii="Times New Roman" w:eastAsia=".Hiragino Kaku Gothic Interfac" w:hAnsi="Times New Roman" w:cs="Times New Roman"/>
          <w:kern w:val="0"/>
          <w:sz w:val="24"/>
          <w:szCs w:val="24"/>
        </w:rPr>
        <w:t xml:space="preserve"> mirror-polished with 0.5 </w:t>
      </w:r>
      <w:proofErr w:type="spellStart"/>
      <w:r w:rsidRPr="0099571C">
        <w:rPr>
          <w:rFonts w:ascii="Times New Roman" w:eastAsia=".Hiragino Kaku Gothic Interfac" w:hAnsi="Times New Roman" w:cs="Times New Roman"/>
          <w:kern w:val="0"/>
          <w:sz w:val="24"/>
          <w:szCs w:val="24"/>
        </w:rPr>
        <w:t>μm</w:t>
      </w:r>
      <w:proofErr w:type="spellEnd"/>
      <w:r w:rsidRPr="0099571C">
        <w:rPr>
          <w:rFonts w:ascii="Times New Roman" w:eastAsia=".Hiragino Kaku Gothic Interfac" w:hAnsi="Times New Roman" w:cs="Times New Roman"/>
          <w:kern w:val="0"/>
          <w:sz w:val="24"/>
          <w:szCs w:val="24"/>
        </w:rPr>
        <w:t xml:space="preserve"> diamond slurry. </w:t>
      </w:r>
      <w:r w:rsidRPr="0099571C">
        <w:rPr>
          <w:rFonts w:ascii="Times New Roman" w:hAnsi="Times New Roman" w:cs="Times New Roman"/>
          <w:sz w:val="24"/>
          <w:szCs w:val="24"/>
        </w:rPr>
        <w:t xml:space="preserve">Using the SEM micrographs, the </w:t>
      </w:r>
      <w:r w:rsidR="00985D37" w:rsidRPr="0099571C">
        <w:rPr>
          <w:rFonts w:ascii="Times New Roman" w:hAnsi="Times New Roman" w:cs="Times New Roman"/>
          <w:sz w:val="24"/>
          <w:szCs w:val="24"/>
        </w:rPr>
        <w:t xml:space="preserve">apparent </w:t>
      </w:r>
      <w:r w:rsidRPr="0099571C">
        <w:rPr>
          <w:rFonts w:ascii="Times New Roman" w:hAnsi="Times New Roman" w:cs="Times New Roman"/>
          <w:sz w:val="24"/>
          <w:szCs w:val="24"/>
        </w:rPr>
        <w:t>grain size was determined by counting the number of grains. Assuming the grains to be spherical, the</w:t>
      </w:r>
      <w:r w:rsidR="00DE7332" w:rsidRPr="0099571C">
        <w:rPr>
          <w:rFonts w:ascii="Times New Roman" w:hAnsi="Times New Roman" w:cs="Times New Roman"/>
          <w:sz w:val="24"/>
          <w:szCs w:val="24"/>
        </w:rPr>
        <w:t xml:space="preserve"> average grain size </w:t>
      </w:r>
      <m:oMath>
        <m:acc>
          <m:accPr>
            <m:chr m:val="̅"/>
            <m:ctrlPr>
              <w:rPr>
                <w:rFonts w:ascii="Cambria Math" w:hAnsi="Cambria Math" w:cs="Times New Roman"/>
                <w:i/>
                <w:iCs/>
                <w:sz w:val="24"/>
                <w:szCs w:val="24"/>
              </w:rPr>
            </m:ctrlPr>
          </m:accPr>
          <m:e>
            <m:r>
              <w:rPr>
                <w:rFonts w:ascii="Cambria Math" w:hAnsi="Cambria Math" w:cs="Times New Roman"/>
                <w:sz w:val="24"/>
                <w:szCs w:val="24"/>
              </w:rPr>
              <m:t>d</m:t>
            </m:r>
          </m:e>
        </m:acc>
      </m:oMath>
      <w:r w:rsidR="00DE7332" w:rsidRPr="0099571C">
        <w:rPr>
          <w:rFonts w:ascii="Times New Roman" w:hAnsi="Times New Roman" w:cs="Times New Roman"/>
          <w:sz w:val="24"/>
          <w:szCs w:val="24"/>
        </w:rPr>
        <w:t xml:space="preserve"> </w:t>
      </w:r>
      <w:r w:rsidRPr="0099571C">
        <w:rPr>
          <w:rFonts w:ascii="Times New Roman" w:hAnsi="Times New Roman" w:cs="Times New Roman"/>
          <w:sz w:val="24"/>
          <w:szCs w:val="24"/>
        </w:rPr>
        <w:t>was determined to be 1.225 times the apparent grain size, which was calculated from the average cross-sectional area per grain</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{"citationID":"f53z4mLo","properties":{"formattedCitation":"[51]","plainCitation":"[51]","noteIndex":0},"citationItems":[{"id":"YW2arrvq/3kV5a7aY","uris":["http://zotero.org/users/11749471/items/4WILRC3X"],"itemData":{"id":664,"type":"article-journal","container-title":"Journal of the American Ceramic Society","DOI":"10.1111/j.1151-2916.2003.tb03325.x","ISSN":"00027820, 15512916","issue":"3","language":"en","page":"480-486","source":"DOI.org (Crossref)","title":"Transparent Alumina: A Light-Scattering Model","title-short":"Transparent Alumina","URL":"https://onlinelibrary.wiley.com/doi/10.1111/j.1151-2916.2003.tb03325.x","volume":"86","author":[{"family":"Apetz","given":"Rolf"},{"family":"Bruggen","given":"Michel P. B."}],"accessed":{"date-parts":[["2023",5,21]]},"issued":{"date-parts":[["2003",3]]}}}],"schema":"https://github.com/citation-style-language/schema/raw/master/csl-citation.json"}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51</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w:t>
      </w:r>
      <w:r w:rsidRPr="0099571C">
        <w:rPr>
          <w:rFonts w:ascii="Times New Roman" w:hAnsi="Times New Roman" w:cs="Times New Roman"/>
          <w:sz w:val="24"/>
          <w:szCs w:val="24"/>
        </w:rPr>
        <w:t xml:space="preserve"> The </w:t>
      </w:r>
      <m:oMath>
        <m:acc>
          <m:accPr>
            <m:chr m:val="̅"/>
            <m:ctrlPr>
              <w:rPr>
                <w:rFonts w:ascii="Cambria Math" w:hAnsi="Cambria Math" w:cs="Times New Roman"/>
                <w:i/>
                <w:iCs/>
                <w:sz w:val="24"/>
                <w:szCs w:val="24"/>
              </w:rPr>
            </m:ctrlPr>
          </m:accPr>
          <m:e>
            <m:r>
              <w:rPr>
                <w:rFonts w:ascii="Cambria Math" w:hAnsi="Cambria Math" w:cs="Times New Roman"/>
                <w:sz w:val="24"/>
                <w:szCs w:val="24"/>
              </w:rPr>
              <m:t>d</m:t>
            </m:r>
          </m:e>
        </m:acc>
      </m:oMath>
      <w:r w:rsidR="00595860" w:rsidRPr="0099571C">
        <w:rPr>
          <w:rFonts w:ascii="Times New Roman" w:hAnsi="Times New Roman" w:cs="Times New Roman"/>
          <w:sz w:val="24"/>
          <w:szCs w:val="24"/>
        </w:rPr>
        <w:t>-</w:t>
      </w:r>
      <w:r w:rsidRPr="0099571C">
        <w:rPr>
          <w:rFonts w:ascii="Times New Roman" w:hAnsi="Times New Roman" w:cs="Times New Roman"/>
          <w:sz w:val="24"/>
          <w:szCs w:val="24"/>
        </w:rPr>
        <w:t xml:space="preserve">value was evaluated as an average value of more than 500 grains using the SEM images taken at </w:t>
      </w:r>
      <w:r w:rsidR="000C261D" w:rsidRPr="0099571C">
        <w:rPr>
          <w:rFonts w:ascii="Times New Roman" w:hAnsi="Times New Roman" w:cs="Times New Roman"/>
          <w:sz w:val="24"/>
          <w:szCs w:val="24"/>
        </w:rPr>
        <w:t>4–5</w:t>
      </w:r>
      <w:r w:rsidRPr="0099571C">
        <w:rPr>
          <w:rFonts w:ascii="Times New Roman" w:hAnsi="Times New Roman" w:cs="Times New Roman"/>
          <w:sz w:val="24"/>
          <w:szCs w:val="24"/>
        </w:rPr>
        <w:t xml:space="preserve"> different areas.</w:t>
      </w:r>
      <w:r w:rsidR="001C1C7E" w:rsidRPr="0099571C">
        <w:rPr>
          <w:rFonts w:ascii="Times New Roman" w:hAnsi="Times New Roman" w:cs="Times New Roman"/>
          <w:sz w:val="24"/>
          <w:szCs w:val="24"/>
        </w:rPr>
        <w:t xml:space="preserve"> The</w:t>
      </w:r>
      <w:r w:rsidR="00F05F4A" w:rsidRPr="0099571C">
        <w:rPr>
          <w:rFonts w:ascii="Times New Roman" w:hAnsi="Times New Roman" w:cs="Times New Roman"/>
          <w:sz w:val="24"/>
          <w:szCs w:val="24"/>
        </w:rPr>
        <w:t xml:space="preserve"> initial grain size</w:t>
      </w:r>
      <w:r w:rsidR="001C1C7E" w:rsidRPr="0099571C">
        <w:rPr>
          <w:rFonts w:ascii="Times New Roman" w:hAnsi="Times New Roman" w:cs="Times New Roman"/>
          <w:sz w:val="24"/>
          <w:szCs w:val="24"/>
        </w:rPr>
        <w:t xml:space="preserve">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acc>
      </m:oMath>
      <w:r w:rsidR="001C1C7E" w:rsidRPr="0099571C">
        <w:rPr>
          <w:rFonts w:ascii="Times New Roman" w:hAnsi="Times New Roman" w:cs="Times New Roman"/>
          <w:sz w:val="24"/>
          <w:szCs w:val="24"/>
        </w:rPr>
        <w:t xml:space="preserve"> of the as-sintered 8Y-CSZ body is about 0.8 μm (</w:t>
      </w:r>
      <w:r w:rsidR="001C1C7E" w:rsidRPr="0099571C">
        <w:rPr>
          <w:rFonts w:ascii="Times New Roman" w:hAnsi="Times New Roman" w:cs="Times New Roman"/>
          <w:b/>
          <w:bCs/>
          <w:color w:val="0000FF"/>
          <w:sz w:val="24"/>
          <w:szCs w:val="24"/>
        </w:rPr>
        <w:t>Fig. 1(b)</w:t>
      </w:r>
      <w:r w:rsidR="001C1C7E" w:rsidRPr="0099571C">
        <w:rPr>
          <w:rFonts w:ascii="Times New Roman" w:hAnsi="Times New Roman" w:cs="Times New Roman"/>
          <w:sz w:val="24"/>
          <w:szCs w:val="24"/>
        </w:rPr>
        <w:t>).</w:t>
      </w:r>
    </w:p>
    <w:p w14:paraId="5D33553C" w14:textId="77777777" w:rsidR="00962E9C" w:rsidRPr="0099571C" w:rsidRDefault="00962E9C" w:rsidP="0048746C">
      <w:pPr>
        <w:adjustRightInd w:val="0"/>
        <w:spacing w:line="360" w:lineRule="auto"/>
        <w:rPr>
          <w:rFonts w:ascii="Times New Roman" w:hAnsi="Times New Roman" w:cs="Times New Roman"/>
          <w:color w:val="000000" w:themeColor="text1"/>
          <w:sz w:val="24"/>
          <w:szCs w:val="24"/>
        </w:rPr>
      </w:pPr>
    </w:p>
    <w:p w14:paraId="447314BD" w14:textId="5410D161" w:rsidR="00F56E12" w:rsidRPr="0099571C" w:rsidRDefault="00F56E12" w:rsidP="0048746C">
      <w:pPr>
        <w:pStyle w:val="a3"/>
        <w:numPr>
          <w:ilvl w:val="0"/>
          <w:numId w:val="8"/>
        </w:numPr>
        <w:adjustRightInd w:val="0"/>
        <w:spacing w:line="360" w:lineRule="auto"/>
        <w:ind w:leftChars="0"/>
        <w:rPr>
          <w:rFonts w:ascii="Times New Roman" w:hAnsi="Times New Roman" w:cs="Times New Roman"/>
          <w:b/>
          <w:color w:val="000000" w:themeColor="text1"/>
          <w:sz w:val="24"/>
          <w:szCs w:val="24"/>
        </w:rPr>
      </w:pPr>
      <w:r w:rsidRPr="0099571C">
        <w:rPr>
          <w:rFonts w:ascii="Times New Roman" w:hAnsi="Times New Roman" w:cs="Times New Roman"/>
          <w:b/>
          <w:color w:val="000000" w:themeColor="text1"/>
          <w:sz w:val="24"/>
          <w:szCs w:val="24"/>
        </w:rPr>
        <w:t>R</w:t>
      </w:r>
      <w:r w:rsidR="00BA3C03" w:rsidRPr="0099571C">
        <w:rPr>
          <w:rFonts w:ascii="Times New Roman" w:hAnsi="Times New Roman" w:cs="Times New Roman"/>
          <w:b/>
          <w:color w:val="000000" w:themeColor="text1"/>
          <w:sz w:val="24"/>
          <w:szCs w:val="24"/>
        </w:rPr>
        <w:t>esults</w:t>
      </w:r>
      <w:r w:rsidRPr="0099571C">
        <w:rPr>
          <w:rFonts w:ascii="Times New Roman" w:hAnsi="Times New Roman" w:cs="Times New Roman"/>
          <w:b/>
          <w:color w:val="000000" w:themeColor="text1"/>
          <w:sz w:val="24"/>
          <w:szCs w:val="24"/>
        </w:rPr>
        <w:t xml:space="preserve"> </w:t>
      </w:r>
      <w:r w:rsidR="00BA3C03" w:rsidRPr="0099571C">
        <w:rPr>
          <w:rFonts w:ascii="Times New Roman" w:hAnsi="Times New Roman" w:cs="Times New Roman"/>
          <w:b/>
          <w:color w:val="000000" w:themeColor="text1"/>
          <w:sz w:val="24"/>
          <w:szCs w:val="24"/>
        </w:rPr>
        <w:t>and</w:t>
      </w:r>
      <w:r w:rsidRPr="0099571C">
        <w:rPr>
          <w:rFonts w:ascii="Times New Roman" w:hAnsi="Times New Roman" w:cs="Times New Roman"/>
          <w:b/>
          <w:color w:val="000000" w:themeColor="text1"/>
          <w:sz w:val="24"/>
          <w:szCs w:val="24"/>
        </w:rPr>
        <w:t xml:space="preserve"> D</w:t>
      </w:r>
      <w:r w:rsidR="00BA3C03" w:rsidRPr="0099571C">
        <w:rPr>
          <w:rFonts w:ascii="Times New Roman" w:hAnsi="Times New Roman" w:cs="Times New Roman"/>
          <w:b/>
          <w:color w:val="000000" w:themeColor="text1"/>
          <w:sz w:val="24"/>
          <w:szCs w:val="24"/>
        </w:rPr>
        <w:t>iscussion</w:t>
      </w:r>
    </w:p>
    <w:p w14:paraId="50DC8C8F" w14:textId="2519E8D5" w:rsidR="00A969A5" w:rsidRPr="0099571C" w:rsidRDefault="00F002D7" w:rsidP="0048746C">
      <w:pPr>
        <w:adjustRightInd w:val="0"/>
        <w:spacing w:line="360" w:lineRule="auto"/>
        <w:rPr>
          <w:rFonts w:ascii="Times New Roman" w:hAnsi="Times New Roman" w:cs="Times New Roman"/>
          <w:b/>
          <w:color w:val="000000" w:themeColor="text1"/>
          <w:sz w:val="24"/>
          <w:szCs w:val="24"/>
        </w:rPr>
      </w:pPr>
      <w:r w:rsidRPr="0099571C">
        <w:rPr>
          <w:rFonts w:ascii="Times New Roman" w:hAnsi="Times New Roman" w:cs="Times New Roman"/>
          <w:b/>
          <w:color w:val="000000" w:themeColor="text1"/>
          <w:sz w:val="24"/>
          <w:szCs w:val="24"/>
        </w:rPr>
        <w:t>3.</w:t>
      </w:r>
      <w:r w:rsidR="002B33C1" w:rsidRPr="0099571C">
        <w:rPr>
          <w:rFonts w:ascii="Times New Roman" w:hAnsi="Times New Roman" w:cs="Times New Roman"/>
          <w:b/>
          <w:color w:val="000000" w:themeColor="text1"/>
          <w:sz w:val="24"/>
          <w:szCs w:val="24"/>
        </w:rPr>
        <w:t xml:space="preserve">1 </w:t>
      </w:r>
      <w:r w:rsidR="00965A9F" w:rsidRPr="0099571C">
        <w:rPr>
          <w:rFonts w:ascii="Times New Roman" w:hAnsi="Times New Roman" w:cs="Times New Roman"/>
          <w:b/>
          <w:color w:val="000000" w:themeColor="text1"/>
          <w:sz w:val="24"/>
          <w:szCs w:val="24"/>
        </w:rPr>
        <w:t xml:space="preserve">Flash Treatment under </w:t>
      </w:r>
      <w:r w:rsidR="00E94E0E" w:rsidRPr="0099571C">
        <w:rPr>
          <w:rFonts w:ascii="Times New Roman" w:hAnsi="Times New Roman" w:cs="Times New Roman"/>
          <w:b/>
          <w:color w:val="000000" w:themeColor="text1"/>
          <w:sz w:val="24"/>
          <w:szCs w:val="24"/>
        </w:rPr>
        <w:t>D</w:t>
      </w:r>
      <w:r w:rsidR="00965A9F" w:rsidRPr="0099571C">
        <w:rPr>
          <w:rFonts w:ascii="Times New Roman" w:hAnsi="Times New Roman" w:cs="Times New Roman"/>
          <w:b/>
          <w:color w:val="000000" w:themeColor="text1"/>
          <w:sz w:val="24"/>
          <w:szCs w:val="24"/>
        </w:rPr>
        <w:t>C</w:t>
      </w:r>
      <w:r w:rsidR="0048746C" w:rsidRPr="0048746C">
        <w:rPr>
          <w:rFonts w:ascii="Times New Roman" w:hAnsi="Times New Roman" w:cs="Times New Roman"/>
          <w:b/>
          <w:color w:val="000000" w:themeColor="text1"/>
          <w:sz w:val="24"/>
          <w:szCs w:val="24"/>
        </w:rPr>
        <w:t xml:space="preserve"> </w:t>
      </w:r>
    </w:p>
    <w:p w14:paraId="6AB9EAE6" w14:textId="020F789E" w:rsidR="00634887" w:rsidRPr="0099571C" w:rsidRDefault="00965A9F" w:rsidP="0099571C">
      <w:pPr>
        <w:adjustRightInd w:val="0"/>
        <w:spacing w:afterLines="50" w:after="180" w:line="360" w:lineRule="auto"/>
        <w:ind w:firstLine="839"/>
        <w:rPr>
          <w:rFonts w:ascii="Times New Roman" w:hAnsi="Times New Roman" w:cs="Times New Roman"/>
          <w:color w:val="000000" w:themeColor="text1"/>
          <w:sz w:val="24"/>
          <w:szCs w:val="24"/>
        </w:rPr>
      </w:pPr>
      <w:r w:rsidRPr="0099571C">
        <w:rPr>
          <w:rFonts w:ascii="Times New Roman" w:hAnsi="Times New Roman" w:cs="Times New Roman"/>
          <w:b/>
          <w:color w:val="0000FF"/>
          <w:sz w:val="24"/>
          <w:szCs w:val="24"/>
        </w:rPr>
        <w:t xml:space="preserve">Figure </w:t>
      </w:r>
      <w:r w:rsidR="00FA3744" w:rsidRPr="0099571C">
        <w:rPr>
          <w:rFonts w:ascii="Times New Roman" w:hAnsi="Times New Roman" w:cs="Times New Roman"/>
          <w:b/>
          <w:color w:val="0000FF"/>
          <w:sz w:val="24"/>
          <w:szCs w:val="24"/>
        </w:rPr>
        <w:t>3</w:t>
      </w:r>
      <w:r w:rsidR="00A61F2E" w:rsidRPr="0099571C">
        <w:rPr>
          <w:rFonts w:ascii="Times New Roman" w:hAnsi="Times New Roman" w:cs="Times New Roman"/>
          <w:b/>
          <w:color w:val="0000FF"/>
          <w:sz w:val="24"/>
          <w:szCs w:val="24"/>
        </w:rPr>
        <w:t xml:space="preserve"> </w:t>
      </w:r>
      <w:r w:rsidR="00E77D5A" w:rsidRPr="0099571C">
        <w:rPr>
          <w:rFonts w:ascii="Times New Roman" w:hAnsi="Times New Roman" w:cs="Times New Roman"/>
          <w:sz w:val="24"/>
          <w:szCs w:val="24"/>
        </w:rPr>
        <w:t xml:space="preserve">shows </w:t>
      </w:r>
      <w:r w:rsidR="00E77D5A" w:rsidRPr="0099571C">
        <w:rPr>
          <w:rFonts w:ascii="Times New Roman" w:hAnsi="Times New Roman" w:cs="Times New Roman"/>
          <w:color w:val="000000" w:themeColor="text1"/>
          <w:sz w:val="24"/>
          <w:szCs w:val="24"/>
        </w:rPr>
        <w:t xml:space="preserve">a </w:t>
      </w:r>
      <w:r w:rsidR="00F61B8E" w:rsidRPr="0099571C">
        <w:rPr>
          <w:rFonts w:ascii="Times New Roman" w:hAnsi="Times New Roman" w:cs="Times New Roman"/>
          <w:color w:val="000000" w:themeColor="text1"/>
          <w:sz w:val="24"/>
          <w:szCs w:val="24"/>
        </w:rPr>
        <w:t xml:space="preserve">typical </w:t>
      </w:r>
      <w:r w:rsidR="00E77D5A" w:rsidRPr="0099571C">
        <w:rPr>
          <w:rFonts w:ascii="Times New Roman" w:hAnsi="Times New Roman" w:cs="Times New Roman"/>
          <w:color w:val="000000" w:themeColor="text1"/>
          <w:sz w:val="24"/>
          <w:szCs w:val="24"/>
        </w:rPr>
        <w:t xml:space="preserve">example of the </w:t>
      </w:r>
      <w:r w:rsidR="002446E7" w:rsidRPr="0099571C">
        <w:rPr>
          <w:rFonts w:ascii="Times New Roman" w:hAnsi="Times New Roman" w:cs="Times New Roman"/>
          <w:color w:val="000000" w:themeColor="text1"/>
          <w:sz w:val="24"/>
          <w:szCs w:val="24"/>
        </w:rPr>
        <w:t xml:space="preserve">electric </w:t>
      </w:r>
      <w:r w:rsidR="003C3C65" w:rsidRPr="0099571C">
        <w:rPr>
          <w:rFonts w:ascii="Times New Roman" w:hAnsi="Times New Roman" w:cs="Times New Roman"/>
          <w:color w:val="000000" w:themeColor="text1"/>
          <w:sz w:val="24"/>
          <w:szCs w:val="24"/>
        </w:rPr>
        <w:t xml:space="preserve">field/current </w:t>
      </w:r>
      <w:r w:rsidR="00894864" w:rsidRPr="0099571C">
        <w:rPr>
          <w:rFonts w:ascii="Times New Roman" w:hAnsi="Times New Roman" w:cs="Times New Roman"/>
          <w:color w:val="000000" w:themeColor="text1"/>
          <w:sz w:val="24"/>
          <w:szCs w:val="24"/>
        </w:rPr>
        <w:t xml:space="preserve">behavior </w:t>
      </w:r>
      <w:r w:rsidR="00EB39D4" w:rsidRPr="0099571C">
        <w:rPr>
          <w:rFonts w:ascii="Times New Roman" w:hAnsi="Times New Roman" w:cs="Times New Roman"/>
          <w:color w:val="000000" w:themeColor="text1"/>
          <w:sz w:val="24"/>
          <w:szCs w:val="24"/>
        </w:rPr>
        <w:t xml:space="preserve">under </w:t>
      </w:r>
      <w:r w:rsidR="003C3C65" w:rsidRPr="0099571C">
        <w:rPr>
          <w:rFonts w:ascii="Times New Roman" w:hAnsi="Times New Roman" w:cs="Times New Roman"/>
          <w:color w:val="000000" w:themeColor="text1"/>
          <w:sz w:val="24"/>
          <w:szCs w:val="24"/>
        </w:rPr>
        <w:t xml:space="preserve">the </w:t>
      </w:r>
      <w:r w:rsidR="00037B9F" w:rsidRPr="0099571C">
        <w:rPr>
          <w:rFonts w:ascii="Times New Roman" w:hAnsi="Times New Roman" w:cs="Times New Roman"/>
          <w:color w:val="000000" w:themeColor="text1"/>
          <w:sz w:val="24"/>
          <w:szCs w:val="24"/>
        </w:rPr>
        <w:t>D</w:t>
      </w:r>
      <w:r w:rsidR="00881268" w:rsidRPr="0099571C">
        <w:rPr>
          <w:rFonts w:ascii="Times New Roman" w:hAnsi="Times New Roman" w:cs="Times New Roman"/>
          <w:color w:val="000000" w:themeColor="text1"/>
          <w:sz w:val="24"/>
          <w:szCs w:val="24"/>
        </w:rPr>
        <w:t xml:space="preserve">C </w:t>
      </w:r>
      <w:r w:rsidR="00E77D5A" w:rsidRPr="0099571C">
        <w:rPr>
          <w:rFonts w:ascii="Times New Roman" w:hAnsi="Times New Roman" w:cs="Times New Roman"/>
          <w:color w:val="000000" w:themeColor="text1"/>
          <w:sz w:val="24"/>
          <w:szCs w:val="24"/>
        </w:rPr>
        <w:t>f</w:t>
      </w:r>
      <w:r w:rsidR="00EF0CFC" w:rsidRPr="0099571C">
        <w:rPr>
          <w:rFonts w:ascii="Times New Roman" w:hAnsi="Times New Roman" w:cs="Times New Roman"/>
          <w:color w:val="000000" w:themeColor="text1"/>
          <w:sz w:val="24"/>
          <w:szCs w:val="24"/>
        </w:rPr>
        <w:t xml:space="preserve">lash </w:t>
      </w:r>
      <w:r w:rsidR="00EB39D4" w:rsidRPr="0099571C">
        <w:rPr>
          <w:rFonts w:ascii="Times New Roman" w:hAnsi="Times New Roman" w:cs="Times New Roman"/>
          <w:color w:val="000000" w:themeColor="text1"/>
          <w:sz w:val="24"/>
          <w:szCs w:val="24"/>
        </w:rPr>
        <w:t>treatment</w:t>
      </w:r>
      <w:r w:rsidR="00A378ED" w:rsidRPr="0099571C">
        <w:rPr>
          <w:rFonts w:ascii="Times New Roman" w:hAnsi="Times New Roman" w:cs="Times New Roman"/>
          <w:color w:val="000000" w:themeColor="text1"/>
          <w:sz w:val="24"/>
          <w:szCs w:val="24"/>
        </w:rPr>
        <w:t>, which was</w:t>
      </w:r>
      <w:r w:rsidR="00EF0CFC" w:rsidRPr="0099571C">
        <w:rPr>
          <w:rFonts w:ascii="Times New Roman" w:hAnsi="Times New Roman" w:cs="Times New Roman"/>
          <w:color w:val="000000" w:themeColor="text1"/>
          <w:sz w:val="24"/>
          <w:szCs w:val="24"/>
        </w:rPr>
        <w:t xml:space="preserve"> conducted at </w:t>
      </w:r>
      <w:r w:rsidR="00726D89" w:rsidRPr="0099571C">
        <w:rPr>
          <w:rFonts w:ascii="Times New Roman" w:hAnsi="Times New Roman" w:cs="Times New Roman"/>
          <w:color w:val="000000" w:themeColor="text1"/>
          <w:sz w:val="24"/>
          <w:szCs w:val="24"/>
        </w:rPr>
        <w:t xml:space="preserve">furnace and sample temperatures of </w:t>
      </w:r>
      <w:proofErr w:type="spellStart"/>
      <w:r w:rsidR="00D6451D" w:rsidRPr="0099571C">
        <w:rPr>
          <w:rFonts w:ascii="Times New Roman" w:hAnsi="Times New Roman" w:cs="Times New Roman"/>
          <w:i/>
          <w:iCs/>
          <w:color w:val="000000" w:themeColor="text1"/>
          <w:sz w:val="24"/>
          <w:szCs w:val="24"/>
        </w:rPr>
        <w:t>T</w:t>
      </w:r>
      <w:r w:rsidR="00D6451D" w:rsidRPr="0099571C">
        <w:rPr>
          <w:rFonts w:ascii="Times New Roman" w:hAnsi="Times New Roman" w:cs="Times New Roman"/>
          <w:color w:val="000000" w:themeColor="text1"/>
          <w:sz w:val="24"/>
          <w:szCs w:val="24"/>
          <w:vertAlign w:val="subscript"/>
        </w:rPr>
        <w:t>f</w:t>
      </w:r>
      <w:proofErr w:type="spellEnd"/>
      <w:r w:rsidR="00D6451D" w:rsidRPr="0099571C">
        <w:rPr>
          <w:rFonts w:ascii="Times New Roman" w:hAnsi="Times New Roman" w:cs="Times New Roman"/>
          <w:color w:val="000000" w:themeColor="text1"/>
          <w:sz w:val="24"/>
          <w:szCs w:val="24"/>
        </w:rPr>
        <w:t xml:space="preserve"> = </w:t>
      </w:r>
      <w:r w:rsidR="00DE25D4" w:rsidRPr="0099571C">
        <w:rPr>
          <w:rFonts w:ascii="Times New Roman" w:hAnsi="Times New Roman" w:cs="Times New Roman"/>
          <w:color w:val="000000" w:themeColor="text1"/>
          <w:sz w:val="24"/>
          <w:szCs w:val="24"/>
        </w:rPr>
        <w:t>8</w:t>
      </w:r>
      <w:r w:rsidR="00726D89" w:rsidRPr="0099571C">
        <w:rPr>
          <w:rFonts w:ascii="Times New Roman" w:hAnsi="Times New Roman" w:cs="Times New Roman"/>
          <w:color w:val="000000" w:themeColor="text1"/>
          <w:sz w:val="24"/>
          <w:szCs w:val="24"/>
        </w:rPr>
        <w:t>00</w:t>
      </w:r>
      <w:r w:rsidR="007C74FD" w:rsidRPr="0099571C">
        <w:rPr>
          <w:rFonts w:ascii="Times New Roman" w:hAnsi="Times New Roman" w:cs="Times New Roman"/>
          <w:color w:val="000000" w:themeColor="text1"/>
          <w:sz w:val="24"/>
          <w:szCs w:val="24"/>
        </w:rPr>
        <w:t xml:space="preserve"> </w:t>
      </w:r>
      <w:r w:rsidR="00726D89" w:rsidRPr="0099571C">
        <w:rPr>
          <w:rFonts w:ascii="Times New Roman" w:hAnsi="Times New Roman" w:cs="Times New Roman"/>
          <w:color w:val="000000" w:themeColor="text1"/>
          <w:sz w:val="24"/>
          <w:szCs w:val="24"/>
        </w:rPr>
        <w:t xml:space="preserve">°C and </w:t>
      </w:r>
      <w:r w:rsidR="00D6451D" w:rsidRPr="0099571C">
        <w:rPr>
          <w:rFonts w:ascii="Times New Roman" w:hAnsi="Times New Roman" w:cs="Times New Roman"/>
          <w:i/>
          <w:iCs/>
          <w:color w:val="000000" w:themeColor="text1"/>
          <w:sz w:val="24"/>
          <w:szCs w:val="24"/>
        </w:rPr>
        <w:t>T</w:t>
      </w:r>
      <w:r w:rsidR="00D6451D" w:rsidRPr="0099571C">
        <w:rPr>
          <w:rFonts w:ascii="Times New Roman" w:hAnsi="Times New Roman" w:cs="Times New Roman"/>
          <w:color w:val="000000" w:themeColor="text1"/>
          <w:sz w:val="24"/>
          <w:szCs w:val="24"/>
          <w:vertAlign w:val="subscript"/>
        </w:rPr>
        <w:t>s</w:t>
      </w:r>
      <w:r w:rsidR="00D6451D" w:rsidRPr="0099571C">
        <w:rPr>
          <w:rFonts w:ascii="Times New Roman" w:hAnsi="Times New Roman" w:cs="Times New Roman"/>
          <w:color w:val="000000" w:themeColor="text1"/>
          <w:sz w:val="24"/>
          <w:szCs w:val="24"/>
        </w:rPr>
        <w:t xml:space="preserve"> = </w:t>
      </w:r>
      <w:r w:rsidR="00726D89" w:rsidRPr="0099571C">
        <w:rPr>
          <w:rFonts w:ascii="Times New Roman" w:hAnsi="Times New Roman" w:cs="Times New Roman"/>
          <w:color w:val="000000" w:themeColor="text1"/>
          <w:sz w:val="24"/>
          <w:szCs w:val="24"/>
        </w:rPr>
        <w:t>1400</w:t>
      </w:r>
      <w:r w:rsidR="007C74FD" w:rsidRPr="0099571C">
        <w:rPr>
          <w:rFonts w:ascii="Times New Roman" w:hAnsi="Times New Roman" w:cs="Times New Roman"/>
          <w:color w:val="000000" w:themeColor="text1"/>
          <w:sz w:val="24"/>
          <w:szCs w:val="24"/>
        </w:rPr>
        <w:t xml:space="preserve"> </w:t>
      </w:r>
      <w:r w:rsidR="00726D89" w:rsidRPr="0099571C">
        <w:rPr>
          <w:rFonts w:ascii="Times New Roman" w:hAnsi="Times New Roman" w:cs="Times New Roman"/>
          <w:color w:val="000000" w:themeColor="text1"/>
          <w:sz w:val="24"/>
          <w:szCs w:val="24"/>
        </w:rPr>
        <w:t xml:space="preserve">°C, respectively, by </w:t>
      </w:r>
      <w:r w:rsidR="006B385F" w:rsidRPr="0099571C">
        <w:rPr>
          <w:rFonts w:ascii="Times New Roman" w:hAnsi="Times New Roman" w:cs="Times New Roman"/>
          <w:color w:val="000000" w:themeColor="text1"/>
          <w:sz w:val="24"/>
          <w:szCs w:val="24"/>
        </w:rPr>
        <w:t>controlling</w:t>
      </w:r>
      <w:r w:rsidR="00726D89" w:rsidRPr="0099571C">
        <w:rPr>
          <w:rFonts w:ascii="Times New Roman" w:hAnsi="Times New Roman" w:cs="Times New Roman"/>
          <w:color w:val="000000" w:themeColor="text1"/>
          <w:sz w:val="24"/>
          <w:szCs w:val="24"/>
        </w:rPr>
        <w:t xml:space="preserve"> </w:t>
      </w:r>
      <w:r w:rsidR="00AC4BF2" w:rsidRPr="0099571C">
        <w:rPr>
          <w:rFonts w:ascii="Times New Roman" w:hAnsi="Times New Roman" w:cs="Times New Roman"/>
          <w:color w:val="000000" w:themeColor="text1"/>
          <w:sz w:val="24"/>
          <w:szCs w:val="24"/>
        </w:rPr>
        <w:t xml:space="preserve">the </w:t>
      </w:r>
      <w:r w:rsidR="005829F7" w:rsidRPr="0099571C">
        <w:rPr>
          <w:rFonts w:ascii="Times New Roman" w:hAnsi="Times New Roman" w:cs="Times New Roman"/>
          <w:color w:val="000000" w:themeColor="text1"/>
          <w:sz w:val="24"/>
          <w:szCs w:val="24"/>
        </w:rPr>
        <w:t>D</w:t>
      </w:r>
      <w:r w:rsidR="00005E45" w:rsidRPr="0099571C">
        <w:rPr>
          <w:rFonts w:ascii="Times New Roman" w:hAnsi="Times New Roman" w:cs="Times New Roman"/>
          <w:color w:val="000000" w:themeColor="text1"/>
          <w:sz w:val="24"/>
          <w:szCs w:val="24"/>
        </w:rPr>
        <w:t>C</w:t>
      </w:r>
      <w:r w:rsidR="003229DD" w:rsidRPr="0099571C">
        <w:rPr>
          <w:rFonts w:ascii="Times New Roman" w:hAnsi="Times New Roman" w:cs="Times New Roman"/>
          <w:color w:val="000000" w:themeColor="text1"/>
          <w:sz w:val="24"/>
          <w:szCs w:val="24"/>
        </w:rPr>
        <w:t xml:space="preserve"> </w:t>
      </w:r>
      <w:r w:rsidR="00AC4BF2" w:rsidRPr="0099571C">
        <w:rPr>
          <w:rFonts w:ascii="Times New Roman" w:hAnsi="Times New Roman" w:cs="Times New Roman"/>
          <w:color w:val="000000" w:themeColor="text1"/>
          <w:sz w:val="24"/>
          <w:szCs w:val="24"/>
        </w:rPr>
        <w:t>condition at</w:t>
      </w:r>
      <w:r w:rsidR="001F462F" w:rsidRPr="0099571C">
        <w:rPr>
          <w:rFonts w:ascii="Times New Roman" w:hAnsi="Times New Roman" w:cs="Times New Roman"/>
          <w:color w:val="000000" w:themeColor="text1"/>
          <w:sz w:val="24"/>
          <w:szCs w:val="24"/>
        </w:rPr>
        <w:t xml:space="preserve"> a </w:t>
      </w:r>
      <w:r w:rsidR="003229DD" w:rsidRPr="0099571C">
        <w:rPr>
          <w:rFonts w:ascii="Times New Roman" w:hAnsi="Times New Roman" w:cs="Times New Roman"/>
          <w:color w:val="000000" w:themeColor="text1"/>
          <w:sz w:val="24"/>
          <w:szCs w:val="24"/>
        </w:rPr>
        <w:t xml:space="preserve">maximum </w:t>
      </w:r>
      <w:r w:rsidR="00B2549D" w:rsidRPr="0099571C">
        <w:rPr>
          <w:rFonts w:ascii="Times New Roman" w:hAnsi="Times New Roman" w:cs="Times New Roman"/>
          <w:color w:val="000000" w:themeColor="text1"/>
          <w:sz w:val="24"/>
          <w:szCs w:val="24"/>
        </w:rPr>
        <w:t xml:space="preserve">field </w:t>
      </w:r>
      <w:r w:rsidR="003229DD" w:rsidRPr="0099571C">
        <w:rPr>
          <w:rFonts w:ascii="Times New Roman" w:hAnsi="Times New Roman" w:cs="Times New Roman"/>
          <w:color w:val="000000" w:themeColor="text1"/>
          <w:sz w:val="24"/>
          <w:szCs w:val="24"/>
        </w:rPr>
        <w:t xml:space="preserve">strength of </w:t>
      </w:r>
      <w:r w:rsidR="00422D59" w:rsidRPr="0099571C">
        <w:rPr>
          <w:rFonts w:ascii="Times New Roman" w:hAnsi="Times New Roman" w:cs="Times New Roman"/>
          <w:i/>
          <w:iCs/>
          <w:color w:val="000000" w:themeColor="text1"/>
          <w:sz w:val="24"/>
          <w:szCs w:val="24"/>
        </w:rPr>
        <w:t>E</w:t>
      </w:r>
      <w:r w:rsidR="00422D59" w:rsidRPr="0099571C">
        <w:rPr>
          <w:rFonts w:ascii="Times New Roman" w:hAnsi="Times New Roman" w:cs="Times New Roman"/>
          <w:color w:val="000000" w:themeColor="text1"/>
          <w:sz w:val="24"/>
          <w:szCs w:val="24"/>
        </w:rPr>
        <w:t xml:space="preserve"> = </w:t>
      </w:r>
      <w:r w:rsidR="003229DD" w:rsidRPr="0099571C">
        <w:rPr>
          <w:rFonts w:ascii="Times New Roman" w:hAnsi="Times New Roman" w:cs="Times New Roman"/>
          <w:color w:val="000000" w:themeColor="text1"/>
          <w:sz w:val="24"/>
          <w:szCs w:val="24"/>
        </w:rPr>
        <w:t>50 V/cm</w:t>
      </w:r>
      <w:r w:rsidR="00726D89" w:rsidRPr="0099571C">
        <w:rPr>
          <w:rFonts w:ascii="Times New Roman" w:hAnsi="Times New Roman" w:cs="Times New Roman"/>
          <w:color w:val="000000" w:themeColor="text1"/>
          <w:sz w:val="24"/>
          <w:szCs w:val="24"/>
        </w:rPr>
        <w:t>.</w:t>
      </w:r>
      <w:r w:rsidR="00634887" w:rsidRPr="0099571C">
        <w:rPr>
          <w:rFonts w:ascii="Times New Roman" w:hAnsi="Times New Roman" w:cs="Times New Roman"/>
          <w:color w:val="000000" w:themeColor="text1"/>
          <w:sz w:val="24"/>
          <w:szCs w:val="24"/>
        </w:rPr>
        <w:t xml:space="preserve"> </w:t>
      </w:r>
      <w:r w:rsidR="003F776E" w:rsidRPr="0099571C">
        <w:rPr>
          <w:rFonts w:ascii="Times New Roman" w:hAnsi="Times New Roman" w:cs="Times New Roman"/>
          <w:color w:val="000000" w:themeColor="text1"/>
          <w:sz w:val="24"/>
          <w:szCs w:val="24"/>
        </w:rPr>
        <w:t xml:space="preserve">As shown in </w:t>
      </w:r>
      <w:r w:rsidR="003F776E" w:rsidRPr="0099571C">
        <w:rPr>
          <w:rFonts w:ascii="Times New Roman" w:hAnsi="Times New Roman" w:cs="Times New Roman"/>
          <w:b/>
          <w:bCs/>
          <w:color w:val="0000FF"/>
          <w:sz w:val="24"/>
          <w:szCs w:val="24"/>
        </w:rPr>
        <w:t xml:space="preserve">Figs. </w:t>
      </w:r>
      <w:r w:rsidR="002B7E88" w:rsidRPr="0099571C">
        <w:rPr>
          <w:rFonts w:ascii="Times New Roman" w:hAnsi="Times New Roman" w:cs="Times New Roman"/>
          <w:b/>
          <w:bCs/>
          <w:color w:val="0000FF"/>
          <w:sz w:val="24"/>
          <w:szCs w:val="24"/>
        </w:rPr>
        <w:t>3</w:t>
      </w:r>
      <w:r w:rsidR="003F776E" w:rsidRPr="0099571C">
        <w:rPr>
          <w:rFonts w:ascii="Times New Roman" w:hAnsi="Times New Roman" w:cs="Times New Roman"/>
          <w:b/>
          <w:bCs/>
          <w:color w:val="0000FF"/>
          <w:sz w:val="24"/>
          <w:szCs w:val="24"/>
        </w:rPr>
        <w:t>(a)</w:t>
      </w:r>
      <w:r w:rsidR="009B45B9" w:rsidRPr="0099571C">
        <w:rPr>
          <w:rFonts w:ascii="Times New Roman" w:hAnsi="Times New Roman" w:cs="Times New Roman"/>
          <w:b/>
          <w:bCs/>
          <w:color w:val="0000FF"/>
          <w:sz w:val="24"/>
          <w:szCs w:val="24"/>
        </w:rPr>
        <w:t>-</w:t>
      </w:r>
      <w:r w:rsidR="003F776E" w:rsidRPr="0099571C">
        <w:rPr>
          <w:rFonts w:ascii="Times New Roman" w:hAnsi="Times New Roman" w:cs="Times New Roman"/>
          <w:b/>
          <w:bCs/>
          <w:color w:val="0000FF"/>
          <w:sz w:val="24"/>
          <w:szCs w:val="24"/>
        </w:rPr>
        <w:t>(</w:t>
      </w:r>
      <w:r w:rsidR="00DC60DF" w:rsidRPr="0099571C">
        <w:rPr>
          <w:rFonts w:ascii="Times New Roman" w:hAnsi="Times New Roman" w:cs="Times New Roman"/>
          <w:b/>
          <w:bCs/>
          <w:color w:val="0000FF"/>
          <w:sz w:val="24"/>
          <w:szCs w:val="24"/>
        </w:rPr>
        <w:t>c</w:t>
      </w:r>
      <w:r w:rsidR="003F776E" w:rsidRPr="0099571C">
        <w:rPr>
          <w:rFonts w:ascii="Times New Roman" w:hAnsi="Times New Roman" w:cs="Times New Roman"/>
          <w:b/>
          <w:bCs/>
          <w:color w:val="0000FF"/>
          <w:sz w:val="24"/>
          <w:szCs w:val="24"/>
        </w:rPr>
        <w:t>)</w:t>
      </w:r>
      <w:r w:rsidR="003F776E" w:rsidRPr="0099571C">
        <w:rPr>
          <w:rFonts w:ascii="Times New Roman" w:hAnsi="Times New Roman" w:cs="Times New Roman"/>
          <w:color w:val="000000" w:themeColor="text1"/>
          <w:sz w:val="24"/>
          <w:szCs w:val="24"/>
        </w:rPr>
        <w:t>,</w:t>
      </w:r>
      <w:r w:rsidR="001806F4" w:rsidRPr="0099571C">
        <w:rPr>
          <w:rFonts w:ascii="Times New Roman" w:hAnsi="Times New Roman" w:cs="Times New Roman"/>
          <w:color w:val="000000" w:themeColor="text1"/>
          <w:sz w:val="24"/>
          <w:szCs w:val="24"/>
        </w:rPr>
        <w:t xml:space="preserve"> the </w:t>
      </w:r>
      <w:r w:rsidR="00326278" w:rsidRPr="0099571C">
        <w:rPr>
          <w:rFonts w:ascii="Times New Roman" w:hAnsi="Times New Roman" w:cs="Times New Roman"/>
          <w:color w:val="000000" w:themeColor="text1"/>
          <w:sz w:val="24"/>
          <w:szCs w:val="24"/>
        </w:rPr>
        <w:t>D</w:t>
      </w:r>
      <w:r w:rsidR="001806F4" w:rsidRPr="0099571C">
        <w:rPr>
          <w:rFonts w:ascii="Times New Roman" w:hAnsi="Times New Roman" w:cs="Times New Roman"/>
          <w:color w:val="000000" w:themeColor="text1"/>
          <w:sz w:val="24"/>
          <w:szCs w:val="24"/>
        </w:rPr>
        <w:t>C flash treatment</w:t>
      </w:r>
      <w:r w:rsidR="00A23E73" w:rsidRPr="0099571C">
        <w:rPr>
          <w:rFonts w:ascii="Times New Roman" w:hAnsi="Times New Roman" w:cs="Times New Roman"/>
          <w:color w:val="000000" w:themeColor="text1"/>
          <w:sz w:val="24"/>
          <w:szCs w:val="24"/>
        </w:rPr>
        <w:t xml:space="preserve"> can be </w:t>
      </w:r>
      <w:r w:rsidR="000A7B4E" w:rsidRPr="0099571C">
        <w:rPr>
          <w:rFonts w:ascii="Times New Roman" w:hAnsi="Times New Roman" w:cs="Times New Roman"/>
          <w:color w:val="000000" w:themeColor="text1"/>
          <w:sz w:val="24"/>
          <w:szCs w:val="24"/>
        </w:rPr>
        <w:t xml:space="preserve">conducted </w:t>
      </w:r>
      <w:r w:rsidR="00AE3032" w:rsidRPr="0099571C">
        <w:rPr>
          <w:rFonts w:ascii="Times New Roman" w:hAnsi="Times New Roman" w:cs="Times New Roman"/>
          <w:color w:val="000000" w:themeColor="text1"/>
          <w:sz w:val="24"/>
          <w:szCs w:val="24"/>
        </w:rPr>
        <w:t xml:space="preserve">under </w:t>
      </w:r>
      <w:r w:rsidR="00233CD8" w:rsidRPr="0099571C">
        <w:rPr>
          <w:rFonts w:ascii="Times New Roman" w:hAnsi="Times New Roman" w:cs="Times New Roman"/>
          <w:color w:val="000000" w:themeColor="text1"/>
          <w:sz w:val="24"/>
          <w:szCs w:val="24"/>
        </w:rPr>
        <w:t xml:space="preserve">the </w:t>
      </w:r>
      <w:r w:rsidR="00AE3032" w:rsidRPr="0099571C">
        <w:rPr>
          <w:rFonts w:ascii="Times New Roman" w:hAnsi="Times New Roman" w:cs="Times New Roman"/>
          <w:color w:val="000000" w:themeColor="text1"/>
          <w:sz w:val="24"/>
          <w:szCs w:val="24"/>
        </w:rPr>
        <w:t xml:space="preserve">stable </w:t>
      </w:r>
      <w:r w:rsidR="00233CD8" w:rsidRPr="0099571C">
        <w:rPr>
          <w:rFonts w:ascii="Times New Roman" w:hAnsi="Times New Roman" w:cs="Times New Roman"/>
          <w:color w:val="000000" w:themeColor="text1"/>
          <w:sz w:val="24"/>
          <w:szCs w:val="24"/>
        </w:rPr>
        <w:t xml:space="preserve">applied </w:t>
      </w:r>
      <w:r w:rsidR="005C2721" w:rsidRPr="0099571C">
        <w:rPr>
          <w:rStyle w:val="normaltextrun"/>
          <w:rFonts w:ascii="Times New Roman" w:hAnsi="Times New Roman" w:cs="Times New Roman"/>
          <w:color w:val="000000"/>
          <w:sz w:val="24"/>
          <w:szCs w:val="24"/>
          <w:shd w:val="clear" w:color="auto" w:fill="FFFFFF"/>
        </w:rPr>
        <w:t xml:space="preserve">field strength </w:t>
      </w:r>
      <w:r w:rsidR="005C2721" w:rsidRPr="0099571C">
        <w:rPr>
          <w:rStyle w:val="normaltextrun"/>
          <w:rFonts w:ascii="Times New Roman" w:hAnsi="Times New Roman" w:cs="Times New Roman"/>
          <w:i/>
          <w:iCs/>
          <w:color w:val="000000"/>
          <w:sz w:val="24"/>
          <w:szCs w:val="24"/>
          <w:shd w:val="clear" w:color="auto" w:fill="FFFFFF"/>
        </w:rPr>
        <w:t>E</w:t>
      </w:r>
      <w:r w:rsidR="005C2721" w:rsidRPr="0099571C">
        <w:rPr>
          <w:rStyle w:val="normaltextrun"/>
          <w:rFonts w:ascii="Times New Roman" w:hAnsi="Times New Roman" w:cs="Times New Roman"/>
          <w:color w:val="000000"/>
          <w:sz w:val="24"/>
          <w:szCs w:val="24"/>
          <w:shd w:val="clear" w:color="auto" w:fill="FFFFFF"/>
        </w:rPr>
        <w:t xml:space="preserve">, current density </w:t>
      </w:r>
      <w:r w:rsidR="005C2721" w:rsidRPr="0099571C">
        <w:rPr>
          <w:rStyle w:val="normaltextrun"/>
          <w:rFonts w:ascii="Times New Roman" w:hAnsi="Times New Roman" w:cs="Times New Roman"/>
          <w:i/>
          <w:iCs/>
          <w:color w:val="000000"/>
          <w:sz w:val="24"/>
          <w:szCs w:val="24"/>
          <w:shd w:val="clear" w:color="auto" w:fill="FFFFFF"/>
        </w:rPr>
        <w:t>J</w:t>
      </w:r>
      <w:r w:rsidR="005C2721" w:rsidRPr="0099571C">
        <w:rPr>
          <w:rStyle w:val="normaltextrun"/>
          <w:rFonts w:ascii="Times New Roman" w:hAnsi="Times New Roman" w:cs="Times New Roman"/>
          <w:color w:val="000000"/>
          <w:sz w:val="24"/>
          <w:szCs w:val="24"/>
          <w:shd w:val="clear" w:color="auto" w:fill="FFFFFF"/>
        </w:rPr>
        <w:t xml:space="preserve">, power density </w:t>
      </w:r>
      <w:r w:rsidR="005C2721" w:rsidRPr="0099571C">
        <w:rPr>
          <w:rStyle w:val="normaltextrun"/>
          <w:rFonts w:ascii="Times New Roman" w:hAnsi="Times New Roman" w:cs="Times New Roman"/>
          <w:i/>
          <w:iCs/>
          <w:color w:val="000000"/>
          <w:sz w:val="24"/>
          <w:szCs w:val="24"/>
          <w:shd w:val="clear" w:color="auto" w:fill="FFFFFF"/>
        </w:rPr>
        <w:t>P</w:t>
      </w:r>
      <w:r w:rsidR="005C2721" w:rsidRPr="0099571C">
        <w:rPr>
          <w:rStyle w:val="normaltextrun"/>
          <w:rFonts w:ascii="Times New Roman" w:hAnsi="Times New Roman" w:cs="Times New Roman"/>
          <w:color w:val="000000"/>
          <w:sz w:val="24"/>
          <w:szCs w:val="24"/>
          <w:shd w:val="clear" w:color="auto" w:fill="FFFFFF"/>
        </w:rPr>
        <w:t xml:space="preserve"> and specimen temperature </w:t>
      </w:r>
      <w:r w:rsidR="005C2721" w:rsidRPr="0099571C">
        <w:rPr>
          <w:rStyle w:val="normaltextrun"/>
          <w:rFonts w:ascii="Times New Roman" w:hAnsi="Times New Roman" w:cs="Times New Roman"/>
          <w:i/>
          <w:iCs/>
          <w:color w:val="000000"/>
          <w:sz w:val="24"/>
          <w:szCs w:val="24"/>
          <w:shd w:val="clear" w:color="auto" w:fill="FFFFFF"/>
        </w:rPr>
        <w:t>T</w:t>
      </w:r>
      <w:r w:rsidR="005C2721" w:rsidRPr="0099571C">
        <w:rPr>
          <w:rStyle w:val="normaltextrun"/>
          <w:rFonts w:ascii="Times New Roman" w:hAnsi="Times New Roman" w:cs="Times New Roman"/>
          <w:color w:val="000000"/>
          <w:sz w:val="24"/>
          <w:szCs w:val="24"/>
          <w:shd w:val="clear" w:color="auto" w:fill="FFFFFF"/>
          <w:vertAlign w:val="subscript"/>
        </w:rPr>
        <w:t>s</w:t>
      </w:r>
      <w:r w:rsidR="005C2721" w:rsidRPr="0099571C">
        <w:rPr>
          <w:rStyle w:val="normaltextrun"/>
          <w:rFonts w:ascii="Times New Roman" w:hAnsi="Times New Roman" w:cs="Times New Roman"/>
          <w:color w:val="000000"/>
          <w:sz w:val="24"/>
          <w:szCs w:val="24"/>
          <w:shd w:val="clear" w:color="auto" w:fill="FFFFFF"/>
        </w:rPr>
        <w:t xml:space="preserve"> </w:t>
      </w:r>
      <w:r w:rsidR="00195169" w:rsidRPr="0099571C">
        <w:rPr>
          <w:rFonts w:ascii="Times New Roman" w:hAnsi="Times New Roman" w:cs="Times New Roman"/>
          <w:color w:val="000000" w:themeColor="text1"/>
          <w:sz w:val="24"/>
          <w:szCs w:val="24"/>
        </w:rPr>
        <w:t xml:space="preserve">with the </w:t>
      </w:r>
      <w:r w:rsidR="00A965BB" w:rsidRPr="0099571C">
        <w:rPr>
          <w:rFonts w:ascii="Times New Roman" w:hAnsi="Times New Roman" w:cs="Times New Roman"/>
          <w:color w:val="000000" w:themeColor="text1"/>
          <w:sz w:val="24"/>
          <w:szCs w:val="24"/>
        </w:rPr>
        <w:t>treatment</w:t>
      </w:r>
      <w:r w:rsidR="00233CD8" w:rsidRPr="0099571C">
        <w:rPr>
          <w:rFonts w:ascii="Times New Roman" w:hAnsi="Times New Roman" w:cs="Times New Roman"/>
          <w:color w:val="000000" w:themeColor="text1"/>
          <w:sz w:val="24"/>
          <w:szCs w:val="24"/>
        </w:rPr>
        <w:t xml:space="preserve"> time </w:t>
      </w:r>
      <w:r w:rsidR="00195169" w:rsidRPr="0099571C">
        <w:rPr>
          <w:rFonts w:ascii="Times New Roman" w:hAnsi="Times New Roman" w:cs="Times New Roman"/>
          <w:i/>
          <w:iCs/>
          <w:color w:val="000000" w:themeColor="text1"/>
          <w:sz w:val="24"/>
          <w:szCs w:val="24"/>
        </w:rPr>
        <w:t>t</w:t>
      </w:r>
      <w:r w:rsidR="00233CD8" w:rsidRPr="0099571C">
        <w:rPr>
          <w:rFonts w:ascii="Times New Roman" w:hAnsi="Times New Roman" w:cs="Times New Roman"/>
          <w:color w:val="000000" w:themeColor="text1"/>
          <w:sz w:val="24"/>
          <w:szCs w:val="24"/>
        </w:rPr>
        <w:t>.</w:t>
      </w:r>
      <w:r w:rsidR="0072603F" w:rsidRPr="0099571C">
        <w:rPr>
          <w:rFonts w:ascii="Times New Roman" w:hAnsi="Times New Roman" w:cs="Times New Roman"/>
          <w:color w:val="000000" w:themeColor="text1"/>
          <w:sz w:val="24"/>
          <w:szCs w:val="24"/>
        </w:rPr>
        <w:t xml:space="preserve"> </w:t>
      </w:r>
    </w:p>
    <w:p w14:paraId="71AB9088" w14:textId="0BAF80BE" w:rsidR="00965A9F" w:rsidRPr="0099571C" w:rsidRDefault="00FD65F4" w:rsidP="0099571C">
      <w:pPr>
        <w:adjustRightInd w:val="0"/>
        <w:spacing w:afterLines="50" w:after="180" w:line="360" w:lineRule="auto"/>
        <w:ind w:firstLine="839"/>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The specimen temperature</w:t>
      </w:r>
      <w:r w:rsidR="00933671" w:rsidRPr="0099571C">
        <w:rPr>
          <w:rFonts w:ascii="Times New Roman" w:hAnsi="Times New Roman" w:cs="Times New Roman"/>
          <w:color w:val="000000" w:themeColor="text1"/>
          <w:sz w:val="24"/>
          <w:szCs w:val="24"/>
        </w:rPr>
        <w:t xml:space="preserve">, for example, can stably be </w:t>
      </w:r>
      <w:r w:rsidR="00D00B07" w:rsidRPr="0099571C">
        <w:rPr>
          <w:rFonts w:ascii="Times New Roman" w:hAnsi="Times New Roman" w:cs="Times New Roman"/>
          <w:color w:val="000000" w:themeColor="text1"/>
          <w:sz w:val="24"/>
          <w:szCs w:val="24"/>
        </w:rPr>
        <w:t>controll</w:t>
      </w:r>
      <w:r w:rsidR="00933671" w:rsidRPr="0099571C">
        <w:rPr>
          <w:rFonts w:ascii="Times New Roman" w:hAnsi="Times New Roman" w:cs="Times New Roman"/>
          <w:color w:val="000000" w:themeColor="text1"/>
          <w:sz w:val="24"/>
          <w:szCs w:val="24"/>
        </w:rPr>
        <w:t xml:space="preserve">ed at </w:t>
      </w:r>
      <w:r w:rsidR="00933671" w:rsidRPr="0099571C">
        <w:rPr>
          <w:rFonts w:ascii="Times New Roman" w:hAnsi="Times New Roman" w:cs="Times New Roman"/>
          <w:i/>
          <w:iCs/>
          <w:color w:val="000000" w:themeColor="text1"/>
          <w:sz w:val="24"/>
          <w:szCs w:val="24"/>
        </w:rPr>
        <w:t>T</w:t>
      </w:r>
      <w:r w:rsidR="00933671" w:rsidRPr="0099571C">
        <w:rPr>
          <w:rFonts w:ascii="Times New Roman" w:hAnsi="Times New Roman" w:cs="Times New Roman"/>
          <w:color w:val="000000" w:themeColor="text1"/>
          <w:sz w:val="24"/>
          <w:szCs w:val="24"/>
          <w:vertAlign w:val="subscript"/>
        </w:rPr>
        <w:t>s</w:t>
      </w:r>
      <w:r w:rsidR="00933671" w:rsidRPr="0099571C">
        <w:rPr>
          <w:rFonts w:ascii="Times New Roman" w:hAnsi="Times New Roman" w:cs="Times New Roman"/>
          <w:color w:val="000000" w:themeColor="text1"/>
          <w:sz w:val="24"/>
          <w:szCs w:val="24"/>
        </w:rPr>
        <w:t xml:space="preserve"> = 1400</w:t>
      </w:r>
      <w:r w:rsidR="007C74FD" w:rsidRPr="0099571C">
        <w:rPr>
          <w:rFonts w:ascii="Times New Roman" w:hAnsi="Times New Roman" w:cs="Times New Roman"/>
          <w:color w:val="000000" w:themeColor="text1"/>
          <w:sz w:val="24"/>
          <w:szCs w:val="24"/>
        </w:rPr>
        <w:t xml:space="preserve"> </w:t>
      </w:r>
      <w:r w:rsidR="00933671" w:rsidRPr="0099571C">
        <w:rPr>
          <w:rFonts w:ascii="Times New Roman" w:hAnsi="Times New Roman" w:cs="Times New Roman"/>
          <w:color w:val="000000" w:themeColor="text1"/>
          <w:sz w:val="24"/>
          <w:szCs w:val="24"/>
        </w:rPr>
        <w:t>°C</w:t>
      </w:r>
      <w:r w:rsidR="00233CD8" w:rsidRPr="0099571C">
        <w:rPr>
          <w:rFonts w:ascii="Times New Roman" w:hAnsi="Times New Roman" w:cs="Times New Roman"/>
          <w:color w:val="000000" w:themeColor="text1"/>
          <w:sz w:val="24"/>
          <w:szCs w:val="24"/>
        </w:rPr>
        <w:t xml:space="preserve"> by adjusting the </w:t>
      </w:r>
      <w:r w:rsidR="00981FF3" w:rsidRPr="0099571C">
        <w:rPr>
          <w:rFonts w:ascii="Times New Roman" w:hAnsi="Times New Roman" w:cs="Times New Roman"/>
          <w:color w:val="000000" w:themeColor="text1"/>
          <w:sz w:val="24"/>
          <w:szCs w:val="24"/>
        </w:rPr>
        <w:t>D</w:t>
      </w:r>
      <w:r w:rsidR="00B66E53" w:rsidRPr="0099571C">
        <w:rPr>
          <w:rFonts w:ascii="Times New Roman" w:hAnsi="Times New Roman" w:cs="Times New Roman"/>
          <w:color w:val="000000" w:themeColor="text1"/>
          <w:sz w:val="24"/>
          <w:szCs w:val="24"/>
        </w:rPr>
        <w:t>C condition</w:t>
      </w:r>
      <w:r w:rsidR="00233CD8" w:rsidRPr="0099571C">
        <w:rPr>
          <w:rFonts w:ascii="Times New Roman" w:hAnsi="Times New Roman" w:cs="Times New Roman"/>
          <w:color w:val="000000" w:themeColor="text1"/>
          <w:sz w:val="24"/>
          <w:szCs w:val="24"/>
        </w:rPr>
        <w:t xml:space="preserve"> </w:t>
      </w:r>
      <w:r w:rsidR="00573056" w:rsidRPr="0099571C">
        <w:rPr>
          <w:rFonts w:ascii="Times New Roman" w:hAnsi="Times New Roman" w:cs="Times New Roman"/>
          <w:color w:val="000000" w:themeColor="text1"/>
          <w:sz w:val="24"/>
          <w:szCs w:val="24"/>
        </w:rPr>
        <w:t xml:space="preserve">at </w:t>
      </w:r>
      <w:r w:rsidR="00E97BF9" w:rsidRPr="0099571C">
        <w:rPr>
          <w:rFonts w:ascii="Times New Roman" w:hAnsi="Times New Roman" w:cs="Times New Roman"/>
          <w:color w:val="000000" w:themeColor="text1"/>
          <w:sz w:val="24"/>
          <w:szCs w:val="24"/>
        </w:rPr>
        <w:t>a</w:t>
      </w:r>
      <w:r w:rsidR="00E46F7A" w:rsidRPr="0099571C">
        <w:rPr>
          <w:rFonts w:ascii="Times New Roman" w:hAnsi="Times New Roman" w:cs="Times New Roman"/>
          <w:color w:val="000000" w:themeColor="text1"/>
          <w:sz w:val="24"/>
          <w:szCs w:val="24"/>
        </w:rPr>
        <w:t xml:space="preserve"> </w:t>
      </w:r>
      <w:r w:rsidR="000506BF" w:rsidRPr="0099571C">
        <w:rPr>
          <w:rFonts w:ascii="Times New Roman" w:hAnsi="Times New Roman" w:cs="Times New Roman"/>
          <w:color w:val="000000" w:themeColor="text1"/>
          <w:sz w:val="24"/>
          <w:szCs w:val="24"/>
        </w:rPr>
        <w:t xml:space="preserve">current density </w:t>
      </w:r>
      <w:r w:rsidR="00446674" w:rsidRPr="0099571C">
        <w:rPr>
          <w:rFonts w:ascii="Times New Roman" w:hAnsi="Times New Roman" w:cs="Times New Roman"/>
          <w:i/>
          <w:iCs/>
          <w:color w:val="000000" w:themeColor="text1"/>
          <w:sz w:val="24"/>
          <w:szCs w:val="24"/>
        </w:rPr>
        <w:t>J</w:t>
      </w:r>
      <w:r w:rsidR="000506BF" w:rsidRPr="0099571C">
        <w:rPr>
          <w:rFonts w:ascii="Times New Roman" w:hAnsi="Times New Roman" w:cs="Times New Roman"/>
          <w:color w:val="000000" w:themeColor="text1"/>
          <w:sz w:val="24"/>
          <w:szCs w:val="24"/>
        </w:rPr>
        <w:t xml:space="preserve"> = </w:t>
      </w:r>
      <w:r w:rsidR="008B032F" w:rsidRPr="0099571C">
        <w:rPr>
          <w:rFonts w:ascii="Times New Roman" w:hAnsi="Times New Roman" w:cs="Times New Roman"/>
          <w:color w:val="000000" w:themeColor="text1"/>
          <w:sz w:val="24"/>
          <w:szCs w:val="24"/>
        </w:rPr>
        <w:t>215</w:t>
      </w:r>
      <w:r w:rsidR="00EB7B2A" w:rsidRPr="0099571C">
        <w:rPr>
          <w:rFonts w:ascii="Times New Roman" w:hAnsi="Times New Roman" w:cs="Times New Roman"/>
          <w:color w:val="000000" w:themeColor="text1"/>
          <w:sz w:val="24"/>
          <w:szCs w:val="24"/>
        </w:rPr>
        <w:t xml:space="preserve"> </w:t>
      </w:r>
      <w:r w:rsidR="00446674" w:rsidRPr="0099571C">
        <w:rPr>
          <w:rStyle w:val="eop"/>
          <w:rFonts w:ascii="Times New Roman" w:hAnsi="Times New Roman" w:cs="Times New Roman"/>
          <w:color w:val="000000"/>
          <w:sz w:val="24"/>
          <w:szCs w:val="24"/>
          <w:shd w:val="clear" w:color="auto" w:fill="FFFFFF"/>
        </w:rPr>
        <w:t>mA/mm</w:t>
      </w:r>
      <w:r w:rsidR="00446674" w:rsidRPr="0099571C">
        <w:rPr>
          <w:rStyle w:val="eop"/>
          <w:rFonts w:ascii="Times New Roman" w:hAnsi="Times New Roman" w:cs="Times New Roman"/>
          <w:color w:val="000000"/>
          <w:sz w:val="24"/>
          <w:szCs w:val="24"/>
          <w:shd w:val="clear" w:color="auto" w:fill="FFFFFF"/>
          <w:vertAlign w:val="superscript"/>
        </w:rPr>
        <w:t>2</w:t>
      </w:r>
      <w:r w:rsidR="00446674" w:rsidRPr="0099571C">
        <w:rPr>
          <w:rFonts w:ascii="Times New Roman" w:hAnsi="Times New Roman" w:cs="Times New Roman"/>
          <w:color w:val="000000" w:themeColor="text1"/>
          <w:sz w:val="24"/>
          <w:szCs w:val="24"/>
        </w:rPr>
        <w:t xml:space="preserve"> a</w:t>
      </w:r>
      <w:r w:rsidR="00EB7B2A" w:rsidRPr="0099571C">
        <w:rPr>
          <w:rFonts w:ascii="Times New Roman" w:hAnsi="Times New Roman" w:cs="Times New Roman"/>
          <w:color w:val="000000" w:themeColor="text1"/>
          <w:sz w:val="24"/>
          <w:szCs w:val="24"/>
        </w:rPr>
        <w:t>nd</w:t>
      </w:r>
      <w:r w:rsidR="000506BF" w:rsidRPr="0099571C">
        <w:rPr>
          <w:rFonts w:ascii="Times New Roman" w:hAnsi="Times New Roman" w:cs="Times New Roman"/>
          <w:color w:val="000000" w:themeColor="text1"/>
          <w:sz w:val="24"/>
          <w:szCs w:val="24"/>
        </w:rPr>
        <w:t xml:space="preserve"> </w:t>
      </w:r>
      <w:r w:rsidR="00E97BF9" w:rsidRPr="0099571C">
        <w:rPr>
          <w:rFonts w:ascii="Times New Roman" w:hAnsi="Times New Roman" w:cs="Times New Roman"/>
          <w:color w:val="000000" w:themeColor="text1"/>
          <w:sz w:val="24"/>
          <w:szCs w:val="24"/>
        </w:rPr>
        <w:t xml:space="preserve">a </w:t>
      </w:r>
      <w:r w:rsidR="000506BF" w:rsidRPr="0099571C">
        <w:rPr>
          <w:rFonts w:ascii="Times New Roman" w:hAnsi="Times New Roman" w:cs="Times New Roman"/>
          <w:color w:val="000000" w:themeColor="text1"/>
          <w:sz w:val="24"/>
          <w:szCs w:val="24"/>
        </w:rPr>
        <w:t xml:space="preserve">power density </w:t>
      </w:r>
      <w:r w:rsidR="00E46F7A" w:rsidRPr="0099571C">
        <w:rPr>
          <w:rFonts w:ascii="Times New Roman" w:hAnsi="Times New Roman" w:cs="Times New Roman"/>
          <w:i/>
          <w:iCs/>
          <w:color w:val="000000" w:themeColor="text1"/>
          <w:sz w:val="24"/>
          <w:szCs w:val="24"/>
        </w:rPr>
        <w:t>P</w:t>
      </w:r>
      <w:r w:rsidR="000506BF" w:rsidRPr="0099571C">
        <w:rPr>
          <w:rFonts w:ascii="Times New Roman" w:hAnsi="Times New Roman" w:cs="Times New Roman"/>
          <w:color w:val="000000" w:themeColor="text1"/>
          <w:sz w:val="24"/>
          <w:szCs w:val="24"/>
        </w:rPr>
        <w:t xml:space="preserve"> = </w:t>
      </w:r>
      <w:r w:rsidR="008B032F" w:rsidRPr="0099571C">
        <w:rPr>
          <w:rFonts w:ascii="Times New Roman" w:hAnsi="Times New Roman" w:cs="Times New Roman"/>
          <w:color w:val="000000" w:themeColor="text1"/>
          <w:sz w:val="24"/>
          <w:szCs w:val="24"/>
        </w:rPr>
        <w:t>630</w:t>
      </w:r>
      <w:r w:rsidR="00446674" w:rsidRPr="0099571C">
        <w:rPr>
          <w:rFonts w:ascii="Times New Roman" w:hAnsi="Times New Roman" w:cs="Times New Roman"/>
          <w:color w:val="000000" w:themeColor="text1"/>
          <w:sz w:val="24"/>
          <w:szCs w:val="24"/>
        </w:rPr>
        <w:t xml:space="preserve"> </w:t>
      </w:r>
      <w:proofErr w:type="spellStart"/>
      <w:r w:rsidR="00446674" w:rsidRPr="0099571C">
        <w:rPr>
          <w:rStyle w:val="eop"/>
          <w:rFonts w:ascii="Times New Roman" w:hAnsi="Times New Roman" w:cs="Times New Roman"/>
          <w:color w:val="000000"/>
          <w:sz w:val="24"/>
          <w:szCs w:val="24"/>
          <w:shd w:val="clear" w:color="auto" w:fill="FFFFFF"/>
        </w:rPr>
        <w:t>mW</w:t>
      </w:r>
      <w:proofErr w:type="spellEnd"/>
      <w:r w:rsidR="00446674" w:rsidRPr="0099571C">
        <w:rPr>
          <w:rStyle w:val="eop"/>
          <w:rFonts w:ascii="Times New Roman" w:hAnsi="Times New Roman" w:cs="Times New Roman"/>
          <w:color w:val="000000"/>
          <w:sz w:val="24"/>
          <w:szCs w:val="24"/>
          <w:shd w:val="clear" w:color="auto" w:fill="FFFFFF"/>
        </w:rPr>
        <w:t>/mm</w:t>
      </w:r>
      <w:r w:rsidR="00446674" w:rsidRPr="0099571C">
        <w:rPr>
          <w:rStyle w:val="eop"/>
          <w:rFonts w:ascii="Times New Roman" w:hAnsi="Times New Roman" w:cs="Times New Roman"/>
          <w:color w:val="000000"/>
          <w:sz w:val="24"/>
          <w:szCs w:val="24"/>
          <w:shd w:val="clear" w:color="auto" w:fill="FFFFFF"/>
          <w:vertAlign w:val="superscript"/>
        </w:rPr>
        <w:t>3</w:t>
      </w:r>
      <w:r w:rsidR="009A4A8D" w:rsidRPr="0099571C">
        <w:rPr>
          <w:rFonts w:ascii="Times New Roman" w:hAnsi="Times New Roman" w:cs="Times New Roman"/>
          <w:color w:val="000000" w:themeColor="text1"/>
          <w:sz w:val="24"/>
          <w:szCs w:val="24"/>
        </w:rPr>
        <w:t>.</w:t>
      </w:r>
      <w:r w:rsidR="00233CD8" w:rsidRPr="0099571C">
        <w:rPr>
          <w:rFonts w:ascii="Times New Roman" w:hAnsi="Times New Roman" w:cs="Times New Roman"/>
          <w:color w:val="000000" w:themeColor="text1"/>
          <w:sz w:val="24"/>
          <w:szCs w:val="24"/>
        </w:rPr>
        <w:t xml:space="preserve"> When the </w:t>
      </w:r>
      <w:r w:rsidR="008B032F" w:rsidRPr="0099571C">
        <w:rPr>
          <w:rFonts w:ascii="Times New Roman" w:hAnsi="Times New Roman" w:cs="Times New Roman"/>
          <w:color w:val="000000" w:themeColor="text1"/>
          <w:sz w:val="24"/>
          <w:szCs w:val="24"/>
        </w:rPr>
        <w:t>D</w:t>
      </w:r>
      <w:r w:rsidR="00233CD8" w:rsidRPr="0099571C">
        <w:rPr>
          <w:rFonts w:ascii="Times New Roman" w:hAnsi="Times New Roman" w:cs="Times New Roman"/>
          <w:color w:val="000000" w:themeColor="text1"/>
          <w:sz w:val="24"/>
          <w:szCs w:val="24"/>
        </w:rPr>
        <w:t xml:space="preserve">C field </w:t>
      </w:r>
      <w:r w:rsidR="008D6D1C" w:rsidRPr="0099571C">
        <w:rPr>
          <w:rFonts w:ascii="Times New Roman" w:hAnsi="Times New Roman" w:cs="Times New Roman"/>
          <w:color w:val="000000" w:themeColor="text1"/>
          <w:sz w:val="24"/>
          <w:szCs w:val="24"/>
        </w:rPr>
        <w:t xml:space="preserve">strength </w:t>
      </w:r>
      <w:r w:rsidR="008A05F6" w:rsidRPr="0099571C">
        <w:rPr>
          <w:rFonts w:ascii="Times New Roman" w:hAnsi="Times New Roman" w:cs="Times New Roman"/>
          <w:color w:val="000000" w:themeColor="text1"/>
          <w:sz w:val="24"/>
          <w:szCs w:val="24"/>
        </w:rPr>
        <w:t xml:space="preserve">of </w:t>
      </w:r>
      <w:r w:rsidR="00EB7B2A" w:rsidRPr="0099571C">
        <w:rPr>
          <w:rFonts w:ascii="Times New Roman" w:hAnsi="Times New Roman" w:cs="Times New Roman"/>
          <w:i/>
          <w:iCs/>
          <w:color w:val="000000" w:themeColor="text1"/>
          <w:sz w:val="24"/>
          <w:szCs w:val="24"/>
        </w:rPr>
        <w:t>E</w:t>
      </w:r>
      <w:r w:rsidR="00EB7B2A" w:rsidRPr="0099571C">
        <w:rPr>
          <w:rFonts w:ascii="Times New Roman" w:hAnsi="Times New Roman" w:cs="Times New Roman"/>
          <w:color w:val="000000" w:themeColor="text1"/>
          <w:sz w:val="24"/>
          <w:szCs w:val="24"/>
        </w:rPr>
        <w:t xml:space="preserve"> = </w:t>
      </w:r>
      <w:r w:rsidR="00A6481A" w:rsidRPr="0099571C">
        <w:rPr>
          <w:rFonts w:ascii="Times New Roman" w:hAnsi="Times New Roman" w:cs="Times New Roman"/>
          <w:color w:val="000000" w:themeColor="text1"/>
          <w:sz w:val="24"/>
          <w:szCs w:val="24"/>
        </w:rPr>
        <w:t>50</w:t>
      </w:r>
      <w:r w:rsidR="008A05F6" w:rsidRPr="0099571C">
        <w:rPr>
          <w:rFonts w:ascii="Times New Roman" w:hAnsi="Times New Roman" w:cs="Times New Roman"/>
          <w:color w:val="000000" w:themeColor="text1"/>
          <w:sz w:val="24"/>
          <w:szCs w:val="24"/>
        </w:rPr>
        <w:t xml:space="preserve"> V/cm </w:t>
      </w:r>
      <w:r w:rsidR="00233CD8" w:rsidRPr="0099571C">
        <w:rPr>
          <w:rFonts w:ascii="Times New Roman" w:hAnsi="Times New Roman" w:cs="Times New Roman"/>
          <w:color w:val="000000" w:themeColor="text1"/>
          <w:sz w:val="24"/>
          <w:szCs w:val="24"/>
        </w:rPr>
        <w:t xml:space="preserve">was applied to the </w:t>
      </w:r>
      <w:r w:rsidR="00822EAF" w:rsidRPr="0099571C">
        <w:rPr>
          <w:rFonts w:ascii="Times New Roman" w:hAnsi="Times New Roman" w:cs="Times New Roman"/>
          <w:color w:val="000000" w:themeColor="text1"/>
          <w:sz w:val="24"/>
          <w:szCs w:val="24"/>
        </w:rPr>
        <w:t>s</w:t>
      </w:r>
      <w:r w:rsidR="008A05F6" w:rsidRPr="0099571C">
        <w:rPr>
          <w:rFonts w:ascii="Times New Roman" w:hAnsi="Times New Roman" w:cs="Times New Roman"/>
          <w:color w:val="000000" w:themeColor="text1"/>
          <w:sz w:val="24"/>
          <w:szCs w:val="24"/>
        </w:rPr>
        <w:t>p</w:t>
      </w:r>
      <w:r w:rsidR="00822EAF" w:rsidRPr="0099571C">
        <w:rPr>
          <w:rFonts w:ascii="Times New Roman" w:hAnsi="Times New Roman" w:cs="Times New Roman"/>
          <w:color w:val="000000" w:themeColor="text1"/>
          <w:sz w:val="24"/>
          <w:szCs w:val="24"/>
        </w:rPr>
        <w:t>ecimen</w:t>
      </w:r>
      <w:r w:rsidR="00233CD8" w:rsidRPr="0099571C">
        <w:rPr>
          <w:rFonts w:ascii="Times New Roman" w:hAnsi="Times New Roman" w:cs="Times New Roman"/>
          <w:color w:val="000000" w:themeColor="text1"/>
          <w:sz w:val="24"/>
          <w:szCs w:val="24"/>
        </w:rPr>
        <w:t xml:space="preserve">, the current density steeply increased to </w:t>
      </w:r>
      <w:r w:rsidR="00881753" w:rsidRPr="0099571C">
        <w:rPr>
          <w:rFonts w:ascii="Times New Roman" w:hAnsi="Times New Roman" w:cs="Times New Roman"/>
          <w:color w:val="000000" w:themeColor="text1"/>
          <w:sz w:val="24"/>
          <w:szCs w:val="24"/>
        </w:rPr>
        <w:t>a</w:t>
      </w:r>
      <w:r w:rsidR="00233CD8" w:rsidRPr="0099571C">
        <w:rPr>
          <w:rFonts w:ascii="Times New Roman" w:hAnsi="Times New Roman" w:cs="Times New Roman"/>
          <w:color w:val="000000" w:themeColor="text1"/>
          <w:sz w:val="24"/>
          <w:szCs w:val="24"/>
        </w:rPr>
        <w:t xml:space="preserve"> pre</w:t>
      </w:r>
      <w:r w:rsidR="00881753" w:rsidRPr="0099571C">
        <w:rPr>
          <w:rFonts w:ascii="Times New Roman" w:hAnsi="Times New Roman" w:cs="Times New Roman"/>
          <w:color w:val="000000" w:themeColor="text1"/>
          <w:sz w:val="24"/>
          <w:szCs w:val="24"/>
        </w:rPr>
        <w:t>-</w:t>
      </w:r>
      <w:r w:rsidR="00233CD8" w:rsidRPr="0099571C">
        <w:rPr>
          <w:rFonts w:ascii="Times New Roman" w:hAnsi="Times New Roman" w:cs="Times New Roman"/>
          <w:color w:val="000000" w:themeColor="text1"/>
          <w:sz w:val="24"/>
          <w:szCs w:val="24"/>
        </w:rPr>
        <w:t>set limit</w:t>
      </w:r>
      <w:r w:rsidR="005578AA" w:rsidRPr="0099571C">
        <w:rPr>
          <w:rFonts w:ascii="Times New Roman" w:hAnsi="Times New Roman" w:cs="Times New Roman"/>
          <w:color w:val="000000" w:themeColor="text1"/>
          <w:sz w:val="24"/>
          <w:szCs w:val="24"/>
        </w:rPr>
        <w:t xml:space="preserve"> of </w:t>
      </w:r>
      <w:r w:rsidR="005578AA" w:rsidRPr="0099571C">
        <w:rPr>
          <w:rFonts w:ascii="Times New Roman" w:hAnsi="Times New Roman" w:cs="Times New Roman"/>
          <w:i/>
          <w:iCs/>
          <w:color w:val="000000" w:themeColor="text1"/>
          <w:sz w:val="24"/>
          <w:szCs w:val="24"/>
        </w:rPr>
        <w:t>J</w:t>
      </w:r>
      <w:r w:rsidR="005578AA" w:rsidRPr="0099571C">
        <w:rPr>
          <w:rFonts w:ascii="Times New Roman" w:hAnsi="Times New Roman" w:cs="Times New Roman"/>
          <w:color w:val="000000" w:themeColor="text1"/>
          <w:sz w:val="24"/>
          <w:szCs w:val="24"/>
        </w:rPr>
        <w:t xml:space="preserve"> = </w:t>
      </w:r>
      <w:r w:rsidR="00AB4744" w:rsidRPr="0099571C">
        <w:rPr>
          <w:rFonts w:ascii="Times New Roman" w:hAnsi="Times New Roman" w:cs="Times New Roman"/>
          <w:color w:val="000000" w:themeColor="text1"/>
          <w:sz w:val="24"/>
          <w:szCs w:val="24"/>
        </w:rPr>
        <w:t>215</w:t>
      </w:r>
      <w:r w:rsidR="005578AA" w:rsidRPr="0099571C">
        <w:rPr>
          <w:rFonts w:ascii="Times New Roman" w:hAnsi="Times New Roman" w:cs="Times New Roman"/>
          <w:color w:val="000000" w:themeColor="text1"/>
          <w:sz w:val="24"/>
          <w:szCs w:val="24"/>
        </w:rPr>
        <w:t xml:space="preserve"> </w:t>
      </w:r>
      <w:r w:rsidR="005578AA" w:rsidRPr="0099571C">
        <w:rPr>
          <w:rStyle w:val="eop"/>
          <w:rFonts w:ascii="Times New Roman" w:hAnsi="Times New Roman" w:cs="Times New Roman"/>
          <w:color w:val="000000"/>
          <w:sz w:val="24"/>
          <w:szCs w:val="24"/>
          <w:shd w:val="clear" w:color="auto" w:fill="FFFFFF"/>
        </w:rPr>
        <w:t>mA/mm</w:t>
      </w:r>
      <w:r w:rsidR="005578AA" w:rsidRPr="0099571C">
        <w:rPr>
          <w:rStyle w:val="eop"/>
          <w:rFonts w:ascii="Times New Roman" w:hAnsi="Times New Roman" w:cs="Times New Roman"/>
          <w:color w:val="000000"/>
          <w:sz w:val="24"/>
          <w:szCs w:val="24"/>
          <w:shd w:val="clear" w:color="auto" w:fill="FFFFFF"/>
          <w:vertAlign w:val="superscript"/>
        </w:rPr>
        <w:t>2</w:t>
      </w:r>
      <w:r w:rsidR="00233CD8"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b/>
          <w:bCs/>
          <w:color w:val="0000FF"/>
          <w:sz w:val="24"/>
          <w:szCs w:val="24"/>
        </w:rPr>
        <w:t>F</w:t>
      </w:r>
      <w:r w:rsidR="00881753" w:rsidRPr="0099571C">
        <w:rPr>
          <w:rFonts w:ascii="Times New Roman" w:hAnsi="Times New Roman" w:cs="Times New Roman"/>
          <w:b/>
          <w:bCs/>
          <w:color w:val="0000FF"/>
          <w:sz w:val="24"/>
          <w:szCs w:val="24"/>
        </w:rPr>
        <w:t xml:space="preserve">ig. </w:t>
      </w:r>
      <w:r w:rsidR="002B7E88" w:rsidRPr="0099571C">
        <w:rPr>
          <w:rFonts w:ascii="Times New Roman" w:hAnsi="Times New Roman" w:cs="Times New Roman"/>
          <w:b/>
          <w:bCs/>
          <w:color w:val="0000FF"/>
          <w:sz w:val="24"/>
          <w:szCs w:val="24"/>
        </w:rPr>
        <w:t>3</w:t>
      </w:r>
      <w:r w:rsidR="00233CD8" w:rsidRPr="0099571C">
        <w:rPr>
          <w:rFonts w:ascii="Times New Roman" w:hAnsi="Times New Roman" w:cs="Times New Roman"/>
          <w:b/>
          <w:bCs/>
          <w:color w:val="0000FF"/>
          <w:sz w:val="24"/>
          <w:szCs w:val="24"/>
        </w:rPr>
        <w:t>(b)</w:t>
      </w:r>
      <w:proofErr w:type="gramStart"/>
      <w:r w:rsidR="00233CD8" w:rsidRPr="0099571C">
        <w:rPr>
          <w:rFonts w:ascii="Times New Roman" w:hAnsi="Times New Roman" w:cs="Times New Roman"/>
          <w:color w:val="000000" w:themeColor="text1"/>
          <w:sz w:val="24"/>
          <w:szCs w:val="24"/>
        </w:rPr>
        <w:t>)</w:t>
      </w:r>
      <w:proofErr w:type="gramEnd"/>
      <w:r w:rsidR="00233CD8" w:rsidRPr="0099571C">
        <w:rPr>
          <w:rFonts w:ascii="Times New Roman" w:hAnsi="Times New Roman" w:cs="Times New Roman"/>
          <w:color w:val="000000" w:themeColor="text1"/>
          <w:sz w:val="24"/>
          <w:szCs w:val="24"/>
        </w:rPr>
        <w:t xml:space="preserve"> and the field strength was automatically reduced to </w:t>
      </w:r>
      <w:r w:rsidR="00E25CE9" w:rsidRPr="0099571C">
        <w:rPr>
          <w:rFonts w:ascii="Times New Roman" w:hAnsi="Times New Roman" w:cs="Times New Roman"/>
          <w:i/>
          <w:iCs/>
          <w:color w:val="000000" w:themeColor="text1"/>
          <w:sz w:val="24"/>
          <w:szCs w:val="24"/>
        </w:rPr>
        <w:t>E</w:t>
      </w:r>
      <w:r w:rsidR="00E25CE9" w:rsidRPr="0099571C">
        <w:rPr>
          <w:rFonts w:ascii="Times New Roman" w:hAnsi="Times New Roman" w:cs="Times New Roman"/>
          <w:color w:val="000000" w:themeColor="text1"/>
          <w:sz w:val="24"/>
          <w:szCs w:val="24"/>
        </w:rPr>
        <w:t xml:space="preserve"> = </w:t>
      </w:r>
      <w:r w:rsidR="005D6F4D" w:rsidRPr="0099571C">
        <w:rPr>
          <w:rFonts w:ascii="Times New Roman" w:hAnsi="Times New Roman" w:cs="Times New Roman"/>
          <w:color w:val="000000" w:themeColor="text1"/>
          <w:sz w:val="24"/>
          <w:szCs w:val="24"/>
        </w:rPr>
        <w:t>30</w:t>
      </w:r>
      <w:r w:rsidR="00E25CE9" w:rsidRPr="0099571C">
        <w:rPr>
          <w:rFonts w:ascii="Times New Roman" w:hAnsi="Times New Roman" w:cs="Times New Roman"/>
          <w:color w:val="000000" w:themeColor="text1"/>
          <w:sz w:val="24"/>
          <w:szCs w:val="24"/>
        </w:rPr>
        <w:t xml:space="preserve"> V/cm</w:t>
      </w:r>
      <w:r w:rsidR="0061047B" w:rsidRPr="0099571C">
        <w:rPr>
          <w:rFonts w:ascii="Times New Roman" w:hAnsi="Times New Roman" w:cs="Times New Roman"/>
          <w:color w:val="000000" w:themeColor="text1"/>
          <w:sz w:val="24"/>
          <w:szCs w:val="24"/>
        </w:rPr>
        <w:t xml:space="preserve"> to </w:t>
      </w:r>
      <w:r w:rsidR="00233CD8" w:rsidRPr="0099571C">
        <w:rPr>
          <w:rFonts w:ascii="Times New Roman" w:hAnsi="Times New Roman" w:cs="Times New Roman"/>
          <w:color w:val="000000" w:themeColor="text1"/>
          <w:sz w:val="24"/>
          <w:szCs w:val="24"/>
        </w:rPr>
        <w:t>maintain the pre</w:t>
      </w:r>
      <w:r w:rsidR="00F8262F" w:rsidRPr="0099571C">
        <w:rPr>
          <w:rFonts w:ascii="Times New Roman" w:hAnsi="Times New Roman" w:cs="Times New Roman"/>
          <w:color w:val="000000" w:themeColor="text1"/>
          <w:sz w:val="24"/>
          <w:szCs w:val="24"/>
        </w:rPr>
        <w:t>-</w:t>
      </w:r>
      <w:r w:rsidR="00233CD8" w:rsidRPr="0099571C">
        <w:rPr>
          <w:rFonts w:ascii="Times New Roman" w:hAnsi="Times New Roman" w:cs="Times New Roman"/>
          <w:color w:val="000000" w:themeColor="text1"/>
          <w:sz w:val="24"/>
          <w:szCs w:val="24"/>
        </w:rPr>
        <w:t>set current density</w:t>
      </w:r>
      <w:r w:rsidR="00F8262F" w:rsidRPr="0099571C">
        <w:rPr>
          <w:rFonts w:ascii="Times New Roman" w:hAnsi="Times New Roman" w:cs="Times New Roman"/>
          <w:color w:val="000000" w:themeColor="text1"/>
          <w:sz w:val="24"/>
          <w:szCs w:val="24"/>
        </w:rPr>
        <w:t xml:space="preserve"> limit</w:t>
      </w:r>
      <w:r w:rsidR="00233CD8" w:rsidRPr="0099571C">
        <w:rPr>
          <w:rFonts w:ascii="Times New Roman" w:hAnsi="Times New Roman" w:cs="Times New Roman"/>
          <w:color w:val="000000" w:themeColor="text1"/>
          <w:sz w:val="24"/>
          <w:szCs w:val="24"/>
        </w:rPr>
        <w:t xml:space="preserve"> (</w:t>
      </w:r>
      <w:r w:rsidR="00C82B71" w:rsidRPr="0099571C">
        <w:rPr>
          <w:rFonts w:ascii="Times New Roman" w:hAnsi="Times New Roman" w:cs="Times New Roman"/>
          <w:b/>
          <w:bCs/>
          <w:color w:val="0000FF"/>
          <w:sz w:val="24"/>
          <w:szCs w:val="24"/>
        </w:rPr>
        <w:t xml:space="preserve">Fig. </w:t>
      </w:r>
      <w:r w:rsidR="002B7E88" w:rsidRPr="0099571C">
        <w:rPr>
          <w:rFonts w:ascii="Times New Roman" w:hAnsi="Times New Roman" w:cs="Times New Roman"/>
          <w:b/>
          <w:bCs/>
          <w:color w:val="0000FF"/>
          <w:sz w:val="24"/>
          <w:szCs w:val="24"/>
        </w:rPr>
        <w:t>3</w:t>
      </w:r>
      <w:r w:rsidR="00C82B71" w:rsidRPr="0099571C">
        <w:rPr>
          <w:rFonts w:ascii="Times New Roman" w:hAnsi="Times New Roman" w:cs="Times New Roman"/>
          <w:b/>
          <w:bCs/>
          <w:color w:val="0000FF"/>
          <w:sz w:val="24"/>
          <w:szCs w:val="24"/>
        </w:rPr>
        <w:t>(</w:t>
      </w:r>
      <w:r w:rsidR="007E6057" w:rsidRPr="0099571C">
        <w:rPr>
          <w:rFonts w:ascii="Times New Roman" w:hAnsi="Times New Roman" w:cs="Times New Roman"/>
          <w:b/>
          <w:bCs/>
          <w:color w:val="0000FF"/>
          <w:sz w:val="24"/>
          <w:szCs w:val="24"/>
        </w:rPr>
        <w:t>a</w:t>
      </w:r>
      <w:r w:rsidR="00C82B71" w:rsidRPr="0099571C">
        <w:rPr>
          <w:rFonts w:ascii="Times New Roman" w:hAnsi="Times New Roman" w:cs="Times New Roman"/>
          <w:b/>
          <w:bCs/>
          <w:color w:val="0000FF"/>
          <w:sz w:val="24"/>
          <w:szCs w:val="24"/>
        </w:rPr>
        <w:t>)</w:t>
      </w:r>
      <w:r w:rsidR="00233CD8" w:rsidRPr="0099571C">
        <w:rPr>
          <w:rFonts w:ascii="Times New Roman" w:hAnsi="Times New Roman" w:cs="Times New Roman"/>
          <w:color w:val="000000" w:themeColor="text1"/>
          <w:sz w:val="24"/>
          <w:szCs w:val="24"/>
        </w:rPr>
        <w:t xml:space="preserve">). After the </w:t>
      </w:r>
      <w:r w:rsidR="00637463" w:rsidRPr="0099571C">
        <w:rPr>
          <w:rFonts w:ascii="Times New Roman" w:hAnsi="Times New Roman" w:cs="Times New Roman"/>
          <w:color w:val="000000" w:themeColor="text1"/>
          <w:sz w:val="24"/>
          <w:szCs w:val="24"/>
        </w:rPr>
        <w:t>initiation of the flash event</w:t>
      </w:r>
      <w:r w:rsidR="00233CD8" w:rsidRPr="0099571C">
        <w:rPr>
          <w:rFonts w:ascii="Times New Roman" w:hAnsi="Times New Roman" w:cs="Times New Roman"/>
          <w:color w:val="000000" w:themeColor="text1"/>
          <w:sz w:val="24"/>
          <w:szCs w:val="24"/>
        </w:rPr>
        <w:t>, the field strength remained stable at approximately</w:t>
      </w:r>
      <w:r w:rsidR="008174F4" w:rsidRPr="0099571C">
        <w:rPr>
          <w:rFonts w:ascii="Times New Roman" w:hAnsi="Times New Roman" w:cs="Times New Roman"/>
          <w:color w:val="000000" w:themeColor="text1"/>
          <w:sz w:val="24"/>
          <w:szCs w:val="24"/>
        </w:rPr>
        <w:t xml:space="preserve"> </w:t>
      </w:r>
      <w:r w:rsidR="008174F4" w:rsidRPr="0099571C">
        <w:rPr>
          <w:rFonts w:ascii="Times New Roman" w:hAnsi="Times New Roman" w:cs="Times New Roman"/>
          <w:i/>
          <w:iCs/>
          <w:color w:val="000000" w:themeColor="text1"/>
          <w:sz w:val="24"/>
          <w:szCs w:val="24"/>
        </w:rPr>
        <w:t>E</w:t>
      </w:r>
      <w:r w:rsidR="008174F4"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color w:val="000000" w:themeColor="text1"/>
          <w:sz w:val="24"/>
          <w:szCs w:val="24"/>
        </w:rPr>
        <w:t xml:space="preserve"> 30 V/cm. </w:t>
      </w:r>
      <w:r w:rsidR="00683BF8" w:rsidRPr="0099571C">
        <w:rPr>
          <w:rFonts w:ascii="Times New Roman" w:hAnsi="Times New Roman" w:cs="Times New Roman"/>
          <w:color w:val="000000" w:themeColor="text1"/>
          <w:sz w:val="24"/>
          <w:szCs w:val="24"/>
        </w:rPr>
        <w:t>Although t</w:t>
      </w:r>
      <w:r w:rsidR="00233CD8" w:rsidRPr="0099571C">
        <w:rPr>
          <w:rFonts w:ascii="Times New Roman" w:hAnsi="Times New Roman" w:cs="Times New Roman"/>
          <w:color w:val="000000" w:themeColor="text1"/>
          <w:sz w:val="24"/>
          <w:szCs w:val="24"/>
        </w:rPr>
        <w:t xml:space="preserve">he </w:t>
      </w:r>
      <w:r w:rsidR="005B4C15" w:rsidRPr="0099571C">
        <w:rPr>
          <w:rFonts w:ascii="Times New Roman" w:hAnsi="Times New Roman" w:cs="Times New Roman"/>
          <w:color w:val="000000" w:themeColor="text1"/>
          <w:sz w:val="24"/>
          <w:szCs w:val="24"/>
        </w:rPr>
        <w:t xml:space="preserve">current and </w:t>
      </w:r>
      <w:r w:rsidR="00233CD8" w:rsidRPr="0099571C">
        <w:rPr>
          <w:rFonts w:ascii="Times New Roman" w:hAnsi="Times New Roman" w:cs="Times New Roman"/>
          <w:color w:val="000000" w:themeColor="text1"/>
          <w:sz w:val="24"/>
          <w:szCs w:val="24"/>
        </w:rPr>
        <w:t xml:space="preserve">power </w:t>
      </w:r>
      <w:r w:rsidR="00233CD8" w:rsidRPr="0099571C">
        <w:rPr>
          <w:rFonts w:ascii="Times New Roman" w:hAnsi="Times New Roman" w:cs="Times New Roman"/>
          <w:color w:val="000000" w:themeColor="text1"/>
          <w:sz w:val="24"/>
          <w:szCs w:val="24"/>
        </w:rPr>
        <w:lastRenderedPageBreak/>
        <w:t xml:space="preserve">density values exhibited </w:t>
      </w:r>
      <w:r w:rsidR="00683BF8" w:rsidRPr="0099571C">
        <w:rPr>
          <w:rFonts w:ascii="Times New Roman" w:hAnsi="Times New Roman" w:cs="Times New Roman"/>
          <w:color w:val="000000" w:themeColor="text1"/>
          <w:sz w:val="24"/>
          <w:szCs w:val="24"/>
        </w:rPr>
        <w:t xml:space="preserve">small </w:t>
      </w:r>
      <w:r w:rsidR="00233CD8" w:rsidRPr="0099571C">
        <w:rPr>
          <w:rFonts w:ascii="Times New Roman" w:hAnsi="Times New Roman" w:cs="Times New Roman"/>
          <w:color w:val="000000" w:themeColor="text1"/>
          <w:sz w:val="24"/>
          <w:szCs w:val="24"/>
        </w:rPr>
        <w:t xml:space="preserve">surge </w:t>
      </w:r>
      <w:r w:rsidR="00B70053" w:rsidRPr="0099571C">
        <w:rPr>
          <w:rFonts w:ascii="Times New Roman" w:hAnsi="Times New Roman" w:cs="Times New Roman"/>
          <w:color w:val="000000" w:themeColor="text1"/>
          <w:sz w:val="24"/>
          <w:szCs w:val="24"/>
        </w:rPr>
        <w:t>at</w:t>
      </w:r>
      <w:r w:rsidR="00233CD8" w:rsidRPr="0099571C">
        <w:rPr>
          <w:rFonts w:ascii="Times New Roman" w:hAnsi="Times New Roman" w:cs="Times New Roman"/>
          <w:color w:val="000000" w:themeColor="text1"/>
          <w:sz w:val="24"/>
          <w:szCs w:val="24"/>
        </w:rPr>
        <w:t xml:space="preserve"> the occurrence of the flash event (</w:t>
      </w:r>
      <w:r w:rsidR="00020653" w:rsidRPr="0099571C">
        <w:rPr>
          <w:rFonts w:ascii="Times New Roman" w:hAnsi="Times New Roman" w:cs="Times New Roman"/>
          <w:b/>
          <w:bCs/>
          <w:color w:val="0000FF"/>
          <w:sz w:val="24"/>
          <w:szCs w:val="24"/>
        </w:rPr>
        <w:t xml:space="preserve">Fig. </w:t>
      </w:r>
      <w:r w:rsidR="002B7E88" w:rsidRPr="0099571C">
        <w:rPr>
          <w:rFonts w:ascii="Times New Roman" w:hAnsi="Times New Roman" w:cs="Times New Roman"/>
          <w:b/>
          <w:bCs/>
          <w:color w:val="0000FF"/>
          <w:sz w:val="24"/>
          <w:szCs w:val="24"/>
        </w:rPr>
        <w:t>3</w:t>
      </w:r>
      <w:r w:rsidR="00020653" w:rsidRPr="0099571C">
        <w:rPr>
          <w:rFonts w:ascii="Times New Roman" w:hAnsi="Times New Roman" w:cs="Times New Roman"/>
          <w:b/>
          <w:bCs/>
          <w:color w:val="0000FF"/>
          <w:sz w:val="24"/>
          <w:szCs w:val="24"/>
        </w:rPr>
        <w:t>(</w:t>
      </w:r>
      <w:r w:rsidR="007E6057" w:rsidRPr="0099571C">
        <w:rPr>
          <w:rFonts w:ascii="Times New Roman" w:hAnsi="Times New Roman" w:cs="Times New Roman"/>
          <w:b/>
          <w:bCs/>
          <w:color w:val="0000FF"/>
          <w:sz w:val="24"/>
          <w:szCs w:val="24"/>
        </w:rPr>
        <w:t>b</w:t>
      </w:r>
      <w:r w:rsidR="00020653" w:rsidRPr="0099571C">
        <w:rPr>
          <w:rFonts w:ascii="Times New Roman" w:hAnsi="Times New Roman" w:cs="Times New Roman"/>
          <w:b/>
          <w:bCs/>
          <w:color w:val="0000FF"/>
          <w:sz w:val="24"/>
          <w:szCs w:val="24"/>
        </w:rPr>
        <w:t>)</w:t>
      </w:r>
      <w:r w:rsidR="00233CD8" w:rsidRPr="0099571C">
        <w:rPr>
          <w:rFonts w:ascii="Times New Roman" w:hAnsi="Times New Roman" w:cs="Times New Roman"/>
          <w:color w:val="000000" w:themeColor="text1"/>
          <w:sz w:val="24"/>
          <w:szCs w:val="24"/>
        </w:rPr>
        <w:t>)</w:t>
      </w:r>
      <w:r w:rsidR="00683BF8" w:rsidRPr="0099571C">
        <w:rPr>
          <w:rFonts w:ascii="Times New Roman" w:hAnsi="Times New Roman" w:cs="Times New Roman"/>
          <w:color w:val="000000" w:themeColor="text1"/>
          <w:sz w:val="24"/>
          <w:szCs w:val="24"/>
        </w:rPr>
        <w:t>, t</w:t>
      </w:r>
      <w:r w:rsidR="00233CD8" w:rsidRPr="0099571C">
        <w:rPr>
          <w:rFonts w:ascii="Times New Roman" w:hAnsi="Times New Roman" w:cs="Times New Roman"/>
          <w:color w:val="000000" w:themeColor="text1"/>
          <w:sz w:val="24"/>
          <w:szCs w:val="24"/>
        </w:rPr>
        <w:t xml:space="preserve">he maximum power density instantaneously reached </w:t>
      </w:r>
      <w:r w:rsidR="00B93EBC" w:rsidRPr="0099571C">
        <w:rPr>
          <w:rFonts w:ascii="Times New Roman" w:hAnsi="Times New Roman" w:cs="Times New Roman"/>
          <w:i/>
          <w:iCs/>
          <w:color w:val="000000" w:themeColor="text1"/>
          <w:sz w:val="24"/>
          <w:szCs w:val="24"/>
        </w:rPr>
        <w:t>P</w:t>
      </w:r>
      <w:r w:rsidR="00B93EBC" w:rsidRPr="0099571C">
        <w:rPr>
          <w:rFonts w:ascii="Times New Roman" w:hAnsi="Times New Roman" w:cs="Times New Roman"/>
          <w:color w:val="000000" w:themeColor="text1"/>
          <w:sz w:val="24"/>
          <w:szCs w:val="24"/>
        </w:rPr>
        <w:t xml:space="preserve"> = </w:t>
      </w:r>
      <w:r w:rsidR="007C22F8" w:rsidRPr="0099571C">
        <w:rPr>
          <w:rFonts w:ascii="Times New Roman" w:hAnsi="Times New Roman" w:cs="Times New Roman"/>
          <w:color w:val="000000" w:themeColor="text1"/>
          <w:sz w:val="24"/>
          <w:szCs w:val="24"/>
        </w:rPr>
        <w:t>130</w:t>
      </w:r>
      <w:r w:rsidR="00233CD8" w:rsidRPr="0099571C">
        <w:rPr>
          <w:rFonts w:ascii="Times New Roman" w:hAnsi="Times New Roman" w:cs="Times New Roman"/>
          <w:color w:val="000000" w:themeColor="text1"/>
          <w:sz w:val="24"/>
          <w:szCs w:val="24"/>
        </w:rPr>
        <w:t xml:space="preserve">0 </w:t>
      </w:r>
      <w:proofErr w:type="spellStart"/>
      <w:r w:rsidR="00233CD8" w:rsidRPr="0099571C">
        <w:rPr>
          <w:rFonts w:ascii="Times New Roman" w:hAnsi="Times New Roman" w:cs="Times New Roman"/>
          <w:color w:val="000000" w:themeColor="text1"/>
          <w:sz w:val="24"/>
          <w:szCs w:val="24"/>
        </w:rPr>
        <w:t>mW</w:t>
      </w:r>
      <w:proofErr w:type="spellEnd"/>
      <w:r w:rsidR="00233CD8" w:rsidRPr="0099571C">
        <w:rPr>
          <w:rFonts w:ascii="Times New Roman" w:hAnsi="Times New Roman" w:cs="Times New Roman"/>
          <w:color w:val="000000" w:themeColor="text1"/>
          <w:sz w:val="24"/>
          <w:szCs w:val="24"/>
        </w:rPr>
        <w:t>/mm</w:t>
      </w:r>
      <w:r w:rsidR="00233CD8" w:rsidRPr="0099571C">
        <w:rPr>
          <w:rFonts w:ascii="Times New Roman" w:hAnsi="Times New Roman" w:cs="Times New Roman"/>
          <w:color w:val="000000" w:themeColor="text1"/>
          <w:sz w:val="24"/>
          <w:szCs w:val="24"/>
          <w:vertAlign w:val="superscript"/>
        </w:rPr>
        <w:t>3</w:t>
      </w:r>
      <w:r w:rsidR="00233CD8" w:rsidRPr="0099571C">
        <w:rPr>
          <w:rFonts w:ascii="Times New Roman" w:hAnsi="Times New Roman" w:cs="Times New Roman"/>
          <w:color w:val="000000" w:themeColor="text1"/>
          <w:sz w:val="24"/>
          <w:szCs w:val="24"/>
        </w:rPr>
        <w:t xml:space="preserve"> only at the onset of the flash event </w:t>
      </w:r>
      <w:r w:rsidR="00D9186F" w:rsidRPr="0099571C">
        <w:rPr>
          <w:rFonts w:ascii="Times New Roman" w:hAnsi="Times New Roman" w:cs="Times New Roman"/>
          <w:color w:val="000000" w:themeColor="text1"/>
          <w:sz w:val="24"/>
          <w:szCs w:val="24"/>
        </w:rPr>
        <w:t>and</w:t>
      </w:r>
      <w:r w:rsidR="00233CD8" w:rsidRPr="0099571C">
        <w:rPr>
          <w:rFonts w:ascii="Times New Roman" w:hAnsi="Times New Roman" w:cs="Times New Roman"/>
          <w:color w:val="000000" w:themeColor="text1"/>
          <w:sz w:val="24"/>
          <w:szCs w:val="24"/>
        </w:rPr>
        <w:t xml:space="preserve"> rapidly dropped to a stable value of </w:t>
      </w:r>
      <w:r w:rsidR="00641A44" w:rsidRPr="0099571C">
        <w:rPr>
          <w:rFonts w:ascii="Times New Roman" w:hAnsi="Times New Roman" w:cs="Times New Roman"/>
          <w:i/>
          <w:iCs/>
          <w:color w:val="000000" w:themeColor="text1"/>
          <w:sz w:val="24"/>
          <w:szCs w:val="24"/>
        </w:rPr>
        <w:t>P</w:t>
      </w:r>
      <w:r w:rsidR="00641A44" w:rsidRPr="0099571C">
        <w:rPr>
          <w:rFonts w:ascii="Times New Roman" w:hAnsi="Times New Roman" w:cs="Times New Roman"/>
          <w:color w:val="000000" w:themeColor="text1"/>
          <w:sz w:val="24"/>
          <w:szCs w:val="24"/>
        </w:rPr>
        <w:t xml:space="preserve"> = </w:t>
      </w:r>
      <w:r w:rsidR="00FD6428" w:rsidRPr="0099571C">
        <w:rPr>
          <w:rFonts w:ascii="Times New Roman" w:hAnsi="Times New Roman" w:cs="Times New Roman"/>
          <w:color w:val="000000" w:themeColor="text1"/>
          <w:sz w:val="24"/>
          <w:szCs w:val="24"/>
        </w:rPr>
        <w:t>63</w:t>
      </w:r>
      <w:r w:rsidR="00233CD8" w:rsidRPr="0099571C">
        <w:rPr>
          <w:rFonts w:ascii="Times New Roman" w:hAnsi="Times New Roman" w:cs="Times New Roman"/>
          <w:color w:val="000000" w:themeColor="text1"/>
          <w:sz w:val="24"/>
          <w:szCs w:val="24"/>
        </w:rPr>
        <w:t xml:space="preserve">0 </w:t>
      </w:r>
      <w:proofErr w:type="spellStart"/>
      <w:r w:rsidR="00233CD8" w:rsidRPr="0099571C">
        <w:rPr>
          <w:rFonts w:ascii="Times New Roman" w:hAnsi="Times New Roman" w:cs="Times New Roman"/>
          <w:color w:val="000000" w:themeColor="text1"/>
          <w:sz w:val="24"/>
          <w:szCs w:val="24"/>
        </w:rPr>
        <w:t>mW</w:t>
      </w:r>
      <w:proofErr w:type="spellEnd"/>
      <w:r w:rsidR="00233CD8" w:rsidRPr="0099571C">
        <w:rPr>
          <w:rFonts w:ascii="Times New Roman" w:hAnsi="Times New Roman" w:cs="Times New Roman"/>
          <w:color w:val="000000" w:themeColor="text1"/>
          <w:sz w:val="24"/>
          <w:szCs w:val="24"/>
        </w:rPr>
        <w:t>/mm</w:t>
      </w:r>
      <w:r w:rsidR="00233CD8" w:rsidRPr="0099571C">
        <w:rPr>
          <w:rFonts w:ascii="Times New Roman" w:hAnsi="Times New Roman" w:cs="Times New Roman"/>
          <w:color w:val="000000" w:themeColor="text1"/>
          <w:sz w:val="24"/>
          <w:szCs w:val="24"/>
          <w:vertAlign w:val="superscript"/>
        </w:rPr>
        <w:t>3</w:t>
      </w:r>
      <w:r w:rsidR="00233CD8" w:rsidRPr="0099571C">
        <w:rPr>
          <w:rFonts w:ascii="Times New Roman" w:hAnsi="Times New Roman" w:cs="Times New Roman"/>
          <w:color w:val="000000" w:themeColor="text1"/>
          <w:sz w:val="24"/>
          <w:szCs w:val="24"/>
        </w:rPr>
        <w:t xml:space="preserve"> within 1 s. </w:t>
      </w:r>
      <w:r w:rsidR="00BF676B" w:rsidRPr="0099571C">
        <w:rPr>
          <w:rFonts w:ascii="Times New Roman" w:hAnsi="Times New Roman" w:cs="Times New Roman"/>
          <w:color w:val="000000" w:themeColor="text1"/>
          <w:sz w:val="24"/>
          <w:szCs w:val="24"/>
        </w:rPr>
        <w:t>After the occurrence of the flash event</w:t>
      </w:r>
      <w:r w:rsidR="00233CD8" w:rsidRPr="0099571C">
        <w:rPr>
          <w:rFonts w:ascii="Times New Roman" w:hAnsi="Times New Roman" w:cs="Times New Roman"/>
          <w:color w:val="000000" w:themeColor="text1"/>
          <w:sz w:val="24"/>
          <w:szCs w:val="24"/>
        </w:rPr>
        <w:t>, the s</w:t>
      </w:r>
      <w:r w:rsidR="001368B3" w:rsidRPr="0099571C">
        <w:rPr>
          <w:rFonts w:ascii="Times New Roman" w:hAnsi="Times New Roman" w:cs="Times New Roman"/>
          <w:color w:val="000000" w:themeColor="text1"/>
          <w:sz w:val="24"/>
          <w:szCs w:val="24"/>
        </w:rPr>
        <w:t>pecimen</w:t>
      </w:r>
      <w:r w:rsidR="00233CD8" w:rsidRPr="0099571C">
        <w:rPr>
          <w:rFonts w:ascii="Times New Roman" w:hAnsi="Times New Roman" w:cs="Times New Roman"/>
          <w:color w:val="000000" w:themeColor="text1"/>
          <w:sz w:val="24"/>
          <w:szCs w:val="24"/>
        </w:rPr>
        <w:t xml:space="preserve"> </w:t>
      </w:r>
      <w:r w:rsidR="00380DB5" w:rsidRPr="0099571C">
        <w:rPr>
          <w:rFonts w:ascii="Times New Roman" w:hAnsi="Times New Roman" w:cs="Times New Roman"/>
          <w:color w:val="000000" w:themeColor="text1"/>
          <w:sz w:val="24"/>
          <w:szCs w:val="24"/>
        </w:rPr>
        <w:t xml:space="preserve">shows a light emitting as </w:t>
      </w:r>
      <w:r w:rsidR="002B186A" w:rsidRPr="0099571C">
        <w:rPr>
          <w:rFonts w:ascii="Times New Roman" w:hAnsi="Times New Roman" w:cs="Times New Roman"/>
          <w:color w:val="000000" w:themeColor="text1"/>
          <w:sz w:val="24"/>
          <w:szCs w:val="24"/>
        </w:rPr>
        <w:t xml:space="preserve">typically </w:t>
      </w:r>
      <w:r w:rsidR="00380DB5" w:rsidRPr="0099571C">
        <w:rPr>
          <w:rFonts w:ascii="Times New Roman" w:hAnsi="Times New Roman" w:cs="Times New Roman"/>
          <w:color w:val="000000" w:themeColor="text1"/>
          <w:sz w:val="24"/>
          <w:szCs w:val="24"/>
        </w:rPr>
        <w:t xml:space="preserve">shown in </w:t>
      </w:r>
      <w:r w:rsidR="00380DB5" w:rsidRPr="0099571C">
        <w:rPr>
          <w:rFonts w:ascii="Times New Roman" w:hAnsi="Times New Roman" w:cs="Times New Roman"/>
          <w:b/>
          <w:bCs/>
          <w:color w:val="0000FF"/>
          <w:sz w:val="24"/>
          <w:szCs w:val="24"/>
        </w:rPr>
        <w:t xml:space="preserve">Fig. </w:t>
      </w:r>
      <w:r w:rsidR="00963EC7" w:rsidRPr="0099571C">
        <w:rPr>
          <w:rFonts w:ascii="Times New Roman" w:hAnsi="Times New Roman" w:cs="Times New Roman"/>
          <w:b/>
          <w:bCs/>
          <w:color w:val="0000FF"/>
          <w:sz w:val="24"/>
          <w:szCs w:val="24"/>
        </w:rPr>
        <w:t>1</w:t>
      </w:r>
      <w:r w:rsidR="007E6057" w:rsidRPr="0099571C">
        <w:rPr>
          <w:rFonts w:ascii="Times New Roman" w:hAnsi="Times New Roman" w:cs="Times New Roman"/>
          <w:b/>
          <w:bCs/>
          <w:color w:val="0000FF"/>
          <w:sz w:val="24"/>
          <w:szCs w:val="24"/>
        </w:rPr>
        <w:t>(a)</w:t>
      </w:r>
      <w:r w:rsidR="00380DB5" w:rsidRPr="0099571C">
        <w:rPr>
          <w:rFonts w:ascii="Times New Roman" w:hAnsi="Times New Roman" w:cs="Times New Roman"/>
          <w:b/>
          <w:bCs/>
          <w:color w:val="0000FF"/>
          <w:sz w:val="24"/>
          <w:szCs w:val="24"/>
        </w:rPr>
        <w:t xml:space="preserve"> </w:t>
      </w:r>
      <w:r w:rsidR="00380DB5" w:rsidRPr="0099571C">
        <w:rPr>
          <w:rFonts w:ascii="Times New Roman" w:hAnsi="Times New Roman" w:cs="Times New Roman"/>
          <w:sz w:val="24"/>
          <w:szCs w:val="24"/>
        </w:rPr>
        <w:t xml:space="preserve">and the </w:t>
      </w:r>
      <w:r w:rsidR="00233CD8" w:rsidRPr="0099571C">
        <w:rPr>
          <w:rFonts w:ascii="Times New Roman" w:hAnsi="Times New Roman" w:cs="Times New Roman"/>
          <w:color w:val="000000" w:themeColor="text1"/>
          <w:sz w:val="24"/>
          <w:szCs w:val="24"/>
        </w:rPr>
        <w:t xml:space="preserve">temperature smoothly increased to </w:t>
      </w:r>
      <w:r w:rsidR="001368B3" w:rsidRPr="0099571C">
        <w:rPr>
          <w:rFonts w:ascii="Times New Roman" w:hAnsi="Times New Roman" w:cs="Times New Roman"/>
          <w:i/>
          <w:iCs/>
          <w:color w:val="000000" w:themeColor="text1"/>
          <w:sz w:val="24"/>
          <w:szCs w:val="24"/>
        </w:rPr>
        <w:t>T</w:t>
      </w:r>
      <w:r w:rsidR="001368B3" w:rsidRPr="0099571C">
        <w:rPr>
          <w:rFonts w:ascii="Times New Roman" w:hAnsi="Times New Roman" w:cs="Times New Roman"/>
          <w:color w:val="000000" w:themeColor="text1"/>
          <w:sz w:val="24"/>
          <w:szCs w:val="24"/>
          <w:vertAlign w:val="subscript"/>
        </w:rPr>
        <w:t>s</w:t>
      </w:r>
      <w:r w:rsidR="001368B3"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sz w:val="24"/>
          <w:szCs w:val="24"/>
        </w:rPr>
        <w:t>~</w:t>
      </w:r>
      <w:r w:rsidR="001368B3" w:rsidRPr="0099571C">
        <w:rPr>
          <w:rFonts w:ascii="Times New Roman" w:hAnsi="Times New Roman" w:cs="Times New Roman"/>
          <w:sz w:val="24"/>
          <w:szCs w:val="24"/>
        </w:rPr>
        <w:t xml:space="preserve"> </w:t>
      </w:r>
      <w:r w:rsidR="00233CD8" w:rsidRPr="0099571C">
        <w:rPr>
          <w:rFonts w:ascii="Times New Roman" w:hAnsi="Times New Roman" w:cs="Times New Roman"/>
          <w:color w:val="000000" w:themeColor="text1"/>
          <w:sz w:val="24"/>
          <w:szCs w:val="24"/>
        </w:rPr>
        <w:t>1400</w:t>
      </w:r>
      <w:r w:rsidR="007C74FD"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color w:val="000000" w:themeColor="text1"/>
          <w:sz w:val="24"/>
          <w:szCs w:val="24"/>
        </w:rPr>
        <w:t>°C within 5 s</w:t>
      </w:r>
      <w:r w:rsidR="007E6057" w:rsidRPr="0099571C">
        <w:rPr>
          <w:rFonts w:ascii="Times New Roman" w:hAnsi="Times New Roman" w:cs="Times New Roman"/>
          <w:color w:val="000000" w:themeColor="text1"/>
          <w:sz w:val="24"/>
          <w:szCs w:val="24"/>
        </w:rPr>
        <w:t>. In this study,</w:t>
      </w:r>
      <w:r w:rsidR="00233CD8" w:rsidRPr="0099571C">
        <w:rPr>
          <w:rFonts w:ascii="Times New Roman" w:hAnsi="Times New Roman" w:cs="Times New Roman"/>
          <w:color w:val="000000" w:themeColor="text1"/>
          <w:sz w:val="24"/>
          <w:szCs w:val="24"/>
        </w:rPr>
        <w:t xml:space="preserve"> overheating due to the power surge </w:t>
      </w:r>
      <w:r w:rsidR="00CC52D7" w:rsidRPr="0099571C">
        <w:rPr>
          <w:rFonts w:ascii="Times New Roman" w:hAnsi="Times New Roman" w:cs="Times New Roman"/>
          <w:color w:val="000000" w:themeColor="text1"/>
          <w:sz w:val="24"/>
          <w:szCs w:val="24"/>
        </w:rPr>
        <w:t>was</w:t>
      </w:r>
      <w:r w:rsidR="00233CD8" w:rsidRPr="0099571C">
        <w:rPr>
          <w:rFonts w:ascii="Times New Roman" w:hAnsi="Times New Roman" w:cs="Times New Roman"/>
          <w:color w:val="000000" w:themeColor="text1"/>
          <w:sz w:val="24"/>
          <w:szCs w:val="24"/>
        </w:rPr>
        <w:t xml:space="preserve"> not </w:t>
      </w:r>
      <w:r w:rsidR="000715A7" w:rsidRPr="0099571C">
        <w:rPr>
          <w:rFonts w:ascii="Times New Roman" w:hAnsi="Times New Roman" w:cs="Times New Roman"/>
          <w:color w:val="000000" w:themeColor="text1"/>
          <w:sz w:val="24"/>
          <w:szCs w:val="24"/>
        </w:rPr>
        <w:t>recognize</w:t>
      </w:r>
      <w:r w:rsidR="00CC52D7" w:rsidRPr="0099571C">
        <w:rPr>
          <w:rFonts w:ascii="Times New Roman" w:hAnsi="Times New Roman" w:cs="Times New Roman"/>
          <w:color w:val="000000" w:themeColor="text1"/>
          <w:sz w:val="24"/>
          <w:szCs w:val="24"/>
        </w:rPr>
        <w:t>d</w:t>
      </w:r>
      <w:r w:rsidR="005504C2" w:rsidRPr="0099571C">
        <w:rPr>
          <w:rFonts w:ascii="Times New Roman" w:hAnsi="Times New Roman" w:cs="Times New Roman"/>
          <w:color w:val="000000" w:themeColor="text1"/>
          <w:sz w:val="24"/>
          <w:szCs w:val="24"/>
        </w:rPr>
        <w:t xml:space="preserve"> in all the tests</w:t>
      </w:r>
      <w:r w:rsidR="00BF676B" w:rsidRPr="0099571C">
        <w:rPr>
          <w:rFonts w:ascii="Times New Roman" w:hAnsi="Times New Roman" w:cs="Times New Roman"/>
          <w:color w:val="000000" w:themeColor="text1"/>
          <w:sz w:val="24"/>
          <w:szCs w:val="24"/>
        </w:rPr>
        <w:t xml:space="preserve"> </w:t>
      </w:r>
      <w:r w:rsidR="00F5200F" w:rsidRPr="0099571C">
        <w:rPr>
          <w:rFonts w:ascii="Times New Roman" w:hAnsi="Times New Roman" w:cs="Times New Roman"/>
          <w:color w:val="000000" w:themeColor="text1"/>
          <w:sz w:val="24"/>
          <w:szCs w:val="24"/>
        </w:rPr>
        <w:t xml:space="preserve">examined </w:t>
      </w:r>
      <w:r w:rsidR="00BF676B" w:rsidRPr="0099571C">
        <w:rPr>
          <w:rFonts w:ascii="Times New Roman" w:hAnsi="Times New Roman" w:cs="Times New Roman"/>
          <w:color w:val="000000" w:themeColor="text1"/>
          <w:sz w:val="24"/>
          <w:szCs w:val="24"/>
        </w:rPr>
        <w:t>(</w:t>
      </w:r>
      <w:r w:rsidR="00CE4F8F" w:rsidRPr="0099571C">
        <w:rPr>
          <w:rFonts w:ascii="Times New Roman" w:hAnsi="Times New Roman" w:cs="Times New Roman"/>
          <w:b/>
          <w:bCs/>
          <w:color w:val="0000FF"/>
          <w:sz w:val="24"/>
          <w:szCs w:val="24"/>
        </w:rPr>
        <w:t>Fig. 3(d)</w:t>
      </w:r>
      <w:r w:rsidR="00BF676B" w:rsidRPr="0099571C">
        <w:rPr>
          <w:rFonts w:ascii="Times New Roman" w:hAnsi="Times New Roman" w:cs="Times New Roman"/>
          <w:color w:val="000000" w:themeColor="text1"/>
          <w:sz w:val="24"/>
          <w:szCs w:val="24"/>
        </w:rPr>
        <w:t>).</w:t>
      </w:r>
      <w:r w:rsidR="00233CD8" w:rsidRPr="0099571C">
        <w:rPr>
          <w:rFonts w:ascii="Times New Roman" w:hAnsi="Times New Roman" w:cs="Times New Roman"/>
          <w:color w:val="000000" w:themeColor="text1"/>
          <w:sz w:val="24"/>
          <w:szCs w:val="24"/>
        </w:rPr>
        <w:t xml:space="preserve"> Th</w:t>
      </w:r>
      <w:r w:rsidR="0018284E" w:rsidRPr="0099571C">
        <w:rPr>
          <w:rFonts w:ascii="Times New Roman" w:hAnsi="Times New Roman" w:cs="Times New Roman"/>
          <w:color w:val="000000" w:themeColor="text1"/>
          <w:sz w:val="24"/>
          <w:szCs w:val="24"/>
        </w:rPr>
        <w:t>us, the flash treatment can</w:t>
      </w:r>
      <w:r w:rsidR="00EC61BA" w:rsidRPr="0099571C">
        <w:rPr>
          <w:rFonts w:ascii="Times New Roman" w:hAnsi="Times New Roman" w:cs="Times New Roman"/>
          <w:color w:val="000000" w:themeColor="text1"/>
          <w:sz w:val="24"/>
          <w:szCs w:val="24"/>
        </w:rPr>
        <w:t xml:space="preserve"> b</w:t>
      </w:r>
      <w:r w:rsidR="00233CD8" w:rsidRPr="0099571C">
        <w:rPr>
          <w:rFonts w:ascii="Times New Roman" w:hAnsi="Times New Roman" w:cs="Times New Roman"/>
          <w:color w:val="000000" w:themeColor="text1"/>
          <w:sz w:val="24"/>
          <w:szCs w:val="24"/>
        </w:rPr>
        <w:t xml:space="preserve">e </w:t>
      </w:r>
      <w:r w:rsidR="00EC61BA" w:rsidRPr="0099571C">
        <w:rPr>
          <w:rFonts w:ascii="Times New Roman" w:hAnsi="Times New Roman" w:cs="Times New Roman"/>
          <w:color w:val="000000" w:themeColor="text1"/>
          <w:sz w:val="24"/>
          <w:szCs w:val="24"/>
        </w:rPr>
        <w:t xml:space="preserve">conducted </w:t>
      </w:r>
      <w:r w:rsidR="00957AAF" w:rsidRPr="0099571C">
        <w:rPr>
          <w:rFonts w:ascii="Times New Roman" w:hAnsi="Times New Roman" w:cs="Times New Roman"/>
          <w:color w:val="000000" w:themeColor="text1"/>
          <w:sz w:val="24"/>
          <w:szCs w:val="24"/>
        </w:rPr>
        <w:t xml:space="preserve">stably at </w:t>
      </w:r>
      <w:r w:rsidR="00957AAF" w:rsidRPr="0099571C">
        <w:rPr>
          <w:rFonts w:ascii="Times New Roman" w:hAnsi="Times New Roman" w:cs="Times New Roman"/>
          <w:i/>
          <w:iCs/>
          <w:color w:val="000000" w:themeColor="text1"/>
          <w:sz w:val="24"/>
          <w:szCs w:val="24"/>
        </w:rPr>
        <w:t>T</w:t>
      </w:r>
      <w:r w:rsidR="00957AAF" w:rsidRPr="0099571C">
        <w:rPr>
          <w:rFonts w:ascii="Times New Roman" w:hAnsi="Times New Roman" w:cs="Times New Roman"/>
          <w:color w:val="000000" w:themeColor="text1"/>
          <w:sz w:val="24"/>
          <w:szCs w:val="24"/>
          <w:vertAlign w:val="subscript"/>
        </w:rPr>
        <w:t>s</w:t>
      </w:r>
      <w:r w:rsidR="00957AAF" w:rsidRPr="0099571C">
        <w:rPr>
          <w:rFonts w:ascii="Times New Roman" w:hAnsi="Times New Roman" w:cs="Times New Roman"/>
          <w:color w:val="000000" w:themeColor="text1"/>
          <w:sz w:val="24"/>
          <w:szCs w:val="24"/>
        </w:rPr>
        <w:t xml:space="preserve"> </w:t>
      </w:r>
      <w:r w:rsidR="00957AAF" w:rsidRPr="0099571C">
        <w:rPr>
          <w:rFonts w:ascii="Times New Roman" w:hAnsi="Times New Roman" w:cs="Times New Roman"/>
          <w:sz w:val="24"/>
          <w:szCs w:val="24"/>
        </w:rPr>
        <w:t xml:space="preserve">= </w:t>
      </w:r>
      <w:r w:rsidR="00957AAF" w:rsidRPr="0099571C">
        <w:rPr>
          <w:rFonts w:ascii="Times New Roman" w:hAnsi="Times New Roman" w:cs="Times New Roman"/>
          <w:color w:val="000000" w:themeColor="text1"/>
          <w:sz w:val="24"/>
          <w:szCs w:val="24"/>
        </w:rPr>
        <w:t>1400</w:t>
      </w:r>
      <w:r w:rsidR="008F4175" w:rsidRPr="0099571C">
        <w:rPr>
          <w:rFonts w:ascii="Times New Roman" w:hAnsi="Times New Roman" w:cs="Times New Roman"/>
          <w:color w:val="000000" w:themeColor="text1"/>
          <w:sz w:val="24"/>
          <w:szCs w:val="24"/>
        </w:rPr>
        <w:t xml:space="preserve"> </w:t>
      </w:r>
      <w:r w:rsidR="00957AAF" w:rsidRPr="0099571C">
        <w:rPr>
          <w:rFonts w:ascii="Times New Roman" w:hAnsi="Times New Roman" w:cs="Times New Roman"/>
          <w:color w:val="000000" w:themeColor="text1"/>
          <w:sz w:val="24"/>
          <w:szCs w:val="24"/>
        </w:rPr>
        <w:t>°C</w:t>
      </w:r>
      <w:r w:rsidR="00637146" w:rsidRPr="0099571C">
        <w:rPr>
          <w:rFonts w:ascii="Times New Roman" w:hAnsi="Times New Roman" w:cs="Times New Roman"/>
          <w:color w:val="000000" w:themeColor="text1"/>
          <w:sz w:val="24"/>
          <w:szCs w:val="24"/>
        </w:rPr>
        <w:t>/</w:t>
      </w:r>
      <w:proofErr w:type="spellStart"/>
      <w:r w:rsidR="00637146" w:rsidRPr="0099571C">
        <w:rPr>
          <w:rFonts w:ascii="Times New Roman" w:hAnsi="Times New Roman" w:cs="Times New Roman"/>
          <w:i/>
          <w:iCs/>
          <w:color w:val="000000" w:themeColor="text1"/>
          <w:sz w:val="24"/>
          <w:szCs w:val="24"/>
        </w:rPr>
        <w:t>T</w:t>
      </w:r>
      <w:r w:rsidR="00637146" w:rsidRPr="0099571C">
        <w:rPr>
          <w:rFonts w:ascii="Times New Roman" w:hAnsi="Times New Roman" w:cs="Times New Roman"/>
          <w:color w:val="000000" w:themeColor="text1"/>
          <w:sz w:val="24"/>
          <w:szCs w:val="24"/>
          <w:vertAlign w:val="subscript"/>
        </w:rPr>
        <w:t>f</w:t>
      </w:r>
      <w:proofErr w:type="spellEnd"/>
      <w:r w:rsidR="00637146" w:rsidRPr="0099571C">
        <w:rPr>
          <w:rFonts w:ascii="Times New Roman" w:hAnsi="Times New Roman" w:cs="Times New Roman"/>
          <w:color w:val="000000" w:themeColor="text1"/>
          <w:sz w:val="24"/>
          <w:szCs w:val="24"/>
        </w:rPr>
        <w:t xml:space="preserve"> = </w:t>
      </w:r>
      <w:r w:rsidR="00AB34FF" w:rsidRPr="0099571C">
        <w:rPr>
          <w:rFonts w:ascii="Times New Roman" w:hAnsi="Times New Roman" w:cs="Times New Roman"/>
          <w:color w:val="000000" w:themeColor="text1"/>
          <w:sz w:val="24"/>
          <w:szCs w:val="24"/>
        </w:rPr>
        <w:t>8</w:t>
      </w:r>
      <w:r w:rsidR="00637146" w:rsidRPr="0099571C">
        <w:rPr>
          <w:rFonts w:ascii="Times New Roman" w:hAnsi="Times New Roman" w:cs="Times New Roman"/>
          <w:color w:val="000000" w:themeColor="text1"/>
          <w:sz w:val="24"/>
          <w:szCs w:val="24"/>
        </w:rPr>
        <w:t>00 °C</w:t>
      </w:r>
      <w:r w:rsidR="00957AAF" w:rsidRPr="0099571C">
        <w:rPr>
          <w:rFonts w:ascii="Times New Roman" w:hAnsi="Times New Roman" w:cs="Times New Roman"/>
          <w:color w:val="000000" w:themeColor="text1"/>
          <w:sz w:val="24"/>
          <w:szCs w:val="24"/>
        </w:rPr>
        <w:t xml:space="preserve"> </w:t>
      </w:r>
      <w:r w:rsidR="00CA72DF" w:rsidRPr="0099571C">
        <w:rPr>
          <w:rFonts w:ascii="Times New Roman" w:hAnsi="Times New Roman" w:cs="Times New Roman"/>
          <w:color w:val="000000" w:themeColor="text1"/>
          <w:sz w:val="24"/>
          <w:szCs w:val="24"/>
        </w:rPr>
        <w:t>within</w:t>
      </w:r>
      <w:r w:rsidR="00233CD8" w:rsidRPr="0099571C">
        <w:rPr>
          <w:rFonts w:ascii="Times New Roman" w:hAnsi="Times New Roman" w:cs="Times New Roman"/>
          <w:color w:val="000000" w:themeColor="text1"/>
          <w:sz w:val="24"/>
          <w:szCs w:val="24"/>
        </w:rPr>
        <w:t xml:space="preserve"> </w:t>
      </w:r>
      <w:r w:rsidR="00CA72DF" w:rsidRPr="0099571C">
        <w:rPr>
          <w:rFonts w:ascii="Times New Roman" w:hAnsi="Times New Roman" w:cs="Times New Roman"/>
          <w:color w:val="000000" w:themeColor="text1"/>
          <w:sz w:val="24"/>
          <w:szCs w:val="24"/>
        </w:rPr>
        <w:t>a small</w:t>
      </w:r>
      <w:r w:rsidR="00233CD8" w:rsidRPr="0099571C">
        <w:rPr>
          <w:rFonts w:ascii="Times New Roman" w:hAnsi="Times New Roman" w:cs="Times New Roman"/>
          <w:color w:val="000000" w:themeColor="text1"/>
          <w:sz w:val="24"/>
          <w:szCs w:val="24"/>
        </w:rPr>
        <w:t xml:space="preserve"> deviation of</w:t>
      </w:r>
      <w:r w:rsidR="00CA72DF"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color w:val="000000" w:themeColor="text1"/>
          <w:sz w:val="24"/>
          <w:szCs w:val="24"/>
        </w:rPr>
        <w:t>±10</w:t>
      </w:r>
      <w:r w:rsidR="007C74FD" w:rsidRPr="0099571C">
        <w:rPr>
          <w:rFonts w:ascii="Times New Roman" w:hAnsi="Times New Roman" w:cs="Times New Roman"/>
          <w:color w:val="000000" w:themeColor="text1"/>
          <w:sz w:val="24"/>
          <w:szCs w:val="24"/>
        </w:rPr>
        <w:t xml:space="preserve"> </w:t>
      </w:r>
      <w:r w:rsidR="00233CD8" w:rsidRPr="0099571C">
        <w:rPr>
          <w:rFonts w:ascii="Times New Roman" w:hAnsi="Times New Roman" w:cs="Times New Roman"/>
          <w:color w:val="000000" w:themeColor="text1"/>
          <w:sz w:val="24"/>
          <w:szCs w:val="24"/>
        </w:rPr>
        <w:t>°C.</w:t>
      </w:r>
      <w:r w:rsidR="00E25CE9" w:rsidRPr="0099571C">
        <w:rPr>
          <w:rFonts w:ascii="Times New Roman" w:hAnsi="Times New Roman" w:cs="Times New Roman"/>
          <w:color w:val="000000" w:themeColor="text1"/>
          <w:sz w:val="24"/>
          <w:szCs w:val="24"/>
        </w:rPr>
        <w:t xml:space="preserve"> </w:t>
      </w:r>
      <w:r w:rsidR="005010A5" w:rsidRPr="0099571C">
        <w:rPr>
          <w:rFonts w:ascii="Times New Roman" w:hAnsi="Times New Roman" w:cs="Times New Roman"/>
          <w:color w:val="000000" w:themeColor="text1"/>
          <w:sz w:val="24"/>
          <w:szCs w:val="24"/>
        </w:rPr>
        <w:t xml:space="preserve">The electric field/current of the </w:t>
      </w:r>
      <w:r w:rsidR="00AB34FF" w:rsidRPr="0099571C">
        <w:rPr>
          <w:rFonts w:ascii="Times New Roman" w:hAnsi="Times New Roman" w:cs="Times New Roman"/>
          <w:color w:val="000000" w:themeColor="text1"/>
          <w:sz w:val="24"/>
          <w:szCs w:val="24"/>
        </w:rPr>
        <w:t>A</w:t>
      </w:r>
      <w:r w:rsidR="005010A5" w:rsidRPr="0099571C">
        <w:rPr>
          <w:rFonts w:ascii="Times New Roman" w:hAnsi="Times New Roman" w:cs="Times New Roman"/>
          <w:color w:val="000000" w:themeColor="text1"/>
          <w:sz w:val="24"/>
          <w:szCs w:val="24"/>
        </w:rPr>
        <w:t xml:space="preserve">C flash (did not </w:t>
      </w:r>
      <w:r w:rsidR="0022473B" w:rsidRPr="0048746C">
        <w:rPr>
          <w:noProof/>
        </w:rPr>
        <w:drawing>
          <wp:anchor distT="0" distB="0" distL="114300" distR="114300" simplePos="0" relativeHeight="251660297" behindDoc="0" locked="0" layoutInCell="1" allowOverlap="1" wp14:anchorId="703171BC" wp14:editId="79B72C8B">
            <wp:simplePos x="0" y="0"/>
            <wp:positionH relativeFrom="margin">
              <wp:posOffset>314325</wp:posOffset>
            </wp:positionH>
            <wp:positionV relativeFrom="margin">
              <wp:posOffset>3199765</wp:posOffset>
            </wp:positionV>
            <wp:extent cx="4832350" cy="5781675"/>
            <wp:effectExtent l="0" t="0" r="0" b="0"/>
            <wp:wrapTopAndBottom/>
            <wp:docPr id="41501731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832350" cy="578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010A5" w:rsidRPr="0099571C">
        <w:rPr>
          <w:rFonts w:ascii="Times New Roman" w:hAnsi="Times New Roman" w:cs="Times New Roman"/>
          <w:color w:val="000000" w:themeColor="text1"/>
          <w:sz w:val="24"/>
          <w:szCs w:val="24"/>
        </w:rPr>
        <w:t xml:space="preserve">shown) </w:t>
      </w:r>
      <w:r w:rsidR="00DB6AF7" w:rsidRPr="0099571C">
        <w:rPr>
          <w:rFonts w:ascii="Times New Roman" w:hAnsi="Times New Roman" w:cs="Times New Roman"/>
          <w:color w:val="000000" w:themeColor="text1"/>
          <w:sz w:val="24"/>
          <w:szCs w:val="24"/>
        </w:rPr>
        <w:t>could</w:t>
      </w:r>
      <w:r w:rsidR="00B35B81" w:rsidRPr="0099571C">
        <w:rPr>
          <w:rFonts w:ascii="Times New Roman" w:hAnsi="Times New Roman" w:cs="Times New Roman"/>
          <w:color w:val="000000" w:themeColor="text1"/>
          <w:sz w:val="24"/>
          <w:szCs w:val="24"/>
        </w:rPr>
        <w:t xml:space="preserve"> </w:t>
      </w:r>
      <w:r w:rsidR="005010A5" w:rsidRPr="0099571C">
        <w:rPr>
          <w:rFonts w:ascii="Times New Roman" w:hAnsi="Times New Roman" w:cs="Times New Roman"/>
          <w:color w:val="000000" w:themeColor="text1"/>
          <w:sz w:val="24"/>
          <w:szCs w:val="24"/>
        </w:rPr>
        <w:t xml:space="preserve">also </w:t>
      </w:r>
      <w:r w:rsidR="00E83190" w:rsidRPr="0099571C">
        <w:rPr>
          <w:rFonts w:ascii="Times New Roman" w:hAnsi="Times New Roman" w:cs="Times New Roman"/>
          <w:color w:val="000000" w:themeColor="text1"/>
          <w:sz w:val="24"/>
          <w:szCs w:val="24"/>
        </w:rPr>
        <w:t xml:space="preserve">be </w:t>
      </w:r>
      <w:r w:rsidR="005010A5" w:rsidRPr="0099571C">
        <w:rPr>
          <w:rFonts w:ascii="Times New Roman" w:hAnsi="Times New Roman" w:cs="Times New Roman"/>
          <w:color w:val="000000" w:themeColor="text1"/>
          <w:sz w:val="24"/>
          <w:szCs w:val="24"/>
        </w:rPr>
        <w:t xml:space="preserve">controlled </w:t>
      </w:r>
      <w:r w:rsidR="00DD67C7" w:rsidRPr="0099571C">
        <w:rPr>
          <w:rFonts w:ascii="Times New Roman" w:hAnsi="Times New Roman" w:cs="Times New Roman"/>
          <w:color w:val="000000" w:themeColor="text1"/>
          <w:sz w:val="24"/>
          <w:szCs w:val="24"/>
        </w:rPr>
        <w:t xml:space="preserve">stably </w:t>
      </w:r>
      <w:proofErr w:type="gramStart"/>
      <w:r w:rsidR="005010A5" w:rsidRPr="0099571C">
        <w:rPr>
          <w:rFonts w:ascii="Times New Roman" w:hAnsi="Times New Roman" w:cs="Times New Roman"/>
          <w:color w:val="000000" w:themeColor="text1"/>
          <w:sz w:val="24"/>
          <w:szCs w:val="24"/>
        </w:rPr>
        <w:t>similar to</w:t>
      </w:r>
      <w:proofErr w:type="gramEnd"/>
      <w:r w:rsidR="005010A5" w:rsidRPr="0099571C">
        <w:rPr>
          <w:rFonts w:ascii="Times New Roman" w:hAnsi="Times New Roman" w:cs="Times New Roman"/>
          <w:color w:val="000000" w:themeColor="text1"/>
          <w:sz w:val="24"/>
          <w:szCs w:val="24"/>
        </w:rPr>
        <w:t xml:space="preserve"> th</w:t>
      </w:r>
      <w:r w:rsidR="00E83190" w:rsidRPr="0099571C">
        <w:rPr>
          <w:rFonts w:ascii="Times New Roman" w:hAnsi="Times New Roman" w:cs="Times New Roman"/>
          <w:color w:val="000000" w:themeColor="text1"/>
          <w:sz w:val="24"/>
          <w:szCs w:val="24"/>
        </w:rPr>
        <w:t xml:space="preserve">at of </w:t>
      </w:r>
      <w:r w:rsidR="005010A5" w:rsidRPr="0099571C">
        <w:rPr>
          <w:rFonts w:ascii="Times New Roman" w:hAnsi="Times New Roman" w:cs="Times New Roman"/>
          <w:color w:val="000000" w:themeColor="text1"/>
          <w:sz w:val="24"/>
          <w:szCs w:val="24"/>
        </w:rPr>
        <w:t xml:space="preserve">the </w:t>
      </w:r>
      <w:r w:rsidR="008F5CBA" w:rsidRPr="0099571C">
        <w:rPr>
          <w:rFonts w:ascii="Times New Roman" w:hAnsi="Times New Roman" w:cs="Times New Roman"/>
          <w:color w:val="000000" w:themeColor="text1"/>
          <w:sz w:val="24"/>
          <w:szCs w:val="24"/>
        </w:rPr>
        <w:t>D</w:t>
      </w:r>
      <w:r w:rsidR="005010A5" w:rsidRPr="0099571C">
        <w:rPr>
          <w:rFonts w:ascii="Times New Roman" w:hAnsi="Times New Roman" w:cs="Times New Roman"/>
          <w:color w:val="000000" w:themeColor="text1"/>
          <w:sz w:val="24"/>
          <w:szCs w:val="24"/>
        </w:rPr>
        <w:t>C flash</w:t>
      </w:r>
      <w:r w:rsidR="00C20423" w:rsidRPr="0099571C">
        <w:rPr>
          <w:rFonts w:ascii="Times New Roman" w:hAnsi="Times New Roman" w:cs="Times New Roman"/>
          <w:color w:val="000000" w:themeColor="text1"/>
          <w:sz w:val="24"/>
          <w:szCs w:val="24"/>
        </w:rPr>
        <w:t xml:space="preserve"> treatment</w:t>
      </w:r>
      <w:r w:rsidR="005010A5" w:rsidRPr="0099571C">
        <w:rPr>
          <w:rFonts w:ascii="Times New Roman" w:hAnsi="Times New Roman" w:cs="Times New Roman"/>
          <w:color w:val="000000" w:themeColor="text1"/>
          <w:sz w:val="24"/>
          <w:szCs w:val="24"/>
        </w:rPr>
        <w:t>.</w:t>
      </w:r>
      <w:r w:rsidR="0022473B" w:rsidRPr="0022473B">
        <w:rPr>
          <w:noProof/>
        </w:rPr>
        <w:t xml:space="preserve"> </w:t>
      </w:r>
    </w:p>
    <w:p w14:paraId="3F98EF69" w14:textId="62E5FB8C" w:rsidR="005870BB" w:rsidRPr="0099571C" w:rsidRDefault="00F002D7" w:rsidP="0099571C">
      <w:pPr>
        <w:adjustRightInd w:val="0"/>
        <w:spacing w:afterLines="50" w:after="180" w:line="360" w:lineRule="auto"/>
        <w:rPr>
          <w:rFonts w:ascii="Times New Roman" w:hAnsi="Times New Roman" w:cs="Times New Roman"/>
          <w:color w:val="000000" w:themeColor="text1"/>
          <w:sz w:val="24"/>
          <w:szCs w:val="24"/>
        </w:rPr>
      </w:pPr>
      <w:r w:rsidRPr="0099571C">
        <w:rPr>
          <w:rFonts w:ascii="Times New Roman" w:hAnsi="Times New Roman" w:cs="Times New Roman"/>
          <w:b/>
          <w:color w:val="000000" w:themeColor="text1"/>
          <w:sz w:val="24"/>
          <w:szCs w:val="24"/>
        </w:rPr>
        <w:lastRenderedPageBreak/>
        <w:t>3</w:t>
      </w:r>
      <w:r w:rsidR="00A969A5" w:rsidRPr="0099571C">
        <w:rPr>
          <w:rFonts w:ascii="Times New Roman" w:hAnsi="Times New Roman" w:cs="Times New Roman"/>
          <w:b/>
          <w:color w:val="000000" w:themeColor="text1"/>
          <w:sz w:val="24"/>
          <w:szCs w:val="24"/>
        </w:rPr>
        <w:t>.</w:t>
      </w:r>
      <w:r w:rsidRPr="0099571C">
        <w:rPr>
          <w:rFonts w:ascii="Times New Roman" w:hAnsi="Times New Roman" w:cs="Times New Roman"/>
          <w:b/>
          <w:color w:val="000000" w:themeColor="text1"/>
          <w:sz w:val="24"/>
          <w:szCs w:val="24"/>
        </w:rPr>
        <w:t>2</w:t>
      </w:r>
      <w:r w:rsidR="00A969A5" w:rsidRPr="0099571C">
        <w:rPr>
          <w:rFonts w:ascii="Times New Roman" w:hAnsi="Times New Roman" w:cs="Times New Roman"/>
          <w:b/>
          <w:color w:val="000000" w:themeColor="text1"/>
          <w:sz w:val="24"/>
          <w:szCs w:val="24"/>
        </w:rPr>
        <w:t xml:space="preserve"> </w:t>
      </w:r>
      <w:r w:rsidR="00FF6604" w:rsidRPr="0099571C">
        <w:rPr>
          <w:rFonts w:ascii="Times New Roman" w:hAnsi="Times New Roman" w:cs="Times New Roman"/>
          <w:b/>
          <w:color w:val="000000" w:themeColor="text1"/>
          <w:sz w:val="24"/>
          <w:szCs w:val="24"/>
        </w:rPr>
        <w:t xml:space="preserve">Effect of </w:t>
      </w:r>
      <w:r w:rsidR="004B5170" w:rsidRPr="0099571C">
        <w:rPr>
          <w:rFonts w:ascii="Times New Roman" w:hAnsi="Times New Roman" w:cs="Times New Roman"/>
          <w:b/>
          <w:color w:val="000000" w:themeColor="text1"/>
          <w:sz w:val="24"/>
          <w:szCs w:val="24"/>
        </w:rPr>
        <w:t xml:space="preserve">DC </w:t>
      </w:r>
      <w:r w:rsidR="00FF6604" w:rsidRPr="0099571C">
        <w:rPr>
          <w:rFonts w:ascii="Times New Roman" w:hAnsi="Times New Roman" w:cs="Times New Roman"/>
          <w:b/>
          <w:color w:val="000000" w:themeColor="text1"/>
          <w:sz w:val="24"/>
          <w:szCs w:val="24"/>
        </w:rPr>
        <w:t>Flash Event on Grain Growth</w:t>
      </w:r>
      <w:r w:rsidR="00012B5A" w:rsidRPr="0099571C">
        <w:rPr>
          <w:rFonts w:ascii="Times New Roman" w:hAnsi="Times New Roman" w:cs="Times New Roman"/>
          <w:b/>
          <w:color w:val="000000" w:themeColor="text1"/>
          <w:sz w:val="24"/>
          <w:szCs w:val="24"/>
        </w:rPr>
        <w:tab/>
      </w:r>
    </w:p>
    <w:p w14:paraId="49C21E90" w14:textId="72163A24" w:rsidR="00187D7F" w:rsidRPr="0099571C" w:rsidRDefault="00F248CA" w:rsidP="0099571C">
      <w:pPr>
        <w:adjustRightInd w:val="0"/>
        <w:spacing w:afterLines="50" w:after="180" w:line="360" w:lineRule="auto"/>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ab/>
      </w:r>
      <w:proofErr w:type="gramStart"/>
      <w:r w:rsidR="00767878" w:rsidRPr="0099571C">
        <w:rPr>
          <w:rFonts w:ascii="Times New Roman" w:hAnsi="Times New Roman" w:cs="Times New Roman"/>
          <w:bCs/>
          <w:color w:val="000000" w:themeColor="text1"/>
          <w:sz w:val="24"/>
          <w:szCs w:val="24"/>
        </w:rPr>
        <w:t>In order to</w:t>
      </w:r>
      <w:proofErr w:type="gramEnd"/>
      <w:r w:rsidR="00767878" w:rsidRPr="0099571C">
        <w:rPr>
          <w:rFonts w:ascii="Times New Roman" w:hAnsi="Times New Roman" w:cs="Times New Roman"/>
          <w:bCs/>
          <w:color w:val="000000" w:themeColor="text1"/>
          <w:sz w:val="24"/>
          <w:szCs w:val="24"/>
        </w:rPr>
        <w:t xml:space="preserve"> discuss the </w:t>
      </w:r>
      <w:r w:rsidR="00370C3B" w:rsidRPr="0099571C">
        <w:rPr>
          <w:rFonts w:ascii="Times New Roman" w:hAnsi="Times New Roman" w:cs="Times New Roman"/>
          <w:color w:val="000000" w:themeColor="text1"/>
          <w:sz w:val="24"/>
          <w:szCs w:val="24"/>
        </w:rPr>
        <w:t>non-thermal effect</w:t>
      </w:r>
      <w:r w:rsidR="00767878" w:rsidRPr="0099571C">
        <w:rPr>
          <w:rFonts w:ascii="Times New Roman" w:hAnsi="Times New Roman" w:cs="Times New Roman"/>
          <w:bCs/>
          <w:color w:val="000000" w:themeColor="text1"/>
          <w:sz w:val="24"/>
          <w:szCs w:val="24"/>
        </w:rPr>
        <w:t xml:space="preserve">, </w:t>
      </w:r>
      <w:r w:rsidR="00CA2BE5" w:rsidRPr="0099571C">
        <w:rPr>
          <w:rFonts w:ascii="Times New Roman" w:hAnsi="Times New Roman" w:cs="Times New Roman"/>
          <w:bCs/>
          <w:color w:val="000000" w:themeColor="text1"/>
          <w:sz w:val="24"/>
          <w:szCs w:val="24"/>
        </w:rPr>
        <w:t xml:space="preserve">the </w:t>
      </w:r>
      <w:r w:rsidR="00767878" w:rsidRPr="0099571C">
        <w:rPr>
          <w:rFonts w:ascii="Times New Roman" w:hAnsi="Times New Roman" w:cs="Times New Roman"/>
          <w:bCs/>
          <w:color w:val="000000" w:themeColor="text1"/>
          <w:sz w:val="24"/>
          <w:szCs w:val="24"/>
        </w:rPr>
        <w:t xml:space="preserve">grain growth was examined with and without </w:t>
      </w:r>
      <w:r w:rsidR="006A041B" w:rsidRPr="0099571C">
        <w:rPr>
          <w:rFonts w:ascii="Times New Roman" w:hAnsi="Times New Roman" w:cs="Times New Roman"/>
          <w:bCs/>
          <w:color w:val="000000" w:themeColor="text1"/>
          <w:sz w:val="24"/>
          <w:szCs w:val="24"/>
        </w:rPr>
        <w:t xml:space="preserve">the </w:t>
      </w:r>
      <w:r w:rsidR="00670A33" w:rsidRPr="0099571C">
        <w:rPr>
          <w:rFonts w:ascii="Times New Roman" w:hAnsi="Times New Roman" w:cs="Times New Roman"/>
          <w:bCs/>
          <w:color w:val="000000" w:themeColor="text1"/>
          <w:sz w:val="24"/>
          <w:szCs w:val="24"/>
        </w:rPr>
        <w:t xml:space="preserve">DC </w:t>
      </w:r>
      <w:r w:rsidR="00767878" w:rsidRPr="0099571C">
        <w:rPr>
          <w:rFonts w:ascii="Times New Roman" w:hAnsi="Times New Roman" w:cs="Times New Roman"/>
          <w:bCs/>
          <w:color w:val="000000" w:themeColor="text1"/>
          <w:sz w:val="24"/>
          <w:szCs w:val="24"/>
        </w:rPr>
        <w:t>electric field</w:t>
      </w:r>
      <w:r w:rsidR="00261D07" w:rsidRPr="0099571C">
        <w:rPr>
          <w:rFonts w:ascii="Times New Roman" w:hAnsi="Times New Roman" w:cs="Times New Roman"/>
          <w:bCs/>
          <w:color w:val="000000" w:themeColor="text1"/>
          <w:sz w:val="24"/>
          <w:szCs w:val="24"/>
        </w:rPr>
        <w:t>/current</w:t>
      </w:r>
      <w:r w:rsidR="00767878" w:rsidRPr="0099571C">
        <w:rPr>
          <w:rFonts w:ascii="Times New Roman" w:hAnsi="Times New Roman" w:cs="Times New Roman"/>
          <w:bCs/>
          <w:color w:val="000000" w:themeColor="text1"/>
          <w:sz w:val="24"/>
          <w:szCs w:val="24"/>
        </w:rPr>
        <w:t xml:space="preserve"> in the temperature range of </w:t>
      </w:r>
      <w:r w:rsidR="00767878" w:rsidRPr="0099571C">
        <w:rPr>
          <w:rFonts w:ascii="Times New Roman" w:hAnsi="Times New Roman" w:cs="Times New Roman"/>
          <w:i/>
          <w:iCs/>
          <w:color w:val="000000" w:themeColor="text1"/>
          <w:sz w:val="24"/>
          <w:szCs w:val="24"/>
        </w:rPr>
        <w:t>T</w:t>
      </w:r>
      <w:r w:rsidR="00767878" w:rsidRPr="0099571C">
        <w:rPr>
          <w:rFonts w:ascii="Times New Roman" w:hAnsi="Times New Roman" w:cs="Times New Roman"/>
          <w:color w:val="000000" w:themeColor="text1"/>
          <w:sz w:val="24"/>
          <w:szCs w:val="24"/>
          <w:vertAlign w:val="subscript"/>
        </w:rPr>
        <w:t>s</w:t>
      </w:r>
      <w:r w:rsidR="00767878" w:rsidRPr="0099571C">
        <w:rPr>
          <w:rFonts w:ascii="Times New Roman" w:hAnsi="Times New Roman" w:cs="Times New Roman"/>
          <w:color w:val="000000" w:themeColor="text1"/>
          <w:sz w:val="24"/>
          <w:szCs w:val="24"/>
        </w:rPr>
        <w:t xml:space="preserve"> = </w:t>
      </w:r>
      <w:r w:rsidR="00767878" w:rsidRPr="0099571C">
        <w:rPr>
          <w:rFonts w:ascii="Times New Roman" w:hAnsi="Times New Roman" w:cs="Times New Roman"/>
          <w:bCs/>
          <w:color w:val="000000" w:themeColor="text1"/>
          <w:sz w:val="24"/>
          <w:szCs w:val="24"/>
        </w:rPr>
        <w:t>1230-1500 °C.</w:t>
      </w:r>
      <w:r w:rsidR="006D002E" w:rsidRPr="0099571C">
        <w:rPr>
          <w:rFonts w:ascii="Times New Roman" w:hAnsi="Times New Roman" w:cs="Times New Roman"/>
          <w:bCs/>
          <w:color w:val="000000" w:themeColor="text1"/>
          <w:sz w:val="24"/>
          <w:szCs w:val="24"/>
        </w:rPr>
        <w:t xml:space="preserve"> </w:t>
      </w:r>
      <w:r w:rsidR="007E6057" w:rsidRPr="0099571C">
        <w:rPr>
          <w:rFonts w:ascii="Times New Roman" w:hAnsi="Times New Roman" w:cs="Times New Roman"/>
          <w:bCs/>
          <w:color w:val="000000" w:themeColor="text1"/>
          <w:sz w:val="24"/>
          <w:szCs w:val="24"/>
        </w:rPr>
        <w:t>F</w:t>
      </w:r>
      <w:r w:rsidR="0047021F" w:rsidRPr="0099571C">
        <w:rPr>
          <w:rFonts w:ascii="Times New Roman" w:hAnsi="Times New Roman" w:cs="Times New Roman"/>
          <w:bCs/>
          <w:color w:val="000000" w:themeColor="text1"/>
          <w:sz w:val="24"/>
          <w:szCs w:val="24"/>
        </w:rPr>
        <w:t xml:space="preserve">or example, </w:t>
      </w:r>
      <w:r w:rsidR="007E6057" w:rsidRPr="0099571C">
        <w:rPr>
          <w:rFonts w:ascii="Times New Roman" w:hAnsi="Times New Roman" w:cs="Times New Roman"/>
          <w:bCs/>
          <w:color w:val="000000" w:themeColor="text1"/>
          <w:sz w:val="24"/>
          <w:szCs w:val="24"/>
        </w:rPr>
        <w:t>after the flash</w:t>
      </w:r>
      <w:r w:rsidR="00152FE2" w:rsidRPr="0099571C">
        <w:rPr>
          <w:rFonts w:ascii="Times New Roman" w:hAnsi="Times New Roman" w:cs="Times New Roman"/>
          <w:bCs/>
          <w:color w:val="000000" w:themeColor="text1"/>
          <w:sz w:val="24"/>
          <w:szCs w:val="24"/>
        </w:rPr>
        <w:t xml:space="preserve"> treat</w:t>
      </w:r>
      <w:r w:rsidR="007E6057" w:rsidRPr="0099571C">
        <w:rPr>
          <w:rFonts w:ascii="Times New Roman" w:hAnsi="Times New Roman" w:cs="Times New Roman"/>
          <w:bCs/>
          <w:color w:val="000000" w:themeColor="text1"/>
          <w:sz w:val="24"/>
          <w:szCs w:val="24"/>
        </w:rPr>
        <w:t>ment</w:t>
      </w:r>
      <w:r w:rsidR="00152FE2" w:rsidRPr="0099571C">
        <w:rPr>
          <w:rFonts w:ascii="Times New Roman" w:hAnsi="Times New Roman" w:cs="Times New Roman"/>
          <w:bCs/>
          <w:color w:val="000000" w:themeColor="text1"/>
          <w:sz w:val="24"/>
          <w:szCs w:val="24"/>
        </w:rPr>
        <w:t xml:space="preserve"> at </w:t>
      </w:r>
      <w:r w:rsidR="008C74B4" w:rsidRPr="0099571C">
        <w:rPr>
          <w:rFonts w:ascii="Times New Roman" w:hAnsi="Times New Roman" w:cs="Times New Roman"/>
          <w:i/>
          <w:iCs/>
          <w:color w:val="000000" w:themeColor="text1"/>
          <w:sz w:val="24"/>
          <w:szCs w:val="24"/>
        </w:rPr>
        <w:t>T</w:t>
      </w:r>
      <w:r w:rsidR="008C74B4" w:rsidRPr="0099571C">
        <w:rPr>
          <w:rFonts w:ascii="Times New Roman" w:hAnsi="Times New Roman" w:cs="Times New Roman"/>
          <w:color w:val="000000" w:themeColor="text1"/>
          <w:sz w:val="24"/>
          <w:szCs w:val="24"/>
          <w:vertAlign w:val="subscript"/>
        </w:rPr>
        <w:t>s</w:t>
      </w:r>
      <w:r w:rsidR="008C74B4" w:rsidRPr="0099571C">
        <w:rPr>
          <w:rFonts w:ascii="Times New Roman" w:hAnsi="Times New Roman" w:cs="Times New Roman"/>
          <w:color w:val="000000" w:themeColor="text1"/>
          <w:sz w:val="24"/>
          <w:szCs w:val="24"/>
        </w:rPr>
        <w:t xml:space="preserve"> = </w:t>
      </w:r>
      <w:r w:rsidR="00152FE2" w:rsidRPr="0099571C">
        <w:rPr>
          <w:rFonts w:ascii="Times New Roman" w:hAnsi="Times New Roman" w:cs="Times New Roman"/>
          <w:bCs/>
          <w:color w:val="000000" w:themeColor="text1"/>
          <w:sz w:val="24"/>
          <w:szCs w:val="24"/>
        </w:rPr>
        <w:t>1</w:t>
      </w:r>
      <w:r w:rsidR="008257BE" w:rsidRPr="0099571C">
        <w:rPr>
          <w:rFonts w:ascii="Times New Roman" w:hAnsi="Times New Roman" w:cs="Times New Roman"/>
          <w:bCs/>
          <w:color w:val="000000" w:themeColor="text1"/>
          <w:sz w:val="24"/>
          <w:szCs w:val="24"/>
        </w:rPr>
        <w:t>5</w:t>
      </w:r>
      <w:r w:rsidR="00152FE2" w:rsidRPr="0099571C">
        <w:rPr>
          <w:rFonts w:ascii="Times New Roman" w:hAnsi="Times New Roman" w:cs="Times New Roman"/>
          <w:bCs/>
          <w:color w:val="000000" w:themeColor="text1"/>
          <w:sz w:val="24"/>
          <w:szCs w:val="24"/>
        </w:rPr>
        <w:t>00</w:t>
      </w:r>
      <w:r w:rsidR="008F4175" w:rsidRPr="0099571C">
        <w:rPr>
          <w:rFonts w:ascii="Times New Roman" w:hAnsi="Times New Roman" w:cs="Times New Roman"/>
          <w:bCs/>
          <w:color w:val="000000" w:themeColor="text1"/>
          <w:sz w:val="24"/>
          <w:szCs w:val="24"/>
        </w:rPr>
        <w:t xml:space="preserve"> </w:t>
      </w:r>
      <w:r w:rsidR="00152FE2" w:rsidRPr="0099571C">
        <w:rPr>
          <w:rFonts w:ascii="Times New Roman" w:hAnsi="Times New Roman" w:cs="Times New Roman"/>
          <w:bCs/>
          <w:color w:val="000000" w:themeColor="text1"/>
          <w:sz w:val="24"/>
          <w:szCs w:val="24"/>
        </w:rPr>
        <w:t>°C</w:t>
      </w:r>
      <w:r w:rsidR="00DD3C04" w:rsidRPr="0099571C">
        <w:rPr>
          <w:rFonts w:ascii="Times New Roman" w:hAnsi="Times New Roman" w:cs="Times New Roman"/>
          <w:bCs/>
          <w:color w:val="000000" w:themeColor="text1"/>
          <w:sz w:val="24"/>
          <w:szCs w:val="24"/>
        </w:rPr>
        <w:t>/</w:t>
      </w:r>
      <w:proofErr w:type="spellStart"/>
      <w:r w:rsidR="00DD3C04" w:rsidRPr="0099571C">
        <w:rPr>
          <w:rFonts w:ascii="Times New Roman" w:hAnsi="Times New Roman" w:cs="Times New Roman"/>
          <w:i/>
          <w:iCs/>
          <w:color w:val="000000" w:themeColor="text1"/>
          <w:sz w:val="24"/>
          <w:szCs w:val="24"/>
        </w:rPr>
        <w:t>T</w:t>
      </w:r>
      <w:r w:rsidR="00DD3C04" w:rsidRPr="0099571C">
        <w:rPr>
          <w:rFonts w:ascii="Times New Roman" w:hAnsi="Times New Roman" w:cs="Times New Roman"/>
          <w:color w:val="000000" w:themeColor="text1"/>
          <w:sz w:val="24"/>
          <w:szCs w:val="24"/>
          <w:vertAlign w:val="subscript"/>
        </w:rPr>
        <w:t>f</w:t>
      </w:r>
      <w:proofErr w:type="spellEnd"/>
      <w:r w:rsidR="00DD3C04" w:rsidRPr="0099571C">
        <w:rPr>
          <w:rFonts w:ascii="Times New Roman" w:hAnsi="Times New Roman" w:cs="Times New Roman"/>
          <w:color w:val="000000" w:themeColor="text1"/>
          <w:sz w:val="24"/>
          <w:szCs w:val="24"/>
        </w:rPr>
        <w:t xml:space="preserve"> = </w:t>
      </w:r>
      <w:r w:rsidR="00DD3C04" w:rsidRPr="0099571C">
        <w:rPr>
          <w:rFonts w:ascii="Times New Roman" w:hAnsi="Times New Roman" w:cs="Times New Roman"/>
          <w:bCs/>
          <w:color w:val="000000" w:themeColor="text1"/>
          <w:sz w:val="24"/>
          <w:szCs w:val="24"/>
        </w:rPr>
        <w:t>800 °C</w:t>
      </w:r>
      <w:r w:rsidR="00152FE2" w:rsidRPr="0099571C">
        <w:rPr>
          <w:rFonts w:ascii="Times New Roman" w:hAnsi="Times New Roman" w:cs="Times New Roman"/>
          <w:bCs/>
          <w:color w:val="000000" w:themeColor="text1"/>
          <w:sz w:val="24"/>
          <w:szCs w:val="24"/>
        </w:rPr>
        <w:t xml:space="preserve"> for </w:t>
      </w:r>
      <w:r w:rsidR="008C74B4" w:rsidRPr="0099571C">
        <w:rPr>
          <w:rFonts w:ascii="Times New Roman" w:hAnsi="Times New Roman" w:cs="Times New Roman"/>
          <w:bCs/>
          <w:i/>
          <w:iCs/>
          <w:color w:val="000000" w:themeColor="text1"/>
          <w:sz w:val="24"/>
          <w:szCs w:val="24"/>
        </w:rPr>
        <w:t>t</w:t>
      </w:r>
      <w:r w:rsidR="008C74B4" w:rsidRPr="0099571C">
        <w:rPr>
          <w:rFonts w:ascii="Times New Roman" w:hAnsi="Times New Roman" w:cs="Times New Roman"/>
          <w:bCs/>
          <w:color w:val="000000" w:themeColor="text1"/>
          <w:sz w:val="24"/>
          <w:szCs w:val="24"/>
        </w:rPr>
        <w:t xml:space="preserve"> = </w:t>
      </w:r>
      <w:r w:rsidR="00152FE2" w:rsidRPr="0099571C">
        <w:rPr>
          <w:rFonts w:ascii="Times New Roman" w:hAnsi="Times New Roman" w:cs="Times New Roman"/>
          <w:bCs/>
          <w:color w:val="000000" w:themeColor="text1"/>
          <w:sz w:val="24"/>
          <w:szCs w:val="24"/>
        </w:rPr>
        <w:t xml:space="preserve">30 min under </w:t>
      </w:r>
      <w:r w:rsidR="00E54AC1" w:rsidRPr="0099571C">
        <w:rPr>
          <w:rFonts w:ascii="Times New Roman" w:hAnsi="Times New Roman" w:cs="Times New Roman"/>
          <w:bCs/>
          <w:color w:val="000000" w:themeColor="text1"/>
          <w:sz w:val="24"/>
          <w:szCs w:val="24"/>
        </w:rPr>
        <w:t>DC</w:t>
      </w:r>
      <w:r w:rsidR="00945342" w:rsidRPr="0099571C">
        <w:rPr>
          <w:rFonts w:ascii="Times New Roman" w:hAnsi="Times New Roman" w:cs="Times New Roman"/>
          <w:bCs/>
          <w:color w:val="000000" w:themeColor="text1"/>
          <w:sz w:val="24"/>
          <w:szCs w:val="24"/>
        </w:rPr>
        <w:t xml:space="preserve"> (</w:t>
      </w:r>
      <w:r w:rsidR="000E7E5B" w:rsidRPr="0099571C">
        <w:rPr>
          <w:rFonts w:ascii="Times New Roman" w:hAnsi="Times New Roman" w:cs="Times New Roman"/>
          <w:bCs/>
          <w:i/>
          <w:iCs/>
          <w:color w:val="000000" w:themeColor="text1"/>
          <w:sz w:val="24"/>
          <w:szCs w:val="24"/>
        </w:rPr>
        <w:t>E</w:t>
      </w:r>
      <w:r w:rsidR="000E7E5B" w:rsidRPr="0099571C">
        <w:rPr>
          <w:rFonts w:ascii="Times New Roman" w:hAnsi="Times New Roman" w:cs="Times New Roman"/>
          <w:bCs/>
          <w:color w:val="000000" w:themeColor="text1"/>
          <w:sz w:val="24"/>
          <w:szCs w:val="24"/>
        </w:rPr>
        <w:t xml:space="preserve"> = 3</w:t>
      </w:r>
      <w:r w:rsidR="00AE7B53" w:rsidRPr="0099571C">
        <w:rPr>
          <w:rFonts w:ascii="Times New Roman" w:hAnsi="Times New Roman" w:cs="Times New Roman"/>
          <w:bCs/>
          <w:color w:val="000000" w:themeColor="text1"/>
          <w:sz w:val="24"/>
          <w:szCs w:val="24"/>
        </w:rPr>
        <w:t xml:space="preserve">0 </w:t>
      </w:r>
      <w:r w:rsidR="000E7E5B" w:rsidRPr="0099571C">
        <w:rPr>
          <w:rFonts w:ascii="Times New Roman" w:hAnsi="Times New Roman" w:cs="Times New Roman"/>
          <w:bCs/>
          <w:color w:val="000000" w:themeColor="text1"/>
          <w:sz w:val="24"/>
          <w:szCs w:val="24"/>
        </w:rPr>
        <w:t xml:space="preserve">V/cm and </w:t>
      </w:r>
      <w:r w:rsidR="000E7E5B" w:rsidRPr="0099571C">
        <w:rPr>
          <w:rFonts w:ascii="Times New Roman" w:hAnsi="Times New Roman" w:cs="Times New Roman"/>
          <w:bCs/>
          <w:i/>
          <w:iCs/>
          <w:color w:val="000000" w:themeColor="text1"/>
          <w:sz w:val="24"/>
          <w:szCs w:val="24"/>
        </w:rPr>
        <w:t>J</w:t>
      </w:r>
      <w:r w:rsidR="000E7E5B" w:rsidRPr="0099571C">
        <w:rPr>
          <w:rFonts w:ascii="Times New Roman" w:hAnsi="Times New Roman" w:cs="Times New Roman"/>
          <w:bCs/>
          <w:color w:val="000000" w:themeColor="text1"/>
          <w:sz w:val="24"/>
          <w:szCs w:val="24"/>
        </w:rPr>
        <w:t xml:space="preserve"> = </w:t>
      </w:r>
      <w:r w:rsidR="0008447D" w:rsidRPr="0099571C">
        <w:rPr>
          <w:rFonts w:ascii="Times New Roman" w:hAnsi="Times New Roman" w:cs="Times New Roman"/>
          <w:bCs/>
          <w:color w:val="000000" w:themeColor="text1"/>
          <w:sz w:val="24"/>
          <w:szCs w:val="24"/>
        </w:rPr>
        <w:t>30</w:t>
      </w:r>
      <w:r w:rsidR="000E7E5B" w:rsidRPr="0099571C">
        <w:rPr>
          <w:rFonts w:ascii="Times New Roman" w:hAnsi="Times New Roman" w:cs="Times New Roman"/>
          <w:bCs/>
          <w:color w:val="000000" w:themeColor="text1"/>
          <w:sz w:val="24"/>
          <w:szCs w:val="24"/>
        </w:rPr>
        <w:t>0</w:t>
      </w:r>
      <w:r w:rsidR="00AE7B53" w:rsidRPr="0099571C">
        <w:rPr>
          <w:rFonts w:ascii="Times New Roman" w:hAnsi="Times New Roman" w:cs="Times New Roman"/>
          <w:bCs/>
          <w:color w:val="000000" w:themeColor="text1"/>
          <w:sz w:val="24"/>
          <w:szCs w:val="24"/>
        </w:rPr>
        <w:t xml:space="preserve"> </w:t>
      </w:r>
      <w:r w:rsidR="000E7E5B" w:rsidRPr="0099571C">
        <w:rPr>
          <w:rFonts w:ascii="Times New Roman" w:hAnsi="Times New Roman" w:cs="Times New Roman"/>
          <w:bCs/>
          <w:color w:val="000000" w:themeColor="text1"/>
          <w:sz w:val="24"/>
          <w:szCs w:val="24"/>
        </w:rPr>
        <w:t>mA/mm</w:t>
      </w:r>
      <w:r w:rsidR="000E7E5B" w:rsidRPr="0099571C">
        <w:rPr>
          <w:rFonts w:ascii="Times New Roman" w:hAnsi="Times New Roman" w:cs="Times New Roman"/>
          <w:bCs/>
          <w:color w:val="000000" w:themeColor="text1"/>
          <w:sz w:val="24"/>
          <w:szCs w:val="24"/>
          <w:vertAlign w:val="superscript"/>
        </w:rPr>
        <w:t>2</w:t>
      </w:r>
      <w:r w:rsidR="00945342" w:rsidRPr="0099571C">
        <w:rPr>
          <w:rFonts w:ascii="Times New Roman" w:hAnsi="Times New Roman" w:cs="Times New Roman"/>
          <w:bCs/>
          <w:color w:val="000000" w:themeColor="text1"/>
          <w:sz w:val="24"/>
          <w:szCs w:val="24"/>
        </w:rPr>
        <w:t>)</w:t>
      </w:r>
      <w:r w:rsidR="00152FE2" w:rsidRPr="0099571C">
        <w:rPr>
          <w:rFonts w:ascii="Times New Roman" w:hAnsi="Times New Roman" w:cs="Times New Roman"/>
          <w:bCs/>
          <w:color w:val="000000" w:themeColor="text1"/>
          <w:sz w:val="24"/>
          <w:szCs w:val="24"/>
        </w:rPr>
        <w:t xml:space="preserve">, the grain size </w:t>
      </w:r>
      <w:r w:rsidR="00DD7DAB" w:rsidRPr="0099571C">
        <w:rPr>
          <w:rFonts w:ascii="Times New Roman" w:hAnsi="Times New Roman" w:cs="Times New Roman"/>
          <w:bCs/>
          <w:color w:val="000000" w:themeColor="text1"/>
          <w:sz w:val="24"/>
          <w:szCs w:val="24"/>
        </w:rPr>
        <w:t>increase</w:t>
      </w:r>
      <w:r w:rsidR="00152FE2" w:rsidRPr="0099571C">
        <w:rPr>
          <w:rFonts w:ascii="Times New Roman" w:hAnsi="Times New Roman" w:cs="Times New Roman"/>
          <w:bCs/>
          <w:color w:val="000000" w:themeColor="text1"/>
          <w:sz w:val="24"/>
          <w:szCs w:val="24"/>
        </w:rPr>
        <w:t xml:space="preserve">s up to </w:t>
      </w:r>
      <w:r w:rsidR="0081129D" w:rsidRPr="0099571C">
        <w:rPr>
          <w:rFonts w:ascii="Times New Roman" w:hAnsi="Times New Roman" w:cs="Times New Roman"/>
          <w:bCs/>
          <w:color w:val="000000" w:themeColor="text1"/>
          <w:sz w:val="24"/>
          <w:szCs w:val="24"/>
        </w:rPr>
        <w:t>6.9</w:t>
      </w:r>
      <w:r w:rsidR="00152FE2" w:rsidRPr="0099571C">
        <w:rPr>
          <w:rFonts w:ascii="Times New Roman" w:hAnsi="Times New Roman" w:cs="Times New Roman"/>
          <w:bCs/>
          <w:color w:val="000000" w:themeColor="text1"/>
          <w:sz w:val="24"/>
          <w:szCs w:val="24"/>
        </w:rPr>
        <w:t xml:space="preserve"> </w:t>
      </w:r>
      <w:r w:rsidR="00152FE2" w:rsidRPr="0099571C">
        <w:rPr>
          <w:rFonts w:ascii="Times New Roman" w:hAnsi="Times New Roman" w:cs="Times New Roman"/>
          <w:color w:val="000000" w:themeColor="text1"/>
          <w:sz w:val="24"/>
          <w:szCs w:val="24"/>
        </w:rPr>
        <w:sym w:font="Symbol" w:char="F06D"/>
      </w:r>
      <w:r w:rsidR="00152FE2" w:rsidRPr="0099571C">
        <w:rPr>
          <w:rFonts w:ascii="Times New Roman" w:hAnsi="Times New Roman" w:cs="Times New Roman"/>
          <w:bCs/>
          <w:color w:val="000000" w:themeColor="text1"/>
          <w:sz w:val="24"/>
          <w:szCs w:val="24"/>
        </w:rPr>
        <w:t xml:space="preserve">m, which is </w:t>
      </w:r>
      <w:r w:rsidR="00425722" w:rsidRPr="0099571C">
        <w:rPr>
          <w:rFonts w:ascii="Times New Roman" w:hAnsi="Times New Roman" w:cs="Times New Roman"/>
          <w:bCs/>
          <w:color w:val="000000" w:themeColor="text1"/>
          <w:sz w:val="24"/>
          <w:szCs w:val="24"/>
        </w:rPr>
        <w:t xml:space="preserve">more than 2 times </w:t>
      </w:r>
      <w:r w:rsidR="007E6057" w:rsidRPr="0099571C">
        <w:rPr>
          <w:rFonts w:ascii="Times New Roman" w:hAnsi="Times New Roman" w:cs="Times New Roman"/>
          <w:bCs/>
          <w:color w:val="000000" w:themeColor="text1"/>
          <w:sz w:val="24"/>
          <w:szCs w:val="24"/>
        </w:rPr>
        <w:t xml:space="preserve">larger </w:t>
      </w:r>
      <w:r w:rsidR="00425722" w:rsidRPr="0099571C">
        <w:rPr>
          <w:rFonts w:ascii="Times New Roman" w:hAnsi="Times New Roman" w:cs="Times New Roman"/>
          <w:bCs/>
          <w:color w:val="000000" w:themeColor="text1"/>
          <w:sz w:val="24"/>
          <w:szCs w:val="24"/>
        </w:rPr>
        <w:t>t</w:t>
      </w:r>
      <w:r w:rsidR="008A4D4D" w:rsidRPr="0099571C">
        <w:rPr>
          <w:rFonts w:ascii="Times New Roman" w:hAnsi="Times New Roman" w:cs="Times New Roman"/>
          <w:bCs/>
          <w:color w:val="000000" w:themeColor="text1"/>
          <w:sz w:val="24"/>
          <w:szCs w:val="24"/>
        </w:rPr>
        <w:t>han</w:t>
      </w:r>
      <w:r w:rsidR="00152FE2" w:rsidRPr="0099571C">
        <w:rPr>
          <w:rFonts w:ascii="Times New Roman" w:hAnsi="Times New Roman" w:cs="Times New Roman"/>
          <w:bCs/>
          <w:color w:val="000000" w:themeColor="text1"/>
          <w:sz w:val="24"/>
          <w:szCs w:val="24"/>
        </w:rPr>
        <w:t xml:space="preserve"> </w:t>
      </w:r>
      <w:r w:rsidR="00252B54" w:rsidRPr="0099571C">
        <w:rPr>
          <w:rFonts w:ascii="Times New Roman" w:hAnsi="Times New Roman" w:cs="Times New Roman"/>
          <w:bCs/>
          <w:color w:val="000000" w:themeColor="text1"/>
          <w:sz w:val="24"/>
          <w:szCs w:val="24"/>
        </w:rPr>
        <w:t xml:space="preserve">3.0 </w:t>
      </w:r>
      <w:r w:rsidR="00252B54" w:rsidRPr="0099571C">
        <w:rPr>
          <w:rFonts w:ascii="Times New Roman" w:hAnsi="Times New Roman" w:cs="Times New Roman"/>
          <w:color w:val="000000" w:themeColor="text1"/>
          <w:sz w:val="24"/>
          <w:szCs w:val="24"/>
        </w:rPr>
        <w:sym w:font="Symbol" w:char="F06D"/>
      </w:r>
      <w:r w:rsidR="00252B54" w:rsidRPr="0099571C">
        <w:rPr>
          <w:rFonts w:ascii="Times New Roman" w:hAnsi="Times New Roman" w:cs="Times New Roman"/>
          <w:bCs/>
          <w:color w:val="000000" w:themeColor="text1"/>
          <w:sz w:val="24"/>
          <w:szCs w:val="24"/>
        </w:rPr>
        <w:t>m</w:t>
      </w:r>
      <w:r w:rsidR="008A4D4D" w:rsidRPr="0099571C">
        <w:rPr>
          <w:rFonts w:ascii="Times New Roman" w:hAnsi="Times New Roman" w:cs="Times New Roman"/>
          <w:bCs/>
          <w:color w:val="000000" w:themeColor="text1"/>
          <w:sz w:val="24"/>
          <w:szCs w:val="24"/>
        </w:rPr>
        <w:t xml:space="preserve"> </w:t>
      </w:r>
      <w:r w:rsidR="007E6057" w:rsidRPr="0099571C">
        <w:rPr>
          <w:rFonts w:ascii="Times New Roman" w:hAnsi="Times New Roman" w:cs="Times New Roman"/>
          <w:bCs/>
          <w:color w:val="000000" w:themeColor="text1"/>
          <w:sz w:val="24"/>
          <w:szCs w:val="24"/>
        </w:rPr>
        <w:t xml:space="preserve">of the </w:t>
      </w:r>
      <w:r w:rsidR="00216855" w:rsidRPr="0099571C">
        <w:rPr>
          <w:rFonts w:ascii="Times New Roman" w:hAnsi="Times New Roman" w:cs="Times New Roman"/>
          <w:bCs/>
          <w:color w:val="000000" w:themeColor="text1"/>
          <w:sz w:val="24"/>
          <w:szCs w:val="24"/>
        </w:rPr>
        <w:t>heat</w:t>
      </w:r>
      <w:r w:rsidR="007E6057" w:rsidRPr="0099571C">
        <w:rPr>
          <w:rFonts w:ascii="Times New Roman" w:hAnsi="Times New Roman" w:cs="Times New Roman"/>
          <w:bCs/>
          <w:color w:val="000000" w:themeColor="text1"/>
          <w:sz w:val="24"/>
          <w:szCs w:val="24"/>
        </w:rPr>
        <w:t xml:space="preserve"> treatment</w:t>
      </w:r>
      <w:r w:rsidR="00152FE2" w:rsidRPr="0099571C">
        <w:rPr>
          <w:rFonts w:ascii="Times New Roman" w:hAnsi="Times New Roman" w:cs="Times New Roman"/>
          <w:bCs/>
          <w:color w:val="000000" w:themeColor="text1"/>
          <w:sz w:val="24"/>
          <w:szCs w:val="24"/>
        </w:rPr>
        <w:t xml:space="preserve"> at </w:t>
      </w:r>
      <w:r w:rsidR="008C74B4" w:rsidRPr="0099571C">
        <w:rPr>
          <w:rFonts w:ascii="Times New Roman" w:hAnsi="Times New Roman" w:cs="Times New Roman"/>
          <w:i/>
          <w:iCs/>
          <w:color w:val="000000" w:themeColor="text1"/>
          <w:sz w:val="24"/>
          <w:szCs w:val="24"/>
        </w:rPr>
        <w:t>T</w:t>
      </w:r>
      <w:r w:rsidR="008C74B4" w:rsidRPr="0099571C">
        <w:rPr>
          <w:rFonts w:ascii="Times New Roman" w:hAnsi="Times New Roman" w:cs="Times New Roman"/>
          <w:color w:val="000000" w:themeColor="text1"/>
          <w:sz w:val="24"/>
          <w:szCs w:val="24"/>
          <w:vertAlign w:val="subscript"/>
        </w:rPr>
        <w:t>s</w:t>
      </w:r>
      <w:r w:rsidR="008C74B4" w:rsidRPr="0099571C">
        <w:rPr>
          <w:rFonts w:ascii="Times New Roman" w:hAnsi="Times New Roman" w:cs="Times New Roman"/>
          <w:color w:val="000000" w:themeColor="text1"/>
          <w:sz w:val="24"/>
          <w:szCs w:val="24"/>
        </w:rPr>
        <w:t xml:space="preserve"> = </w:t>
      </w:r>
      <w:r w:rsidR="00152FE2" w:rsidRPr="0099571C">
        <w:rPr>
          <w:rFonts w:ascii="Times New Roman" w:hAnsi="Times New Roman" w:cs="Times New Roman"/>
          <w:bCs/>
          <w:color w:val="000000" w:themeColor="text1"/>
          <w:sz w:val="24"/>
          <w:szCs w:val="24"/>
        </w:rPr>
        <w:t>1500</w:t>
      </w:r>
      <w:r w:rsidR="008F4175" w:rsidRPr="0099571C">
        <w:rPr>
          <w:rFonts w:ascii="Times New Roman" w:hAnsi="Times New Roman" w:cs="Times New Roman"/>
          <w:bCs/>
          <w:color w:val="000000" w:themeColor="text1"/>
          <w:sz w:val="24"/>
          <w:szCs w:val="24"/>
        </w:rPr>
        <w:t xml:space="preserve"> </w:t>
      </w:r>
      <w:r w:rsidR="00152FE2" w:rsidRPr="0099571C">
        <w:rPr>
          <w:rFonts w:ascii="Times New Roman" w:hAnsi="Times New Roman" w:cs="Times New Roman"/>
          <w:bCs/>
          <w:color w:val="000000" w:themeColor="text1"/>
          <w:sz w:val="24"/>
          <w:szCs w:val="24"/>
        </w:rPr>
        <w:t xml:space="preserve">°C without </w:t>
      </w:r>
      <w:r w:rsidR="00543257" w:rsidRPr="0099571C">
        <w:rPr>
          <w:rFonts w:ascii="Times New Roman" w:hAnsi="Times New Roman" w:cs="Times New Roman"/>
          <w:bCs/>
          <w:color w:val="000000" w:themeColor="text1"/>
          <w:sz w:val="24"/>
          <w:szCs w:val="24"/>
        </w:rPr>
        <w:t xml:space="preserve">the </w:t>
      </w:r>
      <w:r w:rsidR="00152FE2" w:rsidRPr="0099571C">
        <w:rPr>
          <w:rFonts w:ascii="Times New Roman" w:hAnsi="Times New Roman" w:cs="Times New Roman"/>
          <w:bCs/>
          <w:color w:val="000000" w:themeColor="text1"/>
          <w:sz w:val="24"/>
          <w:szCs w:val="24"/>
        </w:rPr>
        <w:t>electric field</w:t>
      </w:r>
      <w:r w:rsidR="00543257" w:rsidRPr="0099571C">
        <w:rPr>
          <w:rFonts w:ascii="Times New Roman" w:hAnsi="Times New Roman" w:cs="Times New Roman"/>
          <w:bCs/>
          <w:color w:val="000000" w:themeColor="text1"/>
          <w:sz w:val="24"/>
          <w:szCs w:val="24"/>
        </w:rPr>
        <w:t>/current</w:t>
      </w:r>
      <w:r w:rsidR="00216855" w:rsidRPr="0099571C">
        <w:rPr>
          <w:rFonts w:ascii="Times New Roman" w:hAnsi="Times New Roman" w:cs="Times New Roman"/>
          <w:bCs/>
          <w:color w:val="000000" w:themeColor="text1"/>
          <w:sz w:val="24"/>
          <w:szCs w:val="24"/>
        </w:rPr>
        <w:t xml:space="preserve"> (0 V)</w:t>
      </w:r>
      <w:r w:rsidR="00D83242" w:rsidRPr="0099571C">
        <w:rPr>
          <w:rFonts w:ascii="Times New Roman" w:hAnsi="Times New Roman" w:cs="Times New Roman"/>
          <w:bCs/>
          <w:color w:val="000000" w:themeColor="text1"/>
          <w:sz w:val="24"/>
          <w:szCs w:val="24"/>
        </w:rPr>
        <w:t xml:space="preserve">, as shown in </w:t>
      </w:r>
      <w:r w:rsidR="00D83242" w:rsidRPr="0099571C">
        <w:rPr>
          <w:rFonts w:ascii="Times New Roman" w:hAnsi="Times New Roman" w:cs="Times New Roman"/>
          <w:b/>
          <w:color w:val="0000FF"/>
          <w:sz w:val="24"/>
          <w:szCs w:val="24"/>
        </w:rPr>
        <w:t>Fig. 4</w:t>
      </w:r>
      <w:r w:rsidR="00152FE2" w:rsidRPr="0099571C">
        <w:rPr>
          <w:rFonts w:ascii="Times New Roman" w:hAnsi="Times New Roman" w:cs="Times New Roman"/>
          <w:bCs/>
          <w:color w:val="000000" w:themeColor="text1"/>
          <w:sz w:val="24"/>
          <w:szCs w:val="24"/>
        </w:rPr>
        <w:t xml:space="preserve">. </w:t>
      </w:r>
      <w:r w:rsidR="008C74B4" w:rsidRPr="0099571C">
        <w:rPr>
          <w:rFonts w:ascii="Times New Roman" w:hAnsi="Times New Roman" w:cs="Times New Roman"/>
          <w:bCs/>
          <w:color w:val="000000" w:themeColor="text1"/>
          <w:sz w:val="24"/>
          <w:szCs w:val="24"/>
        </w:rPr>
        <w:t xml:space="preserve">This suggests that under the present test conditions, the </w:t>
      </w:r>
      <w:r w:rsidR="0017329F" w:rsidRPr="0099571C">
        <w:rPr>
          <w:rFonts w:ascii="Times New Roman" w:hAnsi="Times New Roman" w:cs="Times New Roman"/>
          <w:bCs/>
          <w:color w:val="000000" w:themeColor="text1"/>
          <w:sz w:val="24"/>
          <w:szCs w:val="24"/>
        </w:rPr>
        <w:t xml:space="preserve">DC </w:t>
      </w:r>
      <w:r w:rsidR="008C74B4" w:rsidRPr="0099571C">
        <w:rPr>
          <w:rFonts w:ascii="Times New Roman" w:hAnsi="Times New Roman" w:cs="Times New Roman"/>
          <w:bCs/>
          <w:color w:val="000000" w:themeColor="text1"/>
          <w:sz w:val="24"/>
          <w:szCs w:val="24"/>
        </w:rPr>
        <w:t>flash event accelerat</w:t>
      </w:r>
      <w:r w:rsidR="009B4FE7" w:rsidRPr="0099571C">
        <w:rPr>
          <w:rFonts w:ascii="Times New Roman" w:hAnsi="Times New Roman" w:cs="Times New Roman"/>
          <w:bCs/>
          <w:color w:val="000000" w:themeColor="text1"/>
          <w:sz w:val="24"/>
          <w:szCs w:val="24"/>
        </w:rPr>
        <w:t>e</w:t>
      </w:r>
      <w:r w:rsidR="00E44FB9" w:rsidRPr="0099571C">
        <w:rPr>
          <w:rFonts w:ascii="Times New Roman" w:hAnsi="Times New Roman" w:cs="Times New Roman"/>
          <w:bCs/>
          <w:color w:val="000000" w:themeColor="text1"/>
          <w:sz w:val="24"/>
          <w:szCs w:val="24"/>
        </w:rPr>
        <w:t>s</w:t>
      </w:r>
      <w:r w:rsidR="008C74B4" w:rsidRPr="0099571C">
        <w:rPr>
          <w:rFonts w:ascii="Times New Roman" w:hAnsi="Times New Roman" w:cs="Times New Roman"/>
          <w:bCs/>
          <w:color w:val="000000" w:themeColor="text1"/>
          <w:sz w:val="24"/>
          <w:szCs w:val="24"/>
        </w:rPr>
        <w:t xml:space="preserve"> the </w:t>
      </w:r>
      <w:r w:rsidR="00CF6E0C" w:rsidRPr="0099571C">
        <w:rPr>
          <w:rFonts w:ascii="Times New Roman" w:hAnsi="Times New Roman" w:cs="Times New Roman"/>
          <w:bCs/>
          <w:color w:val="000000" w:themeColor="text1"/>
          <w:sz w:val="24"/>
          <w:szCs w:val="24"/>
        </w:rPr>
        <w:t xml:space="preserve">rate of the </w:t>
      </w:r>
      <w:r w:rsidR="008C74B4" w:rsidRPr="0099571C">
        <w:rPr>
          <w:rFonts w:ascii="Times New Roman" w:hAnsi="Times New Roman" w:cs="Times New Roman"/>
          <w:bCs/>
          <w:color w:val="000000" w:themeColor="text1"/>
          <w:sz w:val="24"/>
          <w:szCs w:val="24"/>
        </w:rPr>
        <w:t>grain growth</w:t>
      </w:r>
      <w:r w:rsidR="00152FE2" w:rsidRPr="0099571C">
        <w:rPr>
          <w:rFonts w:ascii="Times New Roman" w:hAnsi="Times New Roman" w:cs="Times New Roman"/>
          <w:bCs/>
          <w:color w:val="000000" w:themeColor="text1"/>
          <w:sz w:val="24"/>
          <w:szCs w:val="24"/>
        </w:rPr>
        <w:t>.</w:t>
      </w:r>
      <w:r w:rsidR="00F17FF6" w:rsidRPr="0099571C">
        <w:rPr>
          <w:rFonts w:ascii="Times New Roman" w:hAnsi="Times New Roman" w:cs="Times New Roman"/>
          <w:bCs/>
          <w:color w:val="000000" w:themeColor="text1"/>
          <w:sz w:val="24"/>
          <w:szCs w:val="24"/>
        </w:rPr>
        <w:t xml:space="preserve"> </w:t>
      </w:r>
      <w:r w:rsidR="0047021F" w:rsidRPr="0099571C">
        <w:rPr>
          <w:rFonts w:ascii="Times New Roman" w:hAnsi="Times New Roman" w:cs="Times New Roman"/>
          <w:bCs/>
          <w:color w:val="000000" w:themeColor="text1"/>
          <w:sz w:val="24"/>
          <w:szCs w:val="24"/>
        </w:rPr>
        <w:t>In the whole temperature range</w:t>
      </w:r>
      <w:r w:rsidR="0027701E" w:rsidRPr="0099571C">
        <w:rPr>
          <w:rFonts w:ascii="Times New Roman" w:hAnsi="Times New Roman" w:cs="Times New Roman"/>
          <w:bCs/>
          <w:color w:val="000000" w:themeColor="text1"/>
          <w:sz w:val="24"/>
          <w:szCs w:val="24"/>
        </w:rPr>
        <w:t xml:space="preserve"> examined in this work, t</w:t>
      </w:r>
      <w:r w:rsidR="00F17FF6" w:rsidRPr="0099571C">
        <w:rPr>
          <w:rFonts w:ascii="Times New Roman" w:hAnsi="Times New Roman" w:cs="Times New Roman"/>
          <w:bCs/>
          <w:color w:val="000000" w:themeColor="text1"/>
          <w:sz w:val="24"/>
          <w:szCs w:val="24"/>
        </w:rPr>
        <w:t xml:space="preserve">he rate of the grain growth is apparently higher in the DC flash treatment than in the </w:t>
      </w:r>
      <w:r w:rsidR="00F17FF6" w:rsidRPr="0099571C">
        <w:rPr>
          <w:rFonts w:ascii="Times New Roman" w:hAnsi="Times New Roman" w:cs="Times New Roman"/>
          <w:sz w:val="24"/>
          <w:szCs w:val="24"/>
        </w:rPr>
        <w:t>heat treatment (0 V)</w:t>
      </w:r>
      <w:r w:rsidR="00F17FF6" w:rsidRPr="0099571C">
        <w:rPr>
          <w:rFonts w:ascii="Times New Roman" w:hAnsi="Times New Roman" w:cs="Times New Roman"/>
          <w:bCs/>
          <w:color w:val="000000" w:themeColor="text1"/>
          <w:sz w:val="24"/>
          <w:szCs w:val="24"/>
        </w:rPr>
        <w:t xml:space="preserve">, irrespective of the same specimen temperatures, as typically shown in </w:t>
      </w:r>
      <w:r w:rsidR="00F17FF6" w:rsidRPr="0099571C">
        <w:rPr>
          <w:rFonts w:ascii="Times New Roman" w:hAnsi="Times New Roman" w:cs="Times New Roman"/>
          <w:b/>
          <w:color w:val="0000FF"/>
          <w:sz w:val="24"/>
          <w:szCs w:val="24"/>
        </w:rPr>
        <w:t>Fig. 5</w:t>
      </w:r>
      <w:r w:rsidR="00F17FF6" w:rsidRPr="0099571C">
        <w:rPr>
          <w:rFonts w:ascii="Times New Roman" w:hAnsi="Times New Roman" w:cs="Times New Roman"/>
          <w:bCs/>
          <w:color w:val="000000" w:themeColor="text1"/>
          <w:sz w:val="24"/>
          <w:szCs w:val="24"/>
        </w:rPr>
        <w:t>.</w:t>
      </w:r>
      <w:r w:rsidR="0051753D" w:rsidRPr="0099571C">
        <w:rPr>
          <w:rFonts w:ascii="Times New Roman" w:hAnsi="Times New Roman" w:cs="Times New Roman"/>
          <w:bCs/>
          <w:color w:val="000000" w:themeColor="text1"/>
          <w:sz w:val="24"/>
          <w:szCs w:val="24"/>
        </w:rPr>
        <w:t xml:space="preserve"> </w:t>
      </w:r>
      <w:r w:rsidR="0048746C" w:rsidRPr="0048746C">
        <w:t xml:space="preserve"> </w:t>
      </w:r>
    </w:p>
    <w:p w14:paraId="4E3E835A" w14:textId="66F1E265" w:rsidR="00B23348" w:rsidRPr="0099571C" w:rsidRDefault="00B11D68" w:rsidP="0099571C">
      <w:pPr>
        <w:adjustRightInd w:val="0"/>
        <w:spacing w:afterLines="50" w:after="180" w:line="360" w:lineRule="auto"/>
        <w:ind w:firstLine="851"/>
        <w:rPr>
          <w:rFonts w:ascii="Times New Roman" w:hAnsi="Times New Roman" w:cs="Times New Roman"/>
          <w:bCs/>
          <w:color w:val="000000" w:themeColor="text1"/>
          <w:sz w:val="24"/>
          <w:szCs w:val="24"/>
        </w:rPr>
      </w:pPr>
      <w:r w:rsidRPr="0099571C">
        <w:rPr>
          <w:rFonts w:ascii="Times New Roman" w:eastAsia="ＭＳ 明朝" w:hAnsi="Times New Roman" w:cs="Times New Roman"/>
          <w:sz w:val="24"/>
          <w:szCs w:val="24"/>
        </w:rPr>
        <w:t>The</w:t>
      </w:r>
      <w:r w:rsidR="00B23348" w:rsidRPr="0099571C">
        <w:rPr>
          <w:rFonts w:ascii="Times New Roman" w:eastAsia="ＭＳ 明朝" w:hAnsi="Times New Roman" w:cs="Times New Roman"/>
          <w:sz w:val="24"/>
          <w:szCs w:val="24"/>
        </w:rPr>
        <w:t xml:space="preserve"> grain growth behavior </w:t>
      </w:r>
      <w:r w:rsidR="003C3B3C" w:rsidRPr="0099571C">
        <w:rPr>
          <w:rFonts w:ascii="Times New Roman" w:eastAsia="ＭＳ 明朝" w:hAnsi="Times New Roman" w:cs="Times New Roman"/>
          <w:sz w:val="24"/>
          <w:szCs w:val="24"/>
        </w:rPr>
        <w:t xml:space="preserve">of 8Y-CSZ </w:t>
      </w:r>
      <w:r w:rsidR="00470FA8" w:rsidRPr="0099571C">
        <w:rPr>
          <w:rFonts w:ascii="Times New Roman" w:eastAsia="ＭＳ 明朝" w:hAnsi="Times New Roman" w:cs="Times New Roman"/>
          <w:sz w:val="24"/>
          <w:szCs w:val="24"/>
        </w:rPr>
        <w:t>was</w:t>
      </w:r>
      <w:r w:rsidR="00B23348" w:rsidRPr="0099571C">
        <w:rPr>
          <w:rFonts w:ascii="Times New Roman" w:eastAsia="ＭＳ 明朝" w:hAnsi="Times New Roman" w:cs="Times New Roman"/>
          <w:sz w:val="24"/>
          <w:szCs w:val="24"/>
        </w:rPr>
        <w:t xml:space="preserve"> characterized by the </w:t>
      </w:r>
      <w:r w:rsidR="00A2098A" w:rsidRPr="0099571C">
        <w:rPr>
          <w:rFonts w:ascii="Times New Roman" w:eastAsia="ＭＳ 明朝" w:hAnsi="Times New Roman" w:cs="Times New Roman"/>
          <w:sz w:val="24"/>
          <w:szCs w:val="24"/>
        </w:rPr>
        <w:t xml:space="preserve">following </w:t>
      </w:r>
      <w:r w:rsidR="000F132B" w:rsidRPr="0099571C">
        <w:rPr>
          <w:rFonts w:ascii="Times New Roman" w:eastAsia="ＭＳ 明朝" w:hAnsi="Times New Roman" w:cs="Times New Roman"/>
          <w:sz w:val="24"/>
          <w:szCs w:val="24"/>
        </w:rPr>
        <w:t xml:space="preserve">empirical </w:t>
      </w:r>
      <w:r w:rsidR="00B23348" w:rsidRPr="0099571C">
        <w:rPr>
          <w:rFonts w:ascii="Times New Roman" w:eastAsia="ＭＳ 明朝" w:hAnsi="Times New Roman" w:cs="Times New Roman"/>
          <w:sz w:val="24"/>
          <w:szCs w:val="24"/>
        </w:rPr>
        <w:t>equation</w:t>
      </w:r>
      <w:r w:rsidR="00A2098A" w:rsidRPr="0099571C">
        <w:rPr>
          <w:rFonts w:ascii="Times New Roman" w:eastAsia="ＭＳ 明朝" w:hAnsi="Times New Roman" w:cs="Times New Roman"/>
          <w:sz w:val="24"/>
          <w:szCs w:val="24"/>
        </w:rPr>
        <w:t xml:space="preserve">, which has generally been used </w:t>
      </w:r>
      <w:r w:rsidR="00E303DA" w:rsidRPr="0099571C">
        <w:rPr>
          <w:rFonts w:ascii="Times New Roman" w:eastAsia="ＭＳ 明朝" w:hAnsi="Times New Roman" w:cs="Times New Roman"/>
          <w:sz w:val="24"/>
          <w:szCs w:val="24"/>
        </w:rPr>
        <w:t xml:space="preserve">to characterize the </w:t>
      </w:r>
      <w:r w:rsidR="003C3B3C" w:rsidRPr="0099571C">
        <w:rPr>
          <w:rFonts w:ascii="Times New Roman" w:eastAsia="ＭＳ 明朝" w:hAnsi="Times New Roman" w:cs="Times New Roman"/>
          <w:sz w:val="24"/>
          <w:szCs w:val="24"/>
        </w:rPr>
        <w:t xml:space="preserve">grain growth </w:t>
      </w:r>
      <w:r w:rsidR="004E630C" w:rsidRPr="0099571C">
        <w:rPr>
          <w:rFonts w:ascii="Times New Roman" w:eastAsia="ＭＳ 明朝" w:hAnsi="Times New Roman" w:cs="Times New Roman"/>
          <w:sz w:val="24"/>
          <w:szCs w:val="24"/>
        </w:rPr>
        <w:t>behavior of various materials</w:t>
      </w:r>
      <w:r w:rsidR="002D4E38" w:rsidRPr="0099571C">
        <w:rPr>
          <w:rFonts w:ascii="Times New Roman" w:eastAsia="ＭＳ 明朝" w:hAnsi="Times New Roman" w:cs="Times New Roman"/>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{"citationID":"s0B0NidX","properties":{"formattedCitation":"[52]","plainCitation":"[52]","noteIndex":0},"citationItems":[{"id":"YW2arrvq/za3co5Lm","uris":["http://zotero.org/users/11749471/items/R5T5HQCN"],"itemData":{"id":697,"type":"article-journal","container-title":"Journal of Applied Physics","DOI":"10.1063/1.1708102","ISSN":"0021-8979, 1089-7550","issue":"13","journalAbbreviation":"Journal of Applied Physics","language":"en","page":"4599-4602","source":"DOI.org (Crossref)","title":"Theory of Grain Growth in Porous Compacts","URL":"https://pubs.aip.org/aip/jap/article/37/13/4599-4602/392780","volume":"37","author":[{"family":"Nichols","given":"F. A."}],"accessed":{"date-parts":[["2023",5,22]]},"issued":{"date-parts":[["1966",12]]}}}],"schema":"https://github.com/citation-style-language/schema/raw/master/csl-citation.json"}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52</w:t>
      </w:r>
      <w:r w:rsidR="004A3C48" w:rsidRPr="0099571C">
        <w:rPr>
          <w:rFonts w:ascii="Times New Roman" w:hAnsi="Times New Roman" w:cs="Times New Roman"/>
          <w:sz w:val="24"/>
          <w:szCs w:val="24"/>
        </w:rPr>
        <w:t>]</w:t>
      </w:r>
      <w:r w:rsidR="002D4E38" w:rsidRPr="0099571C">
        <w:rPr>
          <w:rFonts w:ascii="Times New Roman" w:hAnsi="Times New Roman" w:cs="Times New Roman"/>
          <w:bCs/>
          <w:color w:val="FF0000"/>
          <w:sz w:val="24"/>
          <w:szCs w:val="24"/>
          <w:highlight w:val="yellow"/>
        </w:rPr>
        <w:fldChar w:fldCharType="end"/>
      </w:r>
      <w:r w:rsidR="00B23348" w:rsidRPr="0099571C">
        <w:rPr>
          <w:rFonts w:ascii="Times New Roman" w:eastAsia="ＭＳ 明朝" w:hAnsi="Times New Roman" w:cs="Times New Roman"/>
          <w:sz w:val="24"/>
          <w:szCs w:val="24"/>
        </w:rPr>
        <w:t>:</w:t>
      </w:r>
    </w:p>
    <w:p w14:paraId="4F41F94C" w14:textId="13C1A6D7" w:rsidR="00B23348" w:rsidRPr="0099571C" w:rsidRDefault="00000000" w:rsidP="0099571C">
      <w:pPr>
        <w:adjustRightInd w:val="0"/>
        <w:spacing w:afterLines="50" w:after="180" w:line="360" w:lineRule="auto"/>
        <w:ind w:firstLineChars="236" w:firstLine="566"/>
        <w:rPr>
          <w:rFonts w:ascii="Times New Roman" w:eastAsia="ＭＳ 明朝" w:hAnsi="Times New Roman" w:cs="Times New Roman"/>
          <w:sz w:val="24"/>
          <w:szCs w:val="24"/>
        </w:rPr>
      </w:pP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t</m:t>
            </m:r>
          </m:sub>
          <m:sup>
            <m:r>
              <w:rPr>
                <w:rFonts w:ascii="Cambria Math" w:eastAsia="ＭＳ 明朝" w:hAnsi="Cambria Math" w:cs="Times New Roman"/>
                <w:sz w:val="24"/>
                <w:szCs w:val="24"/>
              </w:rPr>
              <m:t>n</m:t>
            </m:r>
          </m:sup>
        </m:sSubSup>
      </m:oMath>
      <w:r w:rsidR="004F62D9" w:rsidRPr="0099571C">
        <w:rPr>
          <w:rFonts w:ascii="Times New Roman" w:eastAsia="ＭＳ 明朝" w:hAnsi="Times New Roman" w:cs="Times New Roman"/>
          <w:i/>
          <w:iCs/>
          <w:sz w:val="24"/>
          <w:szCs w:val="24"/>
          <w:vertAlign w:val="superscript"/>
        </w:rPr>
        <w:t xml:space="preserve"> </w:t>
      </w:r>
      <w:r w:rsidR="004F62D9" w:rsidRPr="0099571C">
        <w:rPr>
          <w:rFonts w:ascii="Times New Roman" w:eastAsia="ＭＳ 明朝" w:hAnsi="Times New Roman" w:cs="Times New Roman"/>
          <w:sz w:val="24"/>
          <w:szCs w:val="24"/>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0</m:t>
            </m:r>
          </m:sub>
          <m:sup>
            <m:r>
              <w:rPr>
                <w:rFonts w:ascii="Cambria Math" w:eastAsia="ＭＳ 明朝" w:hAnsi="Cambria Math" w:cs="Times New Roman"/>
                <w:sz w:val="24"/>
                <w:szCs w:val="24"/>
              </w:rPr>
              <m:t>n</m:t>
            </m:r>
          </m:sup>
        </m:sSubSup>
      </m:oMath>
      <w:r w:rsidR="00B23348" w:rsidRPr="0099571C">
        <w:rPr>
          <w:rFonts w:ascii="Times New Roman" w:eastAsia="ＭＳ 明朝" w:hAnsi="Times New Roman" w:cs="Times New Roman"/>
          <w:sz w:val="24"/>
          <w:szCs w:val="24"/>
        </w:rPr>
        <w:t xml:space="preserve"> = </w:t>
      </w:r>
      <w:r w:rsidR="00B23348" w:rsidRPr="0099571C">
        <w:rPr>
          <w:rFonts w:ascii="Times New Roman" w:eastAsia="ＭＳ 明朝" w:hAnsi="Times New Roman" w:cs="Times New Roman"/>
          <w:i/>
          <w:iCs/>
          <w:sz w:val="24"/>
          <w:szCs w:val="24"/>
        </w:rPr>
        <w:t>kt</w:t>
      </w:r>
      <w:r w:rsidR="00B23348" w:rsidRPr="0099571C">
        <w:rPr>
          <w:rFonts w:ascii="Times New Roman" w:eastAsia="ＭＳ 明朝" w:hAnsi="Times New Roman" w:cs="Times New Roman"/>
          <w:sz w:val="24"/>
          <w:szCs w:val="24"/>
        </w:rPr>
        <w:t xml:space="preserve">          </w:t>
      </w:r>
      <w:r w:rsidR="00F05C72" w:rsidRPr="0099571C">
        <w:rPr>
          <w:rFonts w:ascii="Times New Roman" w:eastAsia="ＭＳ 明朝" w:hAnsi="Times New Roman" w:cs="Times New Roman"/>
          <w:sz w:val="24"/>
          <w:szCs w:val="24"/>
        </w:rPr>
        <w:t xml:space="preserve"> </w:t>
      </w:r>
      <w:r w:rsidR="00B23348" w:rsidRPr="0099571C">
        <w:rPr>
          <w:rFonts w:ascii="Times New Roman" w:eastAsia="ＭＳ 明朝" w:hAnsi="Times New Roman" w:cs="Times New Roman"/>
          <w:sz w:val="24"/>
          <w:szCs w:val="24"/>
        </w:rPr>
        <w:t xml:space="preserve">   </w:t>
      </w:r>
      <w:r w:rsidR="00C41EB7" w:rsidRPr="0099571C">
        <w:rPr>
          <w:rFonts w:ascii="Times New Roman" w:eastAsia="ＭＳ 明朝" w:hAnsi="Times New Roman" w:cs="Times New Roman"/>
          <w:sz w:val="24"/>
          <w:szCs w:val="24"/>
        </w:rPr>
        <w:t xml:space="preserve">    </w:t>
      </w:r>
      <w:proofErr w:type="gramStart"/>
      <w:r w:rsidR="00C41EB7" w:rsidRPr="0099571C">
        <w:rPr>
          <w:rFonts w:ascii="Times New Roman" w:eastAsia="ＭＳ 明朝" w:hAnsi="Times New Roman" w:cs="Times New Roman"/>
          <w:sz w:val="24"/>
          <w:szCs w:val="24"/>
        </w:rPr>
        <w:t xml:space="preserve">  </w:t>
      </w:r>
      <w:r w:rsidR="00B23348" w:rsidRPr="0099571C">
        <w:rPr>
          <w:rFonts w:ascii="Times New Roman" w:eastAsia="ＭＳ 明朝" w:hAnsi="Times New Roman" w:cs="Times New Roman"/>
          <w:sz w:val="24"/>
          <w:szCs w:val="24"/>
        </w:rPr>
        <w:t xml:space="preserve"> (</w:t>
      </w:r>
      <w:proofErr w:type="gramEnd"/>
      <w:r w:rsidR="00D27213" w:rsidRPr="0099571C">
        <w:rPr>
          <w:rFonts w:ascii="Times New Roman" w:eastAsia="ＭＳ 明朝" w:hAnsi="Times New Roman" w:cs="Times New Roman"/>
          <w:sz w:val="24"/>
          <w:szCs w:val="24"/>
        </w:rPr>
        <w:t>3</w:t>
      </w:r>
      <w:r w:rsidR="00B23348" w:rsidRPr="0099571C">
        <w:rPr>
          <w:rFonts w:ascii="Times New Roman" w:eastAsia="ＭＳ 明朝" w:hAnsi="Times New Roman" w:cs="Times New Roman"/>
          <w:sz w:val="24"/>
          <w:szCs w:val="24"/>
        </w:rPr>
        <w:t>)</w:t>
      </w:r>
    </w:p>
    <w:p w14:paraId="3105BE23" w14:textId="34612389" w:rsidR="00B23348" w:rsidRPr="0099571C" w:rsidRDefault="00B23348" w:rsidP="0099571C">
      <w:pPr>
        <w:adjustRightInd w:val="0"/>
        <w:spacing w:afterLines="50" w:after="180" w:line="360" w:lineRule="auto"/>
        <w:rPr>
          <w:rFonts w:ascii="Times New Roman" w:eastAsia="ＭＳ 明朝" w:hAnsi="Times New Roman" w:cs="Times New Roman"/>
          <w:sz w:val="24"/>
          <w:szCs w:val="24"/>
        </w:rPr>
      </w:pPr>
      <w:r w:rsidRPr="0099571C">
        <w:rPr>
          <w:rFonts w:ascii="Times New Roman" w:eastAsia="ＭＳ 明朝" w:hAnsi="Times New Roman" w:cs="Times New Roman"/>
          <w:sz w:val="24"/>
          <w:szCs w:val="24"/>
        </w:rPr>
        <w:t>with</w:t>
      </w:r>
    </w:p>
    <w:p w14:paraId="445C2346" w14:textId="59C17974" w:rsidR="00B23348" w:rsidRPr="0099571C" w:rsidRDefault="0032087C" w:rsidP="0099571C">
      <w:pPr>
        <w:adjustRightInd w:val="0"/>
        <w:spacing w:afterLines="50" w:after="180" w:line="360" w:lineRule="auto"/>
        <w:ind w:firstLineChars="236" w:firstLine="496"/>
        <w:rPr>
          <w:rFonts w:ascii="Times New Roman" w:eastAsia="ＭＳ 明朝" w:hAnsi="Times New Roman" w:cs="Times New Roman"/>
          <w:sz w:val="24"/>
          <w:szCs w:val="24"/>
        </w:rPr>
      </w:pPr>
      <w:r w:rsidRPr="0048746C">
        <w:rPr>
          <w:noProof/>
        </w:rPr>
        <w:drawing>
          <wp:anchor distT="0" distB="0" distL="114300" distR="114300" simplePos="0" relativeHeight="251658243" behindDoc="0" locked="0" layoutInCell="1" allowOverlap="1" wp14:anchorId="656A5F97" wp14:editId="0BCFC8FF">
            <wp:simplePos x="0" y="0"/>
            <wp:positionH relativeFrom="column">
              <wp:posOffset>1905</wp:posOffset>
            </wp:positionH>
            <wp:positionV relativeFrom="paragraph">
              <wp:posOffset>683260</wp:posOffset>
            </wp:positionV>
            <wp:extent cx="5400040" cy="1971040"/>
            <wp:effectExtent l="0" t="0" r="0" b="0"/>
            <wp:wrapTopAndBottom/>
            <wp:docPr id="131323437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197104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348" w:rsidRPr="0099571C">
        <w:rPr>
          <w:rFonts w:ascii="Times New Roman" w:eastAsia="ＭＳ 明朝" w:hAnsi="Times New Roman" w:cs="Times New Roman"/>
          <w:i/>
          <w:iCs/>
          <w:sz w:val="24"/>
          <w:szCs w:val="24"/>
        </w:rPr>
        <w:t>k</w:t>
      </w:r>
      <w:r w:rsidR="00B23348" w:rsidRPr="0099571C">
        <w:rPr>
          <w:rFonts w:ascii="Times New Roman" w:eastAsia="ＭＳ 明朝" w:hAnsi="Times New Roman" w:cs="Times New Roman"/>
          <w:sz w:val="24"/>
          <w:szCs w:val="24"/>
        </w:rPr>
        <w:t xml:space="preserve"> = </w:t>
      </w:r>
      <w:r w:rsidR="00B23348" w:rsidRPr="0099571C">
        <w:rPr>
          <w:rFonts w:ascii="Times New Roman" w:eastAsia="ＭＳ 明朝" w:hAnsi="Times New Roman" w:cs="Times New Roman"/>
          <w:i/>
          <w:iCs/>
          <w:sz w:val="24"/>
          <w:szCs w:val="24"/>
        </w:rPr>
        <w:t>k</w:t>
      </w:r>
      <w:r w:rsidR="00B23348" w:rsidRPr="0099571C">
        <w:rPr>
          <w:rFonts w:ascii="Times New Roman" w:eastAsia="ＭＳ 明朝" w:hAnsi="Times New Roman" w:cs="Times New Roman"/>
          <w:sz w:val="24"/>
          <w:szCs w:val="24"/>
          <w:vertAlign w:val="subscript"/>
        </w:rPr>
        <w:t>0</w:t>
      </w:r>
      <w:r w:rsidR="00B23348" w:rsidRPr="0099571C">
        <w:rPr>
          <w:rFonts w:ascii="Times New Roman" w:eastAsia="ＭＳ 明朝" w:hAnsi="Times New Roman" w:cs="Times New Roman"/>
          <w:sz w:val="24"/>
          <w:szCs w:val="24"/>
        </w:rPr>
        <w:t>exp(-</w:t>
      </w:r>
      <w:proofErr w:type="spellStart"/>
      <w:r w:rsidR="00B23348" w:rsidRPr="0099571C">
        <w:rPr>
          <w:rFonts w:ascii="Times New Roman" w:eastAsia="ＭＳ 明朝" w:hAnsi="Times New Roman" w:cs="Times New Roman"/>
          <w:i/>
          <w:iCs/>
          <w:sz w:val="24"/>
          <w:szCs w:val="24"/>
        </w:rPr>
        <w:t>Q</w:t>
      </w:r>
      <w:r w:rsidR="00B23348" w:rsidRPr="0099571C">
        <w:rPr>
          <w:rFonts w:ascii="Times New Roman" w:eastAsia="ＭＳ 明朝" w:hAnsi="Times New Roman" w:cs="Times New Roman"/>
          <w:sz w:val="24"/>
          <w:szCs w:val="24"/>
          <w:vertAlign w:val="subscript"/>
        </w:rPr>
        <w:t>g</w:t>
      </w:r>
      <w:proofErr w:type="spellEnd"/>
      <w:r w:rsidR="00B23348" w:rsidRPr="0099571C">
        <w:rPr>
          <w:rFonts w:ascii="Times New Roman" w:eastAsia="ＭＳ 明朝" w:hAnsi="Times New Roman" w:cs="Times New Roman"/>
          <w:sz w:val="24"/>
          <w:szCs w:val="24"/>
        </w:rPr>
        <w:t>/</w:t>
      </w:r>
      <w:r w:rsidR="00B23348" w:rsidRPr="0099571C">
        <w:rPr>
          <w:rFonts w:ascii="Times New Roman" w:eastAsia="ＭＳ 明朝" w:hAnsi="Times New Roman" w:cs="Times New Roman"/>
          <w:i/>
          <w:iCs/>
          <w:sz w:val="24"/>
          <w:szCs w:val="24"/>
        </w:rPr>
        <w:t>RT</w:t>
      </w:r>
      <w:proofErr w:type="gramStart"/>
      <w:r w:rsidR="00B23348" w:rsidRPr="0099571C">
        <w:rPr>
          <w:rFonts w:ascii="Times New Roman" w:eastAsia="ＭＳ 明朝" w:hAnsi="Times New Roman" w:cs="Times New Roman"/>
          <w:sz w:val="24"/>
          <w:szCs w:val="24"/>
        </w:rPr>
        <w:t>) ,</w:t>
      </w:r>
      <w:proofErr w:type="gramEnd"/>
      <w:r w:rsidR="00B23348" w:rsidRPr="0099571C">
        <w:rPr>
          <w:rFonts w:ascii="Times New Roman" w:eastAsia="ＭＳ 明朝" w:hAnsi="Times New Roman" w:cs="Times New Roman"/>
          <w:sz w:val="24"/>
          <w:szCs w:val="24"/>
        </w:rPr>
        <w:t xml:space="preserve">         (</w:t>
      </w:r>
      <w:r w:rsidR="00D27213" w:rsidRPr="0099571C">
        <w:rPr>
          <w:rFonts w:ascii="Times New Roman" w:eastAsia="ＭＳ 明朝" w:hAnsi="Times New Roman" w:cs="Times New Roman"/>
          <w:sz w:val="24"/>
          <w:szCs w:val="24"/>
        </w:rPr>
        <w:t>4</w:t>
      </w:r>
      <w:r w:rsidR="00B23348" w:rsidRPr="0099571C">
        <w:rPr>
          <w:rFonts w:ascii="Times New Roman" w:eastAsia="ＭＳ 明朝" w:hAnsi="Times New Roman" w:cs="Times New Roman"/>
          <w:sz w:val="24"/>
          <w:szCs w:val="24"/>
        </w:rPr>
        <w:t xml:space="preserve">) </w:t>
      </w:r>
    </w:p>
    <w:p w14:paraId="1DC2171D" w14:textId="72FFBE48" w:rsidR="00B23348" w:rsidRPr="0099571C" w:rsidRDefault="0032087C" w:rsidP="0099571C">
      <w:pPr>
        <w:adjustRightInd w:val="0"/>
        <w:spacing w:afterLines="50" w:after="180" w:line="360" w:lineRule="auto"/>
        <w:rPr>
          <w:rFonts w:ascii="Times New Roman" w:eastAsia="ＭＳ 明朝" w:hAnsi="Times New Roman" w:cs="Times New Roman"/>
          <w:sz w:val="24"/>
          <w:szCs w:val="24"/>
        </w:rPr>
      </w:pPr>
      <w:r w:rsidRPr="0048746C">
        <w:rPr>
          <w:noProof/>
        </w:rPr>
        <w:lastRenderedPageBreak/>
        <w:drawing>
          <wp:anchor distT="0" distB="0" distL="114300" distR="114300" simplePos="0" relativeHeight="251662345" behindDoc="0" locked="0" layoutInCell="1" allowOverlap="1" wp14:anchorId="087D5B3D" wp14:editId="5A08748F">
            <wp:simplePos x="0" y="0"/>
            <wp:positionH relativeFrom="column">
              <wp:posOffset>139065</wp:posOffset>
            </wp:positionH>
            <wp:positionV relativeFrom="paragraph">
              <wp:posOffset>4445</wp:posOffset>
            </wp:positionV>
            <wp:extent cx="5164455" cy="3409950"/>
            <wp:effectExtent l="0" t="0" r="0" b="0"/>
            <wp:wrapTopAndBottom/>
            <wp:docPr id="61262374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 b="-4728"/>
                    <a:stretch/>
                  </pic:blipFill>
                  <pic:spPr bwMode="auto">
                    <a:xfrm>
                      <a:off x="0" y="0"/>
                      <a:ext cx="5164455" cy="3409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348" w:rsidRPr="0099571C">
        <w:rPr>
          <w:rFonts w:ascii="Times New Roman" w:eastAsia="ＭＳ 明朝" w:hAnsi="Times New Roman" w:cs="Times New Roman"/>
          <w:sz w:val="24"/>
          <w:szCs w:val="24"/>
        </w:rPr>
        <w:t xml:space="preserve">where </w:t>
      </w:r>
      <w:r w:rsidR="00B23348" w:rsidRPr="0099571C">
        <w:rPr>
          <w:rFonts w:ascii="Times New Roman" w:eastAsia="ＭＳ 明朝" w:hAnsi="Times New Roman" w:cs="Times New Roman"/>
          <w:i/>
          <w:iCs/>
          <w:sz w:val="24"/>
          <w:szCs w:val="24"/>
        </w:rPr>
        <w:t>n</w:t>
      </w:r>
      <w:r w:rsidR="00B23348" w:rsidRPr="0099571C">
        <w:rPr>
          <w:rFonts w:ascii="Times New Roman" w:eastAsia="ＭＳ 明朝" w:hAnsi="Times New Roman" w:cs="Times New Roman"/>
          <w:sz w:val="24"/>
          <w:szCs w:val="24"/>
        </w:rPr>
        <w:t xml:space="preserve"> is the grain growth exponent, </w:t>
      </w:r>
      <w:r w:rsidR="00B23348" w:rsidRPr="0099571C">
        <w:rPr>
          <w:rFonts w:ascii="Times New Roman" w:eastAsia="ＭＳ 明朝" w:hAnsi="Times New Roman" w:cs="Times New Roman"/>
          <w:i/>
          <w:iCs/>
          <w:sz w:val="24"/>
          <w:szCs w:val="24"/>
        </w:rPr>
        <w:t>k</w:t>
      </w:r>
      <w:r w:rsidR="00B23348" w:rsidRPr="0099571C">
        <w:rPr>
          <w:rFonts w:ascii="Times New Roman" w:eastAsia="ＭＳ 明朝" w:hAnsi="Times New Roman" w:cs="Times New Roman"/>
          <w:sz w:val="24"/>
          <w:szCs w:val="24"/>
        </w:rPr>
        <w:t xml:space="preserve"> is the rate constant of the grain growth, </w:t>
      </w:r>
      <w:r w:rsidR="00B23348" w:rsidRPr="0099571C">
        <w:rPr>
          <w:rFonts w:ascii="Times New Roman" w:eastAsia="ＭＳ 明朝" w:hAnsi="Times New Roman" w:cs="Times New Roman"/>
          <w:i/>
          <w:sz w:val="24"/>
          <w:szCs w:val="24"/>
        </w:rPr>
        <w:t>t</w:t>
      </w:r>
      <w:r w:rsidR="00B23348" w:rsidRPr="0099571C">
        <w:rPr>
          <w:rFonts w:ascii="Times New Roman" w:eastAsia="ＭＳ 明朝" w:hAnsi="Times New Roman" w:cs="Times New Roman"/>
          <w:sz w:val="24"/>
          <w:szCs w:val="24"/>
        </w:rPr>
        <w:t xml:space="preserve"> is the </w:t>
      </w:r>
      <w:r w:rsidR="00437815" w:rsidRPr="0099571C">
        <w:rPr>
          <w:rFonts w:ascii="Times New Roman" w:eastAsia="ＭＳ 明朝" w:hAnsi="Times New Roman" w:cs="Times New Roman"/>
          <w:sz w:val="24"/>
          <w:szCs w:val="24"/>
        </w:rPr>
        <w:t>treatment</w:t>
      </w:r>
      <w:r w:rsidR="00B23348" w:rsidRPr="0099571C">
        <w:rPr>
          <w:rFonts w:ascii="Times New Roman" w:eastAsia="ＭＳ 明朝" w:hAnsi="Times New Roman" w:cs="Times New Roman"/>
          <w:sz w:val="24"/>
          <w:szCs w:val="24"/>
        </w:rPr>
        <w:t xml:space="preserve"> time, </w:t>
      </w:r>
      <w:proofErr w:type="spellStart"/>
      <w:r w:rsidR="00B23348" w:rsidRPr="0099571C">
        <w:rPr>
          <w:rFonts w:ascii="Times New Roman" w:eastAsia="ＭＳ 明朝" w:hAnsi="Times New Roman" w:cs="Times New Roman"/>
          <w:i/>
          <w:sz w:val="24"/>
          <w:szCs w:val="24"/>
        </w:rPr>
        <w:t>Q</w:t>
      </w:r>
      <w:r w:rsidR="00B23348" w:rsidRPr="0099571C">
        <w:rPr>
          <w:rFonts w:ascii="Times New Roman" w:eastAsia="ＭＳ 明朝" w:hAnsi="Times New Roman" w:cs="Times New Roman"/>
          <w:iCs/>
          <w:sz w:val="24"/>
          <w:szCs w:val="24"/>
          <w:vertAlign w:val="subscript"/>
        </w:rPr>
        <w:t>g</w:t>
      </w:r>
      <w:proofErr w:type="spellEnd"/>
      <w:r w:rsidR="00B23348" w:rsidRPr="0099571C">
        <w:rPr>
          <w:rFonts w:ascii="Times New Roman" w:eastAsia="ＭＳ 明朝" w:hAnsi="Times New Roman" w:cs="Times New Roman"/>
          <w:sz w:val="24"/>
          <w:szCs w:val="24"/>
        </w:rPr>
        <w:t xml:space="preserve"> is the activation energy for grain growth, </w:t>
      </w:r>
      <w:r w:rsidR="00B23348" w:rsidRPr="0099571C">
        <w:rPr>
          <w:rFonts w:ascii="Times New Roman" w:eastAsia="ＭＳ 明朝" w:hAnsi="Times New Roman" w:cs="Times New Roman"/>
          <w:i/>
          <w:sz w:val="24"/>
          <w:szCs w:val="24"/>
        </w:rPr>
        <w:t>R</w:t>
      </w:r>
      <w:r w:rsidR="00B23348" w:rsidRPr="0099571C">
        <w:rPr>
          <w:rFonts w:ascii="Times New Roman" w:eastAsia="ＭＳ 明朝" w:hAnsi="Times New Roman" w:cs="Times New Roman"/>
          <w:sz w:val="24"/>
          <w:szCs w:val="24"/>
        </w:rPr>
        <w:t xml:space="preserve"> is the gas constant, </w:t>
      </w:r>
      <w:r w:rsidR="00B23348" w:rsidRPr="0099571C">
        <w:rPr>
          <w:rFonts w:ascii="Times New Roman" w:eastAsia="ＭＳ 明朝" w:hAnsi="Times New Roman" w:cs="Times New Roman"/>
          <w:i/>
          <w:sz w:val="24"/>
          <w:szCs w:val="24"/>
        </w:rPr>
        <w:t>T</w:t>
      </w:r>
      <w:r w:rsidR="00B23348" w:rsidRPr="0099571C">
        <w:rPr>
          <w:rFonts w:ascii="Times New Roman" w:eastAsia="ＭＳ 明朝" w:hAnsi="Times New Roman" w:cs="Times New Roman"/>
          <w:sz w:val="24"/>
          <w:szCs w:val="24"/>
        </w:rPr>
        <w:t xml:space="preserve"> is the absolute temperature and </w:t>
      </w:r>
      <w:r w:rsidR="00B23348" w:rsidRPr="0099571C">
        <w:rPr>
          <w:rFonts w:ascii="Times New Roman" w:eastAsia="ＭＳ 明朝" w:hAnsi="Times New Roman" w:cs="Times New Roman"/>
          <w:i/>
          <w:sz w:val="24"/>
          <w:szCs w:val="24"/>
        </w:rPr>
        <w:t>k</w:t>
      </w:r>
      <w:r w:rsidR="00B23348" w:rsidRPr="0099571C">
        <w:rPr>
          <w:rFonts w:ascii="Times New Roman" w:eastAsia="ＭＳ 明朝" w:hAnsi="Times New Roman" w:cs="Times New Roman"/>
          <w:iCs/>
          <w:sz w:val="24"/>
          <w:szCs w:val="24"/>
          <w:vertAlign w:val="subscript"/>
        </w:rPr>
        <w:t>0</w:t>
      </w:r>
      <w:r w:rsidR="00B23348" w:rsidRPr="0099571C">
        <w:rPr>
          <w:rFonts w:ascii="Times New Roman" w:eastAsia="ＭＳ 明朝" w:hAnsi="Times New Roman" w:cs="Times New Roman"/>
          <w:sz w:val="24"/>
          <w:szCs w:val="24"/>
        </w:rPr>
        <w:t xml:space="preserve"> is a constant.</w:t>
      </w:r>
      <w:r w:rsidR="008A136B" w:rsidRPr="0099571C">
        <w:rPr>
          <w:rFonts w:ascii="Times New Roman" w:eastAsia="ＭＳ 明朝" w:hAnsi="Times New Roman" w:cs="Times New Roman"/>
          <w:sz w:val="24"/>
          <w:szCs w:val="24"/>
        </w:rPr>
        <w:t xml:space="preserve"> </w:t>
      </w:r>
    </w:p>
    <w:p w14:paraId="2CF4E6E4" w14:textId="62DFA856" w:rsidR="003F3555" w:rsidRPr="0099571C" w:rsidRDefault="00B23348" w:rsidP="0099571C">
      <w:pPr>
        <w:adjustRightInd w:val="0"/>
        <w:spacing w:afterLines="50" w:after="180" w:line="360" w:lineRule="auto"/>
        <w:ind w:firstLine="851"/>
        <w:rPr>
          <w:rFonts w:ascii="Times New Roman" w:eastAsia="ＭＳ 明朝" w:hAnsi="Times New Roman" w:cs="Times New Roman"/>
          <w:sz w:val="24"/>
          <w:szCs w:val="24"/>
        </w:rPr>
      </w:pPr>
      <w:r w:rsidRPr="0099571C">
        <w:rPr>
          <w:rFonts w:ascii="Times New Roman" w:eastAsia="ＭＳ 明朝" w:hAnsi="Times New Roman" w:cs="Times New Roman"/>
          <w:sz w:val="24"/>
          <w:szCs w:val="24"/>
        </w:rPr>
        <w:t xml:space="preserve">The growth kinetics of </w:t>
      </w:r>
      <w:r w:rsidR="00C853BA" w:rsidRPr="0099571C">
        <w:rPr>
          <w:rFonts w:ascii="Times New Roman" w:eastAsia="ＭＳ 明朝" w:hAnsi="Times New Roman" w:cs="Times New Roman"/>
          <w:sz w:val="24"/>
          <w:szCs w:val="24"/>
        </w:rPr>
        <w:t>8Y-CSZ</w:t>
      </w:r>
      <w:r w:rsidRPr="0099571C">
        <w:rPr>
          <w:rFonts w:ascii="Times New Roman" w:eastAsia="ＭＳ 明朝" w:hAnsi="Times New Roman" w:cs="Times New Roman"/>
          <w:sz w:val="24"/>
          <w:szCs w:val="24"/>
        </w:rPr>
        <w:t xml:space="preserve"> have generally been characterized with grain growth exponent of </w:t>
      </w:r>
      <w:r w:rsidRPr="0099571C">
        <w:rPr>
          <w:rFonts w:ascii="Times New Roman" w:eastAsia="ＭＳ 明朝" w:hAnsi="Times New Roman" w:cs="Times New Roman"/>
          <w:i/>
          <w:iCs/>
          <w:sz w:val="24"/>
          <w:szCs w:val="24"/>
        </w:rPr>
        <w:t>n</w:t>
      </w:r>
      <w:r w:rsidRPr="0099571C">
        <w:rPr>
          <w:rFonts w:ascii="Times New Roman" w:eastAsia="ＭＳ 明朝" w:hAnsi="Times New Roman" w:cs="Times New Roman"/>
          <w:sz w:val="24"/>
          <w:szCs w:val="24"/>
        </w:rPr>
        <w:t xml:space="preserve"> = </w:t>
      </w:r>
      <w:r w:rsidR="00C853BA" w:rsidRPr="0099571C">
        <w:rPr>
          <w:rFonts w:ascii="Times New Roman" w:eastAsia="ＭＳ 明朝" w:hAnsi="Times New Roman" w:cs="Times New Roman"/>
          <w:sz w:val="24"/>
          <w:szCs w:val="24"/>
        </w:rPr>
        <w:t>2-4</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L0VGcBoe","properties":{"formattedCitation":"[53\\uc0\\u8211{}57]","plainCitation":"[53–57]","noteIndex":0},"citationItems":[{"id":"YW2arrvq/OwA9zsl5","uris":["http://zotero.org/users/11749471/items/PF99FC2Y"],"itemData":{"id":3603,"type":"article-journal","container-title":"Materials and Manufacturing Processes","DOI":"10.1080/10426910701385028","ISSN":"1042-6914, 1532-2475","issue":"6","journalAbbreviation":"Materials and Manufacturing Processes","language":"en","page":"710-714","source":"DOI.org (Crossref)","title":"Densification and Grain-Growth Behavior of Various Amounts of SiO &lt;sub&gt;2&lt;/sub&gt; Doped 8YSCZ/SiO &lt;sub&gt;2&lt;/sub&gt; Composites","URL":"http://www.tandfonline.com/doi/abs/10.1080/10426910701385028","volume":"22","author":[{"family":"Tekeli","given":"S."},{"family":"Gürü","given":"M."},{"family":"Sagˇlam","given":"O. E."}],"accessed":{"date-parts":[["2023",9,21]]},"issued":{"date-parts":[["2007",6,29]]}}},{"id":"YW2arrvq/xIwI1RTR","uris":["http://zotero.org/users/11749471/items/ULN3LYFQ"],"itemData":{"id":595,"type":"article-journal","abstract":"The kinetics of mass transport is central to ceramic processing and device stability. In this work, the effect of electrical and hydrogen reduction on the grain growth behavior of doped zirconia and ceria has been investigated. Faster grain growth has been observed under reducing conditions in all cases. The results firmly establish that a depressed local oxygen potential can enhance cation kinetics in fluoritestructured oxide ceramics. Meanwhile, a large electrical current can generate a sharp, spatially varied oxygen potential profile, creating a graded microstructure with a dramatic grain size transition across the length of the sample.","container-title":"Journal of the American Ceramic Society","DOI":"10.1111/jace.14615","ISSN":"00027820","issue":"3","journalAbbreviation":"J. Am. Ceram. Soc.","language":"en","page":"876-886","source":"DOI.org (Crossref)","title":"Electrical and hydrogen reduction enhances kinetics in doped zirconia and ceria: I. grain growth study","title-short":"Electrical and hydrogen reduction enhances kinetics in doped zirconia and ceria","URL":"https://onlinelibrary.wiley.com/doi/10.1111/jace.14615","volume":"100","author":[{"family":"Dong","given":"Yanhao"},{"family":"Wang","given":"Haoren"},{"family":"Chen","given":"I-Wei"}],"accessed":{"date-parts":[["2023",5,21]]},"issued":{"date-parts":[["2017",3]]}}},{"id":"YW2arrvq/H5H7UaHJ","uris":["http://zotero.org/users/11749471/items/IEQQDLW7"],"itemData":{"id":685,"type":"article-journal","abstract":"ÐGrain growth kinetics for 8 mol% yttria stabilized cubic zirconia (8Y±CSZ) were investigated. Optimal process parameters required to achieve a small grain size and full density for cubic 8Y±CSZ included a rapid heating rate (1008C/min) and hot isostatic pressing. Grain growth rates could also be controlled by the deliberate addition of 1 wt% of intergranular phases of borosilicate, barium silicate, and lithium aluminum silicate glasses. Lithium aluminum silicate, the intergranular phase with the highest solubility for yttria and zirconia, enhanced grain growth compared to control samples without grain boundary phases. The borosilicate intergranular phase, with the lowest solubility for yttria and zirconia, was the most eective in suppressing grain growth. Activation energies for grain growth were in the range of 400 kJ/mol, and the grain growth exponent ranged from 2 for lithium aluminum silicate containing samples, to 3 for pure samples, to 4 for barium silicate and borosilicate containing samples. # 1998 Acta Metallurgica Inc.","container-title":"Acta Materialia","DOI":"10.1016/S1359-6454(98)00080-9","ISSN":"13596454","issue":"11","journalAbbreviation":"Acta Materialia","language":"en","page":"3863-3872","source":"DOI.org (Crossref)","title":"Control of grain growth using intergranular silicate phases in cubic yttria stabilized zirconia","URL":"https://linkinghub.elsevier.com/retrieve/pii/S1359645498000809","volume":"46","author":[{"family":"Sharif","given":"A.A."},{"family":"Imamura","given":"P.H."},{"family":"Mitchell","given":"T.E."},{"family":"Mecartney","given":"M.L."}],"accessed":{"date-parts":[["2023",5,22]]},"issued":{"date-parts":[["1998",7]]}}},{"id":"YW2arrvq/G8qNY8Yp","uris":["http://zotero.org/users/11749471/items/9M273HYI"],"itemData":{"id":691,"type":"article-journal","abstract":"Abstract\n            \n              The effects of the addition of Er\n              2\n              O\n              3\n              on the grain growth and sinterability of c-ZrO\n              2\n              were investigated using 8 mol.% yttria-stabilized cubic zirconia (c-ZrO\n              2\n              ) and various amounts of Er\n              2\n              O\n              3\n              . For these purposes, the content of 0–15 wt.% Er\n              2\n              O\n              3\n              and c-ZrO\n              2\n              powders were doped using a colloidal process. Undoped and Er\n              2\n              O\n              3\n              -doped c-ZrO\n              2\n              specimens were annealed for grain growth at different temperatures and holding times. An increase in annealing temperature and holding time caused grain growth in all specimens. Activation energy of the undoped c-ZrO\n              2\n              obtained was 358 kJ mol\n              −1\n              and the activation energies of 1, 5, 10 and 15 wt.% Er\n              2\n              O\n              3\n              -doped specimens obtained were 388, 403, 432 and 476 kJ mol\n              −1\n              , respectively. While excessive grain coarsening in the undoped c-ZrO\n              2\n              was observed, a lesser level of grain growth occurred in the Er\n              2\n              O\n              3\n              -doped specimens, due to the segregation of Er\n              2\n              O\n              3\n              at the grain boundaries and the restriction in the grain boundaries mobility of c-ZrO\n              2\n              .","container-title":"International Journal of Materials Research","DOI":"10.3139/146.110999","ISSN":"2195-8556, 1862-5282","issue":"2","language":"en","page":"208-214","source":"DOI.org (Crossref)","title":"Grain growth and sinterability in Er &lt;sub&gt;2&lt;/sub&gt; O &lt;sub&gt;3&lt;/sub&gt; -doped cubic zirconia (c-ZrO &lt;sub&gt;2&lt;/sub&gt; )","URL":"https://www.degruyter.com/document/doi/10.3139/146.110999/html","volume":"105","author":[{"family":"Aktas","given":"Bulent"},{"family":"Tekeli","given":"Suleyman"},{"family":"Kucuktuvek","given":"Mustafa"}],"accessed":{"date-parts":[["2023",5,22]]},"issued":{"date-parts":[["2014",2,10]]}}},{"id":"YW2arrvq/vGzDD1HW","uris":["http://zotero.org/users/11749471/items/W77QF55I"],"itemData":{"id":668,"type":"article-journal","abstract":"The experimentally measured grain size compensated diffusion creep rates are essentially identical in cubic, tetragonal and monoclinic zirconia, suggesting a similarity in the absolute magnitudes of their grain boundary diffusion coefficients. However, grain growth is substantially slower in tetragonal zirconia due to significant grain boundary segregation.","container-title":"Scripta Materialia","DOI":"10.1016/S1359-6462(02)00519-5","ISSN":"1359-6462","issue":"6","journalAbbreviation":"Scripta Materialia","language":"en","page":"791-796","source":"ScienceDirect","title":"Diffusion, diffusion creep and grain growth characteristics of nanocrystalline and fine-grained monoclinic, tetragonal and cubic zirconia","URL":"https://www.sciencedirect.com/science/article/pii/S1359646202005195","volume":"48","author":[{"family":"Chokshi","given":"Atul H."}],"accessed":{"date-parts":[["2023",5,22]]},"issued":{"date-parts":[["2003",3,17]]}}}],"schema":"https://github.com/citation-style-language/schema/raw/master/csl-citation.json"}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53–57</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 xml:space="preserve"> </w:t>
      </w:r>
      <w:r w:rsidRPr="0099571C">
        <w:rPr>
          <w:rFonts w:ascii="Times New Roman" w:eastAsia="ＭＳ 明朝" w:hAnsi="Times New Roman" w:cs="Times New Roman"/>
          <w:sz w:val="24"/>
          <w:szCs w:val="24"/>
        </w:rPr>
        <w:t>using Eq. (</w:t>
      </w:r>
      <w:r w:rsidR="00D27213" w:rsidRPr="0099571C">
        <w:rPr>
          <w:rFonts w:ascii="Times New Roman" w:eastAsia="ＭＳ 明朝" w:hAnsi="Times New Roman" w:cs="Times New Roman"/>
          <w:sz w:val="24"/>
          <w:szCs w:val="24"/>
        </w:rPr>
        <w:t>3</w:t>
      </w:r>
      <w:r w:rsidRPr="0099571C">
        <w:rPr>
          <w:rFonts w:ascii="Times New Roman" w:eastAsia="ＭＳ 明朝" w:hAnsi="Times New Roman" w:cs="Times New Roman"/>
          <w:sz w:val="24"/>
          <w:szCs w:val="24"/>
        </w:rPr>
        <w:t xml:space="preserve">). </w:t>
      </w:r>
      <w:r w:rsidRPr="0099571C">
        <w:rPr>
          <w:rFonts w:ascii="Times New Roman" w:eastAsia="ＭＳ 明朝" w:hAnsi="Times New Roman" w:cs="Times New Roman"/>
          <w:b/>
          <w:bCs/>
          <w:color w:val="0000FF"/>
          <w:sz w:val="24"/>
          <w:szCs w:val="24"/>
        </w:rPr>
        <w:t>Fig</w:t>
      </w:r>
      <w:r w:rsidR="00D5338D" w:rsidRPr="0099571C">
        <w:rPr>
          <w:rFonts w:ascii="Times New Roman" w:eastAsia="ＭＳ 明朝" w:hAnsi="Times New Roman" w:cs="Times New Roman"/>
          <w:b/>
          <w:bCs/>
          <w:color w:val="0000FF"/>
          <w:sz w:val="24"/>
          <w:szCs w:val="24"/>
        </w:rPr>
        <w:t>ure</w:t>
      </w:r>
      <w:r w:rsidRPr="0099571C">
        <w:rPr>
          <w:rFonts w:ascii="Times New Roman" w:eastAsia="ＭＳ 明朝" w:hAnsi="Times New Roman" w:cs="Times New Roman"/>
          <w:b/>
          <w:bCs/>
          <w:color w:val="0000FF"/>
          <w:sz w:val="24"/>
          <w:szCs w:val="24"/>
        </w:rPr>
        <w:t xml:space="preserve"> </w:t>
      </w:r>
      <w:r w:rsidR="005A1080" w:rsidRPr="0099571C">
        <w:rPr>
          <w:rFonts w:ascii="Times New Roman" w:eastAsia="ＭＳ 明朝" w:hAnsi="Times New Roman" w:cs="Times New Roman"/>
          <w:b/>
          <w:bCs/>
          <w:color w:val="0000FF"/>
          <w:sz w:val="24"/>
          <w:szCs w:val="24"/>
        </w:rPr>
        <w:t>6</w:t>
      </w:r>
      <w:r w:rsidRPr="0099571C">
        <w:rPr>
          <w:rFonts w:ascii="Times New Roman" w:eastAsia="ＭＳ 明朝" w:hAnsi="Times New Roman" w:cs="Times New Roman"/>
          <w:sz w:val="24"/>
          <w:szCs w:val="24"/>
        </w:rPr>
        <w:t xml:space="preserve"> </w:t>
      </w:r>
      <w:r w:rsidR="00D5338D" w:rsidRPr="0099571C">
        <w:rPr>
          <w:rFonts w:ascii="Times New Roman" w:eastAsia="ＭＳ 明朝" w:hAnsi="Times New Roman" w:cs="Times New Roman"/>
          <w:sz w:val="24"/>
          <w:szCs w:val="24"/>
        </w:rPr>
        <w:t xml:space="preserve">shows </w:t>
      </w:r>
      <w:r w:rsidR="0006484F" w:rsidRPr="0099571C">
        <w:rPr>
          <w:rFonts w:ascii="Times New Roman" w:eastAsia="ＭＳ 明朝" w:hAnsi="Times New Roman" w:cs="Times New Roman"/>
          <w:sz w:val="24"/>
          <w:szCs w:val="24"/>
        </w:rPr>
        <w:t xml:space="preserve">the </w:t>
      </w:r>
      <w:r w:rsidR="00844C36" w:rsidRPr="0099571C">
        <w:rPr>
          <w:rFonts w:ascii="Times New Roman" w:hAnsi="Times New Roman" w:cs="Times New Roman"/>
          <w:color w:val="000000"/>
          <w:sz w:val="24"/>
          <w:szCs w:val="24"/>
          <w:shd w:val="clear" w:color="auto" w:fill="FFFFFF"/>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t</m:t>
            </m:r>
          </m:sub>
          <m:sup>
            <m:r>
              <w:rPr>
                <w:rFonts w:ascii="Cambria Math" w:eastAsia="ＭＳ 明朝" w:hAnsi="Cambria Math" w:cs="Times New Roman"/>
                <w:sz w:val="24"/>
                <w:szCs w:val="24"/>
              </w:rPr>
              <m:t>n</m:t>
            </m:r>
          </m:sup>
        </m:sSubSup>
      </m:oMath>
      <w:r w:rsidR="00844C36" w:rsidRPr="0099571C">
        <w:rPr>
          <w:rFonts w:ascii="Times New Roman" w:eastAsia="ＭＳ 明朝" w:hAnsi="Times New Roman" w:cs="Times New Roman"/>
          <w:i/>
          <w:iCs/>
          <w:sz w:val="24"/>
          <w:szCs w:val="24"/>
          <w:vertAlign w:val="superscript"/>
        </w:rPr>
        <w:t xml:space="preserve"> </w:t>
      </w:r>
      <w:r w:rsidR="00844C36" w:rsidRPr="0099571C">
        <w:rPr>
          <w:rFonts w:ascii="Times New Roman" w:eastAsia="ＭＳ 明朝" w:hAnsi="Times New Roman" w:cs="Times New Roman"/>
          <w:sz w:val="24"/>
          <w:szCs w:val="24"/>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0</m:t>
            </m:r>
          </m:sub>
          <m:sup>
            <m:r>
              <w:rPr>
                <w:rFonts w:ascii="Cambria Math" w:eastAsia="ＭＳ 明朝" w:hAnsi="Cambria Math" w:cs="Times New Roman"/>
                <w:sz w:val="24"/>
                <w:szCs w:val="24"/>
              </w:rPr>
              <m:t>n</m:t>
            </m:r>
          </m:sup>
        </m:sSubSup>
      </m:oMath>
      <w:r w:rsidR="00844C36" w:rsidRPr="0099571C">
        <w:rPr>
          <w:rFonts w:ascii="Times New Roman" w:hAnsi="Times New Roman" w:cs="Times New Roman"/>
          <w:color w:val="000000"/>
          <w:sz w:val="24"/>
          <w:szCs w:val="24"/>
          <w:shd w:val="clear" w:color="auto" w:fill="FFFFFF"/>
        </w:rPr>
        <w:t xml:space="preserve">) - </w:t>
      </w:r>
      <w:r w:rsidR="00844C36" w:rsidRPr="0099571C">
        <w:rPr>
          <w:rFonts w:ascii="Times New Roman" w:hAnsi="Times New Roman" w:cs="Times New Roman"/>
          <w:i/>
          <w:iCs/>
          <w:color w:val="000000"/>
          <w:sz w:val="24"/>
          <w:szCs w:val="24"/>
          <w:shd w:val="clear" w:color="auto" w:fill="FFFFFF"/>
        </w:rPr>
        <w:t>t</w:t>
      </w:r>
      <w:r w:rsidR="00844C36" w:rsidRPr="0099571C">
        <w:rPr>
          <w:rFonts w:ascii="Times New Roman" w:hAnsi="Times New Roman" w:cs="Times New Roman"/>
          <w:color w:val="000000"/>
          <w:sz w:val="24"/>
          <w:szCs w:val="24"/>
          <w:shd w:val="clear" w:color="auto" w:fill="FFFFFF"/>
        </w:rPr>
        <w:t xml:space="preserve"> relationship in </w:t>
      </w:r>
      <w:r w:rsidR="00325A72" w:rsidRPr="0099571C">
        <w:rPr>
          <w:rStyle w:val="eop"/>
          <w:rFonts w:ascii="Times New Roman" w:hAnsi="Times New Roman" w:cs="Times New Roman"/>
          <w:color w:val="000000"/>
          <w:sz w:val="24"/>
          <w:szCs w:val="24"/>
          <w:shd w:val="clear" w:color="auto" w:fill="FFFFFF"/>
        </w:rPr>
        <w:t>d</w:t>
      </w:r>
      <w:r w:rsidR="00783CF1" w:rsidRPr="0099571C">
        <w:rPr>
          <w:rStyle w:val="eop"/>
          <w:rFonts w:ascii="Times New Roman" w:hAnsi="Times New Roman" w:cs="Times New Roman"/>
          <w:color w:val="000000"/>
          <w:sz w:val="24"/>
          <w:szCs w:val="24"/>
          <w:shd w:val="clear" w:color="auto" w:fill="FFFFFF"/>
        </w:rPr>
        <w:t>ouble logarithmic plot</w:t>
      </w:r>
      <w:r w:rsidR="00844C36" w:rsidRPr="0099571C">
        <w:rPr>
          <w:rStyle w:val="eop"/>
          <w:rFonts w:ascii="Times New Roman" w:hAnsi="Times New Roman" w:cs="Times New Roman"/>
          <w:color w:val="000000"/>
          <w:sz w:val="24"/>
          <w:szCs w:val="24"/>
          <w:shd w:val="clear" w:color="auto" w:fill="FFFFFF"/>
        </w:rPr>
        <w:t xml:space="preserve">, which </w:t>
      </w:r>
      <w:r w:rsidR="008D481F" w:rsidRPr="0099571C">
        <w:rPr>
          <w:rStyle w:val="eop"/>
          <w:rFonts w:ascii="Times New Roman" w:hAnsi="Times New Roman" w:cs="Times New Roman"/>
          <w:color w:val="000000"/>
          <w:sz w:val="24"/>
          <w:szCs w:val="24"/>
          <w:shd w:val="clear" w:color="auto" w:fill="FFFFFF"/>
        </w:rPr>
        <w:t xml:space="preserve">was characterized by </w:t>
      </w:r>
      <w:r w:rsidR="00DC6F79" w:rsidRPr="0099571C">
        <w:rPr>
          <w:rFonts w:ascii="Times New Roman" w:hAnsi="Times New Roman" w:cs="Times New Roman"/>
          <w:color w:val="000000"/>
          <w:sz w:val="24"/>
          <w:szCs w:val="24"/>
          <w:shd w:val="clear" w:color="auto" w:fill="FFFFFF"/>
        </w:rPr>
        <w:t>a</w:t>
      </w:r>
      <w:r w:rsidR="00783CF1" w:rsidRPr="0099571C">
        <w:rPr>
          <w:rFonts w:ascii="Times New Roman" w:hAnsi="Times New Roman" w:cs="Times New Roman"/>
          <w:color w:val="000000"/>
          <w:sz w:val="24"/>
          <w:szCs w:val="24"/>
          <w:shd w:val="clear" w:color="auto" w:fill="FFFFFF"/>
        </w:rPr>
        <w:t xml:space="preserve"> grain growth exponent of </w:t>
      </w:r>
      <w:r w:rsidR="00783CF1" w:rsidRPr="0099571C">
        <w:rPr>
          <w:rFonts w:ascii="Times New Roman" w:hAnsi="Times New Roman" w:cs="Times New Roman"/>
          <w:i/>
          <w:iCs/>
          <w:color w:val="000000"/>
          <w:sz w:val="24"/>
          <w:szCs w:val="24"/>
          <w:shd w:val="clear" w:color="auto" w:fill="FFFFFF"/>
        </w:rPr>
        <w:t>n</w:t>
      </w:r>
      <w:r w:rsidR="00783CF1" w:rsidRPr="0099571C">
        <w:rPr>
          <w:rFonts w:ascii="Times New Roman" w:hAnsi="Times New Roman" w:cs="Times New Roman"/>
          <w:color w:val="000000"/>
          <w:sz w:val="24"/>
          <w:szCs w:val="24"/>
          <w:shd w:val="clear" w:color="auto" w:fill="FFFFFF"/>
        </w:rPr>
        <w:t xml:space="preserve"> = 3.</w:t>
      </w:r>
      <w:r w:rsidR="00DC6F79" w:rsidRPr="0099571C">
        <w:rPr>
          <w:rFonts w:ascii="Times New Roman" w:hAnsi="Times New Roman" w:cs="Times New Roman"/>
          <w:color w:val="000000"/>
          <w:sz w:val="24"/>
          <w:szCs w:val="24"/>
          <w:shd w:val="clear" w:color="auto" w:fill="FFFFFF"/>
        </w:rPr>
        <w:t xml:space="preserve"> </w:t>
      </w:r>
      <w:r w:rsidR="004C72CD" w:rsidRPr="0099571C">
        <w:rPr>
          <w:rFonts w:ascii="Times New Roman" w:hAnsi="Times New Roman" w:cs="Times New Roman"/>
          <w:color w:val="000000"/>
          <w:sz w:val="24"/>
          <w:szCs w:val="24"/>
          <w:shd w:val="clear" w:color="auto" w:fill="FFFFFF"/>
        </w:rPr>
        <w:t>When</w:t>
      </w:r>
      <w:r w:rsidR="00E80BC6" w:rsidRPr="0099571C">
        <w:rPr>
          <w:rFonts w:ascii="Times New Roman" w:hAnsi="Times New Roman" w:cs="Times New Roman"/>
          <w:color w:val="000000"/>
          <w:sz w:val="24"/>
          <w:szCs w:val="24"/>
          <w:shd w:val="clear" w:color="auto" w:fill="FFFFFF"/>
        </w:rPr>
        <w:t xml:space="preserve"> the slop </w:t>
      </w:r>
      <w:r w:rsidR="004C72CD" w:rsidRPr="0099571C">
        <w:rPr>
          <w:rFonts w:ascii="Times New Roman" w:hAnsi="Times New Roman" w:cs="Times New Roman"/>
          <w:color w:val="000000"/>
          <w:sz w:val="24"/>
          <w:szCs w:val="24"/>
          <w:shd w:val="clear" w:color="auto" w:fill="FFFFFF"/>
        </w:rPr>
        <w:t xml:space="preserve">of </w:t>
      </w:r>
      <w:r w:rsidR="004C72CD" w:rsidRPr="0099571C">
        <w:rPr>
          <w:rFonts w:ascii="Times New Roman" w:eastAsia="ＭＳ 明朝" w:hAnsi="Times New Roman" w:cs="Times New Roman"/>
          <w:sz w:val="24"/>
          <w:szCs w:val="24"/>
        </w:rPr>
        <w:t>the</w:t>
      </w:r>
      <w:r w:rsidR="00B704A6" w:rsidRPr="0099571C">
        <w:rPr>
          <w:rStyle w:val="eop"/>
          <w:rFonts w:ascii="Times New Roman" w:hAnsi="Times New Roman" w:cs="Times New Roman"/>
          <w:color w:val="000000"/>
          <w:sz w:val="24"/>
          <w:szCs w:val="24"/>
          <w:shd w:val="clear" w:color="auto" w:fill="FFFFFF"/>
        </w:rPr>
        <w:t xml:space="preserve"> double logarithmic</w:t>
      </w:r>
      <w:r w:rsidR="004C72CD" w:rsidRPr="0099571C">
        <w:rPr>
          <w:rFonts w:ascii="Times New Roman" w:eastAsia="ＭＳ 明朝" w:hAnsi="Times New Roman" w:cs="Times New Roman"/>
          <w:sz w:val="24"/>
          <w:szCs w:val="24"/>
        </w:rPr>
        <w:t xml:space="preserve"> </w:t>
      </w:r>
      <w:r w:rsidR="004C72CD" w:rsidRPr="0099571C">
        <w:rPr>
          <w:rFonts w:ascii="Times New Roman" w:hAnsi="Times New Roman" w:cs="Times New Roman"/>
          <w:color w:val="000000"/>
          <w:sz w:val="24"/>
          <w:szCs w:val="24"/>
          <w:shd w:val="clear" w:color="auto" w:fill="FFFFFF"/>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t</m:t>
            </m:r>
          </m:sub>
          <m:sup>
            <m:r>
              <w:rPr>
                <w:rFonts w:ascii="Cambria Math" w:eastAsia="ＭＳ 明朝" w:hAnsi="Cambria Math" w:cs="Times New Roman"/>
                <w:sz w:val="24"/>
                <w:szCs w:val="24"/>
              </w:rPr>
              <m:t>n</m:t>
            </m:r>
          </m:sup>
        </m:sSubSup>
      </m:oMath>
      <w:r w:rsidR="004C72CD" w:rsidRPr="0099571C">
        <w:rPr>
          <w:rFonts w:ascii="Times New Roman" w:eastAsia="ＭＳ 明朝" w:hAnsi="Times New Roman" w:cs="Times New Roman"/>
          <w:i/>
          <w:iCs/>
          <w:sz w:val="24"/>
          <w:szCs w:val="24"/>
          <w:vertAlign w:val="superscript"/>
        </w:rPr>
        <w:t xml:space="preserve"> </w:t>
      </w:r>
      <w:r w:rsidR="004C72CD" w:rsidRPr="0099571C">
        <w:rPr>
          <w:rFonts w:ascii="Times New Roman" w:eastAsia="ＭＳ 明朝" w:hAnsi="Times New Roman" w:cs="Times New Roman"/>
          <w:sz w:val="24"/>
          <w:szCs w:val="24"/>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0</m:t>
            </m:r>
          </m:sub>
          <m:sup>
            <m:r>
              <w:rPr>
                <w:rFonts w:ascii="Cambria Math" w:eastAsia="ＭＳ 明朝" w:hAnsi="Cambria Math" w:cs="Times New Roman"/>
                <w:sz w:val="24"/>
                <w:szCs w:val="24"/>
              </w:rPr>
              <m:t>n</m:t>
            </m:r>
          </m:sup>
        </m:sSubSup>
      </m:oMath>
      <w:r w:rsidR="004C72CD" w:rsidRPr="0099571C">
        <w:rPr>
          <w:rFonts w:ascii="Times New Roman" w:hAnsi="Times New Roman" w:cs="Times New Roman"/>
          <w:color w:val="000000"/>
          <w:sz w:val="24"/>
          <w:szCs w:val="24"/>
          <w:shd w:val="clear" w:color="auto" w:fill="FFFFFF"/>
        </w:rPr>
        <w:t xml:space="preserve">) - </w:t>
      </w:r>
      <w:r w:rsidR="004C72CD" w:rsidRPr="0099571C">
        <w:rPr>
          <w:rFonts w:ascii="Times New Roman" w:hAnsi="Times New Roman" w:cs="Times New Roman"/>
          <w:i/>
          <w:iCs/>
          <w:color w:val="000000"/>
          <w:sz w:val="24"/>
          <w:szCs w:val="24"/>
          <w:shd w:val="clear" w:color="auto" w:fill="FFFFFF"/>
        </w:rPr>
        <w:t>t</w:t>
      </w:r>
      <w:r w:rsidR="004C72CD" w:rsidRPr="0099571C">
        <w:rPr>
          <w:rFonts w:ascii="Times New Roman" w:hAnsi="Times New Roman" w:cs="Times New Roman"/>
          <w:color w:val="000000"/>
          <w:sz w:val="24"/>
          <w:szCs w:val="24"/>
          <w:shd w:val="clear" w:color="auto" w:fill="FFFFFF"/>
        </w:rPr>
        <w:t xml:space="preserve"> relationship takes</w:t>
      </w:r>
      <w:r w:rsidR="00B704A6" w:rsidRPr="0099571C">
        <w:rPr>
          <w:rFonts w:ascii="Times New Roman" w:hAnsi="Times New Roman" w:cs="Times New Roman"/>
          <w:color w:val="000000"/>
          <w:sz w:val="24"/>
          <w:szCs w:val="24"/>
          <w:shd w:val="clear" w:color="auto" w:fill="FFFFFF"/>
        </w:rPr>
        <w:t xml:space="preserve"> </w:t>
      </w:r>
      <w:r w:rsidR="0041726C" w:rsidRPr="0099571C">
        <w:rPr>
          <w:rFonts w:ascii="Times New Roman" w:hAnsi="Times New Roman" w:cs="Times New Roman"/>
          <w:color w:val="000000"/>
          <w:sz w:val="24"/>
          <w:szCs w:val="24"/>
          <w:shd w:val="clear" w:color="auto" w:fill="FFFFFF"/>
        </w:rPr>
        <w:t>unity</w:t>
      </w:r>
      <w:r w:rsidR="00B704A6" w:rsidRPr="0099571C">
        <w:rPr>
          <w:rFonts w:ascii="Times New Roman" w:hAnsi="Times New Roman" w:cs="Times New Roman"/>
          <w:color w:val="000000"/>
          <w:sz w:val="24"/>
          <w:szCs w:val="24"/>
          <w:shd w:val="clear" w:color="auto" w:fill="FFFFFF"/>
        </w:rPr>
        <w:t xml:space="preserve">, </w:t>
      </w:r>
      <w:r w:rsidR="00C22DAE" w:rsidRPr="0099571C">
        <w:rPr>
          <w:rFonts w:ascii="Times New Roman" w:hAnsi="Times New Roman" w:cs="Times New Roman"/>
          <w:color w:val="000000"/>
          <w:sz w:val="24"/>
          <w:szCs w:val="24"/>
          <w:shd w:val="clear" w:color="auto" w:fill="FFFFFF"/>
        </w:rPr>
        <w:t xml:space="preserve">the selected </w:t>
      </w:r>
      <w:r w:rsidR="00C22DAE" w:rsidRPr="0099571C">
        <w:rPr>
          <w:rFonts w:ascii="Times New Roman" w:hAnsi="Times New Roman" w:cs="Times New Roman"/>
          <w:i/>
          <w:iCs/>
          <w:color w:val="000000"/>
          <w:sz w:val="24"/>
          <w:szCs w:val="24"/>
          <w:shd w:val="clear" w:color="auto" w:fill="FFFFFF"/>
        </w:rPr>
        <w:t>n</w:t>
      </w:r>
      <w:r w:rsidR="00076AC0" w:rsidRPr="0099571C">
        <w:rPr>
          <w:rFonts w:ascii="Times New Roman" w:hAnsi="Times New Roman" w:cs="Times New Roman"/>
          <w:color w:val="000000"/>
          <w:sz w:val="24"/>
          <w:szCs w:val="24"/>
          <w:shd w:val="clear" w:color="auto" w:fill="FFFFFF"/>
        </w:rPr>
        <w:t>-</w:t>
      </w:r>
      <w:r w:rsidR="00C22DAE" w:rsidRPr="0099571C">
        <w:rPr>
          <w:rFonts w:ascii="Times New Roman" w:hAnsi="Times New Roman" w:cs="Times New Roman"/>
          <w:color w:val="000000"/>
          <w:sz w:val="24"/>
          <w:szCs w:val="24"/>
          <w:shd w:val="clear" w:color="auto" w:fill="FFFFFF"/>
        </w:rPr>
        <w:t xml:space="preserve">value </w:t>
      </w:r>
      <w:r w:rsidR="00076AC0" w:rsidRPr="0099571C">
        <w:rPr>
          <w:rFonts w:ascii="Times New Roman" w:hAnsi="Times New Roman" w:cs="Times New Roman"/>
          <w:color w:val="000000"/>
          <w:sz w:val="24"/>
          <w:szCs w:val="24"/>
          <w:shd w:val="clear" w:color="auto" w:fill="FFFFFF"/>
        </w:rPr>
        <w:t>would be valid</w:t>
      </w:r>
      <w:r w:rsidR="00C22DAE" w:rsidRPr="0099571C">
        <w:rPr>
          <w:rFonts w:ascii="Times New Roman" w:hAnsi="Times New Roman" w:cs="Times New Roman"/>
          <w:color w:val="000000"/>
          <w:sz w:val="24"/>
          <w:szCs w:val="24"/>
          <w:shd w:val="clear" w:color="auto" w:fill="FFFFFF"/>
        </w:rPr>
        <w:t>.</w:t>
      </w:r>
      <w:r w:rsidR="001D6F63" w:rsidRPr="0099571C">
        <w:rPr>
          <w:rFonts w:ascii="Times New Roman" w:hAnsi="Times New Roman" w:cs="Times New Roman"/>
          <w:color w:val="000000"/>
          <w:sz w:val="24"/>
          <w:szCs w:val="24"/>
          <w:shd w:val="clear" w:color="auto" w:fill="FFFFFF"/>
        </w:rPr>
        <w:t xml:space="preserve"> </w:t>
      </w:r>
      <w:r w:rsidRPr="0099571C">
        <w:rPr>
          <w:rFonts w:ascii="Times New Roman" w:eastAsia="ＭＳ 明朝" w:hAnsi="Times New Roman" w:cs="Times New Roman"/>
          <w:sz w:val="24"/>
          <w:szCs w:val="24"/>
        </w:rPr>
        <w:t xml:space="preserve">Thus, </w:t>
      </w:r>
      <w:r w:rsidR="002050FA" w:rsidRPr="0099571C">
        <w:rPr>
          <w:rFonts w:ascii="Times New Roman" w:eastAsia="ＭＳ 明朝" w:hAnsi="Times New Roman" w:cs="Times New Roman"/>
          <w:sz w:val="24"/>
          <w:szCs w:val="24"/>
        </w:rPr>
        <w:t xml:space="preserve">although the rate of the grain growth is apparently higher </w:t>
      </w:r>
      <w:r w:rsidR="00D26C86" w:rsidRPr="0099571C">
        <w:rPr>
          <w:rFonts w:ascii="Times New Roman" w:eastAsia="ＭＳ 明朝" w:hAnsi="Times New Roman" w:cs="Times New Roman"/>
          <w:sz w:val="24"/>
          <w:szCs w:val="24"/>
        </w:rPr>
        <w:t>under</w:t>
      </w:r>
      <w:r w:rsidR="000250B2" w:rsidRPr="0099571C">
        <w:rPr>
          <w:rFonts w:ascii="Times New Roman" w:eastAsia="ＭＳ 明朝" w:hAnsi="Times New Roman" w:cs="Times New Roman"/>
          <w:sz w:val="24"/>
          <w:szCs w:val="24"/>
        </w:rPr>
        <w:t xml:space="preserve"> the</w:t>
      </w:r>
      <w:r w:rsidR="00302174" w:rsidRPr="0099571C">
        <w:rPr>
          <w:rFonts w:ascii="Times New Roman" w:eastAsia="ＭＳ 明朝" w:hAnsi="Times New Roman" w:cs="Times New Roman"/>
          <w:sz w:val="24"/>
          <w:szCs w:val="24"/>
        </w:rPr>
        <w:t xml:space="preserve"> DC</w:t>
      </w:r>
      <w:r w:rsidR="000250B2" w:rsidRPr="0099571C">
        <w:rPr>
          <w:rFonts w:ascii="Times New Roman" w:eastAsia="ＭＳ 明朝" w:hAnsi="Times New Roman" w:cs="Times New Roman"/>
          <w:sz w:val="24"/>
          <w:szCs w:val="24"/>
        </w:rPr>
        <w:t xml:space="preserve"> electric field/current</w:t>
      </w:r>
      <w:r w:rsidR="003C2018" w:rsidRPr="0099571C">
        <w:rPr>
          <w:rFonts w:ascii="Times New Roman" w:eastAsia="ＭＳ 明朝" w:hAnsi="Times New Roman" w:cs="Times New Roman"/>
          <w:sz w:val="24"/>
          <w:szCs w:val="24"/>
        </w:rPr>
        <w:t xml:space="preserve"> </w:t>
      </w:r>
      <w:r w:rsidR="00555AD7" w:rsidRPr="0099571C">
        <w:rPr>
          <w:rFonts w:ascii="Times New Roman" w:eastAsia="ＭＳ 明朝" w:hAnsi="Times New Roman" w:cs="Times New Roman"/>
          <w:sz w:val="24"/>
          <w:szCs w:val="24"/>
        </w:rPr>
        <w:t>at</w:t>
      </w:r>
      <w:r w:rsidR="003C2018" w:rsidRPr="0099571C">
        <w:rPr>
          <w:rFonts w:ascii="Times New Roman" w:eastAsia="ＭＳ 明朝" w:hAnsi="Times New Roman" w:cs="Times New Roman"/>
          <w:sz w:val="24"/>
          <w:szCs w:val="24"/>
        </w:rPr>
        <w:t xml:space="preserve"> all the temperature range examined, </w:t>
      </w:r>
      <w:r w:rsidRPr="0099571C">
        <w:rPr>
          <w:rFonts w:ascii="Times New Roman" w:eastAsia="ＭＳ 明朝" w:hAnsi="Times New Roman" w:cs="Times New Roman"/>
          <w:sz w:val="24"/>
          <w:szCs w:val="24"/>
        </w:rPr>
        <w:t xml:space="preserve">the choice of </w:t>
      </w:r>
      <w:r w:rsidRPr="0099571C">
        <w:rPr>
          <w:rFonts w:ascii="Times New Roman" w:eastAsia="ＭＳ 明朝" w:hAnsi="Times New Roman" w:cs="Times New Roman"/>
          <w:i/>
          <w:iCs/>
          <w:sz w:val="24"/>
          <w:szCs w:val="24"/>
        </w:rPr>
        <w:t>n</w:t>
      </w:r>
      <w:r w:rsidRPr="0099571C">
        <w:rPr>
          <w:rFonts w:ascii="Times New Roman" w:eastAsia="ＭＳ 明朝" w:hAnsi="Times New Roman" w:cs="Times New Roman"/>
          <w:sz w:val="24"/>
          <w:szCs w:val="24"/>
        </w:rPr>
        <w:t xml:space="preserve"> = 3 is reasonable for</w:t>
      </w:r>
      <w:r w:rsidRPr="000B2CAB">
        <w:rPr>
          <w:rFonts w:ascii="Times New Roman" w:eastAsia="ＭＳ 明朝" w:hAnsi="Times New Roman" w:cs="Times New Roman"/>
          <w:sz w:val="24"/>
          <w:szCs w:val="24"/>
        </w:rPr>
        <w:t xml:space="preserve"> </w:t>
      </w:r>
      <w:r w:rsidR="00043741" w:rsidRPr="000B2CAB">
        <w:rPr>
          <w:rFonts w:ascii="Times New Roman" w:eastAsia="Yu Gothic UI" w:hAnsi="Times New Roman" w:cs="Times New Roman"/>
          <w:sz w:val="24"/>
          <w:szCs w:val="24"/>
          <w:shd w:val="clear" w:color="auto" w:fill="FFFFFF"/>
        </w:rPr>
        <w:t>characterizing</w:t>
      </w:r>
      <w:r w:rsidRPr="0099571C">
        <w:rPr>
          <w:rFonts w:ascii="Times New Roman" w:eastAsia="ＭＳ 明朝" w:hAnsi="Times New Roman" w:cs="Times New Roman"/>
          <w:sz w:val="24"/>
          <w:szCs w:val="24"/>
        </w:rPr>
        <w:t xml:space="preserve"> the growth kinetic</w:t>
      </w:r>
      <w:r w:rsidR="004B5170" w:rsidRPr="0099571C">
        <w:rPr>
          <w:rFonts w:ascii="Times New Roman" w:eastAsia="ＭＳ 明朝" w:hAnsi="Times New Roman" w:cs="Times New Roman"/>
          <w:sz w:val="24"/>
          <w:szCs w:val="24"/>
        </w:rPr>
        <w:t>s</w:t>
      </w:r>
      <w:r w:rsidRPr="0099571C">
        <w:rPr>
          <w:rFonts w:ascii="Times New Roman" w:eastAsia="ＭＳ 明朝" w:hAnsi="Times New Roman" w:cs="Times New Roman"/>
          <w:sz w:val="24"/>
          <w:szCs w:val="24"/>
        </w:rPr>
        <w:t xml:space="preserve"> </w:t>
      </w:r>
      <w:r w:rsidR="001D6F63" w:rsidRPr="0099571C">
        <w:rPr>
          <w:rFonts w:ascii="Times New Roman" w:eastAsia="ＭＳ 明朝" w:hAnsi="Times New Roman" w:cs="Times New Roman"/>
          <w:sz w:val="24"/>
          <w:szCs w:val="24"/>
        </w:rPr>
        <w:t>of 8Y-CSZ</w:t>
      </w:r>
      <w:r w:rsidR="00CA639B" w:rsidRPr="0099571C">
        <w:rPr>
          <w:rFonts w:ascii="Times New Roman" w:eastAsia="ＭＳ 明朝" w:hAnsi="Times New Roman" w:cs="Times New Roman"/>
          <w:sz w:val="24"/>
          <w:szCs w:val="24"/>
        </w:rPr>
        <w:t>, as also noted in the previous stu</w:t>
      </w:r>
      <w:r w:rsidR="00906B33" w:rsidRPr="0099571C">
        <w:rPr>
          <w:rFonts w:ascii="Times New Roman" w:eastAsia="ＭＳ 明朝" w:hAnsi="Times New Roman" w:cs="Times New Roman"/>
          <w:sz w:val="24"/>
          <w:szCs w:val="24"/>
        </w:rPr>
        <w:t>dies</w:t>
      </w:r>
      <w:r w:rsidR="00181BAB" w:rsidRPr="0099571C">
        <w:rPr>
          <w:rFonts w:ascii="Times New Roman" w:hAnsi="Times New Roman" w:cs="Times New Roman"/>
          <w:bCs/>
          <w:color w:val="000000" w:themeColor="text1"/>
          <w:sz w:val="24"/>
          <w:szCs w:val="24"/>
        </w:rPr>
        <w:t xml:space="preserve"> </w:t>
      </w:r>
      <w:r w:rsidR="002D4E38"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WFp81bam","properties":{"formattedCitation":"[55\\uc0\\u8211{}57]","plainCitation":"[55–57]","noteIndex":0},"citationItems":[{"id":"YW2arrvq/H5H7UaHJ","uris":["http://zotero.org/users/11749471/items/IEQQDLW7"],"itemData":{"id":685,"type":"article-journal","abstract":"ÐGrain growth kinetics for 8 mol% yttria stabilized cubic zirconia (8Y±CSZ) were investigated. Optimal process parameters required to achieve a small grain size and full density for cubic 8Y±CSZ included a rapid heating rate (1008C/min) and hot isostatic pressing. Grain growth rates could also be controlled by the deliberate addition of 1 wt% of intergranular phases of borosilicate, barium silicate, and lithium aluminum silicate glasses. Lithium aluminum silicate, the intergranular phase with the highest solubility for yttria and zirconia, enhanced grain growth compared to control samples without grain boundary phases. The borosilicate intergranular phase, with the lowest solubility for yttria and zirconia, was the most eective in suppressing grain growth. Activation energies for grain growth were in the range of 400 kJ/mol, and the grain growth exponent ranged from 2 for lithium aluminum silicate containing samples, to 3 for pure samples, to 4 for barium silicate and borosilicate containing samples. # 1998 Acta Metallurgica Inc.","container-title":"Acta Materialia","DOI":"10.1016/S1359-6454(98)00080-9","ISSN":"13596454","issue":"11","journalAbbreviation":"Acta Materialia","language":"en","page":"3863-3872","source":"DOI.org (Crossref)","title":"Control of grain growth using intergranular silicate phases in cubic yttria stabilized zirconia","URL":"https://linkinghub.elsevier.com/retrieve/pii/S1359645498000809","volume":"46","author":[{"family":"Sharif","given":"A.A."},{"family":"Imamura","given":"P.H."},{"family":"Mitchell","given":"T.E."},{"family":"Mecartney","given":"M.L."}],"accessed":{"date-parts":[["2023",5,22]]},"issued":{"date-parts":[["1998",7]]}}},{"id":"YW2arrvq/G8qNY8Yp","uris":["http://zotero.org/users/11749471/items/9M273HYI"],"itemData":{"id":691,"type":"article-journal","abstract":"Abstract\n            \n              The effects of the addition of Er\n              2\n              O\n              3\n              on the grain growth and sinterability of c-ZrO\n              2\n              were investigated using 8 mol.% yttria-stabilized cubic zirconia (c-ZrO\n              2\n              ) and various amounts of Er\n              2\n              O\n              3\n              . For these purposes, the content of 0–15 wt.% Er\n              2\n              O\n              3\n              and c-ZrO\n              2\n              powders were doped using a colloidal process. Undoped and Er\n              2\n              O\n              3\n              -doped c-ZrO\n              2\n              specimens were annealed for grain growth at different temperatures and holding times. An increase in annealing temperature and holding time caused grain growth in all specimens. Activation energy of the undoped c-ZrO\n              2\n              obtained was 358 kJ mol\n              −1\n              and the activation energies of 1, 5, 10 and 15 wt.% Er\n              2\n              O\n              3\n              -doped specimens obtained were 388, 403, 432 and 476 kJ mol\n              −1\n              , respectively. While excessive grain coarsening in the undoped c-ZrO\n              2\n              was observed, a lesser level of grain growth occurred in the Er\n              2\n              O\n              3\n              -doped specimens, due to the segregation of Er\n              2\n              O\n              3\n              at the grain boundaries and the restriction in the grain boundaries mobility of c-ZrO\n              2\n              .","container-title":"International Journal of Materials Research","DOI":"10.3139/146.110999","ISSN":"2195-8556, 1862-5282","issue":"2","language":"en","page":"208-214","source":"DOI.org (Crossref)","title":"Grain growth and sinterability in Er &lt;sub&gt;2&lt;/sub&gt; O &lt;sub&gt;3&lt;/sub&gt; -doped cubic zirconia (c-ZrO &lt;sub&gt;2&lt;/sub&gt; )","URL":"https://www.degruyter.com/document/doi/10.3139/146.110999/html","volume":"105","author":[{"family":"Aktas","given":"Bulent"},{"family":"Tekeli","given":"Suleyman"},{"family":"Kucuktuvek","given":"Mustafa"}],"accessed":{"date-parts":[["2023",5,22]]},"issued":{"date-parts":[["2014",2,10]]}}},{"id":"YW2arrvq/vGzDD1HW","uris":["http://zotero.org/users/11749471/items/W77QF55I"],"itemData":{"id":668,"type":"article-journal","abstract":"The experimentally measured grain size compensated diffusion creep rates are essentially identical in cubic, tetragonal and monoclinic zirconia, suggesting a similarity in the absolute magnitudes of their grain boundary diffusion coefficients. However, grain growth is substantially slower in tetragonal zirconia due to significant grain boundary segregation.","container-title":"Scripta Materialia","DOI":"10.1016/S1359-6462(02)00519-5","ISSN":"1359-6462","issue":"6","journalAbbreviation":"Scripta Materialia","language":"en","page":"791-796","source":"ScienceDirect","title":"Diffusion, diffusion creep and grain growth characteristics of nanocrystalline and fine-grained monoclinic, tetragonal and cubic zirconia","URL":"https://www.sciencedirect.com/science/article/pii/S1359646202005195","volume":"48","author":[{"family":"Chokshi","given":"Atul H."}],"accessed":{"date-parts":[["2023",5,22]]},"issued":{"date-parts":[["2003",3,17]]}}}],"schema":"https://github.com/citation-style-language/schema/raw/master/csl-citation.json"} </w:instrText>
      </w:r>
      <w:r w:rsidR="002D4E38"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55–57</w:t>
      </w:r>
      <w:r w:rsidR="004A3C48" w:rsidRPr="0099571C">
        <w:rPr>
          <w:rFonts w:ascii="Times New Roman" w:hAnsi="Times New Roman" w:cs="Times New Roman"/>
          <w:kern w:val="0"/>
          <w:sz w:val="24"/>
          <w:szCs w:val="24"/>
        </w:rPr>
        <w:t>]</w:t>
      </w:r>
      <w:r w:rsidR="002D4E38"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w:t>
      </w:r>
      <w:r w:rsidR="004B773C" w:rsidRPr="0099571C">
        <w:rPr>
          <w:rFonts w:ascii="Times New Roman" w:eastAsia="ＭＳ 明朝" w:hAnsi="Times New Roman" w:cs="Times New Roman"/>
          <w:sz w:val="24"/>
          <w:szCs w:val="24"/>
        </w:rPr>
        <w:t xml:space="preserve"> </w:t>
      </w:r>
      <w:r w:rsidR="004D6C67" w:rsidRPr="0099571C">
        <w:rPr>
          <w:rFonts w:ascii="Times New Roman" w:eastAsia="ＭＳ 明朝" w:hAnsi="Times New Roman" w:cs="Times New Roman"/>
          <w:sz w:val="24"/>
          <w:szCs w:val="24"/>
        </w:rPr>
        <w:t xml:space="preserve">It </w:t>
      </w:r>
      <w:r w:rsidR="00FF2EAC" w:rsidRPr="0099571C">
        <w:rPr>
          <w:rFonts w:ascii="Times New Roman" w:eastAsia="ＭＳ 明朝" w:hAnsi="Times New Roman" w:cs="Times New Roman"/>
          <w:sz w:val="24"/>
          <w:szCs w:val="24"/>
        </w:rPr>
        <w:t>can be</w:t>
      </w:r>
      <w:r w:rsidR="004D6C67" w:rsidRPr="0099571C">
        <w:rPr>
          <w:rFonts w:ascii="Times New Roman" w:eastAsia="ＭＳ 明朝" w:hAnsi="Times New Roman" w:cs="Times New Roman"/>
          <w:sz w:val="24"/>
          <w:szCs w:val="24"/>
        </w:rPr>
        <w:t xml:space="preserve"> explain</w:t>
      </w:r>
      <w:r w:rsidR="00FF2EAC" w:rsidRPr="0099571C">
        <w:rPr>
          <w:rFonts w:ascii="Times New Roman" w:eastAsia="ＭＳ 明朝" w:hAnsi="Times New Roman" w:cs="Times New Roman"/>
          <w:sz w:val="24"/>
          <w:szCs w:val="24"/>
        </w:rPr>
        <w:t>ed</w:t>
      </w:r>
      <w:r w:rsidR="004D6C67" w:rsidRPr="0099571C">
        <w:rPr>
          <w:rFonts w:ascii="Times New Roman" w:eastAsia="ＭＳ 明朝" w:hAnsi="Times New Roman" w:cs="Times New Roman"/>
          <w:sz w:val="24"/>
          <w:szCs w:val="24"/>
        </w:rPr>
        <w:t xml:space="preserve"> that the grain growth behavior </w:t>
      </w:r>
      <w:r w:rsidR="003A6E0B" w:rsidRPr="0099571C">
        <w:rPr>
          <w:rFonts w:ascii="Times New Roman" w:eastAsia="ＭＳ 明朝" w:hAnsi="Times New Roman" w:cs="Times New Roman"/>
          <w:sz w:val="24"/>
          <w:szCs w:val="24"/>
        </w:rPr>
        <w:t xml:space="preserve">characterized by the same </w:t>
      </w:r>
      <w:r w:rsidR="003A6E0B" w:rsidRPr="0099571C">
        <w:rPr>
          <w:rFonts w:ascii="Times New Roman" w:eastAsia="ＭＳ 明朝" w:hAnsi="Times New Roman" w:cs="Times New Roman"/>
          <w:i/>
          <w:iCs/>
          <w:sz w:val="24"/>
          <w:szCs w:val="24"/>
        </w:rPr>
        <w:t>n</w:t>
      </w:r>
      <w:r w:rsidR="003A6E0B" w:rsidRPr="0099571C">
        <w:rPr>
          <w:rFonts w:ascii="Times New Roman" w:eastAsia="ＭＳ 明朝" w:hAnsi="Times New Roman" w:cs="Times New Roman"/>
          <w:sz w:val="24"/>
          <w:szCs w:val="24"/>
        </w:rPr>
        <w:t>-value of 3</w:t>
      </w:r>
      <w:r w:rsidR="00180838" w:rsidRPr="0099571C">
        <w:rPr>
          <w:rFonts w:ascii="Times New Roman" w:eastAsia="ＭＳ 明朝" w:hAnsi="Times New Roman" w:cs="Times New Roman"/>
          <w:sz w:val="24"/>
          <w:szCs w:val="24"/>
        </w:rPr>
        <w:t xml:space="preserve"> </w:t>
      </w:r>
      <w:r w:rsidR="004D6C67" w:rsidRPr="0099571C">
        <w:rPr>
          <w:rFonts w:ascii="Times New Roman" w:eastAsia="ＭＳ 明朝" w:hAnsi="Times New Roman" w:cs="Times New Roman"/>
          <w:sz w:val="24"/>
          <w:szCs w:val="24"/>
        </w:rPr>
        <w:t>would be governed by the same rate-controlling mechanism of grain boundary diffusion,</w:t>
      </w:r>
      <w:r w:rsidR="00F139EE" w:rsidRPr="0099571C">
        <w:rPr>
          <w:rFonts w:ascii="Times New Roman" w:eastAsia="ＭＳ 明朝" w:hAnsi="Times New Roman" w:cs="Times New Roman"/>
          <w:sz w:val="24"/>
          <w:szCs w:val="24"/>
        </w:rPr>
        <w:t xml:space="preserve"> independent of the electric field/current</w:t>
      </w:r>
      <w:r w:rsidR="004D6C67" w:rsidRPr="0099571C">
        <w:rPr>
          <w:rFonts w:ascii="Times New Roman" w:eastAsia="ＭＳ 明朝" w:hAnsi="Times New Roman" w:cs="Times New Roman"/>
          <w:sz w:val="24"/>
          <w:szCs w:val="24"/>
        </w:rPr>
        <w:t>.</w:t>
      </w:r>
    </w:p>
    <w:p w14:paraId="5BA4B929" w14:textId="0A854B57" w:rsidR="00BE31F6" w:rsidRPr="0099571C" w:rsidRDefault="009B242F" w:rsidP="0099571C">
      <w:pPr>
        <w:adjustRightInd w:val="0"/>
        <w:spacing w:afterLines="50" w:after="180" w:line="360" w:lineRule="auto"/>
        <w:ind w:firstLine="851"/>
        <w:rPr>
          <w:rFonts w:ascii="Times New Roman" w:eastAsia="ＭＳ 明朝" w:hAnsi="Times New Roman" w:cs="Times New Roman"/>
          <w:sz w:val="24"/>
          <w:szCs w:val="24"/>
        </w:rPr>
      </w:pPr>
      <w:proofErr w:type="gramStart"/>
      <w:r w:rsidRPr="0099571C">
        <w:rPr>
          <w:rFonts w:ascii="Times New Roman" w:eastAsia="ＭＳ 明朝" w:hAnsi="Times New Roman" w:cs="Times New Roman"/>
          <w:sz w:val="24"/>
          <w:szCs w:val="24"/>
        </w:rPr>
        <w:t>In order t</w:t>
      </w:r>
      <w:r w:rsidR="00B23348" w:rsidRPr="000B2CAB">
        <w:rPr>
          <w:rFonts w:ascii="Times New Roman" w:eastAsia="ＭＳ 明朝" w:hAnsi="Times New Roman" w:cs="Times New Roman"/>
          <w:sz w:val="24"/>
          <w:szCs w:val="24"/>
        </w:rPr>
        <w:t>o</w:t>
      </w:r>
      <w:proofErr w:type="gramEnd"/>
      <w:r w:rsidR="00B23348" w:rsidRPr="000B2CAB">
        <w:rPr>
          <w:rFonts w:ascii="Times New Roman" w:eastAsia="ＭＳ 明朝" w:hAnsi="Times New Roman" w:cs="Times New Roman"/>
          <w:sz w:val="24"/>
          <w:szCs w:val="24"/>
        </w:rPr>
        <w:t xml:space="preserve"> </w:t>
      </w:r>
      <w:r w:rsidR="00E328C9" w:rsidRPr="000B2CAB">
        <w:rPr>
          <w:rFonts w:ascii="Times New Roman" w:eastAsia="ＭＳ 明朝" w:hAnsi="Times New Roman" w:cs="Times New Roman"/>
          <w:sz w:val="24"/>
          <w:szCs w:val="24"/>
        </w:rPr>
        <w:t>examine the rate-determining steps</w:t>
      </w:r>
      <w:r w:rsidR="00610DDF" w:rsidRPr="000B2CAB">
        <w:rPr>
          <w:rFonts w:ascii="Times New Roman" w:eastAsia="ＭＳ 明朝" w:hAnsi="Times New Roman" w:cs="Times New Roman"/>
          <w:sz w:val="24"/>
          <w:szCs w:val="24"/>
        </w:rPr>
        <w:t xml:space="preserve"> </w:t>
      </w:r>
      <w:r w:rsidR="00610DDF" w:rsidRPr="0099571C">
        <w:rPr>
          <w:rFonts w:ascii="Times New Roman" w:eastAsia="ＭＳ 明朝" w:hAnsi="Times New Roman" w:cs="Times New Roman"/>
          <w:sz w:val="24"/>
          <w:szCs w:val="24"/>
        </w:rPr>
        <w:t>of the grain growth</w:t>
      </w:r>
      <w:r w:rsidR="007933E4" w:rsidRPr="0099571C">
        <w:rPr>
          <w:rFonts w:ascii="Times New Roman" w:eastAsia="ＭＳ 明朝" w:hAnsi="Times New Roman" w:cs="Times New Roman"/>
          <w:sz w:val="24"/>
          <w:szCs w:val="24"/>
        </w:rPr>
        <w:t xml:space="preserve">, </w:t>
      </w:r>
      <w:r w:rsidR="00B23348" w:rsidRPr="0099571C">
        <w:rPr>
          <w:rFonts w:ascii="Times New Roman" w:eastAsia="ＭＳ 明朝" w:hAnsi="Times New Roman" w:cs="Times New Roman"/>
          <w:sz w:val="24"/>
          <w:szCs w:val="24"/>
        </w:rPr>
        <w:t xml:space="preserve">the activation </w:t>
      </w:r>
      <w:r w:rsidR="003F1589" w:rsidRPr="00637022">
        <w:rPr>
          <w:noProof/>
        </w:rPr>
        <w:lastRenderedPageBreak/>
        <w:drawing>
          <wp:anchor distT="0" distB="0" distL="114300" distR="114300" simplePos="0" relativeHeight="251667465" behindDoc="0" locked="0" layoutInCell="1" allowOverlap="1" wp14:anchorId="3BAEF292" wp14:editId="5BA40E9B">
            <wp:simplePos x="0" y="0"/>
            <wp:positionH relativeFrom="column">
              <wp:posOffset>535940</wp:posOffset>
            </wp:positionH>
            <wp:positionV relativeFrom="paragraph">
              <wp:posOffset>0</wp:posOffset>
            </wp:positionV>
            <wp:extent cx="4351655" cy="4656455"/>
            <wp:effectExtent l="0" t="0" r="0" b="0"/>
            <wp:wrapTopAndBottom/>
            <wp:docPr id="161874363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4583"/>
                    <a:stretch/>
                  </pic:blipFill>
                  <pic:spPr bwMode="auto">
                    <a:xfrm>
                      <a:off x="0" y="0"/>
                      <a:ext cx="4351655" cy="465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23348" w:rsidRPr="0099571C">
        <w:rPr>
          <w:rFonts w:ascii="Times New Roman" w:eastAsia="ＭＳ 明朝" w:hAnsi="Times New Roman" w:cs="Times New Roman"/>
          <w:sz w:val="24"/>
          <w:szCs w:val="24"/>
        </w:rPr>
        <w:t xml:space="preserve">energy for grain growth </w:t>
      </w:r>
      <w:proofErr w:type="spellStart"/>
      <w:r w:rsidR="00B23348" w:rsidRPr="0099571C">
        <w:rPr>
          <w:rFonts w:ascii="Times New Roman" w:eastAsia="ＭＳ 明朝" w:hAnsi="Times New Roman" w:cs="Times New Roman"/>
          <w:i/>
          <w:iCs/>
          <w:sz w:val="24"/>
          <w:szCs w:val="24"/>
        </w:rPr>
        <w:t>Q</w:t>
      </w:r>
      <w:r w:rsidR="00B23348" w:rsidRPr="0099571C">
        <w:rPr>
          <w:rFonts w:ascii="Times New Roman" w:eastAsia="ＭＳ 明朝" w:hAnsi="Times New Roman" w:cs="Times New Roman"/>
          <w:sz w:val="24"/>
          <w:szCs w:val="24"/>
          <w:vertAlign w:val="subscript"/>
        </w:rPr>
        <w:t>g</w:t>
      </w:r>
      <w:proofErr w:type="spellEnd"/>
      <w:r w:rsidR="00B23348" w:rsidRPr="0099571C">
        <w:rPr>
          <w:rFonts w:ascii="Times New Roman" w:eastAsia="ＭＳ 明朝" w:hAnsi="Times New Roman" w:cs="Times New Roman"/>
          <w:sz w:val="24"/>
          <w:szCs w:val="24"/>
        </w:rPr>
        <w:t xml:space="preserve"> is </w:t>
      </w:r>
      <w:r w:rsidR="000055D2" w:rsidRPr="0099571C">
        <w:rPr>
          <w:rFonts w:ascii="Times New Roman" w:eastAsia="ＭＳ 明朝" w:hAnsi="Times New Roman" w:cs="Times New Roman"/>
          <w:sz w:val="24"/>
          <w:szCs w:val="24"/>
        </w:rPr>
        <w:t>determined</w:t>
      </w:r>
      <w:r w:rsidR="00B23348" w:rsidRPr="0099571C">
        <w:rPr>
          <w:rFonts w:ascii="Times New Roman" w:eastAsia="ＭＳ 明朝" w:hAnsi="Times New Roman" w:cs="Times New Roman"/>
          <w:sz w:val="24"/>
          <w:szCs w:val="24"/>
        </w:rPr>
        <w:t xml:space="preserve">. </w:t>
      </w:r>
      <w:r w:rsidR="00075C91" w:rsidRPr="0099571C">
        <w:rPr>
          <w:rFonts w:ascii="Times New Roman" w:eastAsia="ＭＳ 明朝" w:hAnsi="Times New Roman" w:cs="Times New Roman"/>
          <w:sz w:val="24"/>
          <w:szCs w:val="24"/>
        </w:rPr>
        <w:t xml:space="preserve">For the </w:t>
      </w:r>
      <w:r w:rsidR="00906B33" w:rsidRPr="0099571C">
        <w:rPr>
          <w:rFonts w:ascii="Times New Roman" w:eastAsia="ＭＳ 明朝" w:hAnsi="Times New Roman" w:cs="Times New Roman"/>
          <w:sz w:val="24"/>
          <w:szCs w:val="24"/>
        </w:rPr>
        <w:t>heat treatment</w:t>
      </w:r>
      <w:r w:rsidR="00075C91" w:rsidRPr="0099571C">
        <w:rPr>
          <w:rFonts w:ascii="Times New Roman" w:eastAsia="ＭＳ 明朝" w:hAnsi="Times New Roman" w:cs="Times New Roman"/>
          <w:sz w:val="24"/>
          <w:szCs w:val="24"/>
        </w:rPr>
        <w:t xml:space="preserve"> </w:t>
      </w:r>
      <w:r w:rsidR="00906B33" w:rsidRPr="0099571C">
        <w:rPr>
          <w:rFonts w:ascii="Times New Roman" w:eastAsia="ＭＳ 明朝" w:hAnsi="Times New Roman" w:cs="Times New Roman"/>
          <w:sz w:val="24"/>
          <w:szCs w:val="24"/>
        </w:rPr>
        <w:t>(0 V)</w:t>
      </w:r>
      <w:r w:rsidR="008B16B7" w:rsidRPr="0099571C">
        <w:rPr>
          <w:rFonts w:ascii="Times New Roman" w:eastAsia="ＭＳ 明朝" w:hAnsi="Times New Roman" w:cs="Times New Roman"/>
          <w:sz w:val="24"/>
          <w:szCs w:val="24"/>
        </w:rPr>
        <w:t xml:space="preserve">, </w:t>
      </w:r>
      <w:r w:rsidR="00BC6CB4" w:rsidRPr="0099571C">
        <w:rPr>
          <w:rFonts w:ascii="Times New Roman" w:eastAsia="ＭＳ 明朝" w:hAnsi="Times New Roman" w:cs="Times New Roman"/>
          <w:sz w:val="24"/>
          <w:szCs w:val="24"/>
        </w:rPr>
        <w:t xml:space="preserve">the grain growth shows a trend </w:t>
      </w:r>
      <w:proofErr w:type="gramStart"/>
      <w:r w:rsidR="00BC6CB4" w:rsidRPr="0099571C">
        <w:rPr>
          <w:rFonts w:ascii="Times New Roman" w:eastAsia="ＭＳ 明朝" w:hAnsi="Times New Roman" w:cs="Times New Roman"/>
          <w:sz w:val="24"/>
          <w:szCs w:val="24"/>
        </w:rPr>
        <w:t>similar to</w:t>
      </w:r>
      <w:proofErr w:type="gramEnd"/>
      <w:r w:rsidR="00BC6CB4" w:rsidRPr="0099571C">
        <w:rPr>
          <w:rFonts w:ascii="Times New Roman" w:eastAsia="ＭＳ 明朝" w:hAnsi="Times New Roman" w:cs="Times New Roman"/>
          <w:sz w:val="24"/>
          <w:szCs w:val="24"/>
        </w:rPr>
        <w:t xml:space="preserve"> that of the earlier study [</w:t>
      </w:r>
      <w:r w:rsidR="00BC6CB4" w:rsidRPr="0099571C">
        <w:rPr>
          <w:rFonts w:ascii="Times New Roman" w:eastAsia="ＭＳ 明朝" w:hAnsi="Times New Roman" w:cs="Times New Roman"/>
          <w:color w:val="FF0000"/>
          <w:sz w:val="24"/>
          <w:szCs w:val="24"/>
        </w:rPr>
        <w:t>55</w:t>
      </w:r>
      <w:r w:rsidR="00BC6CB4" w:rsidRPr="0099571C">
        <w:rPr>
          <w:rFonts w:ascii="Times New Roman" w:eastAsia="ＭＳ 明朝" w:hAnsi="Times New Roman" w:cs="Times New Roman"/>
          <w:sz w:val="24"/>
          <w:szCs w:val="24"/>
        </w:rPr>
        <w:t>]. Although t</w:t>
      </w:r>
      <w:r w:rsidR="00CC7B65" w:rsidRPr="0099571C">
        <w:rPr>
          <w:rFonts w:ascii="Times New Roman" w:eastAsia="ＭＳ 明朝" w:hAnsi="Times New Roman" w:cs="Times New Roman"/>
          <w:sz w:val="24"/>
          <w:szCs w:val="24"/>
        </w:rPr>
        <w:t>he</w:t>
      </w:r>
      <w:r w:rsidR="00B23348" w:rsidRPr="0099571C">
        <w:rPr>
          <w:rFonts w:ascii="Times New Roman" w:eastAsia="ＭＳ 明朝" w:hAnsi="Times New Roman" w:cs="Times New Roman"/>
          <w:sz w:val="24"/>
          <w:szCs w:val="24"/>
        </w:rPr>
        <w:t xml:space="preserve"> </w:t>
      </w:r>
      <w:proofErr w:type="spellStart"/>
      <w:r w:rsidR="00B23348" w:rsidRPr="0099571C">
        <w:rPr>
          <w:rFonts w:ascii="Times New Roman" w:eastAsia="ＭＳ 明朝" w:hAnsi="Times New Roman" w:cs="Times New Roman"/>
          <w:i/>
          <w:iCs/>
          <w:sz w:val="24"/>
          <w:szCs w:val="24"/>
        </w:rPr>
        <w:t>Q</w:t>
      </w:r>
      <w:r w:rsidR="00B23348" w:rsidRPr="0099571C">
        <w:rPr>
          <w:rFonts w:ascii="Times New Roman" w:eastAsia="ＭＳ 明朝" w:hAnsi="Times New Roman" w:cs="Times New Roman"/>
          <w:sz w:val="24"/>
          <w:szCs w:val="24"/>
          <w:vertAlign w:val="subscript"/>
        </w:rPr>
        <w:t>g</w:t>
      </w:r>
      <w:proofErr w:type="spellEnd"/>
      <w:r w:rsidR="00B23348" w:rsidRPr="0099571C">
        <w:rPr>
          <w:rFonts w:ascii="Times New Roman" w:eastAsia="ＭＳ 明朝" w:hAnsi="Times New Roman" w:cs="Times New Roman"/>
          <w:sz w:val="24"/>
          <w:szCs w:val="24"/>
        </w:rPr>
        <w:t xml:space="preserve">-value of </w:t>
      </w:r>
      <w:r w:rsidR="00B23348" w:rsidRPr="0099571C">
        <w:rPr>
          <w:rFonts w:ascii="Times New Roman" w:eastAsia="ＭＳ 明朝" w:hAnsi="Times New Roman" w:cs="Times New Roman"/>
          <w:sz w:val="24"/>
          <w:szCs w:val="24"/>
        </w:rPr>
        <w:sym w:font="Symbol" w:char="F0BB"/>
      </w:r>
      <w:r w:rsidR="00CC7B65" w:rsidRPr="0099571C">
        <w:rPr>
          <w:rFonts w:ascii="Times New Roman" w:eastAsia="ＭＳ 明朝" w:hAnsi="Times New Roman" w:cs="Times New Roman"/>
          <w:sz w:val="24"/>
          <w:szCs w:val="24"/>
        </w:rPr>
        <w:t>590</w:t>
      </w:r>
      <w:r w:rsidR="00BC6CB4" w:rsidRPr="0099571C">
        <w:rPr>
          <w:rFonts w:ascii="Times New Roman" w:eastAsia="ＭＳ 明朝" w:hAnsi="Times New Roman" w:cs="Times New Roman"/>
          <w:sz w:val="24"/>
          <w:szCs w:val="24"/>
        </w:rPr>
        <w:sym w:font="Symbol" w:char="F0B1"/>
      </w:r>
      <w:r w:rsidR="00BC6CB4" w:rsidRPr="0099571C">
        <w:rPr>
          <w:rFonts w:ascii="Times New Roman" w:eastAsia="ＭＳ 明朝" w:hAnsi="Times New Roman" w:cs="Times New Roman"/>
          <w:sz w:val="24"/>
          <w:szCs w:val="24"/>
        </w:rPr>
        <w:t>100</w:t>
      </w:r>
      <w:r w:rsidR="00B23348" w:rsidRPr="0099571C">
        <w:rPr>
          <w:rFonts w:ascii="Times New Roman" w:eastAsia="ＭＳ 明朝" w:hAnsi="Times New Roman" w:cs="Times New Roman"/>
          <w:sz w:val="24"/>
          <w:szCs w:val="24"/>
        </w:rPr>
        <w:t xml:space="preserve"> kJ/mol is </w:t>
      </w:r>
      <w:r w:rsidR="006601E1" w:rsidRPr="0099571C">
        <w:rPr>
          <w:rFonts w:ascii="Times New Roman" w:eastAsia="ＭＳ 明朝" w:hAnsi="Times New Roman" w:cs="Times New Roman"/>
          <w:sz w:val="24"/>
          <w:szCs w:val="24"/>
        </w:rPr>
        <w:t xml:space="preserve">slightly larger, </w:t>
      </w:r>
      <w:r w:rsidR="00BC6CB4" w:rsidRPr="0099571C">
        <w:rPr>
          <w:rFonts w:ascii="Times New Roman" w:eastAsia="ＭＳ 明朝" w:hAnsi="Times New Roman" w:cs="Times New Roman"/>
          <w:sz w:val="24"/>
          <w:szCs w:val="24"/>
        </w:rPr>
        <w:t>it</w:t>
      </w:r>
      <w:r w:rsidR="006601E1" w:rsidRPr="0099571C">
        <w:rPr>
          <w:rFonts w:ascii="Times New Roman" w:eastAsia="ＭＳ 明朝" w:hAnsi="Times New Roman" w:cs="Times New Roman"/>
          <w:sz w:val="24"/>
          <w:szCs w:val="24"/>
        </w:rPr>
        <w:t xml:space="preserve"> is </w:t>
      </w:r>
      <w:r w:rsidR="004B5170" w:rsidRPr="0099571C">
        <w:rPr>
          <w:rFonts w:ascii="Times New Roman" w:eastAsia="ＭＳ 明朝" w:hAnsi="Times New Roman" w:cs="Times New Roman"/>
          <w:sz w:val="24"/>
          <w:szCs w:val="24"/>
        </w:rPr>
        <w:t>close</w:t>
      </w:r>
      <w:r w:rsidR="00B23348" w:rsidRPr="0099571C">
        <w:rPr>
          <w:rFonts w:ascii="Times New Roman" w:eastAsia="ＭＳ 明朝" w:hAnsi="Times New Roman" w:cs="Times New Roman"/>
          <w:sz w:val="24"/>
          <w:szCs w:val="24"/>
        </w:rPr>
        <w:t xml:space="preserve"> </w:t>
      </w:r>
      <w:r w:rsidR="00BC6CB4" w:rsidRPr="0099571C">
        <w:rPr>
          <w:rFonts w:ascii="Times New Roman" w:eastAsia="ＭＳ 明朝" w:hAnsi="Times New Roman" w:cs="Times New Roman"/>
          <w:sz w:val="24"/>
          <w:szCs w:val="24"/>
        </w:rPr>
        <w:t xml:space="preserve">to </w:t>
      </w:r>
      <w:r w:rsidR="00B23348" w:rsidRPr="0099571C">
        <w:rPr>
          <w:rFonts w:ascii="Times New Roman" w:eastAsia="ＭＳ 明朝" w:hAnsi="Times New Roman" w:cs="Times New Roman"/>
          <w:sz w:val="24"/>
          <w:szCs w:val="24"/>
        </w:rPr>
        <w:t xml:space="preserve">the earlier data </w:t>
      </w:r>
      <w:r w:rsidR="00F3177C" w:rsidRPr="0099571C">
        <w:rPr>
          <w:rFonts w:ascii="Times New Roman" w:eastAsia="ＭＳ 明朝" w:hAnsi="Times New Roman" w:cs="Times New Roman"/>
          <w:sz w:val="24"/>
          <w:szCs w:val="24"/>
        </w:rPr>
        <w:t>(</w:t>
      </w:r>
      <w:r w:rsidR="00221904" w:rsidRPr="0099571C">
        <w:rPr>
          <w:rFonts w:ascii="Times New Roman" w:eastAsia="ＭＳ 明朝" w:hAnsi="Times New Roman" w:cs="Times New Roman"/>
          <w:sz w:val="24"/>
          <w:szCs w:val="24"/>
        </w:rPr>
        <w:t>340-398</w:t>
      </w:r>
      <w:r w:rsidR="006601E1" w:rsidRPr="0099571C">
        <w:rPr>
          <w:rFonts w:ascii="Times New Roman" w:eastAsia="ＭＳ 明朝" w:hAnsi="Times New Roman" w:cs="Times New Roman"/>
          <w:sz w:val="24"/>
          <w:szCs w:val="24"/>
        </w:rPr>
        <w:t xml:space="preserve"> </w:t>
      </w:r>
      <w:r w:rsidR="00E56E29" w:rsidRPr="0099571C">
        <w:rPr>
          <w:rFonts w:ascii="Times New Roman" w:eastAsia="ＭＳ 明朝" w:hAnsi="Times New Roman" w:cs="Times New Roman"/>
          <w:sz w:val="24"/>
          <w:szCs w:val="24"/>
        </w:rPr>
        <w:t>kJ/mol</w:t>
      </w:r>
      <w:r w:rsidR="00F3177C" w:rsidRPr="0099571C">
        <w:rPr>
          <w:rFonts w:ascii="Times New Roman" w:eastAsia="ＭＳ 明朝" w:hAnsi="Times New Roman" w:cs="Times New Roman"/>
          <w:sz w:val="24"/>
          <w:szCs w:val="24"/>
        </w:rPr>
        <w:t xml:space="preserve">) </w:t>
      </w:r>
      <w:r w:rsidR="00C15E1F">
        <w:rPr>
          <w:rFonts w:ascii="Times New Roman" w:eastAsia="ＭＳ 明朝" w:hAnsi="Times New Roman" w:cs="Times New Roman"/>
          <w:sz w:val="24"/>
          <w:szCs w:val="24"/>
        </w:rPr>
        <w:t xml:space="preserve">reported in the grain growth </w:t>
      </w:r>
      <w:r w:rsidR="00B23348" w:rsidRPr="0099571C">
        <w:rPr>
          <w:rFonts w:ascii="Times New Roman" w:eastAsia="ＭＳ 明朝" w:hAnsi="Times New Roman" w:cs="Times New Roman"/>
          <w:sz w:val="24"/>
          <w:szCs w:val="24"/>
        </w:rPr>
        <w:t xml:space="preserve">for </w:t>
      </w:r>
      <w:r w:rsidR="0088380C" w:rsidRPr="0099571C">
        <w:rPr>
          <w:rFonts w:ascii="Times New Roman" w:eastAsia="ＭＳ 明朝" w:hAnsi="Times New Roman" w:cs="Times New Roman"/>
          <w:sz w:val="24"/>
          <w:szCs w:val="24"/>
        </w:rPr>
        <w:t>8Y-CSZ</w:t>
      </w:r>
      <w:r w:rsidR="00B23348" w:rsidRPr="0099571C">
        <w:rPr>
          <w:rFonts w:ascii="Times New Roman" w:eastAsia="ＭＳ 明朝" w:hAnsi="Times New Roman" w:cs="Times New Roman"/>
          <w:sz w:val="24"/>
          <w:szCs w:val="24"/>
        </w:rPr>
        <w:t xml:space="preserve">, in which the </w:t>
      </w:r>
      <w:proofErr w:type="spellStart"/>
      <w:r w:rsidR="00B23348" w:rsidRPr="0099571C">
        <w:rPr>
          <w:rFonts w:ascii="Times New Roman" w:eastAsia="ＭＳ 明朝" w:hAnsi="Times New Roman" w:cs="Times New Roman"/>
          <w:i/>
          <w:iCs/>
          <w:sz w:val="24"/>
          <w:szCs w:val="24"/>
        </w:rPr>
        <w:t>Q</w:t>
      </w:r>
      <w:r w:rsidR="00B23348" w:rsidRPr="0099571C">
        <w:rPr>
          <w:rFonts w:ascii="Times New Roman" w:eastAsia="ＭＳ 明朝" w:hAnsi="Times New Roman" w:cs="Times New Roman"/>
          <w:sz w:val="24"/>
          <w:szCs w:val="24"/>
          <w:vertAlign w:val="subscript"/>
        </w:rPr>
        <w:t>g</w:t>
      </w:r>
      <w:proofErr w:type="spellEnd"/>
      <w:r w:rsidR="00B23348" w:rsidRPr="0099571C">
        <w:rPr>
          <w:rFonts w:ascii="Times New Roman" w:eastAsia="ＭＳ 明朝" w:hAnsi="Times New Roman" w:cs="Times New Roman"/>
          <w:sz w:val="24"/>
          <w:szCs w:val="24"/>
        </w:rPr>
        <w:t xml:space="preserve">-values have been </w:t>
      </w:r>
      <w:r w:rsidR="00A56DF8" w:rsidRPr="0099571C">
        <w:rPr>
          <w:rFonts w:ascii="Times New Roman" w:eastAsia="ＭＳ 明朝" w:hAnsi="Times New Roman" w:cs="Times New Roman"/>
          <w:sz w:val="24"/>
          <w:szCs w:val="24"/>
        </w:rPr>
        <w:t>ascrib</w:t>
      </w:r>
      <w:r w:rsidR="00B23348" w:rsidRPr="0099571C">
        <w:rPr>
          <w:rFonts w:ascii="Times New Roman" w:eastAsia="ＭＳ 明朝" w:hAnsi="Times New Roman" w:cs="Times New Roman"/>
          <w:sz w:val="24"/>
          <w:szCs w:val="24"/>
        </w:rPr>
        <w:t xml:space="preserve">ed to that of the </w:t>
      </w:r>
      <w:r w:rsidR="00426500" w:rsidRPr="0099571C">
        <w:rPr>
          <w:rFonts w:ascii="Times New Roman" w:eastAsia="ＭＳ 明朝" w:hAnsi="Times New Roman" w:cs="Times New Roman"/>
          <w:sz w:val="24"/>
          <w:szCs w:val="24"/>
        </w:rPr>
        <w:t>grain boundary</w:t>
      </w:r>
      <w:r w:rsidR="00B23348" w:rsidRPr="0099571C">
        <w:rPr>
          <w:rFonts w:ascii="Times New Roman" w:eastAsia="ＭＳ 明朝" w:hAnsi="Times New Roman" w:cs="Times New Roman"/>
          <w:sz w:val="24"/>
          <w:szCs w:val="24"/>
        </w:rPr>
        <w:t xml:space="preserve"> diffusion of cations</w:t>
      </w:r>
      <w:r w:rsidR="00181BAB" w:rsidRPr="0099571C">
        <w:rPr>
          <w:rFonts w:ascii="Times New Roman" w:hAnsi="Times New Roman" w:cs="Times New Roman"/>
          <w:bCs/>
          <w:color w:val="000000" w:themeColor="text1"/>
          <w:sz w:val="24"/>
          <w:szCs w:val="24"/>
        </w:rPr>
        <w:t xml:space="preserve"> </w:t>
      </w:r>
      <w:r w:rsidR="00F65E2E"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XNNhROx5","properties":{"formattedCitation":"[55,57]","plainCitation":"[55,57]","noteIndex":0},"citationItems":[{"id":"YW2arrvq/H5H7UaHJ","uris":["http://zotero.org/users/11749471/items/IEQQDLW7"],"itemData":{"id":"YW2arrvq/H5H7UaHJ","type":"article-journal","abstract":"ÐGrain growth kinetics for 8 mol% yttria stabilized cubic zirconia (8Y±CSZ) were investigated. Optimal process parameters required to achieve a small grain size and full density for cubic 8Y±CSZ included a rapid heating rate (1008C/min) and hot isostatic pressing. Grain growth rates could also be controlled by the deliberate addition of 1 wt% of intergranular phases of borosilicate, barium silicate, and lithium aluminum silicate glasses. Lithium aluminum silicate, the intergranular phase with the highest solubility for yttria and zirconia, enhanced grain growth compared to control samples without grain boundary phases. The borosilicate intergranular phase, with the lowest solubility for yttria and zirconia, was the most eective in suppressing grain growth. Activation energies for grain growth were in the range of 400 kJ/mol, and the grain growth exponent ranged from 2 for lithium aluminum silicate containing samples, to 3 for pure samples, to 4 for barium silicate and borosilicate containing samples. # 1998 Acta Metallurgica Inc.","container-title":"Acta Materialia","DOI":"10.1016/S1359-6454(98)00080-9","ISSN":"13596454","issue":"11","journalAbbreviation":"Acta Materialia","language":"en","page":"3863-3872","source":"DOI.org (Crossref)","title":"Control of grain growth using intergranular silicate phases in cubic yttria stabilized zirconia","URL":"https://linkinghub.elsevier.com/retrieve/pii/S1359645498000809","volume":"46","author":[{"family":"Sharif","given":"A.A."},{"family":"Imamura","given":"P.H."},{"family":"Mitchell","given":"T.E."},{"family":"Mecartney","given":"M.L."}],"accessed":{"date-parts":[["2023",5,22]]},"issued":{"date-parts":[["1998",7]]}}},{"id":"YW2arrvq/vGzDD1HW","uris":["http://zotero.org/users/11749471/items/W77QF55I"],"itemData":{"id":"YW2arrvq/vGzDD1HW","type":"article-journal","abstract":"The experimentally measured grain size compensated diffusion creep rates are essentially identical in cubic, tetragonal and monoclinic zirconia, suggesting a similarity in the absolute magnitudes of their grain boundary diffusion coefficients. However, grain growth is substantially slower in tetragonal zirconia due to significant grain boundary segregation.","container-title":"Scripta Materialia","DOI":"10.1016/S1359-6462(02)00519-5","ISSN":"1359-6462","issue":"6","journalAbbreviation":"Scripta Materialia","language":"en","page":"791-796","source":"ScienceDirect","title":"Diffusion, diffusion creep and grain growth characteristics of nanocrystalline and fine-grained monoclinic, tetragonal and cubic zirconia","URL":"https://www.sciencedirect.com/science/article/pii/S1359646202005195","volume":"48","author":[{"family":"Chokshi","given":"Atul H."}],"accessed":{"date-parts":[["2023",5,22]]},"issued":{"date-parts":[["2003",3,17]]}}}],"schema":"https://github.com/citation-style-language/schema/raw/master/csl-citation.json"} </w:instrText>
      </w:r>
      <w:r w:rsidR="00F65E2E"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55,57</w:t>
      </w:r>
      <w:r w:rsidR="004A3C48" w:rsidRPr="0099571C">
        <w:rPr>
          <w:rFonts w:ascii="Times New Roman" w:hAnsi="Times New Roman" w:cs="Times New Roman"/>
          <w:sz w:val="24"/>
          <w:szCs w:val="24"/>
        </w:rPr>
        <w:t>]</w:t>
      </w:r>
      <w:r w:rsidR="00F65E2E" w:rsidRPr="0099571C">
        <w:rPr>
          <w:rFonts w:ascii="Times New Roman" w:hAnsi="Times New Roman" w:cs="Times New Roman"/>
          <w:bCs/>
          <w:color w:val="000000" w:themeColor="text1"/>
          <w:sz w:val="24"/>
          <w:szCs w:val="24"/>
        </w:rPr>
        <w:fldChar w:fldCharType="end"/>
      </w:r>
      <w:r w:rsidR="00181BAB" w:rsidRPr="0099571C">
        <w:rPr>
          <w:rFonts w:ascii="Times New Roman" w:hAnsi="Times New Roman" w:cs="Times New Roman"/>
          <w:bCs/>
          <w:color w:val="000000" w:themeColor="text1"/>
          <w:sz w:val="24"/>
          <w:szCs w:val="24"/>
        </w:rPr>
        <w:t>.</w:t>
      </w:r>
      <w:r w:rsidR="0088380C" w:rsidRPr="0099571C">
        <w:rPr>
          <w:rFonts w:ascii="Times New Roman" w:eastAsia="ＭＳ 明朝" w:hAnsi="Times New Roman" w:cs="Times New Roman"/>
          <w:color w:val="FF0000"/>
          <w:sz w:val="24"/>
          <w:szCs w:val="24"/>
        </w:rPr>
        <w:t xml:space="preserve"> </w:t>
      </w:r>
      <w:r w:rsidR="00BE31F6" w:rsidRPr="0099571C">
        <w:rPr>
          <w:rFonts w:ascii="Times New Roman" w:eastAsia="ＭＳ 明朝" w:hAnsi="Times New Roman" w:cs="Times New Roman"/>
          <w:sz w:val="24"/>
          <w:szCs w:val="24"/>
        </w:rPr>
        <w:t xml:space="preserve">For the flash event, however, it takes </w:t>
      </w:r>
      <w:r w:rsidR="00AE04BA" w:rsidRPr="0099571C">
        <w:rPr>
          <w:rFonts w:ascii="Times New Roman" w:eastAsia="ＭＳ 明朝" w:hAnsi="Times New Roman" w:cs="Times New Roman"/>
          <w:sz w:val="24"/>
          <w:szCs w:val="24"/>
        </w:rPr>
        <w:t>30</w:t>
      </w:r>
      <w:r w:rsidR="00CC7B65" w:rsidRPr="0099571C">
        <w:rPr>
          <w:rFonts w:ascii="Times New Roman" w:eastAsia="ＭＳ 明朝" w:hAnsi="Times New Roman" w:cs="Times New Roman"/>
          <w:sz w:val="24"/>
          <w:szCs w:val="24"/>
        </w:rPr>
        <w:t>8</w:t>
      </w:r>
      <w:r w:rsidR="00BE31F6" w:rsidRPr="0099571C">
        <w:rPr>
          <w:rFonts w:ascii="Times New Roman" w:eastAsia="ＭＳ 明朝" w:hAnsi="Times New Roman" w:cs="Times New Roman"/>
          <w:sz w:val="24"/>
          <w:szCs w:val="24"/>
        </w:rPr>
        <w:sym w:font="Symbol" w:char="F0B1"/>
      </w:r>
      <w:r w:rsidR="00CC7B65" w:rsidRPr="0099571C">
        <w:rPr>
          <w:rFonts w:ascii="Times New Roman" w:eastAsia="ＭＳ 明朝" w:hAnsi="Times New Roman" w:cs="Times New Roman"/>
          <w:sz w:val="24"/>
          <w:szCs w:val="24"/>
        </w:rPr>
        <w:t>4</w:t>
      </w:r>
      <w:r w:rsidR="00AE04BA" w:rsidRPr="0099571C">
        <w:rPr>
          <w:rFonts w:ascii="Times New Roman" w:eastAsia="ＭＳ 明朝" w:hAnsi="Times New Roman" w:cs="Times New Roman"/>
          <w:sz w:val="24"/>
          <w:szCs w:val="24"/>
        </w:rPr>
        <w:t>0</w:t>
      </w:r>
      <w:r w:rsidR="00BE31F6" w:rsidRPr="0099571C">
        <w:rPr>
          <w:rFonts w:ascii="Times New Roman" w:eastAsia="ＭＳ 明朝" w:hAnsi="Times New Roman" w:cs="Times New Roman"/>
          <w:sz w:val="24"/>
          <w:szCs w:val="24"/>
        </w:rPr>
        <w:t xml:space="preserve"> kJ/mol, which is </w:t>
      </w:r>
      <w:r w:rsidR="00182698" w:rsidRPr="0099571C">
        <w:rPr>
          <w:rFonts w:ascii="Times New Roman" w:eastAsia="ＭＳ 明朝" w:hAnsi="Times New Roman" w:cs="Times New Roman"/>
          <w:sz w:val="24"/>
          <w:szCs w:val="24"/>
        </w:rPr>
        <w:t>280</w:t>
      </w:r>
      <w:r w:rsidR="00BE31F6" w:rsidRPr="0099571C">
        <w:rPr>
          <w:rFonts w:ascii="Times New Roman" w:eastAsia="ＭＳ 明朝" w:hAnsi="Times New Roman" w:cs="Times New Roman"/>
          <w:sz w:val="24"/>
          <w:szCs w:val="24"/>
        </w:rPr>
        <w:t xml:space="preserve"> kJ/mol lower than that of the</w:t>
      </w:r>
      <w:r w:rsidR="00426500" w:rsidRPr="0099571C">
        <w:rPr>
          <w:rFonts w:ascii="Times New Roman" w:eastAsia="ＭＳ 明朝" w:hAnsi="Times New Roman" w:cs="Times New Roman"/>
          <w:sz w:val="24"/>
          <w:szCs w:val="24"/>
        </w:rPr>
        <w:t xml:space="preserve"> heat treatment</w:t>
      </w:r>
      <w:r w:rsidR="00182698" w:rsidRPr="0099571C">
        <w:rPr>
          <w:rFonts w:ascii="Times New Roman" w:eastAsia="ＭＳ 明朝" w:hAnsi="Times New Roman" w:cs="Times New Roman"/>
          <w:sz w:val="24"/>
          <w:szCs w:val="24"/>
        </w:rPr>
        <w:t xml:space="preserve"> (0 V)</w:t>
      </w:r>
      <w:r w:rsidR="00BE31F6" w:rsidRPr="0099571C">
        <w:rPr>
          <w:rFonts w:ascii="Times New Roman" w:eastAsia="ＭＳ 明朝" w:hAnsi="Times New Roman" w:cs="Times New Roman"/>
          <w:sz w:val="24"/>
          <w:szCs w:val="24"/>
        </w:rPr>
        <w:t>.</w:t>
      </w:r>
      <w:r w:rsidR="009918FB" w:rsidRPr="0099571C">
        <w:rPr>
          <w:rFonts w:ascii="Times New Roman" w:eastAsia="ＭＳ 明朝" w:hAnsi="Times New Roman" w:cs="Times New Roman"/>
          <w:sz w:val="24"/>
          <w:szCs w:val="24"/>
        </w:rPr>
        <w:t xml:space="preserve"> </w:t>
      </w:r>
      <w:r w:rsidR="00917FD7" w:rsidRPr="0099571C">
        <w:rPr>
          <w:rFonts w:ascii="Times New Roman" w:eastAsia="ＭＳ 明朝" w:hAnsi="Times New Roman" w:cs="Times New Roman"/>
          <w:sz w:val="24"/>
          <w:szCs w:val="24"/>
        </w:rPr>
        <w:t xml:space="preserve">The reduction of the activation energy under the flash event </w:t>
      </w:r>
      <w:r w:rsidR="00A34AF8" w:rsidRPr="0099571C">
        <w:rPr>
          <w:rFonts w:ascii="Times New Roman" w:eastAsia="ＭＳ 明朝" w:hAnsi="Times New Roman" w:cs="Times New Roman"/>
          <w:sz w:val="24"/>
          <w:szCs w:val="24"/>
        </w:rPr>
        <w:t xml:space="preserve">agrees well the </w:t>
      </w:r>
      <w:r w:rsidR="00A26068" w:rsidRPr="0099571C">
        <w:rPr>
          <w:rFonts w:ascii="Times New Roman" w:eastAsia="ＭＳ 明朝" w:hAnsi="Times New Roman" w:cs="Times New Roman"/>
          <w:sz w:val="24"/>
          <w:szCs w:val="24"/>
        </w:rPr>
        <w:t>previous st</w:t>
      </w:r>
      <w:r w:rsidR="008F5A90" w:rsidRPr="0099571C">
        <w:rPr>
          <w:rFonts w:ascii="Times New Roman" w:eastAsia="ＭＳ 明朝" w:hAnsi="Times New Roman" w:cs="Times New Roman"/>
          <w:sz w:val="24"/>
          <w:szCs w:val="24"/>
        </w:rPr>
        <w:t>udy of superplastic deformation</w:t>
      </w:r>
      <w:r w:rsidR="00BC6CB4" w:rsidRPr="0099571C">
        <w:rPr>
          <w:rFonts w:ascii="Times New Roman" w:eastAsia="ＭＳ 明朝" w:hAnsi="Times New Roman" w:cs="Times New Roman"/>
          <w:sz w:val="24"/>
          <w:szCs w:val="24"/>
        </w:rPr>
        <w:t xml:space="preserve"> of 3Y-TZP</w:t>
      </w:r>
      <w:r w:rsidR="008F5A90" w:rsidRPr="0099571C">
        <w:rPr>
          <w:rFonts w:ascii="Times New Roman" w:eastAsia="ＭＳ 明朝" w:hAnsi="Times New Roman" w:cs="Times New Roman"/>
          <w:sz w:val="24"/>
          <w:szCs w:val="24"/>
        </w:rPr>
        <w:t xml:space="preserve">; the </w:t>
      </w:r>
      <w:r w:rsidR="00C0385B" w:rsidRPr="0099571C">
        <w:rPr>
          <w:rFonts w:ascii="Times New Roman" w:eastAsia="ＭＳ 明朝" w:hAnsi="Times New Roman" w:cs="Times New Roman"/>
          <w:i/>
          <w:iCs/>
          <w:sz w:val="24"/>
          <w:szCs w:val="24"/>
        </w:rPr>
        <w:t>Q</w:t>
      </w:r>
      <w:r w:rsidR="00C0385B" w:rsidRPr="0099571C">
        <w:rPr>
          <w:rFonts w:ascii="Times New Roman" w:eastAsia="ＭＳ 明朝" w:hAnsi="Times New Roman" w:cs="Times New Roman"/>
          <w:sz w:val="24"/>
          <w:szCs w:val="24"/>
        </w:rPr>
        <w:t xml:space="preserve">-value decreased from </w:t>
      </w:r>
      <w:r w:rsidR="00677798" w:rsidRPr="0099571C">
        <w:rPr>
          <w:rFonts w:ascii="Times New Roman" w:eastAsia="ＭＳ 明朝" w:hAnsi="Times New Roman" w:cs="Times New Roman"/>
          <w:sz w:val="24"/>
          <w:szCs w:val="24"/>
        </w:rPr>
        <w:t>520</w:t>
      </w:r>
      <w:r w:rsidR="00C0385B" w:rsidRPr="0099571C">
        <w:rPr>
          <w:rFonts w:ascii="Times New Roman" w:eastAsia="ＭＳ 明朝" w:hAnsi="Times New Roman" w:cs="Times New Roman"/>
          <w:sz w:val="24"/>
          <w:szCs w:val="24"/>
        </w:rPr>
        <w:t xml:space="preserve"> kJ/mol to </w:t>
      </w:r>
      <w:r w:rsidR="00244768" w:rsidRPr="0099571C">
        <w:rPr>
          <w:rFonts w:ascii="Times New Roman" w:eastAsia="ＭＳ 明朝" w:hAnsi="Times New Roman" w:cs="Times New Roman"/>
          <w:sz w:val="24"/>
          <w:szCs w:val="24"/>
        </w:rPr>
        <w:t>210-250</w:t>
      </w:r>
      <w:r w:rsidR="00C0385B" w:rsidRPr="0099571C">
        <w:rPr>
          <w:rFonts w:ascii="Times New Roman" w:eastAsia="ＭＳ 明朝" w:hAnsi="Times New Roman" w:cs="Times New Roman"/>
          <w:sz w:val="24"/>
          <w:szCs w:val="24"/>
        </w:rPr>
        <w:t xml:space="preserve"> kJ/mol</w:t>
      </w:r>
      <w:r w:rsidR="00C15E1F">
        <w:rPr>
          <w:rFonts w:ascii="Times New Roman" w:eastAsia="ＭＳ 明朝" w:hAnsi="Times New Roman" w:cs="Times New Roman"/>
          <w:sz w:val="24"/>
          <w:szCs w:val="24"/>
        </w:rPr>
        <w:t xml:space="preserve"> under the flash event</w:t>
      </w:r>
      <w:r w:rsidR="00181BAB"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r9Ki6WeB","properties":{"formattedCitation":"[15]","plainCitation":"[15]","noteIndex":0},"citationItems":[{"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FF0000"/>
          <w:sz w:val="24"/>
          <w:szCs w:val="24"/>
          <w:highlight w:val="yellow"/>
        </w:rPr>
        <w:instrText>⋅</w:instrText>
      </w:r>
      <w:r w:rsidR="000163AC"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15</w:t>
      </w:r>
      <w:r w:rsidR="000163AC"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181BAB" w:rsidRPr="0099571C">
        <w:rPr>
          <w:rFonts w:ascii="Times New Roman" w:hAnsi="Times New Roman" w:cs="Times New Roman"/>
          <w:bCs/>
          <w:color w:val="000000" w:themeColor="text1"/>
          <w:sz w:val="24"/>
          <w:szCs w:val="24"/>
        </w:rPr>
        <w:t>.</w:t>
      </w:r>
      <w:r w:rsidR="008F5A90" w:rsidRPr="0099571C">
        <w:rPr>
          <w:rFonts w:ascii="Times New Roman" w:eastAsia="ＭＳ 明朝" w:hAnsi="Times New Roman" w:cs="Times New Roman"/>
          <w:sz w:val="24"/>
          <w:szCs w:val="24"/>
        </w:rPr>
        <w:t xml:space="preserve"> </w:t>
      </w:r>
      <w:r w:rsidR="009135E6" w:rsidRPr="0099571C">
        <w:rPr>
          <w:rFonts w:ascii="Times New Roman" w:eastAsia="ＭＳ 明朝" w:hAnsi="Times New Roman" w:cs="Times New Roman"/>
          <w:sz w:val="24"/>
          <w:szCs w:val="24"/>
        </w:rPr>
        <w:t>T</w:t>
      </w:r>
      <w:r w:rsidR="00120B05" w:rsidRPr="0099571C">
        <w:rPr>
          <w:rFonts w:ascii="Times New Roman" w:eastAsia="ＭＳ 明朝" w:hAnsi="Times New Roman" w:cs="Times New Roman"/>
          <w:sz w:val="24"/>
          <w:szCs w:val="24"/>
        </w:rPr>
        <w:t>his suggests that t</w:t>
      </w:r>
      <w:r w:rsidR="009135E6" w:rsidRPr="0099571C">
        <w:rPr>
          <w:rFonts w:ascii="Times New Roman" w:eastAsia="ＭＳ 明朝" w:hAnsi="Times New Roman" w:cs="Times New Roman"/>
          <w:sz w:val="24"/>
          <w:szCs w:val="24"/>
        </w:rPr>
        <w:t xml:space="preserve">he accelerated grain growth behavior </w:t>
      </w:r>
      <w:r w:rsidR="00827F1A" w:rsidRPr="0099571C">
        <w:rPr>
          <w:rFonts w:ascii="Times New Roman" w:eastAsia="ＭＳ 明朝" w:hAnsi="Times New Roman" w:cs="Times New Roman"/>
          <w:sz w:val="24"/>
          <w:szCs w:val="24"/>
        </w:rPr>
        <w:t>would be caused by lowering the activation energy</w:t>
      </w:r>
      <w:r w:rsidR="008B67E2" w:rsidRPr="0099571C">
        <w:rPr>
          <w:rFonts w:ascii="Times New Roman" w:eastAsia="ＭＳ 明朝" w:hAnsi="Times New Roman" w:cs="Times New Roman"/>
          <w:sz w:val="24"/>
          <w:szCs w:val="24"/>
        </w:rPr>
        <w:t xml:space="preserve"> under the electric field/current</w:t>
      </w:r>
      <w:r w:rsidR="00BF3156" w:rsidRPr="0099571C">
        <w:rPr>
          <w:rFonts w:ascii="Times New Roman" w:eastAsia="ＭＳ 明朝" w:hAnsi="Times New Roman" w:cs="Times New Roman"/>
          <w:sz w:val="24"/>
          <w:szCs w:val="24"/>
        </w:rPr>
        <w:t xml:space="preserve"> and this would </w:t>
      </w:r>
      <w:r w:rsidR="00FC4047" w:rsidRPr="0099571C">
        <w:rPr>
          <w:rFonts w:ascii="Times New Roman" w:eastAsia="ＭＳ 明朝" w:hAnsi="Times New Roman" w:cs="Times New Roman"/>
          <w:sz w:val="24"/>
          <w:szCs w:val="24"/>
        </w:rPr>
        <w:t>provide</w:t>
      </w:r>
      <w:r w:rsidR="00BF3156" w:rsidRPr="0099571C">
        <w:rPr>
          <w:rFonts w:ascii="Times New Roman" w:eastAsia="ＭＳ 明朝" w:hAnsi="Times New Roman" w:cs="Times New Roman"/>
          <w:sz w:val="24"/>
          <w:szCs w:val="24"/>
        </w:rPr>
        <w:t xml:space="preserve"> </w:t>
      </w:r>
      <w:r w:rsidR="00AB5686" w:rsidRPr="0099571C">
        <w:rPr>
          <w:rFonts w:ascii="Times New Roman" w:eastAsia="ＭＳ 明朝" w:hAnsi="Times New Roman" w:cs="Times New Roman"/>
          <w:sz w:val="24"/>
          <w:szCs w:val="24"/>
        </w:rPr>
        <w:t>the non-thermal effect of the flash event</w:t>
      </w:r>
      <w:r w:rsidR="00827F1A" w:rsidRPr="0099571C">
        <w:rPr>
          <w:rFonts w:ascii="Times New Roman" w:eastAsia="ＭＳ 明朝" w:hAnsi="Times New Roman" w:cs="Times New Roman"/>
          <w:sz w:val="24"/>
          <w:szCs w:val="24"/>
        </w:rPr>
        <w:t>.</w:t>
      </w:r>
      <w:r w:rsidR="00F25DEE" w:rsidRPr="0099571C">
        <w:rPr>
          <w:rFonts w:ascii="Times New Roman" w:eastAsia="ＭＳ 明朝" w:hAnsi="Times New Roman" w:cs="Times New Roman"/>
          <w:sz w:val="24"/>
          <w:szCs w:val="24"/>
        </w:rPr>
        <w:t xml:space="preserve"> </w:t>
      </w:r>
    </w:p>
    <w:p w14:paraId="574674B5" w14:textId="4B1FDB69" w:rsidR="00E76582" w:rsidRPr="0099571C" w:rsidRDefault="00233CD8" w:rsidP="0099571C">
      <w:pPr>
        <w:adjustRightInd w:val="0"/>
        <w:spacing w:afterLines="50" w:after="180" w:line="360" w:lineRule="auto"/>
        <w:rPr>
          <w:rFonts w:ascii="Times New Roman" w:hAnsi="Times New Roman" w:cs="Times New Roman"/>
          <w:sz w:val="24"/>
          <w:szCs w:val="24"/>
        </w:rPr>
      </w:pPr>
      <w:r w:rsidRPr="0099571C">
        <w:rPr>
          <w:rFonts w:ascii="Times New Roman" w:hAnsi="Times New Roman" w:cs="Times New Roman"/>
          <w:b/>
          <w:color w:val="000000" w:themeColor="text1"/>
          <w:sz w:val="24"/>
          <w:szCs w:val="24"/>
        </w:rPr>
        <w:lastRenderedPageBreak/>
        <w:t>3.</w:t>
      </w:r>
      <w:r w:rsidR="00F002D7" w:rsidRPr="0099571C">
        <w:rPr>
          <w:rFonts w:ascii="Times New Roman" w:hAnsi="Times New Roman" w:cs="Times New Roman"/>
          <w:b/>
          <w:color w:val="000000" w:themeColor="text1"/>
          <w:sz w:val="24"/>
          <w:szCs w:val="24"/>
        </w:rPr>
        <w:t>3</w:t>
      </w:r>
      <w:r w:rsidRPr="0099571C">
        <w:rPr>
          <w:rFonts w:ascii="Times New Roman" w:hAnsi="Times New Roman" w:cs="Times New Roman"/>
          <w:b/>
          <w:color w:val="000000" w:themeColor="text1"/>
          <w:sz w:val="24"/>
          <w:szCs w:val="24"/>
        </w:rPr>
        <w:t xml:space="preserve"> </w:t>
      </w:r>
      <w:r w:rsidR="007C72F9" w:rsidRPr="0099571C">
        <w:rPr>
          <w:rFonts w:ascii="Times New Roman" w:hAnsi="Times New Roman" w:cs="Times New Roman"/>
          <w:b/>
          <w:color w:val="000000" w:themeColor="text1"/>
          <w:sz w:val="24"/>
          <w:szCs w:val="24"/>
        </w:rPr>
        <w:t xml:space="preserve">Effect of DC and AC </w:t>
      </w:r>
      <w:r w:rsidR="00785960" w:rsidRPr="0099571C">
        <w:rPr>
          <w:rFonts w:ascii="Times New Roman" w:hAnsi="Times New Roman" w:cs="Times New Roman"/>
          <w:b/>
          <w:color w:val="000000" w:themeColor="text1"/>
          <w:sz w:val="24"/>
          <w:szCs w:val="24"/>
        </w:rPr>
        <w:t>Fields</w:t>
      </w:r>
      <w:r w:rsidR="007C72F9" w:rsidRPr="0099571C">
        <w:rPr>
          <w:rFonts w:ascii="Times New Roman" w:hAnsi="Times New Roman" w:cs="Times New Roman"/>
          <w:b/>
          <w:color w:val="000000" w:themeColor="text1"/>
          <w:sz w:val="24"/>
          <w:szCs w:val="24"/>
        </w:rPr>
        <w:t xml:space="preserve"> on Grain Growth</w:t>
      </w:r>
    </w:p>
    <w:p w14:paraId="06D468C6" w14:textId="1F2BB66B" w:rsidR="000E6EB6" w:rsidRPr="0099571C" w:rsidRDefault="00F443C1" w:rsidP="0099571C">
      <w:pPr>
        <w:adjustRightInd w:val="0"/>
        <w:spacing w:afterLines="50" w:after="180" w:line="360" w:lineRule="auto"/>
        <w:ind w:firstLine="840"/>
        <w:rPr>
          <w:rFonts w:ascii="Times New Roman" w:hAnsi="Times New Roman" w:cs="Times New Roman"/>
          <w:color w:val="000000" w:themeColor="text1"/>
          <w:sz w:val="24"/>
          <w:szCs w:val="24"/>
        </w:rPr>
      </w:pPr>
      <w:r w:rsidRPr="0099571C">
        <w:rPr>
          <w:rFonts w:ascii="Times New Roman" w:eastAsia="ＭＳ 明朝" w:hAnsi="Times New Roman" w:cs="Times New Roman"/>
          <w:sz w:val="24"/>
          <w:szCs w:val="24"/>
        </w:rPr>
        <w:t xml:space="preserve">The non-thermal effect of the flash event was examined </w:t>
      </w:r>
      <w:r w:rsidR="00520EA5" w:rsidRPr="0099571C">
        <w:rPr>
          <w:rFonts w:ascii="Times New Roman" w:eastAsia="ＭＳ 明朝" w:hAnsi="Times New Roman" w:cs="Times New Roman"/>
          <w:sz w:val="24"/>
          <w:szCs w:val="24"/>
        </w:rPr>
        <w:t xml:space="preserve">in </w:t>
      </w:r>
      <w:r w:rsidR="00A239B4" w:rsidRPr="0099571C">
        <w:rPr>
          <w:rFonts w:ascii="Times New Roman" w:eastAsia="ＭＳ 明朝" w:hAnsi="Times New Roman" w:cs="Times New Roman"/>
          <w:sz w:val="24"/>
          <w:szCs w:val="24"/>
        </w:rPr>
        <w:t xml:space="preserve">both the </w:t>
      </w:r>
      <w:r w:rsidR="00A239B4" w:rsidRPr="0099571C">
        <w:rPr>
          <w:rFonts w:ascii="Times New Roman" w:hAnsi="Times New Roman" w:cs="Times New Roman"/>
          <w:color w:val="000000" w:themeColor="text1"/>
          <w:sz w:val="24"/>
          <w:szCs w:val="24"/>
        </w:rPr>
        <w:t xml:space="preserve">DC and AC </w:t>
      </w:r>
      <w:r w:rsidR="00E31F25" w:rsidRPr="0099571C">
        <w:rPr>
          <w:rFonts w:ascii="Times New Roman" w:hAnsi="Times New Roman" w:cs="Times New Roman"/>
          <w:color w:val="000000" w:themeColor="text1"/>
          <w:sz w:val="24"/>
          <w:szCs w:val="24"/>
        </w:rPr>
        <w:t>electric fields/currents</w:t>
      </w:r>
      <w:r w:rsidR="00A239B4" w:rsidRPr="0099571C">
        <w:rPr>
          <w:rFonts w:ascii="Times New Roman" w:hAnsi="Times New Roman" w:cs="Times New Roman"/>
          <w:color w:val="000000" w:themeColor="text1"/>
          <w:sz w:val="24"/>
          <w:szCs w:val="24"/>
        </w:rPr>
        <w:t>.</w:t>
      </w:r>
      <w:r w:rsidR="00E0457D" w:rsidRPr="0099571C">
        <w:rPr>
          <w:rFonts w:ascii="Times New Roman" w:hAnsi="Times New Roman" w:cs="Times New Roman"/>
          <w:b/>
          <w:bCs/>
          <w:color w:val="0000FF"/>
          <w:sz w:val="24"/>
          <w:szCs w:val="24"/>
        </w:rPr>
        <w:t xml:space="preserve"> </w:t>
      </w:r>
      <w:r w:rsidR="000E6EB6" w:rsidRPr="0099571C">
        <w:rPr>
          <w:rFonts w:ascii="Times New Roman" w:hAnsi="Times New Roman" w:cs="Times New Roman"/>
          <w:b/>
          <w:color w:val="0000FF"/>
          <w:sz w:val="24"/>
          <w:szCs w:val="24"/>
        </w:rPr>
        <w:t xml:space="preserve">Figures </w:t>
      </w:r>
      <w:r w:rsidR="003570FD" w:rsidRPr="0099571C">
        <w:rPr>
          <w:rFonts w:ascii="Times New Roman" w:hAnsi="Times New Roman" w:cs="Times New Roman"/>
          <w:b/>
          <w:color w:val="0000FF"/>
          <w:sz w:val="24"/>
          <w:szCs w:val="24"/>
        </w:rPr>
        <w:t>7</w:t>
      </w:r>
      <w:r w:rsidR="000E6EB6" w:rsidRPr="0099571C">
        <w:rPr>
          <w:rFonts w:ascii="Times New Roman" w:hAnsi="Times New Roman" w:cs="Times New Roman"/>
          <w:b/>
          <w:color w:val="0000FF"/>
          <w:sz w:val="24"/>
          <w:szCs w:val="24"/>
        </w:rPr>
        <w:t>(a)-</w:t>
      </w:r>
      <w:r w:rsidR="003570FD" w:rsidRPr="0099571C">
        <w:rPr>
          <w:rFonts w:ascii="Times New Roman" w:hAnsi="Times New Roman" w:cs="Times New Roman"/>
          <w:b/>
          <w:color w:val="0000FF"/>
          <w:sz w:val="24"/>
          <w:szCs w:val="24"/>
        </w:rPr>
        <w:t>7</w:t>
      </w:r>
      <w:r w:rsidR="000E6EB6" w:rsidRPr="0099571C">
        <w:rPr>
          <w:rFonts w:ascii="Times New Roman" w:hAnsi="Times New Roman" w:cs="Times New Roman"/>
          <w:b/>
          <w:color w:val="0000FF"/>
          <w:sz w:val="24"/>
          <w:szCs w:val="24"/>
        </w:rPr>
        <w:t>(f)</w:t>
      </w:r>
      <w:r w:rsidR="000E6EB6" w:rsidRPr="0099571C">
        <w:rPr>
          <w:rFonts w:ascii="Times New Roman" w:hAnsi="Times New Roman" w:cs="Times New Roman"/>
          <w:b/>
          <w:color w:val="000000" w:themeColor="text1"/>
          <w:sz w:val="24"/>
          <w:szCs w:val="24"/>
        </w:rPr>
        <w:t xml:space="preserve"> </w:t>
      </w:r>
      <w:r w:rsidR="000E6EB6" w:rsidRPr="0099571C">
        <w:rPr>
          <w:rFonts w:ascii="Times New Roman" w:hAnsi="Times New Roman" w:cs="Times New Roman"/>
          <w:bCs/>
          <w:sz w:val="24"/>
          <w:szCs w:val="24"/>
        </w:rPr>
        <w:t>shows microstructures of the fine-grained 8Y-CSZ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acc>
      </m:oMath>
      <w:r w:rsidR="000E6EB6" w:rsidRPr="0099571C">
        <w:rPr>
          <w:rFonts w:ascii="Times New Roman" w:hAnsi="Times New Roman" w:cs="Times New Roman"/>
          <w:iCs/>
          <w:sz w:val="24"/>
          <w:szCs w:val="24"/>
        </w:rPr>
        <w:t xml:space="preserve"> =</w:t>
      </w:r>
      <w:r w:rsidR="000E6EB6" w:rsidRPr="0099571C">
        <w:rPr>
          <w:rFonts w:ascii="Times New Roman" w:hAnsi="Times New Roman" w:cs="Times New Roman"/>
          <w:sz w:val="24"/>
          <w:szCs w:val="24"/>
        </w:rPr>
        <w:t xml:space="preserve"> 0.8 </w:t>
      </w:r>
      <w:proofErr w:type="spellStart"/>
      <w:r w:rsidR="000E6EB6" w:rsidRPr="0099571C">
        <w:rPr>
          <w:rFonts w:ascii="Times New Roman" w:hAnsi="Times New Roman" w:cs="Times New Roman"/>
          <w:sz w:val="24"/>
          <w:szCs w:val="24"/>
        </w:rPr>
        <w:t>μm</w:t>
      </w:r>
      <w:proofErr w:type="spellEnd"/>
      <w:r w:rsidR="000E6EB6" w:rsidRPr="0099571C">
        <w:rPr>
          <w:rFonts w:ascii="Times New Roman" w:hAnsi="Times New Roman" w:cs="Times New Roman"/>
          <w:bCs/>
          <w:sz w:val="24"/>
          <w:szCs w:val="24"/>
        </w:rPr>
        <w:t xml:space="preserve">) examined by the in-situ observation of the grain growth at </w:t>
      </w:r>
      <w:r w:rsidR="000E6EB6" w:rsidRPr="0099571C">
        <w:rPr>
          <w:rFonts w:ascii="Times New Roman" w:hAnsi="Times New Roman" w:cs="Times New Roman"/>
          <w:bCs/>
          <w:i/>
          <w:iCs/>
          <w:sz w:val="24"/>
          <w:szCs w:val="24"/>
        </w:rPr>
        <w:t>T</w:t>
      </w:r>
      <w:r w:rsidR="000E6EB6" w:rsidRPr="0099571C">
        <w:rPr>
          <w:rFonts w:ascii="Times New Roman" w:hAnsi="Times New Roman" w:cs="Times New Roman"/>
          <w:bCs/>
          <w:sz w:val="24"/>
          <w:szCs w:val="24"/>
          <w:vertAlign w:val="subscript"/>
        </w:rPr>
        <w:t>s</w:t>
      </w:r>
      <w:r w:rsidR="000E6EB6" w:rsidRPr="0099571C">
        <w:rPr>
          <w:rFonts w:ascii="Times New Roman" w:hAnsi="Times New Roman" w:cs="Times New Roman"/>
          <w:bCs/>
          <w:sz w:val="24"/>
          <w:szCs w:val="24"/>
        </w:rPr>
        <w:t xml:space="preserve"> = </w:t>
      </w:r>
      <w:r w:rsidR="000E6EB6" w:rsidRPr="0099571C">
        <w:rPr>
          <w:rFonts w:ascii="Times New Roman" w:hAnsi="Times New Roman" w:cs="Times New Roman"/>
          <w:color w:val="000000" w:themeColor="text1"/>
          <w:sz w:val="24"/>
          <w:szCs w:val="24"/>
        </w:rPr>
        <w:t>1400 °C/</w:t>
      </w:r>
      <w:proofErr w:type="spellStart"/>
      <w:r w:rsidR="000E6EB6" w:rsidRPr="0099571C">
        <w:rPr>
          <w:rFonts w:ascii="Times New Roman" w:hAnsi="Times New Roman" w:cs="Times New Roman"/>
          <w:bCs/>
          <w:i/>
          <w:iCs/>
          <w:sz w:val="24"/>
          <w:szCs w:val="24"/>
        </w:rPr>
        <w:t>T</w:t>
      </w:r>
      <w:r w:rsidR="000E6EB6" w:rsidRPr="0099571C">
        <w:rPr>
          <w:rFonts w:ascii="Times New Roman" w:hAnsi="Times New Roman" w:cs="Times New Roman"/>
          <w:bCs/>
          <w:sz w:val="24"/>
          <w:szCs w:val="24"/>
          <w:vertAlign w:val="subscript"/>
        </w:rPr>
        <w:t>f</w:t>
      </w:r>
      <w:proofErr w:type="spellEnd"/>
      <w:r w:rsidR="000E6EB6" w:rsidRPr="0099571C">
        <w:rPr>
          <w:rFonts w:ascii="Times New Roman" w:hAnsi="Times New Roman" w:cs="Times New Roman"/>
          <w:bCs/>
          <w:sz w:val="24"/>
          <w:szCs w:val="24"/>
        </w:rPr>
        <w:t xml:space="preserve"> = </w:t>
      </w:r>
      <w:r w:rsidR="000E6EB6" w:rsidRPr="0099571C">
        <w:rPr>
          <w:rFonts w:ascii="Times New Roman" w:hAnsi="Times New Roman" w:cs="Times New Roman"/>
          <w:color w:val="000000" w:themeColor="text1"/>
          <w:sz w:val="24"/>
          <w:szCs w:val="24"/>
        </w:rPr>
        <w:t xml:space="preserve">1000 °C for </w:t>
      </w:r>
      <w:r w:rsidR="000E6EB6" w:rsidRPr="0099571C">
        <w:rPr>
          <w:rFonts w:ascii="Times New Roman" w:hAnsi="Times New Roman" w:cs="Times New Roman"/>
          <w:i/>
          <w:iCs/>
          <w:color w:val="000000" w:themeColor="text1"/>
          <w:sz w:val="24"/>
          <w:szCs w:val="24"/>
        </w:rPr>
        <w:t>t</w:t>
      </w:r>
      <w:r w:rsidR="000E6EB6" w:rsidRPr="0099571C">
        <w:rPr>
          <w:rFonts w:ascii="Times New Roman" w:hAnsi="Times New Roman" w:cs="Times New Roman"/>
          <w:color w:val="000000" w:themeColor="text1"/>
          <w:sz w:val="24"/>
          <w:szCs w:val="24"/>
        </w:rPr>
        <w:t xml:space="preserve"> = 20 min under the AC flash condition, in which the </w:t>
      </w:r>
      <w:r w:rsidR="000E6EB6" w:rsidRPr="0099571C">
        <w:rPr>
          <w:rFonts w:ascii="Times New Roman" w:hAnsi="Times New Roman" w:cs="Times New Roman"/>
          <w:bCs/>
          <w:sz w:val="24"/>
          <w:szCs w:val="24"/>
        </w:rPr>
        <w:t xml:space="preserve">snapshot images were taken at </w:t>
      </w:r>
      <w:r w:rsidR="000E6EB6" w:rsidRPr="0099571C">
        <w:rPr>
          <w:rFonts w:ascii="Times New Roman" w:hAnsi="Times New Roman" w:cs="Times New Roman"/>
          <w:bCs/>
          <w:i/>
          <w:iCs/>
          <w:sz w:val="24"/>
          <w:szCs w:val="24"/>
        </w:rPr>
        <w:t>t</w:t>
      </w:r>
      <w:r w:rsidR="000E6EB6" w:rsidRPr="0099571C">
        <w:rPr>
          <w:rFonts w:ascii="Times New Roman" w:hAnsi="Times New Roman" w:cs="Times New Roman"/>
          <w:bCs/>
          <w:sz w:val="24"/>
          <w:szCs w:val="24"/>
        </w:rPr>
        <w:t xml:space="preserve"> = 0, 2, 5, 10, 15 and 20 min</w:t>
      </w:r>
      <w:r w:rsidR="000E6EB6" w:rsidRPr="0099571C">
        <w:rPr>
          <w:rFonts w:ascii="Times New Roman" w:hAnsi="Times New Roman" w:cs="Times New Roman"/>
          <w:color w:val="000000" w:themeColor="text1"/>
          <w:sz w:val="24"/>
          <w:szCs w:val="24"/>
        </w:rPr>
        <w:t xml:space="preserve">. The white arrows in the images indicate typical pores, suggesting that the images were taken at almost the same areas through the in-situ observation. </w:t>
      </w:r>
    </w:p>
    <w:p w14:paraId="1DC41A85" w14:textId="10496037" w:rsidR="000E6EB6" w:rsidRPr="0099571C" w:rsidRDefault="000E6EB6" w:rsidP="0099571C">
      <w:pPr>
        <w:adjustRightInd w:val="0"/>
        <w:spacing w:afterLines="50" w:after="180" w:line="360" w:lineRule="auto"/>
        <w:ind w:firstLine="840"/>
        <w:rPr>
          <w:rFonts w:ascii="Times New Roman" w:hAnsi="Times New Roman" w:cs="Times New Roman"/>
          <w:sz w:val="24"/>
          <w:szCs w:val="24"/>
        </w:rPr>
      </w:pPr>
      <w:r w:rsidRPr="0099571C">
        <w:rPr>
          <w:rFonts w:ascii="Times New Roman" w:hAnsi="Times New Roman" w:cs="Times New Roman"/>
          <w:color w:val="000000" w:themeColor="text1"/>
          <w:sz w:val="24"/>
          <w:szCs w:val="24"/>
        </w:rPr>
        <w:t xml:space="preserve">During the </w:t>
      </w:r>
      <w:r w:rsidRPr="0099571C">
        <w:rPr>
          <w:rFonts w:ascii="Times New Roman" w:hAnsi="Times New Roman" w:cs="Times New Roman"/>
          <w:bCs/>
          <w:sz w:val="24"/>
          <w:szCs w:val="24"/>
        </w:rPr>
        <w:t>in-situ</w:t>
      </w:r>
      <w:r w:rsidRPr="0099571C">
        <w:rPr>
          <w:rFonts w:ascii="Times New Roman" w:hAnsi="Times New Roman" w:cs="Times New Roman"/>
          <w:color w:val="000000" w:themeColor="text1"/>
          <w:sz w:val="24"/>
          <w:szCs w:val="24"/>
        </w:rPr>
        <w:t xml:space="preserve"> observation, the grain size monotonously increases with the treatment time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Before the flash event of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0 min, grains cannot be recognized in the image </w:t>
      </w:r>
      <w:r w:rsidR="00BD4E85">
        <w:rPr>
          <w:rFonts w:ascii="Times New Roman" w:hAnsi="Times New Roman" w:cs="Times New Roman"/>
          <w:color w:val="000000" w:themeColor="text1"/>
          <w:sz w:val="24"/>
          <w:szCs w:val="24"/>
        </w:rPr>
        <w:t>because</w:t>
      </w:r>
      <w:r w:rsidRPr="0099571C">
        <w:rPr>
          <w:rFonts w:ascii="Times New Roman" w:hAnsi="Times New Roman" w:cs="Times New Roman"/>
          <w:color w:val="000000" w:themeColor="text1"/>
          <w:sz w:val="24"/>
          <w:szCs w:val="24"/>
        </w:rPr>
        <w:t xml:space="preserve"> the grain size would be less than the resolution limit of the </w:t>
      </w:r>
      <w:r w:rsidRPr="0099571C">
        <w:rPr>
          <w:rFonts w:ascii="Times New Roman" w:hAnsi="Times New Roman" w:cs="Times New Roman"/>
          <w:sz w:val="24"/>
          <w:szCs w:val="24"/>
        </w:rPr>
        <w:t xml:space="preserve">laser scanning microscope. After the treatment time exceeds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w:t>
      </w:r>
      <w:r w:rsidRPr="0099571C">
        <w:rPr>
          <w:rFonts w:ascii="Times New Roman" w:hAnsi="Times New Roman" w:cs="Times New Roman"/>
          <w:sz w:val="24"/>
          <w:szCs w:val="24"/>
        </w:rPr>
        <w:t xml:space="preserve">2 min, the grains start to appear, and then, grain growth continuously takes place with increasing </w:t>
      </w:r>
      <w:r w:rsidRPr="0099571C">
        <w:rPr>
          <w:rFonts w:ascii="Times New Roman" w:hAnsi="Times New Roman" w:cs="Times New Roman"/>
          <w:i/>
          <w:iCs/>
          <w:sz w:val="24"/>
          <w:szCs w:val="24"/>
        </w:rPr>
        <w:t>t</w:t>
      </w:r>
      <w:r w:rsidRPr="0099571C">
        <w:rPr>
          <w:rFonts w:ascii="Times New Roman" w:hAnsi="Times New Roman" w:cs="Times New Roman"/>
          <w:sz w:val="24"/>
          <w:szCs w:val="24"/>
        </w:rPr>
        <w:t xml:space="preserve">. The apparent grain size takes </w:t>
      </w:r>
      <w:r w:rsidR="00B25231" w:rsidRPr="0099571C">
        <w:rPr>
          <w:rFonts w:ascii="Times New Roman" w:hAnsi="Times New Roman" w:cs="Times New Roman"/>
          <w:sz w:val="24"/>
          <w:szCs w:val="24"/>
        </w:rPr>
        <w:sym w:font="Symbol" w:char="F07E"/>
      </w:r>
      <w:r w:rsidR="00B25231" w:rsidRPr="0099571C">
        <w:rPr>
          <w:rFonts w:ascii="Times New Roman" w:hAnsi="Times New Roman" w:cs="Times New Roman"/>
          <w:sz w:val="24"/>
          <w:szCs w:val="24"/>
        </w:rPr>
        <w:t>3.8</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 xml:space="preserve">m at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w:t>
      </w:r>
      <w:r w:rsidRPr="0099571C">
        <w:rPr>
          <w:rFonts w:ascii="Times New Roman" w:hAnsi="Times New Roman" w:cs="Times New Roman"/>
          <w:sz w:val="24"/>
          <w:szCs w:val="24"/>
        </w:rPr>
        <w:t xml:space="preserve">10 min, </w:t>
      </w:r>
      <w:r w:rsidR="00B25231" w:rsidRPr="0099571C">
        <w:rPr>
          <w:rFonts w:ascii="Times New Roman" w:hAnsi="Times New Roman" w:cs="Times New Roman"/>
          <w:sz w:val="24"/>
          <w:szCs w:val="24"/>
        </w:rPr>
        <w:sym w:font="Symbol" w:char="F07E"/>
      </w:r>
      <w:r w:rsidR="008D7278" w:rsidRPr="0099571C">
        <w:rPr>
          <w:rFonts w:ascii="Times New Roman" w:hAnsi="Times New Roman" w:cs="Times New Roman"/>
          <w:sz w:val="24"/>
          <w:szCs w:val="24"/>
        </w:rPr>
        <w:t>4.1</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 xml:space="preserve">m at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w:t>
      </w:r>
      <w:r w:rsidRPr="0099571C">
        <w:rPr>
          <w:rFonts w:ascii="Times New Roman" w:hAnsi="Times New Roman" w:cs="Times New Roman"/>
          <w:sz w:val="24"/>
          <w:szCs w:val="24"/>
        </w:rPr>
        <w:t xml:space="preserve">15 min and </w:t>
      </w:r>
      <w:r w:rsidR="008D7278" w:rsidRPr="0099571C">
        <w:rPr>
          <w:rFonts w:ascii="Times New Roman" w:hAnsi="Times New Roman" w:cs="Times New Roman"/>
          <w:sz w:val="24"/>
          <w:szCs w:val="24"/>
        </w:rPr>
        <w:sym w:font="Symbol" w:char="F07E"/>
      </w:r>
      <w:r w:rsidR="008D7278" w:rsidRPr="0099571C">
        <w:rPr>
          <w:rFonts w:ascii="Times New Roman" w:hAnsi="Times New Roman" w:cs="Times New Roman"/>
          <w:sz w:val="24"/>
          <w:szCs w:val="24"/>
        </w:rPr>
        <w:t>4.5</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 xml:space="preserve">m at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w:t>
      </w:r>
      <w:r w:rsidRPr="0099571C">
        <w:rPr>
          <w:rFonts w:ascii="Times New Roman" w:hAnsi="Times New Roman" w:cs="Times New Roman"/>
          <w:sz w:val="24"/>
          <w:szCs w:val="24"/>
        </w:rPr>
        <w:t xml:space="preserve">20 min; the in-situ observation videos taken under the heat treatment without the electric field/current (0 V) and the </w:t>
      </w:r>
      <w:r w:rsidR="00A56DF8" w:rsidRPr="0099571C">
        <w:rPr>
          <w:rFonts w:ascii="Times New Roman" w:hAnsi="Times New Roman" w:cs="Times New Roman"/>
          <w:sz w:val="24"/>
          <w:szCs w:val="24"/>
        </w:rPr>
        <w:t>DC/</w:t>
      </w:r>
      <w:r w:rsidRPr="0099571C">
        <w:rPr>
          <w:rFonts w:ascii="Times New Roman" w:hAnsi="Times New Roman" w:cs="Times New Roman"/>
          <w:sz w:val="24"/>
          <w:szCs w:val="24"/>
        </w:rPr>
        <w:t xml:space="preserve">AC flash </w:t>
      </w:r>
      <w:r w:rsidR="00A56DF8" w:rsidRPr="0099571C">
        <w:rPr>
          <w:rFonts w:ascii="Times New Roman" w:hAnsi="Times New Roman" w:cs="Times New Roman"/>
          <w:sz w:val="24"/>
          <w:szCs w:val="24"/>
        </w:rPr>
        <w:t xml:space="preserve">treatments </w:t>
      </w:r>
      <w:r w:rsidRPr="0099571C">
        <w:rPr>
          <w:rFonts w:ascii="Times New Roman" w:hAnsi="Times New Roman" w:cs="Times New Roman"/>
          <w:sz w:val="24"/>
          <w:szCs w:val="24"/>
        </w:rPr>
        <w:t xml:space="preserve">are provided in supplement </w:t>
      </w:r>
      <w:r w:rsidRPr="0099571C">
        <w:rPr>
          <w:rFonts w:ascii="Times New Roman" w:hAnsi="Times New Roman" w:cs="Times New Roman"/>
          <w:b/>
          <w:bCs/>
          <w:color w:val="0000FF"/>
          <w:sz w:val="24"/>
          <w:szCs w:val="24"/>
        </w:rPr>
        <w:t>Fig. 1S</w:t>
      </w:r>
      <w:r w:rsidRPr="0099571C">
        <w:rPr>
          <w:rFonts w:ascii="Times New Roman" w:hAnsi="Times New Roman" w:cs="Times New Roman"/>
          <w:sz w:val="24"/>
          <w:szCs w:val="24"/>
        </w:rPr>
        <w:t xml:space="preserve">. </w:t>
      </w:r>
    </w:p>
    <w:p w14:paraId="073A28B3" w14:textId="1069FA2F" w:rsidR="000E6EB6" w:rsidRPr="0099571C" w:rsidRDefault="000E6EB6" w:rsidP="0099571C">
      <w:pPr>
        <w:adjustRightInd w:val="0"/>
        <w:spacing w:afterLines="50" w:after="180" w:line="360" w:lineRule="auto"/>
        <w:rPr>
          <w:rFonts w:ascii="Times New Roman" w:hAnsi="Times New Roman" w:cs="Times New Roman"/>
          <w:color w:val="000000" w:themeColor="text1"/>
          <w:sz w:val="24"/>
          <w:szCs w:val="24"/>
        </w:rPr>
      </w:pPr>
      <w:r w:rsidRPr="0099571C">
        <w:rPr>
          <w:rFonts w:ascii="Times New Roman" w:hAnsi="Times New Roman" w:cs="Times New Roman"/>
          <w:sz w:val="24"/>
          <w:szCs w:val="24"/>
        </w:rPr>
        <w:tab/>
      </w:r>
      <w:r w:rsidRPr="0099571C">
        <w:rPr>
          <w:rFonts w:ascii="Times New Roman" w:hAnsi="Times New Roman" w:cs="Times New Roman"/>
          <w:color w:val="000000" w:themeColor="text1"/>
          <w:sz w:val="24"/>
          <w:szCs w:val="24"/>
        </w:rPr>
        <w:t>For comparison,</w:t>
      </w:r>
      <w:r w:rsidRPr="0099571C">
        <w:rPr>
          <w:rFonts w:ascii="Times New Roman" w:hAnsi="Times New Roman" w:cs="Times New Roman"/>
          <w:sz w:val="24"/>
          <w:szCs w:val="24"/>
        </w:rPr>
        <w:t xml:space="preserve"> the microstructures of 8Y-CSZ tested at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vertAlign w:val="subscript"/>
        </w:rPr>
        <w:t>s</w:t>
      </w:r>
      <w:r w:rsidRPr="0099571C">
        <w:rPr>
          <w:rFonts w:ascii="Times New Roman" w:hAnsi="Times New Roman" w:cs="Times New Roman"/>
          <w:color w:val="000000" w:themeColor="text1"/>
          <w:sz w:val="24"/>
          <w:szCs w:val="24"/>
        </w:rPr>
        <w:t xml:space="preserve"> = 1400 °C for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20 min </w:t>
      </w:r>
      <w:r w:rsidR="008F66C5" w:rsidRPr="0099571C">
        <w:rPr>
          <w:rFonts w:ascii="Times New Roman" w:hAnsi="Times New Roman" w:cs="Times New Roman"/>
          <w:color w:val="000000" w:themeColor="text1"/>
          <w:sz w:val="24"/>
          <w:szCs w:val="24"/>
        </w:rPr>
        <w:t>und</w:t>
      </w:r>
      <w:r w:rsidR="008F66C5" w:rsidRPr="000B2CAB">
        <w:rPr>
          <w:rFonts w:ascii="Times New Roman" w:hAnsi="Times New Roman" w:cs="Times New Roman"/>
          <w:sz w:val="24"/>
          <w:szCs w:val="24"/>
        </w:rPr>
        <w:t xml:space="preserve">er the </w:t>
      </w:r>
      <w:r w:rsidR="001B6209" w:rsidRPr="000B2CAB">
        <w:rPr>
          <w:rFonts w:ascii="Times New Roman" w:hAnsi="Times New Roman" w:cs="Times New Roman"/>
          <w:sz w:val="24"/>
          <w:szCs w:val="24"/>
        </w:rPr>
        <w:t xml:space="preserve">DC flash </w:t>
      </w:r>
      <w:r w:rsidR="001B6209" w:rsidRPr="000B2CAB">
        <w:rPr>
          <w:rFonts w:ascii="Times New Roman" w:hAnsi="Times New Roman" w:cs="Times New Roman" w:hint="eastAsia"/>
          <w:sz w:val="24"/>
          <w:szCs w:val="24"/>
        </w:rPr>
        <w:t xml:space="preserve">treatment and </w:t>
      </w:r>
      <w:r w:rsidR="008F66C5" w:rsidRPr="000B2CAB">
        <w:rPr>
          <w:rFonts w:ascii="Times New Roman" w:hAnsi="Times New Roman" w:cs="Times New Roman"/>
          <w:sz w:val="24"/>
          <w:szCs w:val="24"/>
        </w:rPr>
        <w:t xml:space="preserve">the </w:t>
      </w:r>
      <w:r w:rsidR="002875AA" w:rsidRPr="000B2CAB">
        <w:rPr>
          <w:rFonts w:ascii="Times New Roman" w:hAnsi="Times New Roman" w:cs="Times New Roman"/>
          <w:sz w:val="24"/>
          <w:szCs w:val="24"/>
        </w:rPr>
        <w:t xml:space="preserve">heat treatment </w:t>
      </w:r>
      <w:r w:rsidR="00A56DF8" w:rsidRPr="000B2CAB">
        <w:rPr>
          <w:rFonts w:ascii="Times New Roman" w:hAnsi="Times New Roman" w:cs="Times New Roman"/>
          <w:sz w:val="24"/>
          <w:szCs w:val="24"/>
        </w:rPr>
        <w:t xml:space="preserve">(0 V) </w:t>
      </w:r>
      <w:r w:rsidRPr="0099571C">
        <w:rPr>
          <w:rFonts w:ascii="Times New Roman" w:hAnsi="Times New Roman" w:cs="Times New Roman"/>
          <w:color w:val="000000" w:themeColor="text1"/>
          <w:sz w:val="24"/>
          <w:szCs w:val="24"/>
        </w:rPr>
        <w:t xml:space="preserve">are shown in </w:t>
      </w:r>
      <w:r w:rsidRPr="0099571C">
        <w:rPr>
          <w:rFonts w:ascii="Times New Roman" w:hAnsi="Times New Roman" w:cs="Times New Roman"/>
          <w:b/>
          <w:bCs/>
          <w:color w:val="0000FF"/>
          <w:sz w:val="24"/>
          <w:szCs w:val="24"/>
        </w:rPr>
        <w:t xml:space="preserve">Figs. </w:t>
      </w:r>
      <w:r w:rsidR="00F758C9" w:rsidRPr="0099571C">
        <w:rPr>
          <w:rFonts w:ascii="Times New Roman" w:hAnsi="Times New Roman" w:cs="Times New Roman"/>
          <w:b/>
          <w:bCs/>
          <w:color w:val="0000FF"/>
          <w:sz w:val="24"/>
          <w:szCs w:val="24"/>
        </w:rPr>
        <w:t>7</w:t>
      </w:r>
      <w:r w:rsidRPr="0099571C">
        <w:rPr>
          <w:rFonts w:ascii="Times New Roman" w:hAnsi="Times New Roman" w:cs="Times New Roman"/>
          <w:b/>
          <w:bCs/>
          <w:color w:val="0000FF"/>
          <w:sz w:val="24"/>
          <w:szCs w:val="24"/>
        </w:rPr>
        <w:t>(</w:t>
      </w:r>
      <w:r w:rsidR="002A28AA">
        <w:rPr>
          <w:rFonts w:ascii="Times New Roman" w:hAnsi="Times New Roman" w:cs="Times New Roman" w:hint="eastAsia"/>
          <w:b/>
          <w:bCs/>
          <w:color w:val="0000FF"/>
          <w:sz w:val="24"/>
          <w:szCs w:val="24"/>
        </w:rPr>
        <w:t>g</w:t>
      </w:r>
      <w:r w:rsidRPr="0099571C">
        <w:rPr>
          <w:rFonts w:ascii="Times New Roman" w:hAnsi="Times New Roman" w:cs="Times New Roman"/>
          <w:b/>
          <w:bCs/>
          <w:color w:val="0000FF"/>
          <w:sz w:val="24"/>
          <w:szCs w:val="24"/>
        </w:rPr>
        <w:t>)</w:t>
      </w:r>
      <w:r w:rsidR="00E12469">
        <w:rPr>
          <w:rFonts w:ascii="Times New Roman" w:hAnsi="Times New Roman" w:cs="Times New Roman" w:hint="eastAsia"/>
          <w:color w:val="000000" w:themeColor="text1"/>
          <w:sz w:val="24"/>
          <w:szCs w:val="24"/>
        </w:rPr>
        <w:t xml:space="preserve"> and </w:t>
      </w:r>
      <w:r w:rsidR="00F758C9" w:rsidRPr="0099571C">
        <w:rPr>
          <w:rFonts w:ascii="Times New Roman" w:hAnsi="Times New Roman" w:cs="Times New Roman"/>
          <w:b/>
          <w:bCs/>
          <w:color w:val="0000FF"/>
          <w:sz w:val="24"/>
          <w:szCs w:val="24"/>
        </w:rPr>
        <w:t>7</w:t>
      </w:r>
      <w:r w:rsidRPr="0099571C">
        <w:rPr>
          <w:rFonts w:ascii="Times New Roman" w:hAnsi="Times New Roman" w:cs="Times New Roman"/>
          <w:b/>
          <w:bCs/>
          <w:color w:val="0000FF"/>
          <w:sz w:val="24"/>
          <w:szCs w:val="24"/>
        </w:rPr>
        <w:t>(h)</w:t>
      </w:r>
      <w:r w:rsidRPr="0099571C">
        <w:rPr>
          <w:rFonts w:ascii="Times New Roman" w:hAnsi="Times New Roman" w:cs="Times New Roman"/>
          <w:color w:val="000000" w:themeColor="text1"/>
          <w:sz w:val="24"/>
          <w:szCs w:val="24"/>
        </w:rPr>
        <w:t xml:space="preserve">, respectively. </w:t>
      </w:r>
      <w:r w:rsidRPr="0099571C">
        <w:rPr>
          <w:rFonts w:ascii="Times New Roman" w:hAnsi="Times New Roman" w:cs="Times New Roman"/>
          <w:sz w:val="24"/>
          <w:szCs w:val="24"/>
        </w:rPr>
        <w:t xml:space="preserve">The grain size is quite different between the flash and heat treatments, </w:t>
      </w:r>
      <w:r w:rsidRPr="0099571C">
        <w:rPr>
          <w:rFonts w:ascii="Times New Roman" w:hAnsi="Times New Roman" w:cs="Times New Roman"/>
          <w:color w:val="000000" w:themeColor="text1"/>
          <w:sz w:val="24"/>
          <w:szCs w:val="24"/>
        </w:rPr>
        <w:t xml:space="preserve">irrespective of the same condition of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vertAlign w:val="subscript"/>
        </w:rPr>
        <w:t>s</w:t>
      </w:r>
      <w:r w:rsidRPr="0099571C">
        <w:rPr>
          <w:rFonts w:ascii="Times New Roman" w:hAnsi="Times New Roman" w:cs="Times New Roman"/>
          <w:color w:val="000000" w:themeColor="text1"/>
          <w:sz w:val="24"/>
          <w:szCs w:val="24"/>
        </w:rPr>
        <w:t xml:space="preserve"> = 1400 °C for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20 min. For the </w:t>
      </w:r>
      <w:r w:rsidRPr="0099571C">
        <w:rPr>
          <w:rFonts w:ascii="Times New Roman" w:hAnsi="Times New Roman" w:cs="Times New Roman"/>
          <w:color w:val="000000" w:themeColor="text1"/>
          <w:sz w:val="24"/>
          <w:szCs w:val="24"/>
          <w:highlight w:val="yellow"/>
        </w:rPr>
        <w:t>AC</w:t>
      </w:r>
      <w:r w:rsidRPr="0099571C">
        <w:rPr>
          <w:rFonts w:ascii="Times New Roman" w:hAnsi="Times New Roman" w:cs="Times New Roman"/>
          <w:color w:val="000000" w:themeColor="text1"/>
          <w:sz w:val="24"/>
          <w:szCs w:val="24"/>
        </w:rPr>
        <w:t xml:space="preserve"> flash treatment, t</w:t>
      </w:r>
      <w:r w:rsidRPr="0099571C">
        <w:rPr>
          <w:rFonts w:ascii="Times New Roman" w:hAnsi="Times New Roman" w:cs="Times New Roman"/>
          <w:sz w:val="24"/>
          <w:szCs w:val="24"/>
        </w:rPr>
        <w:t xml:space="preserve">he </w:t>
      </w:r>
      <m:oMath>
        <m:acc>
          <m:accPr>
            <m:chr m:val="̅"/>
            <m:ctrlPr>
              <w:rPr>
                <w:rFonts w:ascii="Cambria Math" w:hAnsi="Cambria Math" w:cs="Times New Roman"/>
                <w:i/>
                <w:iCs/>
                <w:sz w:val="24"/>
                <w:szCs w:val="24"/>
              </w:rPr>
            </m:ctrlPr>
          </m:accPr>
          <m:e>
            <m:r>
              <w:rPr>
                <w:rFonts w:ascii="Cambria Math" w:hAnsi="Cambria Math" w:cs="Times New Roman"/>
                <w:sz w:val="24"/>
                <w:szCs w:val="24"/>
              </w:rPr>
              <m:t>d</m:t>
            </m:r>
          </m:e>
        </m:acc>
      </m:oMath>
      <w:r w:rsidRPr="0099571C">
        <w:rPr>
          <w:rFonts w:ascii="Times New Roman" w:hAnsi="Times New Roman" w:cs="Times New Roman"/>
          <w:iCs/>
          <w:sz w:val="24"/>
          <w:szCs w:val="24"/>
        </w:rPr>
        <w:t>-value</w:t>
      </w:r>
      <w:r w:rsidRPr="0099571C">
        <w:rPr>
          <w:rFonts w:ascii="Times New Roman" w:hAnsi="Times New Roman" w:cs="Times New Roman"/>
          <w:sz w:val="24"/>
          <w:szCs w:val="24"/>
        </w:rPr>
        <w:t xml:space="preserve"> apparently increases from an initial grain size of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acc>
      </m:oMath>
      <w:r w:rsidRPr="0099571C">
        <w:rPr>
          <w:rFonts w:ascii="Times New Roman" w:hAnsi="Times New Roman" w:cs="Times New Roman"/>
          <w:iCs/>
          <w:sz w:val="24"/>
          <w:szCs w:val="24"/>
        </w:rPr>
        <w:t xml:space="preserve"> =</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t xml:space="preserve">0.8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 xml:space="preserve">m of the </w:t>
      </w:r>
      <w:r w:rsidRPr="0099571C">
        <w:rPr>
          <w:rFonts w:ascii="Times New Roman" w:hAnsi="Times New Roman" w:cs="Times New Roman"/>
          <w:sz w:val="24"/>
          <w:szCs w:val="24"/>
        </w:rPr>
        <w:t xml:space="preserve">as-sintered state to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t</m:t>
                </m:r>
              </m:sub>
            </m:sSub>
          </m:e>
        </m:acc>
      </m:oMath>
      <w:r w:rsidRPr="0099571C">
        <w:rPr>
          <w:rFonts w:ascii="Times New Roman" w:hAnsi="Times New Roman" w:cs="Times New Roman"/>
          <w:iCs/>
          <w:sz w:val="24"/>
          <w:szCs w:val="24"/>
        </w:rPr>
        <w:t xml:space="preserve"> </w:t>
      </w:r>
      <w:r w:rsidRPr="0099571C">
        <w:rPr>
          <w:rFonts w:ascii="Times New Roman" w:hAnsi="Times New Roman" w:cs="Times New Roman"/>
          <w:sz w:val="24"/>
          <w:szCs w:val="24"/>
        </w:rPr>
        <w:t>&gt;</w:t>
      </w:r>
      <w:r w:rsidR="0097119A" w:rsidRPr="0099571C">
        <w:rPr>
          <w:rFonts w:ascii="Times New Roman" w:hAnsi="Times New Roman" w:cs="Times New Roman"/>
          <w:sz w:val="24"/>
          <w:szCs w:val="24"/>
        </w:rPr>
        <w:t xml:space="preserve"> 4</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m after the flash treatment (</w:t>
      </w:r>
      <w:r w:rsidRPr="0099571C">
        <w:rPr>
          <w:rFonts w:ascii="Times New Roman" w:hAnsi="Times New Roman" w:cs="Times New Roman"/>
          <w:b/>
          <w:bCs/>
          <w:color w:val="0000FF"/>
          <w:sz w:val="24"/>
          <w:szCs w:val="24"/>
        </w:rPr>
        <w:t xml:space="preserve">Fig. </w:t>
      </w:r>
      <w:r w:rsidR="00F758C9" w:rsidRPr="0099571C">
        <w:rPr>
          <w:rFonts w:ascii="Times New Roman" w:hAnsi="Times New Roman" w:cs="Times New Roman"/>
          <w:b/>
          <w:bCs/>
          <w:color w:val="0000FF"/>
          <w:sz w:val="24"/>
          <w:szCs w:val="24"/>
        </w:rPr>
        <w:t>7</w:t>
      </w:r>
      <w:r w:rsidRPr="0099571C">
        <w:rPr>
          <w:rFonts w:ascii="Times New Roman" w:hAnsi="Times New Roman" w:cs="Times New Roman"/>
          <w:b/>
          <w:bCs/>
          <w:color w:val="0000FF"/>
          <w:sz w:val="24"/>
          <w:szCs w:val="24"/>
        </w:rPr>
        <w:t>(f)</w:t>
      </w:r>
      <w:r w:rsidRPr="0099571C">
        <w:rPr>
          <w:rFonts w:ascii="Times New Roman" w:hAnsi="Times New Roman" w:cs="Times New Roman"/>
          <w:color w:val="000000" w:themeColor="text1"/>
          <w:sz w:val="24"/>
          <w:szCs w:val="24"/>
        </w:rPr>
        <w:t>)</w:t>
      </w:r>
      <w:r w:rsidRPr="0099571C">
        <w:rPr>
          <w:rFonts w:ascii="Times New Roman" w:hAnsi="Times New Roman" w:cs="Times New Roman"/>
          <w:sz w:val="24"/>
          <w:szCs w:val="24"/>
        </w:rPr>
        <w:t>. For</w:t>
      </w:r>
      <w:r w:rsidRPr="0099571C">
        <w:rPr>
          <w:rFonts w:ascii="Times New Roman" w:hAnsi="Times New Roman" w:cs="Times New Roman"/>
          <w:color w:val="000000" w:themeColor="text1"/>
          <w:sz w:val="24"/>
          <w:szCs w:val="24"/>
        </w:rPr>
        <w:t xml:space="preserve"> the </w:t>
      </w:r>
      <w:r w:rsidRPr="0099571C">
        <w:rPr>
          <w:rFonts w:ascii="Times New Roman" w:hAnsi="Times New Roman" w:cs="Times New Roman"/>
          <w:color w:val="000000" w:themeColor="text1"/>
          <w:sz w:val="24"/>
          <w:szCs w:val="24"/>
          <w:highlight w:val="yellow"/>
        </w:rPr>
        <w:t>DC</w:t>
      </w:r>
      <w:r w:rsidRPr="0099571C">
        <w:rPr>
          <w:rFonts w:ascii="Times New Roman" w:hAnsi="Times New Roman" w:cs="Times New Roman"/>
          <w:color w:val="000000" w:themeColor="text1"/>
          <w:sz w:val="24"/>
          <w:szCs w:val="24"/>
        </w:rPr>
        <w:t xml:space="preserve"> flash treatment</w:t>
      </w:r>
      <w:r w:rsidR="00961D77" w:rsidRPr="0099571C">
        <w:rPr>
          <w:rFonts w:ascii="Times New Roman" w:hAnsi="Times New Roman" w:cs="Times New Roman"/>
          <w:color w:val="000000" w:themeColor="text1"/>
          <w:sz w:val="24"/>
          <w:szCs w:val="24"/>
        </w:rPr>
        <w:t xml:space="preserve"> </w:t>
      </w:r>
      <w:r w:rsidR="00961D77" w:rsidRPr="0099571C">
        <w:rPr>
          <w:rFonts w:ascii="Times New Roman" w:hAnsi="Times New Roman" w:cs="Times New Roman"/>
          <w:sz w:val="24"/>
          <w:szCs w:val="24"/>
        </w:rPr>
        <w:t xml:space="preserve">for </w:t>
      </w:r>
      <w:r w:rsidR="00961D77" w:rsidRPr="0099571C">
        <w:rPr>
          <w:rFonts w:ascii="Times New Roman" w:hAnsi="Times New Roman" w:cs="Times New Roman"/>
          <w:i/>
          <w:iCs/>
          <w:color w:val="000000" w:themeColor="text1"/>
          <w:sz w:val="24"/>
          <w:szCs w:val="24"/>
        </w:rPr>
        <w:t>t</w:t>
      </w:r>
      <w:r w:rsidR="00961D77" w:rsidRPr="0099571C">
        <w:rPr>
          <w:rFonts w:ascii="Times New Roman" w:hAnsi="Times New Roman" w:cs="Times New Roman"/>
          <w:color w:val="000000" w:themeColor="text1"/>
          <w:sz w:val="24"/>
          <w:szCs w:val="24"/>
        </w:rPr>
        <w:t xml:space="preserve"> = 20 min</w:t>
      </w:r>
      <w:r w:rsidRPr="0099571C">
        <w:rPr>
          <w:rFonts w:ascii="Times New Roman" w:hAnsi="Times New Roman" w:cs="Times New Roman"/>
          <w:color w:val="000000" w:themeColor="text1"/>
          <w:sz w:val="24"/>
          <w:szCs w:val="24"/>
        </w:rPr>
        <w:t>, t</w:t>
      </w:r>
      <w:r w:rsidRPr="0099571C">
        <w:rPr>
          <w:rFonts w:ascii="Times New Roman" w:hAnsi="Times New Roman" w:cs="Times New Roman"/>
          <w:sz w:val="24"/>
          <w:szCs w:val="24"/>
        </w:rPr>
        <w:t xml:space="preserve">he </w:t>
      </w:r>
      <m:oMath>
        <m:acc>
          <m:accPr>
            <m:chr m:val="̅"/>
            <m:ctrlPr>
              <w:rPr>
                <w:rFonts w:ascii="Cambria Math" w:hAnsi="Cambria Math" w:cs="Times New Roman"/>
                <w:i/>
                <w:iCs/>
                <w:sz w:val="24"/>
                <w:szCs w:val="24"/>
              </w:rPr>
            </m:ctrlPr>
          </m:accPr>
          <m:e>
            <m:r>
              <w:rPr>
                <w:rFonts w:ascii="Cambria Math" w:hAnsi="Cambria Math" w:cs="Times New Roman"/>
                <w:sz w:val="24"/>
                <w:szCs w:val="24"/>
              </w:rPr>
              <m:t>d</m:t>
            </m:r>
          </m:e>
        </m:acc>
      </m:oMath>
      <w:r w:rsidRPr="0099571C">
        <w:rPr>
          <w:rFonts w:ascii="Times New Roman" w:hAnsi="Times New Roman" w:cs="Times New Roman"/>
          <w:iCs/>
          <w:sz w:val="24"/>
          <w:szCs w:val="24"/>
        </w:rPr>
        <w:t>-value</w:t>
      </w:r>
      <w:r w:rsidRPr="0099571C">
        <w:rPr>
          <w:rFonts w:ascii="Times New Roman" w:hAnsi="Times New Roman" w:cs="Times New Roman"/>
          <w:sz w:val="24"/>
          <w:szCs w:val="24"/>
        </w:rPr>
        <w:t xml:space="preserve"> apparently increases to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t</m:t>
                </m:r>
              </m:sub>
            </m:sSub>
          </m:e>
        </m:acc>
      </m:oMath>
      <w:r w:rsidRPr="0099571C">
        <w:rPr>
          <w:rFonts w:ascii="Times New Roman" w:hAnsi="Times New Roman" w:cs="Times New Roman"/>
          <w:iCs/>
          <w:sz w:val="24"/>
          <w:szCs w:val="24"/>
        </w:rPr>
        <w:t xml:space="preserve"> </w:t>
      </w:r>
      <w:r w:rsidR="00F1277A" w:rsidRPr="0099571C">
        <w:rPr>
          <w:rFonts w:ascii="Times New Roman" w:hAnsi="Times New Roman" w:cs="Times New Roman"/>
          <w:sz w:val="24"/>
          <w:szCs w:val="24"/>
        </w:rPr>
        <w:t>=</w:t>
      </w:r>
      <w:r w:rsidRPr="0099571C">
        <w:rPr>
          <w:rFonts w:ascii="Times New Roman" w:hAnsi="Times New Roman" w:cs="Times New Roman"/>
          <w:sz w:val="24"/>
          <w:szCs w:val="24"/>
        </w:rPr>
        <w:t xml:space="preserve"> </w:t>
      </w:r>
      <w:r w:rsidR="00F1277A" w:rsidRPr="0099571C">
        <w:rPr>
          <w:rFonts w:ascii="Times New Roman" w:hAnsi="Times New Roman" w:cs="Times New Roman"/>
          <w:sz w:val="24"/>
          <w:szCs w:val="24"/>
        </w:rPr>
        <w:t>2.7</w:t>
      </w:r>
      <w:r w:rsidRPr="0099571C">
        <w:rPr>
          <w:rFonts w:ascii="Times New Roman" w:hAnsi="Times New Roman" w:cs="Times New Roman"/>
          <w:sz w:val="24"/>
          <w:szCs w:val="24"/>
        </w:rPr>
        <w:t xml:space="preserve">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m after the flash treatment (</w:t>
      </w:r>
      <w:r w:rsidRPr="0099571C">
        <w:rPr>
          <w:rFonts w:ascii="Times New Roman" w:hAnsi="Times New Roman" w:cs="Times New Roman"/>
          <w:b/>
          <w:bCs/>
          <w:color w:val="0000FF"/>
          <w:sz w:val="24"/>
          <w:szCs w:val="24"/>
        </w:rPr>
        <w:t xml:space="preserve">Fig. </w:t>
      </w:r>
      <w:r w:rsidR="00F758C9" w:rsidRPr="0099571C">
        <w:rPr>
          <w:rFonts w:ascii="Times New Roman" w:hAnsi="Times New Roman" w:cs="Times New Roman"/>
          <w:b/>
          <w:bCs/>
          <w:color w:val="0000FF"/>
          <w:sz w:val="24"/>
          <w:szCs w:val="24"/>
        </w:rPr>
        <w:t>7</w:t>
      </w:r>
      <w:r w:rsidRPr="0099571C">
        <w:rPr>
          <w:rFonts w:ascii="Times New Roman" w:hAnsi="Times New Roman" w:cs="Times New Roman"/>
          <w:b/>
          <w:bCs/>
          <w:color w:val="0000FF"/>
          <w:sz w:val="24"/>
          <w:szCs w:val="24"/>
        </w:rPr>
        <w:t>(g)</w:t>
      </w:r>
      <w:r w:rsidRPr="0099571C">
        <w:rPr>
          <w:rFonts w:ascii="Times New Roman" w:hAnsi="Times New Roman" w:cs="Times New Roman"/>
          <w:color w:val="000000" w:themeColor="text1"/>
          <w:sz w:val="24"/>
          <w:szCs w:val="24"/>
        </w:rPr>
        <w:t>)</w:t>
      </w:r>
      <w:r w:rsidRPr="0099571C">
        <w:rPr>
          <w:rFonts w:ascii="Times New Roman" w:hAnsi="Times New Roman" w:cs="Times New Roman"/>
          <w:sz w:val="24"/>
          <w:szCs w:val="24"/>
        </w:rPr>
        <w:t xml:space="preserve">, whereas for the heat treatment for </w:t>
      </w:r>
      <w:r w:rsidRPr="0099571C">
        <w:rPr>
          <w:rFonts w:ascii="Times New Roman" w:hAnsi="Times New Roman" w:cs="Times New Roman"/>
          <w:i/>
          <w:iCs/>
          <w:color w:val="000000" w:themeColor="text1"/>
          <w:sz w:val="24"/>
          <w:szCs w:val="24"/>
        </w:rPr>
        <w:t>t</w:t>
      </w:r>
      <w:r w:rsidRPr="0099571C">
        <w:rPr>
          <w:rFonts w:ascii="Times New Roman" w:hAnsi="Times New Roman" w:cs="Times New Roman"/>
          <w:color w:val="000000" w:themeColor="text1"/>
          <w:sz w:val="24"/>
          <w:szCs w:val="24"/>
        </w:rPr>
        <w:t xml:space="preserve"> = 20 min</w:t>
      </w:r>
      <w:r w:rsidRPr="0099571C">
        <w:rPr>
          <w:rFonts w:ascii="Times New Roman" w:hAnsi="Times New Roman" w:cs="Times New Roman"/>
          <w:sz w:val="24"/>
          <w:szCs w:val="24"/>
        </w:rPr>
        <w:t xml:space="preserve"> without </w:t>
      </w:r>
      <w:r w:rsidRPr="0099571C">
        <w:rPr>
          <w:rFonts w:ascii="Times New Roman" w:hAnsi="Times New Roman" w:cs="Times New Roman"/>
          <w:color w:val="000000" w:themeColor="text1"/>
          <w:sz w:val="24"/>
          <w:szCs w:val="24"/>
        </w:rPr>
        <w:t xml:space="preserve">the electric </w:t>
      </w:r>
      <w:r w:rsidRPr="0099571C">
        <w:rPr>
          <w:rFonts w:ascii="Times New Roman" w:hAnsi="Times New Roman" w:cs="Times New Roman"/>
          <w:color w:val="000000" w:themeColor="text1"/>
          <w:sz w:val="24"/>
          <w:szCs w:val="24"/>
        </w:rPr>
        <w:lastRenderedPageBreak/>
        <w:t>field/current (0 V)</w:t>
      </w:r>
      <w:r w:rsidRPr="0099571C">
        <w:rPr>
          <w:rFonts w:ascii="Times New Roman" w:hAnsi="Times New Roman" w:cs="Times New Roman"/>
          <w:sz w:val="24"/>
          <w:szCs w:val="24"/>
        </w:rPr>
        <w:t xml:space="preserve">, the grain microstructure cannot be recognized by the laser microscope; </w:t>
      </w:r>
      <w:r w:rsidRPr="0099571C">
        <w:rPr>
          <w:rFonts w:ascii="Times New Roman" w:hAnsi="Times New Roman" w:cs="Times New Roman"/>
          <w:color w:val="000000" w:themeColor="text1"/>
          <w:sz w:val="24"/>
          <w:szCs w:val="24"/>
        </w:rPr>
        <w:t>t</w:t>
      </w:r>
      <w:r w:rsidRPr="0099571C">
        <w:rPr>
          <w:rFonts w:ascii="Times New Roman" w:hAnsi="Times New Roman" w:cs="Times New Roman"/>
          <w:sz w:val="24"/>
          <w:szCs w:val="24"/>
        </w:rPr>
        <w:t xml:space="preserve">he </w:t>
      </w:r>
      <m:oMath>
        <m:acc>
          <m:accPr>
            <m:chr m:val="̅"/>
            <m:ctrlPr>
              <w:rPr>
                <w:rFonts w:ascii="Cambria Math" w:hAnsi="Cambria Math" w:cs="Times New Roman"/>
                <w:i/>
                <w:iCs/>
                <w:sz w:val="24"/>
                <w:szCs w:val="24"/>
              </w:rPr>
            </m:ctrlPr>
          </m:accPr>
          <m:e>
            <m:r>
              <w:rPr>
                <w:rFonts w:ascii="Cambria Math" w:hAnsi="Cambria Math" w:cs="Times New Roman"/>
                <w:sz w:val="24"/>
                <w:szCs w:val="24"/>
              </w:rPr>
              <m:t>d</m:t>
            </m:r>
          </m:e>
        </m:acc>
      </m:oMath>
      <w:r w:rsidRPr="0099571C">
        <w:rPr>
          <w:rFonts w:ascii="Times New Roman" w:hAnsi="Times New Roman" w:cs="Times New Roman"/>
          <w:iCs/>
          <w:sz w:val="24"/>
          <w:szCs w:val="24"/>
        </w:rPr>
        <w:t>-value</w:t>
      </w:r>
      <w:r w:rsidRPr="0099571C">
        <w:rPr>
          <w:rFonts w:ascii="Times New Roman" w:hAnsi="Times New Roman" w:cs="Times New Roman"/>
          <w:sz w:val="24"/>
          <w:szCs w:val="24"/>
        </w:rPr>
        <w:t xml:space="preserve"> appears to retain less than the resolution limit of 1-2 </w:t>
      </w:r>
      <w:r w:rsidRPr="0099571C">
        <w:rPr>
          <w:rFonts w:ascii="Times New Roman" w:hAnsi="Times New Roman" w:cs="Times New Roman"/>
          <w:color w:val="000000" w:themeColor="text1"/>
          <w:sz w:val="24"/>
          <w:szCs w:val="24"/>
        </w:rPr>
        <w:sym w:font="Symbol" w:char="F06D"/>
      </w:r>
      <w:r w:rsidRPr="0099571C">
        <w:rPr>
          <w:rFonts w:ascii="Times New Roman" w:hAnsi="Times New Roman" w:cs="Times New Roman"/>
          <w:color w:val="000000" w:themeColor="text1"/>
          <w:sz w:val="24"/>
          <w:szCs w:val="24"/>
        </w:rPr>
        <w:t xml:space="preserve">m. These strongly indicate that the enhanced grain growth behavior cannot be </w:t>
      </w:r>
      <w:r w:rsidR="00F77655">
        <w:rPr>
          <w:rFonts w:ascii="Times New Roman" w:hAnsi="Times New Roman" w:cs="Times New Roman" w:hint="eastAsia"/>
          <w:color w:val="000000" w:themeColor="text1"/>
          <w:sz w:val="24"/>
          <w:szCs w:val="24"/>
        </w:rPr>
        <w:t>explained</w:t>
      </w:r>
      <w:r w:rsidRPr="0099571C">
        <w:rPr>
          <w:rFonts w:ascii="Times New Roman" w:hAnsi="Times New Roman" w:cs="Times New Roman"/>
          <w:color w:val="000000" w:themeColor="text1"/>
          <w:sz w:val="24"/>
          <w:szCs w:val="24"/>
        </w:rPr>
        <w:t xml:space="preserve"> only by the thermal effect </w:t>
      </w:r>
      <w:r w:rsidR="00C72ADB" w:rsidRPr="0099571C">
        <w:rPr>
          <w:rFonts w:ascii="Times New Roman" w:hAnsi="Times New Roman" w:cs="Times New Roman"/>
          <w:color w:val="000000" w:themeColor="text1"/>
          <w:sz w:val="24"/>
          <w:szCs w:val="24"/>
        </w:rPr>
        <w:t xml:space="preserve">due to Joule heating </w:t>
      </w:r>
      <w:r w:rsidRPr="0099571C">
        <w:rPr>
          <w:rFonts w:ascii="Times New Roman" w:hAnsi="Times New Roman" w:cs="Times New Roman"/>
          <w:color w:val="000000" w:themeColor="text1"/>
          <w:sz w:val="24"/>
          <w:szCs w:val="24"/>
        </w:rPr>
        <w:t xml:space="preserve">and can be ascribed to non-thermal effects caused additionally </w:t>
      </w:r>
      <w:r w:rsidR="00A56DF8" w:rsidRPr="0099571C">
        <w:rPr>
          <w:rFonts w:ascii="Times New Roman" w:hAnsi="Times New Roman" w:cs="Times New Roman"/>
          <w:color w:val="000000" w:themeColor="text1"/>
          <w:sz w:val="24"/>
          <w:szCs w:val="24"/>
        </w:rPr>
        <w:t xml:space="preserve">depending on the flash treatments </w:t>
      </w:r>
      <w:r w:rsidR="00BD4E85">
        <w:rPr>
          <w:rFonts w:ascii="Times New Roman" w:hAnsi="Times New Roman" w:cs="Times New Roman"/>
          <w:color w:val="000000" w:themeColor="text1"/>
          <w:sz w:val="24"/>
          <w:szCs w:val="24"/>
        </w:rPr>
        <w:t>under</w:t>
      </w:r>
      <w:r w:rsidR="00A56DF8" w:rsidRPr="0099571C">
        <w:rPr>
          <w:rFonts w:ascii="Times New Roman" w:hAnsi="Times New Roman" w:cs="Times New Roman"/>
          <w:color w:val="000000" w:themeColor="text1"/>
          <w:sz w:val="24"/>
          <w:szCs w:val="24"/>
        </w:rPr>
        <w:t xml:space="preserve"> DC and AC</w:t>
      </w:r>
      <w:r w:rsidRPr="0099571C">
        <w:rPr>
          <w:rFonts w:ascii="Times New Roman" w:hAnsi="Times New Roman" w:cs="Times New Roman"/>
          <w:color w:val="000000" w:themeColor="text1"/>
          <w:sz w:val="24"/>
          <w:szCs w:val="24"/>
        </w:rPr>
        <w:t xml:space="preserve"> </w:t>
      </w:r>
      <w:r w:rsidR="00D40E48" w:rsidRPr="0099571C">
        <w:rPr>
          <w:rFonts w:ascii="Times New Roman" w:hAnsi="Times New Roman" w:cs="Times New Roman"/>
          <w:color w:val="000000" w:themeColor="text1"/>
          <w:sz w:val="24"/>
          <w:szCs w:val="24"/>
        </w:rPr>
        <w:fldChar w:fldCharType="begin"/>
      </w:r>
      <w:r w:rsidR="004A3C48" w:rsidRPr="0099571C">
        <w:rPr>
          <w:rFonts w:ascii="Times New Roman" w:hAnsi="Times New Roman" w:cs="Times New Roman"/>
          <w:color w:val="000000" w:themeColor="text1"/>
          <w:sz w:val="24"/>
          <w:szCs w:val="24"/>
        </w:rPr>
        <w:instrText xml:space="preserve"> ADDIN ZOTERO_ITEM CSL_CITATION {"citationID":"RbONVGcX","properties":{"formattedCitation":"[48]","plainCitation":"[48]","noteIndex":0},"citationItems":[{"id":"YW2arrvq/0axdSxui","uris":["http://zotero.org/users/11749471/items/2P3GWYAQ"],"itemData":{"id":"YW2arrvq/0axdSxui","type":"article-journal","container-title":"Journal of the American Ceramic Society","title":"Promoting effects of alternating current and input power on grain growth behavior of cubic ZrO2 polycrystals","author":[{"family":"Nambu","given":"Kohta"},{"family":"Ishii","given":"Akio"},{"family":"Soga","given":"Kohei"},{"family":"Morita","given":"Koji"}]}}],"schema":"https://github.com/citation-style-language/schema/raw/master/csl-citation.json"} </w:instrText>
      </w:r>
      <w:r w:rsidR="00D40E48" w:rsidRPr="0099571C">
        <w:rPr>
          <w:rFonts w:ascii="Times New Roman" w:hAnsi="Times New Roman" w:cs="Times New Roman"/>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48</w:t>
      </w:r>
      <w:r w:rsidR="004A3C48" w:rsidRPr="0099571C">
        <w:rPr>
          <w:rFonts w:ascii="Times New Roman" w:hAnsi="Times New Roman" w:cs="Times New Roman"/>
          <w:sz w:val="24"/>
          <w:szCs w:val="24"/>
        </w:rPr>
        <w:t>]</w:t>
      </w:r>
      <w:r w:rsidR="00D40E48" w:rsidRPr="0099571C">
        <w:rPr>
          <w:rFonts w:ascii="Times New Roman" w:hAnsi="Times New Roman" w:cs="Times New Roman"/>
          <w:color w:val="000000" w:themeColor="text1"/>
          <w:sz w:val="24"/>
          <w:szCs w:val="24"/>
        </w:rPr>
        <w:fldChar w:fldCharType="end"/>
      </w:r>
      <w:r w:rsidRPr="0099571C">
        <w:rPr>
          <w:rFonts w:ascii="Times New Roman" w:hAnsi="Times New Roman" w:cs="Times New Roman"/>
          <w:color w:val="000000" w:themeColor="text1"/>
          <w:sz w:val="24"/>
          <w:szCs w:val="24"/>
        </w:rPr>
        <w:t>.</w:t>
      </w:r>
      <w:r w:rsidR="008E6825" w:rsidRPr="008E6825">
        <w:rPr>
          <w:noProof/>
        </w:rPr>
        <w:t xml:space="preserve"> </w:t>
      </w:r>
    </w:p>
    <w:p w14:paraId="65EBB239" w14:textId="5533E696" w:rsidR="004019EF" w:rsidRPr="0099571C" w:rsidRDefault="00DD4985" w:rsidP="0099571C">
      <w:pPr>
        <w:adjustRightInd w:val="0"/>
        <w:spacing w:afterLines="50" w:after="180" w:line="360" w:lineRule="auto"/>
        <w:ind w:firstLine="840"/>
        <w:rPr>
          <w:rFonts w:ascii="Times New Roman" w:hAnsi="Times New Roman" w:cs="Times New Roman"/>
          <w:color w:val="000000" w:themeColor="text1"/>
          <w:sz w:val="24"/>
          <w:szCs w:val="24"/>
        </w:rPr>
      </w:pPr>
      <w:r w:rsidRPr="00DD4985">
        <w:rPr>
          <w:noProof/>
        </w:rPr>
        <w:drawing>
          <wp:anchor distT="0" distB="0" distL="114300" distR="114300" simplePos="0" relativeHeight="251668489" behindDoc="0" locked="0" layoutInCell="1" allowOverlap="1" wp14:anchorId="2F08CD16" wp14:editId="284377AB">
            <wp:simplePos x="0" y="0"/>
            <wp:positionH relativeFrom="margin">
              <wp:posOffset>282575</wp:posOffset>
            </wp:positionH>
            <wp:positionV relativeFrom="margin">
              <wp:posOffset>3146425</wp:posOffset>
            </wp:positionV>
            <wp:extent cx="4903470" cy="5724525"/>
            <wp:effectExtent l="0" t="0" r="0" b="0"/>
            <wp:wrapSquare wrapText="bothSides"/>
            <wp:docPr id="1430604188"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03470" cy="5724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0719D" w:rsidRPr="0099571C">
        <w:rPr>
          <w:rFonts w:ascii="Times New Roman" w:hAnsi="Times New Roman" w:cs="Times New Roman"/>
          <w:sz w:val="24"/>
          <w:szCs w:val="24"/>
        </w:rPr>
        <w:t>The detailed microstructure</w:t>
      </w:r>
      <w:r w:rsidR="00A56DF8" w:rsidRPr="0099571C">
        <w:rPr>
          <w:rFonts w:ascii="Times New Roman" w:hAnsi="Times New Roman" w:cs="Times New Roman"/>
          <w:sz w:val="24"/>
          <w:szCs w:val="24"/>
        </w:rPr>
        <w:t>s</w:t>
      </w:r>
      <w:r w:rsidR="0090719D" w:rsidRPr="0099571C">
        <w:rPr>
          <w:rFonts w:ascii="Times New Roman" w:hAnsi="Times New Roman" w:cs="Times New Roman"/>
          <w:sz w:val="24"/>
          <w:szCs w:val="24"/>
        </w:rPr>
        <w:t xml:space="preserve"> of </w:t>
      </w:r>
      <w:r w:rsidR="00CE6D35" w:rsidRPr="0099571C">
        <w:rPr>
          <w:rFonts w:ascii="Times New Roman" w:hAnsi="Times New Roman" w:cs="Times New Roman"/>
          <w:sz w:val="24"/>
          <w:szCs w:val="24"/>
        </w:rPr>
        <w:t xml:space="preserve">fine-grained </w:t>
      </w:r>
      <w:r w:rsidR="00E06050" w:rsidRPr="0099571C">
        <w:rPr>
          <w:rFonts w:ascii="Times New Roman" w:hAnsi="Times New Roman" w:cs="Times New Roman"/>
          <w:sz w:val="24"/>
          <w:szCs w:val="24"/>
        </w:rPr>
        <w:t>8Y-CSZ</w:t>
      </w:r>
      <w:r w:rsidR="00AE09AC" w:rsidRPr="0099571C">
        <w:rPr>
          <w:rFonts w:ascii="Times New Roman" w:hAnsi="Times New Roman" w:cs="Times New Roman"/>
          <w:sz w:val="24"/>
          <w:szCs w:val="24"/>
        </w:rPr>
        <w:t xml:space="preserve"> </w:t>
      </w:r>
      <w:r w:rsidR="00C71193" w:rsidRPr="0099571C">
        <w:rPr>
          <w:rFonts w:ascii="Times New Roman" w:hAnsi="Times New Roman" w:cs="Times New Roman"/>
          <w:bCs/>
          <w:sz w:val="24"/>
          <w:szCs w:val="24"/>
        </w:rPr>
        <w:t>(</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acc>
      </m:oMath>
      <w:r w:rsidR="00C71193" w:rsidRPr="0099571C">
        <w:rPr>
          <w:rFonts w:ascii="Times New Roman" w:hAnsi="Times New Roman" w:cs="Times New Roman"/>
          <w:iCs/>
          <w:sz w:val="24"/>
          <w:szCs w:val="24"/>
        </w:rPr>
        <w:t xml:space="preserve"> =</w:t>
      </w:r>
      <w:r w:rsidR="00C71193" w:rsidRPr="0099571C">
        <w:rPr>
          <w:rFonts w:ascii="Times New Roman" w:hAnsi="Times New Roman" w:cs="Times New Roman"/>
          <w:sz w:val="24"/>
          <w:szCs w:val="24"/>
        </w:rPr>
        <w:t xml:space="preserve"> 0.8 </w:t>
      </w:r>
      <w:proofErr w:type="spellStart"/>
      <w:r w:rsidR="00C71193" w:rsidRPr="0099571C">
        <w:rPr>
          <w:rFonts w:ascii="Times New Roman" w:hAnsi="Times New Roman" w:cs="Times New Roman"/>
          <w:sz w:val="24"/>
          <w:szCs w:val="24"/>
        </w:rPr>
        <w:t>μm</w:t>
      </w:r>
      <w:proofErr w:type="spellEnd"/>
      <w:r w:rsidR="00C71193" w:rsidRPr="0099571C">
        <w:rPr>
          <w:rFonts w:ascii="Times New Roman" w:hAnsi="Times New Roman" w:cs="Times New Roman"/>
          <w:bCs/>
          <w:sz w:val="24"/>
          <w:szCs w:val="24"/>
        </w:rPr>
        <w:t>)</w:t>
      </w:r>
      <w:r w:rsidR="0090719D" w:rsidRPr="0099571C">
        <w:rPr>
          <w:rFonts w:ascii="Times New Roman" w:hAnsi="Times New Roman" w:cs="Times New Roman"/>
          <w:bCs/>
          <w:sz w:val="24"/>
          <w:szCs w:val="24"/>
        </w:rPr>
        <w:t>, which w</w:t>
      </w:r>
      <w:r w:rsidR="00A56DF8" w:rsidRPr="0099571C">
        <w:rPr>
          <w:rFonts w:ascii="Times New Roman" w:hAnsi="Times New Roman" w:cs="Times New Roman"/>
          <w:bCs/>
          <w:sz w:val="24"/>
          <w:szCs w:val="24"/>
        </w:rPr>
        <w:t xml:space="preserve">ere </w:t>
      </w:r>
      <w:r w:rsidR="002A0DC8" w:rsidRPr="0099571C">
        <w:rPr>
          <w:rFonts w:ascii="Times New Roman" w:hAnsi="Times New Roman" w:cs="Times New Roman"/>
          <w:sz w:val="24"/>
          <w:szCs w:val="24"/>
        </w:rPr>
        <w:t>tes</w:t>
      </w:r>
      <w:r w:rsidR="00E06050" w:rsidRPr="0099571C">
        <w:rPr>
          <w:rFonts w:ascii="Times New Roman" w:hAnsi="Times New Roman" w:cs="Times New Roman"/>
          <w:sz w:val="24"/>
          <w:szCs w:val="24"/>
        </w:rPr>
        <w:t xml:space="preserve">ted at </w:t>
      </w:r>
      <w:r w:rsidR="00E06050" w:rsidRPr="0099571C">
        <w:rPr>
          <w:rFonts w:ascii="Times New Roman" w:hAnsi="Times New Roman" w:cs="Times New Roman"/>
          <w:i/>
          <w:iCs/>
          <w:color w:val="000000" w:themeColor="text1"/>
          <w:sz w:val="24"/>
          <w:szCs w:val="24"/>
        </w:rPr>
        <w:t>T</w:t>
      </w:r>
      <w:r w:rsidR="00E06050" w:rsidRPr="0099571C">
        <w:rPr>
          <w:rFonts w:ascii="Times New Roman" w:hAnsi="Times New Roman" w:cs="Times New Roman"/>
          <w:color w:val="000000" w:themeColor="text1"/>
          <w:sz w:val="24"/>
          <w:szCs w:val="24"/>
          <w:vertAlign w:val="subscript"/>
        </w:rPr>
        <w:t>s</w:t>
      </w:r>
      <w:r w:rsidR="00E06050" w:rsidRPr="0099571C">
        <w:rPr>
          <w:rFonts w:ascii="Times New Roman" w:hAnsi="Times New Roman" w:cs="Times New Roman"/>
          <w:color w:val="000000" w:themeColor="text1"/>
          <w:sz w:val="24"/>
          <w:szCs w:val="24"/>
        </w:rPr>
        <w:t xml:space="preserve"> = 1</w:t>
      </w:r>
      <w:r w:rsidR="002F2A57" w:rsidRPr="0099571C">
        <w:rPr>
          <w:rFonts w:ascii="Times New Roman" w:hAnsi="Times New Roman" w:cs="Times New Roman"/>
          <w:color w:val="000000" w:themeColor="text1"/>
          <w:sz w:val="24"/>
          <w:szCs w:val="24"/>
        </w:rPr>
        <w:t>4</w:t>
      </w:r>
      <w:r w:rsidR="00E06050" w:rsidRPr="0099571C">
        <w:rPr>
          <w:rFonts w:ascii="Times New Roman" w:hAnsi="Times New Roman" w:cs="Times New Roman"/>
          <w:color w:val="000000" w:themeColor="text1"/>
          <w:sz w:val="24"/>
          <w:szCs w:val="24"/>
        </w:rPr>
        <w:t>00</w:t>
      </w:r>
      <w:r w:rsidR="008F4175" w:rsidRPr="0099571C">
        <w:rPr>
          <w:rFonts w:ascii="Times New Roman" w:hAnsi="Times New Roman" w:cs="Times New Roman"/>
          <w:color w:val="000000" w:themeColor="text1"/>
          <w:sz w:val="24"/>
          <w:szCs w:val="24"/>
        </w:rPr>
        <w:t xml:space="preserve"> </w:t>
      </w:r>
      <w:r w:rsidR="00E06050" w:rsidRPr="0099571C">
        <w:rPr>
          <w:rFonts w:ascii="Times New Roman" w:hAnsi="Times New Roman" w:cs="Times New Roman"/>
          <w:color w:val="000000" w:themeColor="text1"/>
          <w:sz w:val="24"/>
          <w:szCs w:val="24"/>
        </w:rPr>
        <w:t xml:space="preserve">°C </w:t>
      </w:r>
      <w:r w:rsidR="00A26EBD" w:rsidRPr="0099571C">
        <w:rPr>
          <w:rFonts w:ascii="Times New Roman" w:hAnsi="Times New Roman" w:cs="Times New Roman"/>
          <w:color w:val="000000" w:themeColor="text1"/>
          <w:sz w:val="24"/>
          <w:szCs w:val="24"/>
        </w:rPr>
        <w:t xml:space="preserve">(a) </w:t>
      </w:r>
      <w:r w:rsidR="00E06050" w:rsidRPr="0099571C">
        <w:rPr>
          <w:rFonts w:ascii="Times New Roman" w:hAnsi="Times New Roman" w:cs="Times New Roman"/>
          <w:color w:val="000000" w:themeColor="text1"/>
          <w:sz w:val="24"/>
          <w:szCs w:val="24"/>
        </w:rPr>
        <w:t>with</w:t>
      </w:r>
      <w:r w:rsidR="00A26EBD" w:rsidRPr="0099571C">
        <w:rPr>
          <w:rFonts w:ascii="Times New Roman" w:hAnsi="Times New Roman" w:cs="Times New Roman"/>
          <w:color w:val="000000" w:themeColor="text1"/>
          <w:sz w:val="24"/>
          <w:szCs w:val="24"/>
        </w:rPr>
        <w:t>out</w:t>
      </w:r>
      <w:r w:rsidR="00E06050" w:rsidRPr="0099571C">
        <w:rPr>
          <w:rFonts w:ascii="Times New Roman" w:hAnsi="Times New Roman" w:cs="Times New Roman"/>
          <w:color w:val="000000" w:themeColor="text1"/>
          <w:sz w:val="24"/>
          <w:szCs w:val="24"/>
        </w:rPr>
        <w:t xml:space="preserve"> and </w:t>
      </w:r>
      <w:r w:rsidR="00A26EBD" w:rsidRPr="0099571C">
        <w:rPr>
          <w:rFonts w:ascii="Times New Roman" w:hAnsi="Times New Roman" w:cs="Times New Roman"/>
          <w:color w:val="000000" w:themeColor="text1"/>
          <w:sz w:val="24"/>
          <w:szCs w:val="24"/>
        </w:rPr>
        <w:t xml:space="preserve">(b)-(d) </w:t>
      </w:r>
      <w:r w:rsidR="00E06050" w:rsidRPr="0099571C">
        <w:rPr>
          <w:rFonts w:ascii="Times New Roman" w:hAnsi="Times New Roman" w:cs="Times New Roman"/>
          <w:color w:val="000000" w:themeColor="text1"/>
          <w:sz w:val="24"/>
          <w:szCs w:val="24"/>
        </w:rPr>
        <w:t xml:space="preserve">with the </w:t>
      </w:r>
      <w:r w:rsidR="002D70FF" w:rsidRPr="0099571C">
        <w:rPr>
          <w:rFonts w:ascii="Times New Roman" w:hAnsi="Times New Roman" w:cs="Times New Roman"/>
          <w:color w:val="000000" w:themeColor="text1"/>
          <w:sz w:val="24"/>
          <w:szCs w:val="24"/>
        </w:rPr>
        <w:t xml:space="preserve">DC/AC </w:t>
      </w:r>
      <w:r w:rsidR="00E06050" w:rsidRPr="0099571C">
        <w:rPr>
          <w:rFonts w:ascii="Times New Roman" w:hAnsi="Times New Roman" w:cs="Times New Roman"/>
          <w:color w:val="000000" w:themeColor="text1"/>
          <w:sz w:val="24"/>
          <w:szCs w:val="24"/>
        </w:rPr>
        <w:t>electric field</w:t>
      </w:r>
      <w:r w:rsidR="00A239B4" w:rsidRPr="0099571C">
        <w:rPr>
          <w:rFonts w:ascii="Times New Roman" w:hAnsi="Times New Roman" w:cs="Times New Roman"/>
          <w:color w:val="000000" w:themeColor="text1"/>
          <w:sz w:val="24"/>
          <w:szCs w:val="24"/>
        </w:rPr>
        <w:t>s</w:t>
      </w:r>
      <w:r w:rsidR="00E06050" w:rsidRPr="0099571C">
        <w:rPr>
          <w:rFonts w:ascii="Times New Roman" w:hAnsi="Times New Roman" w:cs="Times New Roman"/>
          <w:color w:val="000000" w:themeColor="text1"/>
          <w:sz w:val="24"/>
          <w:szCs w:val="24"/>
        </w:rPr>
        <w:t>/current</w:t>
      </w:r>
      <w:r w:rsidR="00A239B4" w:rsidRPr="0099571C">
        <w:rPr>
          <w:rFonts w:ascii="Times New Roman" w:hAnsi="Times New Roman" w:cs="Times New Roman"/>
          <w:color w:val="000000" w:themeColor="text1"/>
          <w:sz w:val="24"/>
          <w:szCs w:val="24"/>
        </w:rPr>
        <w:t>s</w:t>
      </w:r>
      <w:r w:rsidR="0090719D" w:rsidRPr="0099571C">
        <w:rPr>
          <w:rFonts w:ascii="Times New Roman" w:hAnsi="Times New Roman" w:cs="Times New Roman"/>
          <w:color w:val="000000" w:themeColor="text1"/>
          <w:sz w:val="24"/>
          <w:szCs w:val="24"/>
        </w:rPr>
        <w:t xml:space="preserve">, are </w:t>
      </w:r>
      <w:r w:rsidR="00BD4E85">
        <w:rPr>
          <w:rFonts w:ascii="Times New Roman" w:hAnsi="Times New Roman" w:cs="Times New Roman"/>
          <w:color w:val="000000" w:themeColor="text1"/>
          <w:sz w:val="24"/>
          <w:szCs w:val="24"/>
        </w:rPr>
        <w:t>observed by SEM</w:t>
      </w:r>
      <w:r w:rsidR="0090719D" w:rsidRPr="0099571C">
        <w:rPr>
          <w:rFonts w:ascii="Times New Roman" w:hAnsi="Times New Roman" w:cs="Times New Roman"/>
          <w:color w:val="000000" w:themeColor="text1"/>
          <w:sz w:val="24"/>
          <w:szCs w:val="24"/>
        </w:rPr>
        <w:t xml:space="preserve"> in </w:t>
      </w:r>
      <w:r w:rsidR="003A17D1" w:rsidRPr="0099571C">
        <w:rPr>
          <w:rFonts w:ascii="Times New Roman" w:hAnsi="Times New Roman" w:cs="Times New Roman"/>
          <w:b/>
          <w:bCs/>
          <w:color w:val="0000FF"/>
          <w:sz w:val="24"/>
          <w:szCs w:val="24"/>
        </w:rPr>
        <w:t>Fig. 8</w:t>
      </w:r>
      <w:r w:rsidR="00E06050" w:rsidRPr="0099571C">
        <w:rPr>
          <w:rFonts w:ascii="Times New Roman" w:hAnsi="Times New Roman" w:cs="Times New Roman"/>
          <w:color w:val="000000" w:themeColor="text1"/>
          <w:sz w:val="24"/>
          <w:szCs w:val="24"/>
        </w:rPr>
        <w:t xml:space="preserve">. </w:t>
      </w:r>
      <w:r w:rsidR="00247EC2" w:rsidRPr="0099571C">
        <w:rPr>
          <w:rFonts w:ascii="Times New Roman" w:hAnsi="Times New Roman" w:cs="Times New Roman"/>
          <w:color w:val="000000" w:themeColor="text1"/>
          <w:sz w:val="24"/>
          <w:szCs w:val="24"/>
        </w:rPr>
        <w:t xml:space="preserve">The heat treatment </w:t>
      </w:r>
      <w:r w:rsidR="00EA1578" w:rsidRPr="0099571C">
        <w:rPr>
          <w:rFonts w:ascii="Times New Roman" w:hAnsi="Times New Roman" w:cs="Times New Roman"/>
          <w:color w:val="000000" w:themeColor="text1"/>
          <w:sz w:val="24"/>
          <w:szCs w:val="24"/>
        </w:rPr>
        <w:t xml:space="preserve">(0 V) </w:t>
      </w:r>
      <w:r w:rsidR="00247EC2" w:rsidRPr="0099571C">
        <w:rPr>
          <w:rFonts w:ascii="Times New Roman" w:hAnsi="Times New Roman" w:cs="Times New Roman"/>
          <w:color w:val="000000" w:themeColor="text1"/>
          <w:sz w:val="24"/>
          <w:szCs w:val="24"/>
        </w:rPr>
        <w:t xml:space="preserve">was carried out in an electric furnace at </w:t>
      </w:r>
      <w:proofErr w:type="spellStart"/>
      <w:r w:rsidR="00247EC2" w:rsidRPr="0099571C">
        <w:rPr>
          <w:rFonts w:ascii="Times New Roman" w:hAnsi="Times New Roman" w:cs="Times New Roman"/>
          <w:i/>
          <w:iCs/>
          <w:color w:val="000000" w:themeColor="text1"/>
          <w:sz w:val="24"/>
          <w:szCs w:val="24"/>
        </w:rPr>
        <w:t>T</w:t>
      </w:r>
      <w:r w:rsidR="00437B5B" w:rsidRPr="0099571C">
        <w:rPr>
          <w:rFonts w:ascii="Times New Roman" w:hAnsi="Times New Roman" w:cs="Times New Roman"/>
          <w:color w:val="000000" w:themeColor="text1"/>
          <w:sz w:val="24"/>
          <w:szCs w:val="24"/>
          <w:vertAlign w:val="subscript"/>
        </w:rPr>
        <w:t>f</w:t>
      </w:r>
      <w:proofErr w:type="spellEnd"/>
      <w:r w:rsidR="00247EC2" w:rsidRPr="0099571C">
        <w:rPr>
          <w:rFonts w:ascii="Times New Roman" w:hAnsi="Times New Roman" w:cs="Times New Roman"/>
          <w:color w:val="000000" w:themeColor="text1"/>
          <w:sz w:val="24"/>
          <w:szCs w:val="24"/>
        </w:rPr>
        <w:t xml:space="preserve"> = 1400</w:t>
      </w:r>
      <w:r w:rsidR="008F4175" w:rsidRPr="0099571C">
        <w:rPr>
          <w:rFonts w:ascii="Times New Roman" w:hAnsi="Times New Roman" w:cs="Times New Roman"/>
          <w:color w:val="000000" w:themeColor="text1"/>
          <w:sz w:val="24"/>
          <w:szCs w:val="24"/>
        </w:rPr>
        <w:t xml:space="preserve"> </w:t>
      </w:r>
      <w:r w:rsidR="00247EC2" w:rsidRPr="0099571C">
        <w:rPr>
          <w:rFonts w:ascii="Times New Roman" w:hAnsi="Times New Roman" w:cs="Times New Roman"/>
          <w:color w:val="000000" w:themeColor="text1"/>
          <w:sz w:val="24"/>
          <w:szCs w:val="24"/>
        </w:rPr>
        <w:t xml:space="preserve">°C for </w:t>
      </w:r>
      <w:r w:rsidR="00247EC2" w:rsidRPr="0099571C">
        <w:rPr>
          <w:rFonts w:ascii="Times New Roman" w:hAnsi="Times New Roman" w:cs="Times New Roman"/>
          <w:i/>
          <w:iCs/>
          <w:color w:val="000000" w:themeColor="text1"/>
          <w:sz w:val="24"/>
          <w:szCs w:val="24"/>
        </w:rPr>
        <w:t>t</w:t>
      </w:r>
      <w:r w:rsidR="00247EC2" w:rsidRPr="0099571C">
        <w:rPr>
          <w:rFonts w:ascii="Times New Roman" w:hAnsi="Times New Roman" w:cs="Times New Roman"/>
          <w:color w:val="000000" w:themeColor="text1"/>
          <w:sz w:val="24"/>
          <w:szCs w:val="24"/>
        </w:rPr>
        <w:t xml:space="preserve"> = 120 min. </w:t>
      </w:r>
      <w:r w:rsidR="00D8513A" w:rsidRPr="0099571C">
        <w:rPr>
          <w:rFonts w:ascii="Times New Roman" w:hAnsi="Times New Roman" w:cs="Times New Roman"/>
          <w:color w:val="000000" w:themeColor="text1"/>
          <w:sz w:val="24"/>
          <w:szCs w:val="24"/>
        </w:rPr>
        <w:t xml:space="preserve">The </w:t>
      </w:r>
      <w:r w:rsidR="008D7110" w:rsidRPr="0099571C">
        <w:rPr>
          <w:rFonts w:ascii="Times New Roman" w:hAnsi="Times New Roman" w:cs="Times New Roman"/>
          <w:color w:val="000000" w:themeColor="text1"/>
          <w:sz w:val="24"/>
          <w:szCs w:val="24"/>
        </w:rPr>
        <w:t>flash treatment</w:t>
      </w:r>
      <w:r w:rsidR="006D6201" w:rsidRPr="0099571C">
        <w:rPr>
          <w:rFonts w:ascii="Times New Roman" w:hAnsi="Times New Roman" w:cs="Times New Roman"/>
          <w:color w:val="000000" w:themeColor="text1"/>
          <w:sz w:val="24"/>
          <w:szCs w:val="24"/>
        </w:rPr>
        <w:t xml:space="preserve"> was carried out </w:t>
      </w:r>
      <w:r w:rsidR="00CE144B" w:rsidRPr="0099571C">
        <w:rPr>
          <w:rFonts w:ascii="Times New Roman" w:hAnsi="Times New Roman" w:cs="Times New Roman"/>
          <w:color w:val="000000" w:themeColor="text1"/>
          <w:sz w:val="24"/>
          <w:szCs w:val="24"/>
        </w:rPr>
        <w:t xml:space="preserve">at </w:t>
      </w:r>
      <w:r w:rsidR="00CE144B" w:rsidRPr="0099571C">
        <w:rPr>
          <w:rFonts w:ascii="Times New Roman" w:hAnsi="Times New Roman" w:cs="Times New Roman"/>
          <w:i/>
          <w:iCs/>
          <w:color w:val="000000" w:themeColor="text1"/>
          <w:sz w:val="24"/>
          <w:szCs w:val="24"/>
        </w:rPr>
        <w:t>T</w:t>
      </w:r>
      <w:r w:rsidR="00CE144B" w:rsidRPr="0099571C">
        <w:rPr>
          <w:rFonts w:ascii="Times New Roman" w:hAnsi="Times New Roman" w:cs="Times New Roman"/>
          <w:color w:val="000000" w:themeColor="text1"/>
          <w:sz w:val="24"/>
          <w:szCs w:val="24"/>
          <w:vertAlign w:val="subscript"/>
        </w:rPr>
        <w:t>s</w:t>
      </w:r>
      <w:r w:rsidR="00CE144B" w:rsidRPr="0099571C">
        <w:rPr>
          <w:rFonts w:ascii="Times New Roman" w:hAnsi="Times New Roman" w:cs="Times New Roman"/>
          <w:color w:val="000000" w:themeColor="text1"/>
          <w:sz w:val="24"/>
          <w:szCs w:val="24"/>
        </w:rPr>
        <w:t xml:space="preserve"> = 1400</w:t>
      </w:r>
      <w:r w:rsidR="008F4175" w:rsidRPr="0099571C">
        <w:rPr>
          <w:rFonts w:ascii="Times New Roman" w:hAnsi="Times New Roman" w:cs="Times New Roman"/>
          <w:color w:val="000000" w:themeColor="text1"/>
          <w:sz w:val="24"/>
          <w:szCs w:val="24"/>
        </w:rPr>
        <w:t xml:space="preserve"> </w:t>
      </w:r>
      <w:r w:rsidR="00CE144B" w:rsidRPr="0099571C">
        <w:rPr>
          <w:rFonts w:ascii="Times New Roman" w:hAnsi="Times New Roman" w:cs="Times New Roman"/>
          <w:color w:val="000000" w:themeColor="text1"/>
          <w:sz w:val="24"/>
          <w:szCs w:val="24"/>
        </w:rPr>
        <w:t>°C/</w:t>
      </w:r>
      <w:proofErr w:type="spellStart"/>
      <w:r w:rsidR="00CE144B" w:rsidRPr="0099571C">
        <w:rPr>
          <w:rFonts w:ascii="Times New Roman" w:hAnsi="Times New Roman" w:cs="Times New Roman"/>
          <w:i/>
          <w:iCs/>
          <w:color w:val="000000" w:themeColor="text1"/>
          <w:sz w:val="24"/>
          <w:szCs w:val="24"/>
        </w:rPr>
        <w:t>T</w:t>
      </w:r>
      <w:r w:rsidR="00CE144B" w:rsidRPr="0099571C">
        <w:rPr>
          <w:rFonts w:ascii="Times New Roman" w:hAnsi="Times New Roman" w:cs="Times New Roman"/>
          <w:color w:val="000000" w:themeColor="text1"/>
          <w:sz w:val="24"/>
          <w:szCs w:val="24"/>
          <w:vertAlign w:val="subscript"/>
        </w:rPr>
        <w:t>f</w:t>
      </w:r>
      <w:proofErr w:type="spellEnd"/>
      <w:r w:rsidR="00CE144B" w:rsidRPr="0099571C">
        <w:rPr>
          <w:rFonts w:ascii="Times New Roman" w:hAnsi="Times New Roman" w:cs="Times New Roman"/>
          <w:color w:val="000000" w:themeColor="text1"/>
          <w:sz w:val="24"/>
          <w:szCs w:val="24"/>
        </w:rPr>
        <w:t xml:space="preserve"> = </w:t>
      </w:r>
      <w:r w:rsidR="00CE144B" w:rsidRPr="0099571C">
        <w:rPr>
          <w:rFonts w:ascii="Times New Roman" w:hAnsi="Times New Roman" w:cs="Times New Roman"/>
          <w:color w:val="000000" w:themeColor="text1"/>
          <w:sz w:val="24"/>
          <w:szCs w:val="24"/>
        </w:rPr>
        <w:lastRenderedPageBreak/>
        <w:t>1000</w:t>
      </w:r>
      <w:r w:rsidR="008F4175" w:rsidRPr="0099571C">
        <w:rPr>
          <w:rFonts w:ascii="Times New Roman" w:hAnsi="Times New Roman" w:cs="Times New Roman"/>
          <w:color w:val="000000" w:themeColor="text1"/>
          <w:sz w:val="24"/>
          <w:szCs w:val="24"/>
        </w:rPr>
        <w:t xml:space="preserve"> </w:t>
      </w:r>
      <w:r w:rsidR="00CE144B" w:rsidRPr="0099571C">
        <w:rPr>
          <w:rFonts w:ascii="Times New Roman" w:hAnsi="Times New Roman" w:cs="Times New Roman"/>
          <w:color w:val="000000" w:themeColor="text1"/>
          <w:sz w:val="24"/>
          <w:szCs w:val="24"/>
        </w:rPr>
        <w:t xml:space="preserve">℃ for </w:t>
      </w:r>
      <w:r w:rsidR="00CE144B" w:rsidRPr="0099571C">
        <w:rPr>
          <w:rFonts w:ascii="Times New Roman" w:hAnsi="Times New Roman" w:cs="Times New Roman"/>
          <w:i/>
          <w:iCs/>
          <w:color w:val="000000" w:themeColor="text1"/>
          <w:sz w:val="24"/>
          <w:szCs w:val="24"/>
        </w:rPr>
        <w:t>t</w:t>
      </w:r>
      <w:r w:rsidR="00CE144B" w:rsidRPr="0099571C">
        <w:rPr>
          <w:rFonts w:ascii="Times New Roman" w:hAnsi="Times New Roman" w:cs="Times New Roman"/>
          <w:color w:val="000000" w:themeColor="text1"/>
          <w:sz w:val="24"/>
          <w:szCs w:val="24"/>
        </w:rPr>
        <w:t xml:space="preserve"> = 20 min </w:t>
      </w:r>
      <w:r w:rsidR="006D6201" w:rsidRPr="0099571C">
        <w:rPr>
          <w:rFonts w:ascii="Times New Roman" w:hAnsi="Times New Roman" w:cs="Times New Roman"/>
          <w:color w:val="000000" w:themeColor="text1"/>
          <w:sz w:val="24"/>
          <w:szCs w:val="24"/>
        </w:rPr>
        <w:t xml:space="preserve">under </w:t>
      </w:r>
      <w:r w:rsidR="00247EC2" w:rsidRPr="0099571C">
        <w:rPr>
          <w:rFonts w:ascii="Times New Roman" w:hAnsi="Times New Roman" w:cs="Times New Roman"/>
          <w:color w:val="000000" w:themeColor="text1"/>
          <w:sz w:val="24"/>
          <w:szCs w:val="24"/>
        </w:rPr>
        <w:t>a DC electric field</w:t>
      </w:r>
      <w:r w:rsidR="001F2C2B" w:rsidRPr="0099571C">
        <w:rPr>
          <w:rFonts w:ascii="Times New Roman" w:hAnsi="Times New Roman" w:cs="Times New Roman"/>
          <w:color w:val="000000" w:themeColor="text1"/>
          <w:sz w:val="24"/>
          <w:szCs w:val="24"/>
        </w:rPr>
        <w:t>/current</w:t>
      </w:r>
      <w:r w:rsidR="00247EC2" w:rsidRPr="0099571C">
        <w:rPr>
          <w:rFonts w:ascii="Times New Roman" w:hAnsi="Times New Roman" w:cs="Times New Roman"/>
          <w:color w:val="000000" w:themeColor="text1"/>
          <w:sz w:val="24"/>
          <w:szCs w:val="24"/>
        </w:rPr>
        <w:t xml:space="preserve"> (</w:t>
      </w:r>
      <w:r w:rsidR="006D6201" w:rsidRPr="0099571C">
        <w:rPr>
          <w:rFonts w:ascii="Times New Roman" w:hAnsi="Times New Roman" w:cs="Times New Roman"/>
          <w:i/>
          <w:iCs/>
          <w:color w:val="000000" w:themeColor="text1"/>
          <w:sz w:val="24"/>
          <w:szCs w:val="24"/>
        </w:rPr>
        <w:t>E</w:t>
      </w:r>
      <w:r w:rsidR="006D6201" w:rsidRPr="0099571C">
        <w:rPr>
          <w:rFonts w:ascii="Times New Roman" w:hAnsi="Times New Roman" w:cs="Times New Roman"/>
          <w:color w:val="000000" w:themeColor="text1"/>
          <w:sz w:val="24"/>
          <w:szCs w:val="24"/>
        </w:rPr>
        <w:t xml:space="preserve"> = </w:t>
      </w:r>
      <w:r w:rsidR="00247EC2" w:rsidRPr="0099571C">
        <w:rPr>
          <w:rFonts w:ascii="Times New Roman" w:hAnsi="Times New Roman" w:cs="Times New Roman"/>
          <w:color w:val="000000" w:themeColor="text1"/>
          <w:sz w:val="24"/>
          <w:szCs w:val="24"/>
        </w:rPr>
        <w:t>34V/cm</w:t>
      </w:r>
      <w:r w:rsidR="006D6201" w:rsidRPr="0099571C">
        <w:rPr>
          <w:rFonts w:ascii="Times New Roman" w:hAnsi="Times New Roman" w:cs="Times New Roman"/>
          <w:color w:val="000000" w:themeColor="text1"/>
          <w:sz w:val="24"/>
          <w:szCs w:val="24"/>
        </w:rPr>
        <w:t xml:space="preserve"> and </w:t>
      </w:r>
      <w:r w:rsidR="006D6201" w:rsidRPr="0099571C">
        <w:rPr>
          <w:rFonts w:ascii="Times New Roman" w:hAnsi="Times New Roman" w:cs="Times New Roman"/>
          <w:i/>
          <w:iCs/>
          <w:color w:val="000000" w:themeColor="text1"/>
          <w:sz w:val="24"/>
          <w:szCs w:val="24"/>
        </w:rPr>
        <w:t>J</w:t>
      </w:r>
      <w:r w:rsidR="006D6201" w:rsidRPr="0099571C">
        <w:rPr>
          <w:rFonts w:ascii="Times New Roman" w:hAnsi="Times New Roman" w:cs="Times New Roman"/>
          <w:color w:val="000000" w:themeColor="text1"/>
          <w:sz w:val="24"/>
          <w:szCs w:val="24"/>
        </w:rPr>
        <w:t xml:space="preserve"> = </w:t>
      </w:r>
      <w:r w:rsidR="00247EC2" w:rsidRPr="0099571C">
        <w:rPr>
          <w:rFonts w:ascii="Times New Roman" w:hAnsi="Times New Roman" w:cs="Times New Roman"/>
          <w:color w:val="000000" w:themeColor="text1"/>
          <w:sz w:val="24"/>
          <w:szCs w:val="24"/>
        </w:rPr>
        <w:t>260mA/mm</w:t>
      </w:r>
      <w:r w:rsidR="00247EC2" w:rsidRPr="0099571C">
        <w:rPr>
          <w:rFonts w:ascii="Times New Roman" w:hAnsi="Times New Roman" w:cs="Times New Roman"/>
          <w:color w:val="000000" w:themeColor="text1"/>
          <w:sz w:val="24"/>
          <w:szCs w:val="24"/>
          <w:vertAlign w:val="superscript"/>
        </w:rPr>
        <w:t>2</w:t>
      </w:r>
      <w:r w:rsidR="00247EC2" w:rsidRPr="0099571C">
        <w:rPr>
          <w:rFonts w:ascii="Times New Roman" w:hAnsi="Times New Roman" w:cs="Times New Roman"/>
          <w:color w:val="000000" w:themeColor="text1"/>
          <w:sz w:val="24"/>
          <w:szCs w:val="24"/>
        </w:rPr>
        <w:t>) and an AC electric field</w:t>
      </w:r>
      <w:r w:rsidR="001F2C2B" w:rsidRPr="0099571C">
        <w:rPr>
          <w:rFonts w:ascii="Times New Roman" w:hAnsi="Times New Roman" w:cs="Times New Roman"/>
          <w:color w:val="000000" w:themeColor="text1"/>
          <w:sz w:val="24"/>
          <w:szCs w:val="24"/>
        </w:rPr>
        <w:t>/current</w:t>
      </w:r>
      <w:r w:rsidR="00247EC2" w:rsidRPr="0099571C">
        <w:rPr>
          <w:rFonts w:ascii="Times New Roman" w:hAnsi="Times New Roman" w:cs="Times New Roman"/>
          <w:color w:val="000000" w:themeColor="text1"/>
          <w:sz w:val="24"/>
          <w:szCs w:val="24"/>
        </w:rPr>
        <w:t xml:space="preserve"> </w:t>
      </w:r>
      <w:r w:rsidR="006D6201" w:rsidRPr="0099571C">
        <w:rPr>
          <w:rFonts w:ascii="Times New Roman" w:hAnsi="Times New Roman" w:cs="Times New Roman"/>
          <w:color w:val="000000" w:themeColor="text1"/>
          <w:sz w:val="24"/>
          <w:szCs w:val="24"/>
        </w:rPr>
        <w:t>(</w:t>
      </w:r>
      <w:r w:rsidR="006D6201" w:rsidRPr="0099571C">
        <w:rPr>
          <w:rFonts w:ascii="Times New Roman" w:hAnsi="Times New Roman" w:cs="Times New Roman"/>
          <w:i/>
          <w:iCs/>
          <w:color w:val="000000" w:themeColor="text1"/>
          <w:sz w:val="24"/>
          <w:szCs w:val="24"/>
        </w:rPr>
        <w:t>E</w:t>
      </w:r>
      <w:r w:rsidR="006D6201" w:rsidRPr="0099571C">
        <w:rPr>
          <w:rFonts w:ascii="Times New Roman" w:hAnsi="Times New Roman" w:cs="Times New Roman"/>
          <w:color w:val="000000" w:themeColor="text1"/>
          <w:sz w:val="24"/>
          <w:szCs w:val="24"/>
        </w:rPr>
        <w:t xml:space="preserve"> = 34V/cm and </w:t>
      </w:r>
      <w:r w:rsidR="006D6201" w:rsidRPr="0099571C">
        <w:rPr>
          <w:rFonts w:ascii="Times New Roman" w:hAnsi="Times New Roman" w:cs="Times New Roman"/>
          <w:i/>
          <w:iCs/>
          <w:color w:val="000000" w:themeColor="text1"/>
          <w:sz w:val="24"/>
          <w:szCs w:val="24"/>
        </w:rPr>
        <w:t>J</w:t>
      </w:r>
      <w:r w:rsidR="006D6201" w:rsidRPr="0099571C">
        <w:rPr>
          <w:rFonts w:ascii="Times New Roman" w:hAnsi="Times New Roman" w:cs="Times New Roman"/>
          <w:color w:val="000000" w:themeColor="text1"/>
          <w:sz w:val="24"/>
          <w:szCs w:val="24"/>
        </w:rPr>
        <w:t xml:space="preserve"> = 260mA/mm</w:t>
      </w:r>
      <w:r w:rsidR="006D6201" w:rsidRPr="0099571C">
        <w:rPr>
          <w:rFonts w:ascii="Times New Roman" w:hAnsi="Times New Roman" w:cs="Times New Roman"/>
          <w:color w:val="000000" w:themeColor="text1"/>
          <w:sz w:val="24"/>
          <w:szCs w:val="24"/>
          <w:vertAlign w:val="superscript"/>
        </w:rPr>
        <w:t>2</w:t>
      </w:r>
      <w:r w:rsidR="00247EC2" w:rsidRPr="0099571C">
        <w:rPr>
          <w:rFonts w:ascii="Times New Roman" w:hAnsi="Times New Roman" w:cs="Times New Roman"/>
          <w:color w:val="000000" w:themeColor="text1"/>
          <w:sz w:val="24"/>
          <w:szCs w:val="24"/>
        </w:rPr>
        <w:t xml:space="preserve"> </w:t>
      </w:r>
      <w:r w:rsidR="003A427C" w:rsidRPr="0099571C">
        <w:rPr>
          <w:rFonts w:ascii="Times New Roman" w:hAnsi="Times New Roman" w:cs="Times New Roman"/>
          <w:color w:val="000000" w:themeColor="text1"/>
          <w:sz w:val="24"/>
          <w:szCs w:val="24"/>
        </w:rPr>
        <w:t xml:space="preserve">with </w:t>
      </w:r>
      <w:r w:rsidR="00247EC2" w:rsidRPr="0099571C">
        <w:rPr>
          <w:rFonts w:ascii="Times New Roman" w:hAnsi="Times New Roman" w:cs="Times New Roman"/>
          <w:color w:val="000000" w:themeColor="text1"/>
          <w:sz w:val="24"/>
          <w:szCs w:val="24"/>
        </w:rPr>
        <w:t xml:space="preserve">frequencies </w:t>
      </w:r>
      <w:r w:rsidR="003A427C" w:rsidRPr="0099571C">
        <w:rPr>
          <w:rFonts w:ascii="Times New Roman" w:hAnsi="Times New Roman" w:cs="Times New Roman"/>
          <w:color w:val="000000" w:themeColor="text1"/>
          <w:sz w:val="24"/>
          <w:szCs w:val="24"/>
        </w:rPr>
        <w:t xml:space="preserve">of </w:t>
      </w:r>
      <w:r w:rsidR="003A427C" w:rsidRPr="0099571C">
        <w:rPr>
          <w:rFonts w:ascii="Times New Roman" w:hAnsi="Times New Roman" w:cs="Times New Roman"/>
          <w:i/>
          <w:iCs/>
          <w:color w:val="000000" w:themeColor="text1"/>
          <w:sz w:val="24"/>
          <w:szCs w:val="24"/>
        </w:rPr>
        <w:t>f</w:t>
      </w:r>
      <w:r w:rsidR="003A427C" w:rsidRPr="0099571C">
        <w:rPr>
          <w:rFonts w:ascii="Times New Roman" w:hAnsi="Times New Roman" w:cs="Times New Roman"/>
          <w:color w:val="000000" w:themeColor="text1"/>
          <w:sz w:val="24"/>
          <w:szCs w:val="24"/>
        </w:rPr>
        <w:t xml:space="preserve"> = </w:t>
      </w:r>
      <w:r w:rsidR="00247EC2" w:rsidRPr="0099571C">
        <w:rPr>
          <w:rFonts w:ascii="Times New Roman" w:hAnsi="Times New Roman" w:cs="Times New Roman"/>
          <w:color w:val="000000" w:themeColor="text1"/>
          <w:sz w:val="24"/>
          <w:szCs w:val="24"/>
        </w:rPr>
        <w:t>10Hz and 1000Hz).</w:t>
      </w:r>
      <w:r w:rsidR="00370DEC" w:rsidRPr="0099571C">
        <w:rPr>
          <w:rFonts w:ascii="Times New Roman" w:hAnsi="Times New Roman" w:cs="Times New Roman"/>
          <w:color w:val="000000" w:themeColor="text1"/>
          <w:sz w:val="24"/>
          <w:szCs w:val="24"/>
        </w:rPr>
        <w:t xml:space="preserve"> </w:t>
      </w:r>
    </w:p>
    <w:p w14:paraId="14DCBE0C" w14:textId="251485CE" w:rsidR="00114498" w:rsidRPr="0099571C" w:rsidRDefault="008E6825" w:rsidP="0099571C">
      <w:pPr>
        <w:adjustRightInd w:val="0"/>
        <w:spacing w:afterLines="50" w:after="180" w:line="360" w:lineRule="auto"/>
        <w:ind w:firstLine="840"/>
        <w:rPr>
          <w:rFonts w:ascii="Times New Roman" w:eastAsia="ＭＳ Ｐ明朝" w:hAnsi="Times New Roman" w:cs="Times New Roman"/>
          <w:color w:val="000000" w:themeColor="text1"/>
          <w:sz w:val="24"/>
          <w:szCs w:val="24"/>
        </w:rPr>
      </w:pPr>
      <w:r w:rsidRPr="00A83334">
        <w:rPr>
          <w:noProof/>
        </w:rPr>
        <w:drawing>
          <wp:anchor distT="0" distB="0" distL="114300" distR="114300" simplePos="0" relativeHeight="251658247" behindDoc="0" locked="0" layoutInCell="1" allowOverlap="1" wp14:anchorId="451973E0" wp14:editId="659B7550">
            <wp:simplePos x="0" y="0"/>
            <wp:positionH relativeFrom="column">
              <wp:posOffset>1905</wp:posOffset>
            </wp:positionH>
            <wp:positionV relativeFrom="paragraph">
              <wp:posOffset>4648200</wp:posOffset>
            </wp:positionV>
            <wp:extent cx="5400040" cy="2921000"/>
            <wp:effectExtent l="0" t="0" r="0" b="0"/>
            <wp:wrapTopAndBottom/>
            <wp:docPr id="1707606944"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2921000"/>
                    </a:xfrm>
                    <a:prstGeom prst="rect">
                      <a:avLst/>
                    </a:prstGeom>
                    <a:noFill/>
                    <a:ln>
                      <a:noFill/>
                    </a:ln>
                  </pic:spPr>
                </pic:pic>
              </a:graphicData>
            </a:graphic>
          </wp:anchor>
        </w:drawing>
      </w:r>
      <w:r w:rsidR="00224977" w:rsidRPr="0099571C">
        <w:rPr>
          <w:rFonts w:ascii="Times New Roman" w:hAnsi="Times New Roman" w:cs="Times New Roman"/>
          <w:color w:val="000000" w:themeColor="text1"/>
          <w:sz w:val="24"/>
          <w:szCs w:val="24"/>
        </w:rPr>
        <w:t xml:space="preserve">It is apparent </w:t>
      </w:r>
      <w:r w:rsidR="004019EF" w:rsidRPr="0099571C">
        <w:rPr>
          <w:rFonts w:ascii="Times New Roman" w:hAnsi="Times New Roman" w:cs="Times New Roman"/>
          <w:color w:val="000000" w:themeColor="text1"/>
          <w:sz w:val="24"/>
          <w:szCs w:val="24"/>
        </w:rPr>
        <w:t>from</w:t>
      </w:r>
      <w:r w:rsidR="003A17D1" w:rsidRPr="0099571C">
        <w:rPr>
          <w:rFonts w:ascii="Times New Roman" w:hAnsi="Times New Roman" w:cs="Times New Roman"/>
          <w:color w:val="000000" w:themeColor="text1"/>
          <w:sz w:val="24"/>
          <w:szCs w:val="24"/>
        </w:rPr>
        <w:t xml:space="preserve"> the SEM images (</w:t>
      </w:r>
      <w:r w:rsidR="00AF0480" w:rsidRPr="0099571C">
        <w:rPr>
          <w:rFonts w:ascii="Times New Roman" w:hAnsi="Times New Roman" w:cs="Times New Roman"/>
          <w:b/>
          <w:bCs/>
          <w:color w:val="0000FF"/>
          <w:sz w:val="24"/>
          <w:szCs w:val="24"/>
        </w:rPr>
        <w:t xml:space="preserve">Fig. </w:t>
      </w:r>
      <w:r w:rsidR="003A17D1" w:rsidRPr="0099571C">
        <w:rPr>
          <w:rFonts w:ascii="Times New Roman" w:hAnsi="Times New Roman" w:cs="Times New Roman"/>
          <w:b/>
          <w:bCs/>
          <w:color w:val="0000FF"/>
          <w:sz w:val="24"/>
          <w:szCs w:val="24"/>
        </w:rPr>
        <w:t>8</w:t>
      </w:r>
      <w:r w:rsidR="003A17D1" w:rsidRPr="0099571C">
        <w:rPr>
          <w:rFonts w:ascii="Times New Roman" w:hAnsi="Times New Roman" w:cs="Times New Roman"/>
          <w:color w:val="000000" w:themeColor="text1"/>
          <w:sz w:val="24"/>
          <w:szCs w:val="24"/>
        </w:rPr>
        <w:t xml:space="preserve">) </w:t>
      </w:r>
      <w:r w:rsidR="00224977" w:rsidRPr="0099571C">
        <w:rPr>
          <w:rFonts w:ascii="Times New Roman" w:hAnsi="Times New Roman" w:cs="Times New Roman"/>
          <w:color w:val="000000" w:themeColor="text1"/>
          <w:sz w:val="24"/>
          <w:szCs w:val="24"/>
        </w:rPr>
        <w:t xml:space="preserve">that </w:t>
      </w:r>
      <w:r w:rsidR="00D2782D" w:rsidRPr="0099571C">
        <w:rPr>
          <w:rFonts w:ascii="Times New Roman" w:hAnsi="Times New Roman" w:cs="Times New Roman"/>
          <w:color w:val="000000" w:themeColor="text1"/>
          <w:sz w:val="24"/>
          <w:szCs w:val="24"/>
        </w:rPr>
        <w:t xml:space="preserve">even for the same specimen temperature of </w:t>
      </w:r>
      <w:r w:rsidR="00D2782D" w:rsidRPr="0099571C">
        <w:rPr>
          <w:rFonts w:ascii="Times New Roman" w:hAnsi="Times New Roman" w:cs="Times New Roman"/>
          <w:i/>
          <w:iCs/>
          <w:color w:val="000000" w:themeColor="text1"/>
          <w:sz w:val="24"/>
          <w:szCs w:val="24"/>
        </w:rPr>
        <w:t>T</w:t>
      </w:r>
      <w:r w:rsidR="00D2782D" w:rsidRPr="0099571C">
        <w:rPr>
          <w:rFonts w:ascii="Times New Roman" w:hAnsi="Times New Roman" w:cs="Times New Roman"/>
          <w:color w:val="000000" w:themeColor="text1"/>
          <w:sz w:val="24"/>
          <w:szCs w:val="24"/>
          <w:vertAlign w:val="subscript"/>
        </w:rPr>
        <w:t>s</w:t>
      </w:r>
      <w:r w:rsidR="00D2782D" w:rsidRPr="0099571C">
        <w:rPr>
          <w:rFonts w:ascii="Times New Roman" w:hAnsi="Times New Roman" w:cs="Times New Roman"/>
          <w:color w:val="000000" w:themeColor="text1"/>
          <w:sz w:val="24"/>
          <w:szCs w:val="24"/>
        </w:rPr>
        <w:t xml:space="preserve"> = 1400</w:t>
      </w:r>
      <w:r w:rsidR="008F4175" w:rsidRPr="0099571C">
        <w:rPr>
          <w:rFonts w:ascii="Times New Roman" w:hAnsi="Times New Roman" w:cs="Times New Roman"/>
          <w:color w:val="000000" w:themeColor="text1"/>
          <w:sz w:val="24"/>
          <w:szCs w:val="24"/>
        </w:rPr>
        <w:t xml:space="preserve"> </w:t>
      </w:r>
      <w:r w:rsidR="00D2782D" w:rsidRPr="0099571C">
        <w:rPr>
          <w:rFonts w:ascii="Times New Roman" w:hAnsi="Times New Roman" w:cs="Times New Roman"/>
          <w:color w:val="000000" w:themeColor="text1"/>
          <w:sz w:val="24"/>
          <w:szCs w:val="24"/>
        </w:rPr>
        <w:t xml:space="preserve">°C, </w:t>
      </w:r>
      <w:r w:rsidR="00224977" w:rsidRPr="0099571C">
        <w:rPr>
          <w:rFonts w:ascii="Times New Roman" w:hAnsi="Times New Roman" w:cs="Times New Roman"/>
          <w:color w:val="000000" w:themeColor="text1"/>
          <w:sz w:val="24"/>
          <w:szCs w:val="24"/>
        </w:rPr>
        <w:t>t</w:t>
      </w:r>
      <w:r w:rsidR="00066574" w:rsidRPr="0099571C">
        <w:rPr>
          <w:rFonts w:ascii="Times New Roman" w:hAnsi="Times New Roman" w:cs="Times New Roman"/>
          <w:color w:val="000000" w:themeColor="text1"/>
          <w:sz w:val="24"/>
          <w:szCs w:val="24"/>
        </w:rPr>
        <w:t xml:space="preserve">he grain growth behavior </w:t>
      </w:r>
      <w:r w:rsidR="00E73A6B" w:rsidRPr="0099571C">
        <w:rPr>
          <w:rFonts w:ascii="Times New Roman" w:hAnsi="Times New Roman" w:cs="Times New Roman"/>
          <w:color w:val="000000" w:themeColor="text1"/>
          <w:sz w:val="24"/>
          <w:szCs w:val="24"/>
        </w:rPr>
        <w:t>strongly depend</w:t>
      </w:r>
      <w:r w:rsidR="00D2782D" w:rsidRPr="0099571C">
        <w:rPr>
          <w:rFonts w:ascii="Times New Roman" w:hAnsi="Times New Roman" w:cs="Times New Roman"/>
          <w:color w:val="000000" w:themeColor="text1"/>
          <w:sz w:val="24"/>
          <w:szCs w:val="24"/>
        </w:rPr>
        <w:t>s</w:t>
      </w:r>
      <w:r w:rsidR="00E73A6B" w:rsidRPr="0099571C">
        <w:rPr>
          <w:rFonts w:ascii="Times New Roman" w:hAnsi="Times New Roman" w:cs="Times New Roman"/>
          <w:color w:val="000000" w:themeColor="text1"/>
          <w:sz w:val="24"/>
          <w:szCs w:val="24"/>
        </w:rPr>
        <w:t xml:space="preserve"> on the treatment </w:t>
      </w:r>
      <w:r w:rsidR="00224977" w:rsidRPr="0099571C">
        <w:rPr>
          <w:rFonts w:ascii="Times New Roman" w:hAnsi="Times New Roman" w:cs="Times New Roman"/>
          <w:color w:val="000000" w:themeColor="text1"/>
          <w:sz w:val="24"/>
          <w:szCs w:val="24"/>
        </w:rPr>
        <w:t>condition</w:t>
      </w:r>
      <w:r w:rsidR="00E12BAC" w:rsidRPr="0099571C">
        <w:rPr>
          <w:rFonts w:ascii="Times New Roman" w:hAnsi="Times New Roman" w:cs="Times New Roman"/>
          <w:color w:val="000000" w:themeColor="text1"/>
          <w:sz w:val="24"/>
          <w:szCs w:val="24"/>
        </w:rPr>
        <w:t>s</w:t>
      </w:r>
      <w:r w:rsidR="00E06050" w:rsidRPr="0099571C">
        <w:rPr>
          <w:rFonts w:ascii="Times New Roman" w:hAnsi="Times New Roman" w:cs="Times New Roman"/>
          <w:color w:val="000000" w:themeColor="text1"/>
          <w:sz w:val="24"/>
          <w:szCs w:val="24"/>
        </w:rPr>
        <w:t>.</w:t>
      </w:r>
      <w:r w:rsidR="004019EF" w:rsidRPr="0099571C">
        <w:rPr>
          <w:rFonts w:ascii="Times New Roman" w:hAnsi="Times New Roman" w:cs="Times New Roman"/>
          <w:color w:val="000000" w:themeColor="text1"/>
          <w:sz w:val="24"/>
          <w:szCs w:val="24"/>
        </w:rPr>
        <w:t xml:space="preserve"> </w:t>
      </w:r>
      <w:r w:rsidR="008D24C2" w:rsidRPr="0099571C">
        <w:rPr>
          <w:rFonts w:ascii="Times New Roman" w:eastAsia="ＭＳ Ｐ明朝" w:hAnsi="Times New Roman" w:cs="Times New Roman"/>
          <w:color w:val="000000" w:themeColor="text1"/>
          <w:sz w:val="24"/>
          <w:szCs w:val="24"/>
        </w:rPr>
        <w:t xml:space="preserve">For the </w:t>
      </w:r>
      <w:r w:rsidR="003C296E" w:rsidRPr="0099571C">
        <w:rPr>
          <w:rFonts w:ascii="Times New Roman" w:eastAsia="ＭＳ Ｐ明朝" w:hAnsi="Times New Roman" w:cs="Times New Roman"/>
          <w:color w:val="000000" w:themeColor="text1"/>
          <w:sz w:val="24"/>
          <w:szCs w:val="24"/>
        </w:rPr>
        <w:t>heat treatment</w:t>
      </w:r>
      <w:r w:rsidR="00D2782D" w:rsidRPr="0099571C">
        <w:rPr>
          <w:rFonts w:ascii="Times New Roman" w:hAnsi="Times New Roman" w:cs="Times New Roman"/>
          <w:color w:val="000000" w:themeColor="text1"/>
          <w:sz w:val="24"/>
          <w:szCs w:val="24"/>
        </w:rPr>
        <w:t xml:space="preserve"> (0 V)</w:t>
      </w:r>
      <w:r w:rsidR="008D24C2" w:rsidRPr="0099571C">
        <w:rPr>
          <w:rFonts w:ascii="Times New Roman" w:eastAsia="ＭＳ Ｐ明朝" w:hAnsi="Times New Roman" w:cs="Times New Roman"/>
          <w:color w:val="000000" w:themeColor="text1"/>
          <w:sz w:val="24"/>
          <w:szCs w:val="24"/>
        </w:rPr>
        <w:t xml:space="preserve">, the grain size increases approximately three times from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acc>
      </m:oMath>
      <w:r w:rsidR="00135B3A" w:rsidRPr="0099571C">
        <w:rPr>
          <w:rFonts w:ascii="Times New Roman" w:hAnsi="Times New Roman" w:cs="Times New Roman"/>
          <w:iCs/>
          <w:sz w:val="24"/>
          <w:szCs w:val="24"/>
        </w:rPr>
        <w:t xml:space="preserve"> =</w:t>
      </w:r>
      <w:r w:rsidR="00135B3A" w:rsidRPr="0099571C">
        <w:rPr>
          <w:rFonts w:ascii="Times New Roman" w:hAnsi="Times New Roman" w:cs="Times New Roman"/>
          <w:sz w:val="24"/>
          <w:szCs w:val="24"/>
        </w:rPr>
        <w:t xml:space="preserve"> </w:t>
      </w:r>
      <w:r w:rsidR="008D24C2" w:rsidRPr="0099571C">
        <w:rPr>
          <w:rFonts w:ascii="Times New Roman" w:eastAsia="ＭＳ Ｐ明朝" w:hAnsi="Times New Roman" w:cs="Times New Roman"/>
          <w:color w:val="000000" w:themeColor="text1"/>
          <w:sz w:val="24"/>
          <w:szCs w:val="24"/>
        </w:rPr>
        <w:t xml:space="preserve">0.8 </w:t>
      </w:r>
      <w:r w:rsidR="00F746CC" w:rsidRPr="0099571C">
        <w:rPr>
          <w:rFonts w:ascii="Times New Roman" w:hAnsi="Times New Roman" w:cs="Times New Roman"/>
          <w:color w:val="000000" w:themeColor="text1"/>
          <w:sz w:val="24"/>
          <w:szCs w:val="24"/>
        </w:rPr>
        <w:sym w:font="Symbol" w:char="F06D"/>
      </w:r>
      <w:r w:rsidR="008D24C2" w:rsidRPr="0099571C">
        <w:rPr>
          <w:rFonts w:ascii="Times New Roman" w:eastAsia="ＭＳ Ｐ明朝" w:hAnsi="Times New Roman" w:cs="Times New Roman"/>
          <w:color w:val="000000" w:themeColor="text1"/>
          <w:sz w:val="24"/>
          <w:szCs w:val="24"/>
        </w:rPr>
        <w:t xml:space="preserve">m to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t</m:t>
                </m:r>
              </m:sub>
            </m:sSub>
          </m:e>
        </m:acc>
      </m:oMath>
      <w:r w:rsidR="00135B3A" w:rsidRPr="0099571C">
        <w:rPr>
          <w:rFonts w:ascii="Times New Roman" w:hAnsi="Times New Roman" w:cs="Times New Roman"/>
          <w:iCs/>
          <w:sz w:val="24"/>
          <w:szCs w:val="24"/>
        </w:rPr>
        <w:t xml:space="preserve"> </w:t>
      </w:r>
      <w:r w:rsidR="00C60546" w:rsidRPr="0099571C">
        <w:rPr>
          <w:rFonts w:ascii="Times New Roman" w:hAnsi="Times New Roman" w:cs="Times New Roman"/>
          <w:iCs/>
          <w:sz w:val="24"/>
          <w:szCs w:val="24"/>
        </w:rPr>
        <w:sym w:font="Symbol" w:char="F0BB"/>
      </w:r>
      <w:r w:rsidR="00135B3A" w:rsidRPr="0099571C">
        <w:rPr>
          <w:rFonts w:ascii="Times New Roman" w:hAnsi="Times New Roman" w:cs="Times New Roman"/>
          <w:sz w:val="24"/>
          <w:szCs w:val="24"/>
        </w:rPr>
        <w:t xml:space="preserve"> </w:t>
      </w:r>
      <w:r w:rsidR="008D24C2" w:rsidRPr="0099571C">
        <w:rPr>
          <w:rFonts w:ascii="Times New Roman" w:eastAsia="ＭＳ Ｐ明朝" w:hAnsi="Times New Roman" w:cs="Times New Roman"/>
          <w:color w:val="000000" w:themeColor="text1"/>
          <w:sz w:val="24"/>
          <w:szCs w:val="24"/>
        </w:rPr>
        <w:t>2.</w:t>
      </w:r>
      <w:r w:rsidR="001C7C9E" w:rsidRPr="0099571C">
        <w:rPr>
          <w:rFonts w:ascii="Times New Roman" w:eastAsia="ＭＳ Ｐ明朝" w:hAnsi="Times New Roman" w:cs="Times New Roman"/>
          <w:color w:val="000000" w:themeColor="text1"/>
          <w:sz w:val="24"/>
          <w:szCs w:val="24"/>
        </w:rPr>
        <w:t>6</w:t>
      </w:r>
      <w:r w:rsidR="008D24C2" w:rsidRPr="0099571C">
        <w:rPr>
          <w:rFonts w:ascii="Times New Roman" w:eastAsia="ＭＳ Ｐ明朝" w:hAnsi="Times New Roman" w:cs="Times New Roman"/>
          <w:color w:val="000000" w:themeColor="text1"/>
          <w:sz w:val="24"/>
          <w:szCs w:val="24"/>
        </w:rPr>
        <w:t xml:space="preserve"> </w:t>
      </w:r>
      <w:r w:rsidR="00F746CC" w:rsidRPr="0099571C">
        <w:rPr>
          <w:rFonts w:ascii="Times New Roman" w:hAnsi="Times New Roman" w:cs="Times New Roman"/>
          <w:color w:val="000000" w:themeColor="text1"/>
          <w:sz w:val="24"/>
          <w:szCs w:val="24"/>
        </w:rPr>
        <w:sym w:font="Symbol" w:char="F06D"/>
      </w:r>
      <w:r w:rsidR="008D24C2" w:rsidRPr="0099571C">
        <w:rPr>
          <w:rFonts w:ascii="Times New Roman" w:eastAsia="ＭＳ Ｐ明朝" w:hAnsi="Times New Roman" w:cs="Times New Roman"/>
          <w:color w:val="000000" w:themeColor="text1"/>
          <w:sz w:val="24"/>
          <w:szCs w:val="24"/>
        </w:rPr>
        <w:t xml:space="preserve">m for </w:t>
      </w:r>
      <w:r w:rsidR="008D24C2" w:rsidRPr="0099571C">
        <w:rPr>
          <w:rFonts w:ascii="Times New Roman" w:eastAsia="ＭＳ Ｐ明朝" w:hAnsi="Times New Roman" w:cs="Times New Roman"/>
          <w:i/>
          <w:iCs/>
          <w:color w:val="000000" w:themeColor="text1"/>
          <w:sz w:val="24"/>
          <w:szCs w:val="24"/>
        </w:rPr>
        <w:t>t</w:t>
      </w:r>
      <w:r w:rsidR="008D24C2" w:rsidRPr="0099571C">
        <w:rPr>
          <w:rFonts w:ascii="Times New Roman" w:eastAsia="ＭＳ Ｐ明朝" w:hAnsi="Times New Roman" w:cs="Times New Roman"/>
          <w:color w:val="000000" w:themeColor="text1"/>
          <w:sz w:val="24"/>
          <w:szCs w:val="24"/>
        </w:rPr>
        <w:t xml:space="preserve"> = 120 min</w:t>
      </w:r>
      <w:r w:rsidR="00C46B4A" w:rsidRPr="0099571C">
        <w:rPr>
          <w:rFonts w:ascii="Times New Roman" w:eastAsia="ＭＳ Ｐ明朝" w:hAnsi="Times New Roman" w:cs="Times New Roman"/>
          <w:color w:val="000000" w:themeColor="text1"/>
          <w:sz w:val="24"/>
          <w:szCs w:val="24"/>
        </w:rPr>
        <w:t xml:space="preserve"> </w:t>
      </w:r>
      <w:r w:rsidR="0024692D" w:rsidRPr="0099571C">
        <w:rPr>
          <w:rFonts w:ascii="Times New Roman" w:eastAsia="ＭＳ Ｐ明朝" w:hAnsi="Times New Roman" w:cs="Times New Roman"/>
          <w:color w:val="000000" w:themeColor="text1"/>
          <w:sz w:val="24"/>
          <w:szCs w:val="24"/>
        </w:rPr>
        <w:t>(</w:t>
      </w:r>
      <w:r w:rsidR="00C46B4A" w:rsidRPr="0099571C">
        <w:rPr>
          <w:rFonts w:ascii="Times New Roman" w:eastAsia="ＭＳ Ｐ明朝" w:hAnsi="Times New Roman" w:cs="Times New Roman"/>
          <w:b/>
          <w:bCs/>
          <w:color w:val="0000FF"/>
          <w:sz w:val="24"/>
          <w:szCs w:val="24"/>
        </w:rPr>
        <w:t xml:space="preserve">Fig. </w:t>
      </w:r>
      <w:r w:rsidR="008E0FA0" w:rsidRPr="0099571C">
        <w:rPr>
          <w:rFonts w:ascii="Times New Roman" w:eastAsia="ＭＳ Ｐ明朝" w:hAnsi="Times New Roman" w:cs="Times New Roman"/>
          <w:b/>
          <w:bCs/>
          <w:color w:val="0000FF"/>
          <w:sz w:val="24"/>
          <w:szCs w:val="24"/>
        </w:rPr>
        <w:t>8</w:t>
      </w:r>
      <w:r w:rsidR="00C46B4A" w:rsidRPr="0099571C">
        <w:rPr>
          <w:rFonts w:ascii="Times New Roman" w:eastAsia="ＭＳ Ｐ明朝" w:hAnsi="Times New Roman" w:cs="Times New Roman"/>
          <w:b/>
          <w:bCs/>
          <w:color w:val="0000FF"/>
          <w:sz w:val="24"/>
          <w:szCs w:val="24"/>
        </w:rPr>
        <w:t>(a)</w:t>
      </w:r>
      <w:r w:rsidR="0024692D" w:rsidRPr="0099571C">
        <w:rPr>
          <w:rFonts w:ascii="Times New Roman" w:eastAsia="ＭＳ Ｐ明朝" w:hAnsi="Times New Roman" w:cs="Times New Roman"/>
          <w:color w:val="000000" w:themeColor="text1"/>
          <w:sz w:val="24"/>
          <w:szCs w:val="24"/>
        </w:rPr>
        <w:t>).</w:t>
      </w:r>
      <w:r w:rsidR="008D24C2" w:rsidRPr="0099571C">
        <w:rPr>
          <w:rFonts w:ascii="Times New Roman" w:eastAsia="ＭＳ Ｐ明朝" w:hAnsi="Times New Roman" w:cs="Times New Roman"/>
          <w:color w:val="000000" w:themeColor="text1"/>
          <w:sz w:val="24"/>
          <w:szCs w:val="24"/>
        </w:rPr>
        <w:t xml:space="preserve"> </w:t>
      </w:r>
      <w:r w:rsidR="00AC76AB" w:rsidRPr="0099571C">
        <w:rPr>
          <w:rFonts w:ascii="Times New Roman" w:eastAsia="ＭＳ Ｐ明朝" w:hAnsi="Times New Roman" w:cs="Times New Roman"/>
          <w:color w:val="000000" w:themeColor="text1"/>
          <w:sz w:val="24"/>
          <w:szCs w:val="24"/>
        </w:rPr>
        <w:t>U</w:t>
      </w:r>
      <w:r w:rsidR="008D24C2" w:rsidRPr="0099571C">
        <w:rPr>
          <w:rFonts w:ascii="Times New Roman" w:eastAsia="ＭＳ Ｐ明朝" w:hAnsi="Times New Roman" w:cs="Times New Roman"/>
          <w:color w:val="000000" w:themeColor="text1"/>
          <w:sz w:val="24"/>
          <w:szCs w:val="24"/>
        </w:rPr>
        <w:t xml:space="preserve">nder strong </w:t>
      </w:r>
      <w:r w:rsidR="00D060BB" w:rsidRPr="0099571C">
        <w:rPr>
          <w:rFonts w:ascii="Times New Roman" w:eastAsia="ＭＳ Ｐ明朝" w:hAnsi="Times New Roman" w:cs="Times New Roman"/>
          <w:color w:val="000000" w:themeColor="text1"/>
          <w:sz w:val="24"/>
          <w:szCs w:val="24"/>
        </w:rPr>
        <w:t xml:space="preserve">DC/AC </w:t>
      </w:r>
      <w:r w:rsidR="008D24C2" w:rsidRPr="0099571C">
        <w:rPr>
          <w:rFonts w:ascii="Times New Roman" w:eastAsia="ＭＳ Ｐ明朝" w:hAnsi="Times New Roman" w:cs="Times New Roman"/>
          <w:color w:val="000000" w:themeColor="text1"/>
          <w:sz w:val="24"/>
          <w:szCs w:val="24"/>
        </w:rPr>
        <w:t>electric field</w:t>
      </w:r>
      <w:r w:rsidR="00135B3A" w:rsidRPr="0099571C">
        <w:rPr>
          <w:rFonts w:ascii="Times New Roman" w:eastAsia="ＭＳ Ｐ明朝" w:hAnsi="Times New Roman" w:cs="Times New Roman"/>
          <w:color w:val="000000" w:themeColor="text1"/>
          <w:sz w:val="24"/>
          <w:szCs w:val="24"/>
        </w:rPr>
        <w:t>s</w:t>
      </w:r>
      <w:r w:rsidR="00C46B4A" w:rsidRPr="0099571C">
        <w:rPr>
          <w:rFonts w:ascii="Times New Roman" w:eastAsia="ＭＳ Ｐ明朝" w:hAnsi="Times New Roman" w:cs="Times New Roman"/>
          <w:color w:val="000000" w:themeColor="text1"/>
          <w:sz w:val="24"/>
          <w:szCs w:val="24"/>
        </w:rPr>
        <w:t>/current</w:t>
      </w:r>
      <w:r w:rsidR="00135B3A" w:rsidRPr="0099571C">
        <w:rPr>
          <w:rFonts w:ascii="Times New Roman" w:eastAsia="ＭＳ Ｐ明朝" w:hAnsi="Times New Roman" w:cs="Times New Roman"/>
          <w:color w:val="000000" w:themeColor="text1"/>
          <w:sz w:val="24"/>
          <w:szCs w:val="24"/>
        </w:rPr>
        <w:t>s</w:t>
      </w:r>
      <w:r w:rsidR="008D24C2" w:rsidRPr="0099571C">
        <w:rPr>
          <w:rFonts w:ascii="Times New Roman" w:eastAsia="ＭＳ Ｐ明朝" w:hAnsi="Times New Roman" w:cs="Times New Roman"/>
          <w:color w:val="000000" w:themeColor="text1"/>
          <w:sz w:val="24"/>
          <w:szCs w:val="24"/>
        </w:rPr>
        <w:t xml:space="preserve">, </w:t>
      </w:r>
      <w:r w:rsidR="00AC76AB" w:rsidRPr="0099571C">
        <w:rPr>
          <w:rFonts w:ascii="Times New Roman" w:eastAsia="ＭＳ Ｐ明朝" w:hAnsi="Times New Roman" w:cs="Times New Roman"/>
          <w:color w:val="000000" w:themeColor="text1"/>
          <w:sz w:val="24"/>
          <w:szCs w:val="24"/>
        </w:rPr>
        <w:t xml:space="preserve">on the other hand, </w:t>
      </w:r>
      <w:r w:rsidR="00C46B4A" w:rsidRPr="0099571C">
        <w:rPr>
          <w:rFonts w:ascii="Times New Roman" w:eastAsia="ＭＳ Ｐ明朝" w:hAnsi="Times New Roman" w:cs="Times New Roman"/>
          <w:color w:val="000000" w:themeColor="text1"/>
          <w:sz w:val="24"/>
          <w:szCs w:val="24"/>
        </w:rPr>
        <w:t xml:space="preserve">the </w:t>
      </w:r>
      <w:r w:rsidR="008D24C2" w:rsidRPr="0099571C">
        <w:rPr>
          <w:rFonts w:ascii="Times New Roman" w:eastAsia="ＭＳ Ｐ明朝" w:hAnsi="Times New Roman" w:cs="Times New Roman"/>
          <w:color w:val="000000" w:themeColor="text1"/>
          <w:sz w:val="24"/>
          <w:szCs w:val="24"/>
        </w:rPr>
        <w:t xml:space="preserve">grain growth was more pronounced after </w:t>
      </w:r>
      <w:r w:rsidR="00052998" w:rsidRPr="0099571C">
        <w:rPr>
          <w:rFonts w:ascii="Times New Roman" w:eastAsia="ＭＳ Ｐ明朝" w:hAnsi="Times New Roman" w:cs="Times New Roman"/>
          <w:color w:val="000000" w:themeColor="text1"/>
          <w:sz w:val="24"/>
          <w:szCs w:val="24"/>
        </w:rPr>
        <w:t xml:space="preserve">the </w:t>
      </w:r>
      <w:r w:rsidR="00B47637" w:rsidRPr="0099571C">
        <w:rPr>
          <w:rFonts w:ascii="Times New Roman" w:eastAsia="ＭＳ Ｐ明朝" w:hAnsi="Times New Roman" w:cs="Times New Roman"/>
          <w:color w:val="000000" w:themeColor="text1"/>
          <w:sz w:val="24"/>
          <w:szCs w:val="24"/>
        </w:rPr>
        <w:t>flash</w:t>
      </w:r>
      <w:r w:rsidR="00497E4A" w:rsidRPr="0099571C">
        <w:rPr>
          <w:rFonts w:ascii="Times New Roman" w:eastAsia="ＭＳ Ｐ明朝" w:hAnsi="Times New Roman" w:cs="Times New Roman"/>
          <w:color w:val="000000" w:themeColor="text1"/>
          <w:sz w:val="24"/>
          <w:szCs w:val="24"/>
        </w:rPr>
        <w:t xml:space="preserve"> treatment </w:t>
      </w:r>
      <w:r w:rsidR="008D24C2" w:rsidRPr="0099571C">
        <w:rPr>
          <w:rFonts w:ascii="Times New Roman" w:eastAsia="ＭＳ Ｐ明朝" w:hAnsi="Times New Roman" w:cs="Times New Roman"/>
          <w:color w:val="000000" w:themeColor="text1"/>
          <w:sz w:val="24"/>
          <w:szCs w:val="24"/>
        </w:rPr>
        <w:t xml:space="preserve">only </w:t>
      </w:r>
      <w:r w:rsidR="00497E4A" w:rsidRPr="0099571C">
        <w:rPr>
          <w:rFonts w:ascii="Times New Roman" w:eastAsia="ＭＳ Ｐ明朝" w:hAnsi="Times New Roman" w:cs="Times New Roman"/>
          <w:color w:val="000000" w:themeColor="text1"/>
          <w:sz w:val="24"/>
          <w:szCs w:val="24"/>
        </w:rPr>
        <w:t xml:space="preserve">for </w:t>
      </w:r>
      <w:r w:rsidR="00C73A3C" w:rsidRPr="0099571C">
        <w:rPr>
          <w:rFonts w:ascii="Times New Roman" w:eastAsia="ＭＳ Ｐ明朝" w:hAnsi="Times New Roman" w:cs="Times New Roman"/>
          <w:i/>
          <w:iCs/>
          <w:color w:val="000000" w:themeColor="text1"/>
          <w:sz w:val="24"/>
          <w:szCs w:val="24"/>
        </w:rPr>
        <w:t>t</w:t>
      </w:r>
      <w:r w:rsidR="00C73A3C" w:rsidRPr="0099571C">
        <w:rPr>
          <w:rFonts w:ascii="Times New Roman" w:eastAsia="ＭＳ Ｐ明朝" w:hAnsi="Times New Roman" w:cs="Times New Roman"/>
          <w:color w:val="000000" w:themeColor="text1"/>
          <w:sz w:val="24"/>
          <w:szCs w:val="24"/>
        </w:rPr>
        <w:t xml:space="preserve"> = </w:t>
      </w:r>
      <w:r w:rsidR="008D24C2" w:rsidRPr="0099571C">
        <w:rPr>
          <w:rFonts w:ascii="Times New Roman" w:eastAsia="ＭＳ Ｐ明朝" w:hAnsi="Times New Roman" w:cs="Times New Roman"/>
          <w:color w:val="000000" w:themeColor="text1"/>
          <w:sz w:val="24"/>
          <w:szCs w:val="24"/>
        </w:rPr>
        <w:t xml:space="preserve">20 min </w:t>
      </w:r>
      <w:r w:rsidR="00705ADB" w:rsidRPr="0099571C">
        <w:rPr>
          <w:rFonts w:ascii="Times New Roman" w:eastAsia="ＭＳ Ｐ明朝" w:hAnsi="Times New Roman" w:cs="Times New Roman"/>
          <w:color w:val="000000" w:themeColor="text1"/>
          <w:sz w:val="24"/>
          <w:szCs w:val="24"/>
        </w:rPr>
        <w:t xml:space="preserve">even </w:t>
      </w:r>
      <w:r w:rsidR="00042B26" w:rsidRPr="0099571C">
        <w:rPr>
          <w:rFonts w:ascii="Times New Roman" w:eastAsia="ＭＳ Ｐ明朝" w:hAnsi="Times New Roman" w:cs="Times New Roman"/>
          <w:color w:val="000000" w:themeColor="text1"/>
          <w:sz w:val="24"/>
          <w:szCs w:val="24"/>
        </w:rPr>
        <w:t xml:space="preserve">at </w:t>
      </w:r>
      <w:r w:rsidR="008D24C2" w:rsidRPr="0099571C">
        <w:rPr>
          <w:rFonts w:ascii="Times New Roman" w:eastAsia="ＭＳ Ｐ明朝" w:hAnsi="Times New Roman" w:cs="Times New Roman"/>
          <w:color w:val="000000" w:themeColor="text1"/>
          <w:sz w:val="24"/>
          <w:szCs w:val="24"/>
        </w:rPr>
        <w:t xml:space="preserve">the </w:t>
      </w:r>
      <w:r w:rsidR="00042B26" w:rsidRPr="0099571C">
        <w:rPr>
          <w:rFonts w:ascii="Times New Roman" w:eastAsia="ＭＳ Ｐ明朝" w:hAnsi="Times New Roman" w:cs="Times New Roman"/>
          <w:color w:val="000000" w:themeColor="text1"/>
          <w:sz w:val="24"/>
          <w:szCs w:val="24"/>
        </w:rPr>
        <w:t>same specimen</w:t>
      </w:r>
      <w:r w:rsidR="008D24C2" w:rsidRPr="0099571C">
        <w:rPr>
          <w:rFonts w:ascii="Times New Roman" w:eastAsia="ＭＳ Ｐ明朝" w:hAnsi="Times New Roman" w:cs="Times New Roman"/>
          <w:color w:val="000000" w:themeColor="text1"/>
          <w:sz w:val="24"/>
          <w:szCs w:val="24"/>
        </w:rPr>
        <w:t xml:space="preserve"> temperature </w:t>
      </w:r>
      <w:r w:rsidR="00042B26" w:rsidRPr="0099571C">
        <w:rPr>
          <w:rFonts w:ascii="Times New Roman" w:eastAsia="ＭＳ Ｐ明朝" w:hAnsi="Times New Roman" w:cs="Times New Roman"/>
          <w:color w:val="000000" w:themeColor="text1"/>
          <w:sz w:val="24"/>
          <w:szCs w:val="24"/>
        </w:rPr>
        <w:t>of</w:t>
      </w:r>
      <w:r w:rsidR="008D24C2" w:rsidRPr="0099571C">
        <w:rPr>
          <w:rFonts w:ascii="Times New Roman" w:eastAsia="ＭＳ Ｐ明朝" w:hAnsi="Times New Roman" w:cs="Times New Roman"/>
          <w:color w:val="000000" w:themeColor="text1"/>
          <w:sz w:val="24"/>
          <w:szCs w:val="24"/>
        </w:rPr>
        <w:t xml:space="preserve"> </w:t>
      </w:r>
      <w:r w:rsidR="008D24C2" w:rsidRPr="0099571C">
        <w:rPr>
          <w:rFonts w:ascii="Times New Roman" w:eastAsia="ＭＳ Ｐ明朝" w:hAnsi="Times New Roman" w:cs="Times New Roman"/>
          <w:i/>
          <w:iCs/>
          <w:color w:val="000000" w:themeColor="text1"/>
          <w:sz w:val="24"/>
          <w:szCs w:val="24"/>
        </w:rPr>
        <w:t>T</w:t>
      </w:r>
      <w:r w:rsidR="00042B26" w:rsidRPr="0099571C">
        <w:rPr>
          <w:rFonts w:ascii="Times New Roman" w:eastAsia="ＭＳ Ｐ明朝" w:hAnsi="Times New Roman" w:cs="Times New Roman"/>
          <w:color w:val="000000" w:themeColor="text1"/>
          <w:sz w:val="24"/>
          <w:szCs w:val="24"/>
          <w:vertAlign w:val="subscript"/>
        </w:rPr>
        <w:t>s</w:t>
      </w:r>
      <w:r w:rsidR="008D24C2" w:rsidRPr="0099571C">
        <w:rPr>
          <w:rFonts w:ascii="Times New Roman" w:eastAsia="ＭＳ Ｐ明朝" w:hAnsi="Times New Roman" w:cs="Times New Roman"/>
          <w:color w:val="000000" w:themeColor="text1"/>
          <w:sz w:val="24"/>
          <w:szCs w:val="24"/>
        </w:rPr>
        <w:t xml:space="preserve"> = 1400</w:t>
      </w:r>
      <w:r w:rsidR="008F4175" w:rsidRPr="0099571C">
        <w:rPr>
          <w:rFonts w:ascii="Times New Roman" w:eastAsia="ＭＳ Ｐ明朝" w:hAnsi="Times New Roman" w:cs="Times New Roman"/>
          <w:color w:val="000000" w:themeColor="text1"/>
          <w:sz w:val="24"/>
          <w:szCs w:val="24"/>
        </w:rPr>
        <w:t xml:space="preserve"> </w:t>
      </w:r>
      <w:r w:rsidR="008D24C2" w:rsidRPr="0099571C">
        <w:rPr>
          <w:rFonts w:ascii="Times New Roman" w:eastAsia="ＭＳ Ｐ明朝" w:hAnsi="Times New Roman" w:cs="Times New Roman"/>
          <w:color w:val="000000" w:themeColor="text1"/>
          <w:sz w:val="24"/>
          <w:szCs w:val="24"/>
        </w:rPr>
        <w:t>°C</w:t>
      </w:r>
      <w:r w:rsidR="008F4175" w:rsidRPr="0099571C">
        <w:rPr>
          <w:rFonts w:ascii="Times New Roman" w:hAnsi="Times New Roman" w:cs="Times New Roman"/>
          <w:color w:val="000000" w:themeColor="text1"/>
          <w:sz w:val="24"/>
          <w:szCs w:val="24"/>
        </w:rPr>
        <w:t>/</w:t>
      </w:r>
      <w:proofErr w:type="spellStart"/>
      <w:r w:rsidR="008F4175" w:rsidRPr="0099571C">
        <w:rPr>
          <w:rFonts w:ascii="Times New Roman" w:hAnsi="Times New Roman" w:cs="Times New Roman"/>
          <w:i/>
          <w:iCs/>
          <w:color w:val="000000" w:themeColor="text1"/>
          <w:sz w:val="24"/>
          <w:szCs w:val="24"/>
        </w:rPr>
        <w:t>T</w:t>
      </w:r>
      <w:r w:rsidR="008F4175" w:rsidRPr="0099571C">
        <w:rPr>
          <w:rFonts w:ascii="Times New Roman" w:hAnsi="Times New Roman" w:cs="Times New Roman"/>
          <w:color w:val="000000" w:themeColor="text1"/>
          <w:sz w:val="24"/>
          <w:szCs w:val="24"/>
          <w:vertAlign w:val="subscript"/>
        </w:rPr>
        <w:t>f</w:t>
      </w:r>
      <w:proofErr w:type="spellEnd"/>
      <w:r w:rsidR="008F4175" w:rsidRPr="0099571C">
        <w:rPr>
          <w:rFonts w:ascii="Times New Roman" w:hAnsi="Times New Roman" w:cs="Times New Roman"/>
          <w:color w:val="000000" w:themeColor="text1"/>
          <w:sz w:val="24"/>
          <w:szCs w:val="24"/>
        </w:rPr>
        <w:t xml:space="preserve"> = 1000 ℃</w:t>
      </w:r>
      <w:r w:rsidR="00871E3C" w:rsidRPr="0099571C">
        <w:rPr>
          <w:rFonts w:ascii="Times New Roman" w:eastAsia="ＭＳ Ｐ明朝" w:hAnsi="Times New Roman" w:cs="Times New Roman"/>
          <w:color w:val="000000" w:themeColor="text1"/>
          <w:sz w:val="24"/>
          <w:szCs w:val="24"/>
        </w:rPr>
        <w:t>.</w:t>
      </w:r>
      <w:r w:rsidR="008D24C2" w:rsidRPr="0099571C">
        <w:rPr>
          <w:rFonts w:ascii="Times New Roman" w:eastAsia="ＭＳ Ｐ明朝" w:hAnsi="Times New Roman" w:cs="Times New Roman"/>
          <w:color w:val="000000" w:themeColor="text1"/>
          <w:sz w:val="24"/>
          <w:szCs w:val="24"/>
        </w:rPr>
        <w:t xml:space="preserve"> In particular, the grain growth is more </w:t>
      </w:r>
      <w:r w:rsidR="006059F7" w:rsidRPr="0099571C">
        <w:rPr>
          <w:rFonts w:ascii="Times New Roman" w:eastAsia="ＭＳ Ｐ明朝" w:hAnsi="Times New Roman" w:cs="Times New Roman"/>
          <w:color w:val="000000" w:themeColor="text1"/>
          <w:sz w:val="24"/>
          <w:szCs w:val="24"/>
        </w:rPr>
        <w:t>significant</w:t>
      </w:r>
      <w:r w:rsidR="008D24C2" w:rsidRPr="0099571C">
        <w:rPr>
          <w:rFonts w:ascii="Times New Roman" w:eastAsia="ＭＳ Ｐ明朝" w:hAnsi="Times New Roman" w:cs="Times New Roman"/>
          <w:color w:val="000000" w:themeColor="text1"/>
          <w:sz w:val="24"/>
          <w:szCs w:val="24"/>
        </w:rPr>
        <w:t xml:space="preserve"> under</w:t>
      </w:r>
      <w:r w:rsidR="007F061A" w:rsidRPr="0099571C">
        <w:rPr>
          <w:rFonts w:ascii="Times New Roman" w:eastAsia="ＭＳ Ｐ明朝" w:hAnsi="Times New Roman" w:cs="Times New Roman"/>
          <w:color w:val="000000" w:themeColor="text1"/>
          <w:sz w:val="24"/>
          <w:szCs w:val="24"/>
        </w:rPr>
        <w:t xml:space="preserve"> the</w:t>
      </w:r>
      <w:r w:rsidR="008D24C2" w:rsidRPr="0099571C">
        <w:rPr>
          <w:rFonts w:ascii="Times New Roman" w:eastAsia="ＭＳ Ｐ明朝" w:hAnsi="Times New Roman" w:cs="Times New Roman"/>
          <w:color w:val="000000" w:themeColor="text1"/>
          <w:sz w:val="24"/>
          <w:szCs w:val="24"/>
        </w:rPr>
        <w:t xml:space="preserve"> AC </w:t>
      </w:r>
      <w:r w:rsidR="005A5A68" w:rsidRPr="0099571C">
        <w:rPr>
          <w:rFonts w:ascii="Times New Roman" w:eastAsia="ＭＳ Ｐ明朝" w:hAnsi="Times New Roman" w:cs="Times New Roman"/>
          <w:color w:val="000000" w:themeColor="text1"/>
          <w:sz w:val="24"/>
          <w:szCs w:val="24"/>
        </w:rPr>
        <w:t>flash</w:t>
      </w:r>
      <w:r w:rsidR="008D24C2" w:rsidRPr="0099571C">
        <w:rPr>
          <w:rFonts w:ascii="Times New Roman" w:eastAsia="ＭＳ Ｐ明朝" w:hAnsi="Times New Roman" w:cs="Times New Roman"/>
          <w:color w:val="000000" w:themeColor="text1"/>
          <w:sz w:val="24"/>
          <w:szCs w:val="24"/>
        </w:rPr>
        <w:t xml:space="preserve"> than under </w:t>
      </w:r>
      <w:r w:rsidR="007F061A" w:rsidRPr="0099571C">
        <w:rPr>
          <w:rFonts w:ascii="Times New Roman" w:eastAsia="ＭＳ Ｐ明朝" w:hAnsi="Times New Roman" w:cs="Times New Roman"/>
          <w:color w:val="000000" w:themeColor="text1"/>
          <w:sz w:val="24"/>
          <w:szCs w:val="24"/>
        </w:rPr>
        <w:t>the</w:t>
      </w:r>
      <w:r w:rsidR="008D24C2" w:rsidRPr="0099571C">
        <w:rPr>
          <w:rFonts w:ascii="Times New Roman" w:eastAsia="ＭＳ Ｐ明朝" w:hAnsi="Times New Roman" w:cs="Times New Roman"/>
          <w:color w:val="000000" w:themeColor="text1"/>
          <w:sz w:val="24"/>
          <w:szCs w:val="24"/>
        </w:rPr>
        <w:t xml:space="preserve"> DC </w:t>
      </w:r>
      <w:r w:rsidR="005D614F" w:rsidRPr="0099571C">
        <w:rPr>
          <w:rFonts w:ascii="Times New Roman" w:eastAsia="ＭＳ Ｐ明朝" w:hAnsi="Times New Roman" w:cs="Times New Roman"/>
          <w:color w:val="000000" w:themeColor="text1"/>
          <w:sz w:val="24"/>
          <w:szCs w:val="24"/>
        </w:rPr>
        <w:t>flash</w:t>
      </w:r>
      <w:r w:rsidR="004446B9" w:rsidRPr="0099571C">
        <w:rPr>
          <w:rFonts w:ascii="Times New Roman" w:eastAsia="ＭＳ Ｐ明朝" w:hAnsi="Times New Roman" w:cs="Times New Roman"/>
          <w:color w:val="000000" w:themeColor="text1"/>
          <w:sz w:val="24"/>
          <w:szCs w:val="24"/>
        </w:rPr>
        <w:t xml:space="preserve">, irrespective of the similar </w:t>
      </w:r>
      <w:r w:rsidR="004446B9" w:rsidRPr="0099571C">
        <w:rPr>
          <w:rStyle w:val="normaltextrun"/>
          <w:rFonts w:ascii="Times New Roman" w:hAnsi="Times New Roman" w:cs="Times New Roman"/>
          <w:color w:val="000000"/>
          <w:sz w:val="24"/>
          <w:szCs w:val="24"/>
          <w:shd w:val="clear" w:color="auto" w:fill="FFFFFF"/>
        </w:rPr>
        <w:t xml:space="preserve">field strength </w:t>
      </w:r>
      <w:r w:rsidR="004446B9" w:rsidRPr="0099571C">
        <w:rPr>
          <w:rStyle w:val="normaltextrun"/>
          <w:rFonts w:ascii="Times New Roman" w:hAnsi="Times New Roman" w:cs="Times New Roman"/>
          <w:i/>
          <w:iCs/>
          <w:color w:val="000000"/>
          <w:sz w:val="24"/>
          <w:szCs w:val="24"/>
          <w:shd w:val="clear" w:color="auto" w:fill="FFFFFF"/>
        </w:rPr>
        <w:t>E</w:t>
      </w:r>
      <w:r w:rsidR="004446B9" w:rsidRPr="0099571C">
        <w:rPr>
          <w:rStyle w:val="normaltextrun"/>
          <w:rFonts w:ascii="Times New Roman" w:hAnsi="Times New Roman" w:cs="Times New Roman"/>
          <w:color w:val="000000"/>
          <w:sz w:val="24"/>
          <w:szCs w:val="24"/>
          <w:shd w:val="clear" w:color="auto" w:fill="FFFFFF"/>
        </w:rPr>
        <w:t xml:space="preserve"> and current density </w:t>
      </w:r>
      <w:r w:rsidR="004446B9" w:rsidRPr="0099571C">
        <w:rPr>
          <w:rStyle w:val="normaltextrun"/>
          <w:rFonts w:ascii="Times New Roman" w:hAnsi="Times New Roman" w:cs="Times New Roman"/>
          <w:i/>
          <w:iCs/>
          <w:color w:val="000000"/>
          <w:sz w:val="24"/>
          <w:szCs w:val="24"/>
          <w:shd w:val="clear" w:color="auto" w:fill="FFFFFF"/>
        </w:rPr>
        <w:t>J</w:t>
      </w:r>
      <w:r w:rsidR="00E44D2D" w:rsidRPr="0099571C">
        <w:rPr>
          <w:rFonts w:ascii="Times New Roman" w:eastAsia="ＭＳ Ｐ明朝" w:hAnsi="Times New Roman" w:cs="Times New Roman"/>
          <w:color w:val="000000" w:themeColor="text1"/>
          <w:sz w:val="24"/>
          <w:szCs w:val="24"/>
        </w:rPr>
        <w:t>.</w:t>
      </w:r>
      <w:r w:rsidR="0076434F" w:rsidRPr="0099571C">
        <w:rPr>
          <w:rFonts w:ascii="Times New Roman" w:eastAsia="ＭＳ Ｐ明朝" w:hAnsi="Times New Roman" w:cs="Times New Roman"/>
          <w:color w:val="000000" w:themeColor="text1"/>
          <w:sz w:val="24"/>
          <w:szCs w:val="24"/>
        </w:rPr>
        <w:t xml:space="preserve"> </w:t>
      </w:r>
      <w:r w:rsidR="00E44D2D" w:rsidRPr="0099571C">
        <w:rPr>
          <w:rFonts w:ascii="Times New Roman" w:eastAsia="ＭＳ Ｐ明朝" w:hAnsi="Times New Roman" w:cs="Times New Roman"/>
          <w:color w:val="000000" w:themeColor="text1"/>
          <w:sz w:val="24"/>
          <w:szCs w:val="24"/>
        </w:rPr>
        <w:t>A</w:t>
      </w:r>
      <w:r w:rsidR="0076434F" w:rsidRPr="0099571C">
        <w:rPr>
          <w:rFonts w:ascii="Times New Roman" w:eastAsia="ＭＳ Ｐ明朝" w:hAnsi="Times New Roman" w:cs="Times New Roman"/>
          <w:color w:val="000000" w:themeColor="text1"/>
          <w:sz w:val="24"/>
          <w:szCs w:val="24"/>
        </w:rPr>
        <w:t xml:space="preserve">fter the </w:t>
      </w:r>
      <w:r w:rsidR="006A1AEB" w:rsidRPr="0099571C">
        <w:rPr>
          <w:rFonts w:ascii="Times New Roman" w:eastAsia="ＭＳ Ｐ明朝" w:hAnsi="Times New Roman" w:cs="Times New Roman"/>
          <w:color w:val="000000" w:themeColor="text1"/>
          <w:sz w:val="24"/>
          <w:szCs w:val="24"/>
        </w:rPr>
        <w:t>flash</w:t>
      </w:r>
      <w:r w:rsidR="0076434F" w:rsidRPr="0099571C">
        <w:rPr>
          <w:rFonts w:ascii="Times New Roman" w:eastAsia="ＭＳ Ｐ明朝" w:hAnsi="Times New Roman" w:cs="Times New Roman"/>
          <w:color w:val="000000" w:themeColor="text1"/>
          <w:sz w:val="24"/>
          <w:szCs w:val="24"/>
        </w:rPr>
        <w:t xml:space="preserve"> treatment </w:t>
      </w:r>
      <w:r w:rsidR="00EF097F" w:rsidRPr="0099571C">
        <w:rPr>
          <w:rFonts w:ascii="Times New Roman" w:eastAsia="ＭＳ Ｐ明朝" w:hAnsi="Times New Roman" w:cs="Times New Roman"/>
          <w:color w:val="000000" w:themeColor="text1"/>
          <w:sz w:val="24"/>
          <w:szCs w:val="24"/>
        </w:rPr>
        <w:t xml:space="preserve">only </w:t>
      </w:r>
      <w:r w:rsidR="0076434F" w:rsidRPr="0099571C">
        <w:rPr>
          <w:rFonts w:ascii="Times New Roman" w:eastAsia="ＭＳ Ｐ明朝" w:hAnsi="Times New Roman" w:cs="Times New Roman"/>
          <w:color w:val="000000" w:themeColor="text1"/>
          <w:sz w:val="24"/>
          <w:szCs w:val="24"/>
        </w:rPr>
        <w:t xml:space="preserve">for </w:t>
      </w:r>
      <w:r w:rsidR="0076434F" w:rsidRPr="0099571C">
        <w:rPr>
          <w:rFonts w:ascii="Times New Roman" w:eastAsia="ＭＳ Ｐ明朝" w:hAnsi="Times New Roman" w:cs="Times New Roman"/>
          <w:i/>
          <w:iCs/>
          <w:color w:val="000000" w:themeColor="text1"/>
          <w:sz w:val="24"/>
          <w:szCs w:val="24"/>
        </w:rPr>
        <w:t>t</w:t>
      </w:r>
      <w:r w:rsidR="0076434F" w:rsidRPr="0099571C">
        <w:rPr>
          <w:rFonts w:ascii="Times New Roman" w:eastAsia="ＭＳ Ｐ明朝" w:hAnsi="Times New Roman" w:cs="Times New Roman"/>
          <w:color w:val="000000" w:themeColor="text1"/>
          <w:sz w:val="24"/>
          <w:szCs w:val="24"/>
        </w:rPr>
        <w:t xml:space="preserve"> = 20 min</w:t>
      </w:r>
      <w:r w:rsidR="006A1AEB" w:rsidRPr="0099571C">
        <w:rPr>
          <w:rFonts w:ascii="Times New Roman" w:eastAsia="ＭＳ Ｐ明朝" w:hAnsi="Times New Roman" w:cs="Times New Roman"/>
          <w:color w:val="000000" w:themeColor="text1"/>
          <w:sz w:val="24"/>
          <w:szCs w:val="24"/>
        </w:rPr>
        <w:t>,</w:t>
      </w:r>
      <w:r w:rsidR="00090804" w:rsidRPr="0099571C">
        <w:rPr>
          <w:rFonts w:ascii="Times New Roman" w:eastAsia="ＭＳ Ｐ明朝" w:hAnsi="Times New Roman" w:cs="Times New Roman"/>
          <w:color w:val="000000" w:themeColor="text1"/>
          <w:sz w:val="24"/>
          <w:szCs w:val="24"/>
        </w:rPr>
        <w:t xml:space="preserve"> the grain </w:t>
      </w:r>
      <w:r w:rsidR="00EF097F" w:rsidRPr="0099571C">
        <w:rPr>
          <w:rFonts w:ascii="Times New Roman" w:eastAsia="ＭＳ Ｐ明朝" w:hAnsi="Times New Roman" w:cs="Times New Roman"/>
          <w:color w:val="000000" w:themeColor="text1"/>
          <w:sz w:val="24"/>
          <w:szCs w:val="24"/>
        </w:rPr>
        <w:t xml:space="preserve">growth takes place </w:t>
      </w:r>
      <w:r w:rsidR="00090804" w:rsidRPr="0099571C">
        <w:rPr>
          <w:rFonts w:ascii="Times New Roman" w:eastAsia="ＭＳ Ｐ明朝" w:hAnsi="Times New Roman" w:cs="Times New Roman"/>
          <w:color w:val="000000" w:themeColor="text1"/>
          <w:sz w:val="24"/>
          <w:szCs w:val="24"/>
        </w:rPr>
        <w:t xml:space="preserve">up to </w:t>
      </w:r>
      <w:r w:rsidR="00562667" w:rsidRPr="0099571C">
        <w:rPr>
          <w:rFonts w:ascii="Times New Roman" w:eastAsia="ＭＳ Ｐ明朝" w:hAnsi="Times New Roman" w:cs="Times New Roman"/>
          <w:color w:val="000000" w:themeColor="text1"/>
          <w:sz w:val="24"/>
          <w:szCs w:val="24"/>
        </w:rPr>
        <w:t xml:space="preserve">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t</m:t>
                </m:r>
              </m:sub>
            </m:sSub>
          </m:e>
        </m:acc>
      </m:oMath>
      <w:r w:rsidR="00562667" w:rsidRPr="0099571C">
        <w:rPr>
          <w:rFonts w:ascii="Times New Roman" w:hAnsi="Times New Roman" w:cs="Times New Roman"/>
          <w:iCs/>
          <w:sz w:val="24"/>
          <w:szCs w:val="24"/>
        </w:rPr>
        <w:t xml:space="preserve"> </w:t>
      </w:r>
      <w:r w:rsidR="00C60546" w:rsidRPr="0099571C">
        <w:rPr>
          <w:rFonts w:ascii="Times New Roman" w:hAnsi="Times New Roman" w:cs="Times New Roman"/>
          <w:iCs/>
          <w:sz w:val="24"/>
          <w:szCs w:val="24"/>
        </w:rPr>
        <w:sym w:font="Symbol" w:char="F0BB"/>
      </w:r>
      <w:r w:rsidR="00562667" w:rsidRPr="0099571C">
        <w:rPr>
          <w:rFonts w:ascii="Times New Roman" w:hAnsi="Times New Roman" w:cs="Times New Roman"/>
          <w:sz w:val="24"/>
          <w:szCs w:val="24"/>
        </w:rPr>
        <w:t xml:space="preserve"> </w:t>
      </w:r>
      <w:r w:rsidR="004507FB" w:rsidRPr="0099571C">
        <w:rPr>
          <w:rFonts w:ascii="Times New Roman" w:eastAsia="ＭＳ Ｐ明朝" w:hAnsi="Times New Roman" w:cs="Times New Roman"/>
          <w:color w:val="000000" w:themeColor="text1"/>
          <w:sz w:val="24"/>
          <w:szCs w:val="24"/>
        </w:rPr>
        <w:t>2.7</w:t>
      </w:r>
      <w:r w:rsidR="00562667" w:rsidRPr="0099571C">
        <w:rPr>
          <w:rFonts w:ascii="Times New Roman" w:eastAsia="ＭＳ Ｐ明朝" w:hAnsi="Times New Roman" w:cs="Times New Roman"/>
          <w:color w:val="000000" w:themeColor="text1"/>
          <w:sz w:val="24"/>
          <w:szCs w:val="24"/>
        </w:rPr>
        <w:t xml:space="preserve"> </w:t>
      </w:r>
      <w:r w:rsidR="00562667" w:rsidRPr="0099571C">
        <w:rPr>
          <w:rFonts w:ascii="Times New Roman" w:hAnsi="Times New Roman" w:cs="Times New Roman"/>
          <w:color w:val="000000" w:themeColor="text1"/>
          <w:sz w:val="24"/>
          <w:szCs w:val="24"/>
        </w:rPr>
        <w:sym w:font="Symbol" w:char="F06D"/>
      </w:r>
      <w:r w:rsidR="00562667" w:rsidRPr="0099571C">
        <w:rPr>
          <w:rFonts w:ascii="Times New Roman" w:eastAsia="ＭＳ Ｐ明朝" w:hAnsi="Times New Roman" w:cs="Times New Roman"/>
          <w:color w:val="000000" w:themeColor="text1"/>
          <w:sz w:val="24"/>
          <w:szCs w:val="24"/>
        </w:rPr>
        <w:t xml:space="preserve">m for the DC flash </w:t>
      </w:r>
      <w:r w:rsidR="00D060BB" w:rsidRPr="0099571C">
        <w:rPr>
          <w:rFonts w:ascii="Times New Roman" w:eastAsia="ＭＳ Ｐ明朝" w:hAnsi="Times New Roman" w:cs="Times New Roman"/>
          <w:color w:val="000000" w:themeColor="text1"/>
          <w:sz w:val="24"/>
          <w:szCs w:val="24"/>
        </w:rPr>
        <w:t>(</w:t>
      </w:r>
      <w:r w:rsidR="00D060BB" w:rsidRPr="0099571C">
        <w:rPr>
          <w:rFonts w:ascii="Times New Roman" w:eastAsia="ＭＳ Ｐ明朝" w:hAnsi="Times New Roman" w:cs="Times New Roman"/>
          <w:b/>
          <w:bCs/>
          <w:color w:val="0000FF"/>
          <w:sz w:val="24"/>
          <w:szCs w:val="24"/>
        </w:rPr>
        <w:t xml:space="preserve">Fig. </w:t>
      </w:r>
      <w:r w:rsidR="008E0FA0" w:rsidRPr="0099571C">
        <w:rPr>
          <w:rFonts w:ascii="Times New Roman" w:eastAsia="ＭＳ Ｐ明朝" w:hAnsi="Times New Roman" w:cs="Times New Roman"/>
          <w:b/>
          <w:bCs/>
          <w:color w:val="0000FF"/>
          <w:sz w:val="24"/>
          <w:szCs w:val="24"/>
        </w:rPr>
        <w:t>8</w:t>
      </w:r>
      <w:r w:rsidR="00D060BB" w:rsidRPr="0099571C">
        <w:rPr>
          <w:rFonts w:ascii="Times New Roman" w:eastAsia="ＭＳ Ｐ明朝" w:hAnsi="Times New Roman" w:cs="Times New Roman"/>
          <w:b/>
          <w:bCs/>
          <w:color w:val="0000FF"/>
          <w:sz w:val="24"/>
          <w:szCs w:val="24"/>
        </w:rPr>
        <w:t>(b)</w:t>
      </w:r>
      <w:r w:rsidR="00D060BB" w:rsidRPr="0099571C">
        <w:rPr>
          <w:rFonts w:ascii="Times New Roman" w:eastAsia="ＭＳ Ｐ明朝" w:hAnsi="Times New Roman" w:cs="Times New Roman"/>
          <w:color w:val="000000" w:themeColor="text1"/>
          <w:sz w:val="24"/>
          <w:szCs w:val="24"/>
        </w:rPr>
        <w:t xml:space="preserve">) </w:t>
      </w:r>
      <w:r w:rsidR="00562667" w:rsidRPr="0099571C">
        <w:rPr>
          <w:rFonts w:ascii="Times New Roman" w:eastAsia="ＭＳ Ｐ明朝" w:hAnsi="Times New Roman" w:cs="Times New Roman"/>
          <w:color w:val="000000" w:themeColor="text1"/>
          <w:sz w:val="24"/>
          <w:szCs w:val="24"/>
        </w:rPr>
        <w:t xml:space="preserve">and </w:t>
      </w:r>
      <m:oMath>
        <m:acc>
          <m:accPr>
            <m:chr m:val="̅"/>
            <m:ctrlPr>
              <w:rPr>
                <w:rFonts w:ascii="Cambria Math" w:hAnsi="Cambria Math" w:cs="Times New Roman"/>
                <w:i/>
                <w:iCs/>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t</m:t>
                </m:r>
              </m:sub>
            </m:sSub>
          </m:e>
        </m:acc>
      </m:oMath>
      <w:r w:rsidR="00562667" w:rsidRPr="0099571C">
        <w:rPr>
          <w:rFonts w:ascii="Times New Roman" w:hAnsi="Times New Roman" w:cs="Times New Roman"/>
          <w:iCs/>
          <w:sz w:val="24"/>
          <w:szCs w:val="24"/>
        </w:rPr>
        <w:t xml:space="preserve"> </w:t>
      </w:r>
      <w:r w:rsidR="00C60546" w:rsidRPr="0099571C">
        <w:rPr>
          <w:rFonts w:ascii="Times New Roman" w:hAnsi="Times New Roman" w:cs="Times New Roman"/>
          <w:iCs/>
          <w:sz w:val="24"/>
          <w:szCs w:val="24"/>
        </w:rPr>
        <w:sym w:font="Symbol" w:char="F0BB"/>
      </w:r>
      <w:r w:rsidR="00562667" w:rsidRPr="0099571C">
        <w:rPr>
          <w:rFonts w:ascii="Times New Roman" w:hAnsi="Times New Roman" w:cs="Times New Roman"/>
          <w:sz w:val="24"/>
          <w:szCs w:val="24"/>
        </w:rPr>
        <w:t xml:space="preserve"> </w:t>
      </w:r>
      <w:r w:rsidR="00291AC4" w:rsidRPr="0099571C">
        <w:rPr>
          <w:rFonts w:ascii="Times New Roman" w:eastAsia="ＭＳ Ｐ明朝" w:hAnsi="Times New Roman" w:cs="Times New Roman"/>
          <w:color w:val="000000" w:themeColor="text1"/>
          <w:sz w:val="24"/>
          <w:szCs w:val="24"/>
        </w:rPr>
        <w:t>4.5</w:t>
      </w:r>
      <w:r w:rsidR="00562667" w:rsidRPr="0099571C">
        <w:rPr>
          <w:rFonts w:ascii="Times New Roman" w:eastAsia="ＭＳ Ｐ明朝" w:hAnsi="Times New Roman" w:cs="Times New Roman"/>
          <w:color w:val="000000" w:themeColor="text1"/>
          <w:sz w:val="24"/>
          <w:szCs w:val="24"/>
        </w:rPr>
        <w:t xml:space="preserve"> </w:t>
      </w:r>
      <w:r w:rsidR="00562667" w:rsidRPr="0099571C">
        <w:rPr>
          <w:rFonts w:ascii="Times New Roman" w:hAnsi="Times New Roman" w:cs="Times New Roman"/>
          <w:color w:val="000000" w:themeColor="text1"/>
          <w:sz w:val="24"/>
          <w:szCs w:val="24"/>
        </w:rPr>
        <w:sym w:font="Symbol" w:char="F06D"/>
      </w:r>
      <w:r w:rsidR="00562667" w:rsidRPr="0099571C">
        <w:rPr>
          <w:rFonts w:ascii="Times New Roman" w:eastAsia="ＭＳ Ｐ明朝" w:hAnsi="Times New Roman" w:cs="Times New Roman"/>
          <w:color w:val="000000" w:themeColor="text1"/>
          <w:sz w:val="24"/>
          <w:szCs w:val="24"/>
        </w:rPr>
        <w:t xml:space="preserve">m for the AC flash </w:t>
      </w:r>
      <w:r w:rsidR="00D060BB" w:rsidRPr="0099571C">
        <w:rPr>
          <w:rFonts w:ascii="Times New Roman" w:eastAsia="ＭＳ Ｐ明朝" w:hAnsi="Times New Roman" w:cs="Times New Roman"/>
          <w:color w:val="000000" w:themeColor="text1"/>
          <w:sz w:val="24"/>
          <w:szCs w:val="24"/>
        </w:rPr>
        <w:t>(</w:t>
      </w:r>
      <w:r w:rsidR="00D060BB" w:rsidRPr="0099571C">
        <w:rPr>
          <w:rFonts w:ascii="Times New Roman" w:eastAsia="ＭＳ Ｐ明朝" w:hAnsi="Times New Roman" w:cs="Times New Roman"/>
          <w:b/>
          <w:bCs/>
          <w:color w:val="0000FF"/>
          <w:sz w:val="24"/>
          <w:szCs w:val="24"/>
        </w:rPr>
        <w:t xml:space="preserve">Figs. </w:t>
      </w:r>
      <w:r w:rsidR="008E0FA0" w:rsidRPr="0099571C">
        <w:rPr>
          <w:rFonts w:ascii="Times New Roman" w:eastAsia="ＭＳ Ｐ明朝" w:hAnsi="Times New Roman" w:cs="Times New Roman"/>
          <w:b/>
          <w:bCs/>
          <w:color w:val="0000FF"/>
          <w:sz w:val="24"/>
          <w:szCs w:val="24"/>
        </w:rPr>
        <w:t>8</w:t>
      </w:r>
      <w:r w:rsidR="00D060BB" w:rsidRPr="0099571C">
        <w:rPr>
          <w:rFonts w:ascii="Times New Roman" w:eastAsia="ＭＳ Ｐ明朝" w:hAnsi="Times New Roman" w:cs="Times New Roman"/>
          <w:b/>
          <w:bCs/>
          <w:color w:val="0000FF"/>
          <w:sz w:val="24"/>
          <w:szCs w:val="24"/>
        </w:rPr>
        <w:t>(c)</w:t>
      </w:r>
      <w:r w:rsidR="00C5558C" w:rsidRPr="0099571C">
        <w:rPr>
          <w:rFonts w:ascii="Times New Roman" w:eastAsia="ＭＳ Ｐ明朝" w:hAnsi="Times New Roman" w:cs="Times New Roman"/>
          <w:sz w:val="24"/>
          <w:szCs w:val="24"/>
        </w:rPr>
        <w:t xml:space="preserve"> and </w:t>
      </w:r>
      <w:r w:rsidR="008E0FA0" w:rsidRPr="0099571C">
        <w:rPr>
          <w:rFonts w:ascii="Times New Roman" w:eastAsia="ＭＳ Ｐ明朝" w:hAnsi="Times New Roman" w:cs="Times New Roman"/>
          <w:b/>
          <w:bCs/>
          <w:color w:val="0000FF"/>
          <w:sz w:val="24"/>
          <w:szCs w:val="24"/>
        </w:rPr>
        <w:t>8</w:t>
      </w:r>
      <w:r w:rsidR="00C5558C" w:rsidRPr="0099571C">
        <w:rPr>
          <w:rFonts w:ascii="Times New Roman" w:eastAsia="ＭＳ Ｐ明朝" w:hAnsi="Times New Roman" w:cs="Times New Roman"/>
          <w:b/>
          <w:bCs/>
          <w:color w:val="0000FF"/>
          <w:sz w:val="24"/>
          <w:szCs w:val="24"/>
        </w:rPr>
        <w:t>(d)</w:t>
      </w:r>
      <w:r w:rsidR="00D060BB" w:rsidRPr="0099571C">
        <w:rPr>
          <w:rFonts w:ascii="Times New Roman" w:eastAsia="ＭＳ Ｐ明朝" w:hAnsi="Times New Roman" w:cs="Times New Roman"/>
          <w:color w:val="000000" w:themeColor="text1"/>
          <w:sz w:val="24"/>
          <w:szCs w:val="24"/>
        </w:rPr>
        <w:t>)</w:t>
      </w:r>
      <w:r w:rsidR="00562667" w:rsidRPr="0099571C">
        <w:rPr>
          <w:rFonts w:ascii="Times New Roman" w:eastAsia="ＭＳ Ｐ明朝" w:hAnsi="Times New Roman" w:cs="Times New Roman"/>
          <w:color w:val="000000" w:themeColor="text1"/>
          <w:sz w:val="24"/>
          <w:szCs w:val="24"/>
        </w:rPr>
        <w:t>.</w:t>
      </w:r>
      <w:r w:rsidR="00E44D2D" w:rsidRPr="0099571C">
        <w:rPr>
          <w:rFonts w:ascii="Times New Roman" w:eastAsia="ＭＳ Ｐ明朝" w:hAnsi="Times New Roman" w:cs="Times New Roman"/>
          <w:color w:val="000000" w:themeColor="text1"/>
          <w:sz w:val="24"/>
          <w:szCs w:val="24"/>
        </w:rPr>
        <w:t xml:space="preserve"> </w:t>
      </w:r>
      <w:r w:rsidR="00E25C69" w:rsidRPr="0099571C">
        <w:rPr>
          <w:rFonts w:ascii="Times New Roman" w:eastAsia="ＭＳ Ｐ明朝" w:hAnsi="Times New Roman" w:cs="Times New Roman"/>
          <w:color w:val="000000" w:themeColor="text1"/>
          <w:sz w:val="24"/>
          <w:szCs w:val="24"/>
        </w:rPr>
        <w:t>As c</w:t>
      </w:r>
      <w:r w:rsidR="00E44D2D" w:rsidRPr="0099571C">
        <w:rPr>
          <w:rFonts w:ascii="Times New Roman" w:eastAsia="ＭＳ Ｐ明朝" w:hAnsi="Times New Roman" w:cs="Times New Roman"/>
          <w:color w:val="000000" w:themeColor="text1"/>
          <w:sz w:val="24"/>
          <w:szCs w:val="24"/>
        </w:rPr>
        <w:t>ompar</w:t>
      </w:r>
      <w:r w:rsidR="003B0BB6" w:rsidRPr="0099571C">
        <w:rPr>
          <w:rFonts w:ascii="Times New Roman" w:eastAsia="ＭＳ Ｐ明朝" w:hAnsi="Times New Roman" w:cs="Times New Roman"/>
          <w:color w:val="000000" w:themeColor="text1"/>
          <w:sz w:val="24"/>
          <w:szCs w:val="24"/>
        </w:rPr>
        <w:t>ed</w:t>
      </w:r>
      <w:r w:rsidR="00E44D2D" w:rsidRPr="0099571C">
        <w:rPr>
          <w:rFonts w:ascii="Times New Roman" w:eastAsia="ＭＳ Ｐ明朝" w:hAnsi="Times New Roman" w:cs="Times New Roman"/>
          <w:color w:val="000000" w:themeColor="text1"/>
          <w:sz w:val="24"/>
          <w:szCs w:val="24"/>
        </w:rPr>
        <w:t xml:space="preserve"> to the heat treatment (0 V), it is roughly estimated that the grain growth is accelerated more than 6 times under the DC </w:t>
      </w:r>
      <w:r w:rsidR="0020573F" w:rsidRPr="0099571C">
        <w:rPr>
          <w:rFonts w:ascii="Times New Roman" w:eastAsia="ＭＳ Ｐ明朝" w:hAnsi="Times New Roman" w:cs="Times New Roman"/>
          <w:color w:val="000000" w:themeColor="text1"/>
          <w:sz w:val="24"/>
          <w:szCs w:val="24"/>
        </w:rPr>
        <w:t>flash</w:t>
      </w:r>
      <w:r w:rsidR="00E44D2D" w:rsidRPr="0099571C">
        <w:rPr>
          <w:rFonts w:ascii="Times New Roman" w:eastAsia="ＭＳ Ｐ明朝" w:hAnsi="Times New Roman" w:cs="Times New Roman"/>
          <w:color w:val="000000" w:themeColor="text1"/>
          <w:sz w:val="24"/>
          <w:szCs w:val="24"/>
        </w:rPr>
        <w:t xml:space="preserve"> and about 12-15 times under the AC </w:t>
      </w:r>
      <w:r w:rsidR="0020573F" w:rsidRPr="0099571C">
        <w:rPr>
          <w:rFonts w:ascii="Times New Roman" w:eastAsia="ＭＳ Ｐ明朝" w:hAnsi="Times New Roman" w:cs="Times New Roman"/>
          <w:color w:val="000000" w:themeColor="text1"/>
          <w:sz w:val="24"/>
          <w:szCs w:val="24"/>
        </w:rPr>
        <w:t>flash</w:t>
      </w:r>
      <w:r w:rsidR="00E44D2D" w:rsidRPr="0099571C">
        <w:rPr>
          <w:rFonts w:ascii="Times New Roman" w:eastAsia="ＭＳ Ｐ明朝" w:hAnsi="Times New Roman" w:cs="Times New Roman"/>
          <w:color w:val="000000" w:themeColor="text1"/>
          <w:sz w:val="24"/>
          <w:szCs w:val="24"/>
        </w:rPr>
        <w:t>.</w:t>
      </w:r>
      <w:r w:rsidR="001356A6" w:rsidRPr="0099571C">
        <w:rPr>
          <w:rFonts w:ascii="Times New Roman" w:hAnsi="Times New Roman" w:cs="Times New Roman"/>
          <w:noProof/>
          <w:sz w:val="24"/>
          <w:szCs w:val="24"/>
        </w:rPr>
        <w:t xml:space="preserve"> </w:t>
      </w:r>
    </w:p>
    <w:p w14:paraId="04764B77" w14:textId="7155F9E4" w:rsidR="005644B6" w:rsidRPr="0099571C" w:rsidRDefault="008E6825" w:rsidP="0099571C">
      <w:pPr>
        <w:adjustRightInd w:val="0"/>
        <w:spacing w:afterLines="50" w:after="180" w:line="360" w:lineRule="auto"/>
        <w:ind w:firstLine="840"/>
        <w:rPr>
          <w:rFonts w:ascii="Times New Roman" w:eastAsia="ＭＳ Ｐ明朝" w:hAnsi="Times New Roman" w:cs="Times New Roman"/>
          <w:sz w:val="24"/>
          <w:szCs w:val="24"/>
        </w:rPr>
      </w:pPr>
      <w:r w:rsidRPr="00A83334">
        <w:rPr>
          <w:noProof/>
        </w:rPr>
        <w:lastRenderedPageBreak/>
        <w:drawing>
          <wp:anchor distT="0" distB="0" distL="114300" distR="114300" simplePos="0" relativeHeight="251658248" behindDoc="0" locked="0" layoutInCell="1" allowOverlap="1" wp14:anchorId="1EC0F755" wp14:editId="7F3E7F63">
            <wp:simplePos x="0" y="0"/>
            <wp:positionH relativeFrom="column">
              <wp:posOffset>358140</wp:posOffset>
            </wp:positionH>
            <wp:positionV relativeFrom="paragraph">
              <wp:posOffset>2439035</wp:posOffset>
            </wp:positionV>
            <wp:extent cx="4838700" cy="3584575"/>
            <wp:effectExtent l="0" t="0" r="0" b="0"/>
            <wp:wrapTopAndBottom/>
            <wp:docPr id="2109848089"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 b="-10770"/>
                    <a:stretch/>
                  </pic:blipFill>
                  <pic:spPr bwMode="auto">
                    <a:xfrm>
                      <a:off x="0" y="0"/>
                      <a:ext cx="4838700" cy="3584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6A52" w:rsidRPr="0099571C">
        <w:rPr>
          <w:rFonts w:ascii="Times New Roman" w:eastAsia="ＭＳ Ｐ明朝" w:hAnsi="Times New Roman" w:cs="Times New Roman"/>
          <w:sz w:val="24"/>
          <w:szCs w:val="24"/>
        </w:rPr>
        <w:t>The grain growth behavior w</w:t>
      </w:r>
      <w:r w:rsidR="0094387F" w:rsidRPr="0099571C">
        <w:rPr>
          <w:rFonts w:ascii="Times New Roman" w:eastAsia="ＭＳ Ｐ明朝" w:hAnsi="Times New Roman" w:cs="Times New Roman"/>
          <w:sz w:val="24"/>
          <w:szCs w:val="24"/>
        </w:rPr>
        <w:t>as</w:t>
      </w:r>
      <w:r w:rsidR="004D6A52" w:rsidRPr="0099571C">
        <w:rPr>
          <w:rFonts w:ascii="Times New Roman" w:eastAsia="ＭＳ Ｐ明朝" w:hAnsi="Times New Roman" w:cs="Times New Roman"/>
          <w:sz w:val="24"/>
          <w:szCs w:val="24"/>
        </w:rPr>
        <w:t xml:space="preserve"> characterized using Eq. (</w:t>
      </w:r>
      <w:r w:rsidR="00763857" w:rsidRPr="0099571C">
        <w:rPr>
          <w:rFonts w:ascii="Times New Roman" w:eastAsia="ＭＳ Ｐ明朝" w:hAnsi="Times New Roman" w:cs="Times New Roman"/>
          <w:sz w:val="24"/>
          <w:szCs w:val="24"/>
        </w:rPr>
        <w:t>3</w:t>
      </w:r>
      <w:r w:rsidR="004D6A52" w:rsidRPr="0099571C">
        <w:rPr>
          <w:rFonts w:ascii="Times New Roman" w:eastAsia="ＭＳ Ｐ明朝" w:hAnsi="Times New Roman" w:cs="Times New Roman"/>
          <w:sz w:val="24"/>
          <w:szCs w:val="24"/>
        </w:rPr>
        <w:t xml:space="preserve">) in </w:t>
      </w:r>
      <w:r w:rsidR="004D6A52" w:rsidRPr="0099571C">
        <w:rPr>
          <w:rFonts w:ascii="Times New Roman" w:eastAsia="ＭＳ Ｐ明朝" w:hAnsi="Times New Roman" w:cs="Times New Roman"/>
          <w:b/>
          <w:bCs/>
          <w:color w:val="0000FF"/>
          <w:sz w:val="24"/>
          <w:szCs w:val="24"/>
        </w:rPr>
        <w:t xml:space="preserve">Fig. </w:t>
      </w:r>
      <w:r w:rsidR="008E0FA0" w:rsidRPr="0099571C">
        <w:rPr>
          <w:rFonts w:ascii="Times New Roman" w:eastAsia="ＭＳ Ｐ明朝" w:hAnsi="Times New Roman" w:cs="Times New Roman"/>
          <w:b/>
          <w:bCs/>
          <w:color w:val="0000FF"/>
          <w:sz w:val="24"/>
          <w:szCs w:val="24"/>
        </w:rPr>
        <w:t>9</w:t>
      </w:r>
      <w:r w:rsidR="004D6A52" w:rsidRPr="0099571C">
        <w:rPr>
          <w:rFonts w:ascii="Times New Roman" w:eastAsia="ＭＳ Ｐ明朝" w:hAnsi="Times New Roman" w:cs="Times New Roman"/>
          <w:sz w:val="24"/>
          <w:szCs w:val="24"/>
        </w:rPr>
        <w:t>. Irrespective of the electric field</w:t>
      </w:r>
      <w:r w:rsidR="009560DB" w:rsidRPr="0099571C">
        <w:rPr>
          <w:rFonts w:ascii="Times New Roman" w:eastAsia="ＭＳ Ｐ明朝" w:hAnsi="Times New Roman" w:cs="Times New Roman"/>
          <w:sz w:val="24"/>
          <w:szCs w:val="24"/>
        </w:rPr>
        <w:t>/current</w:t>
      </w:r>
      <w:r w:rsidR="004D6A52" w:rsidRPr="0099571C">
        <w:rPr>
          <w:rFonts w:ascii="Times New Roman" w:eastAsia="ＭＳ Ｐ明朝" w:hAnsi="Times New Roman" w:cs="Times New Roman"/>
          <w:sz w:val="24"/>
          <w:szCs w:val="24"/>
        </w:rPr>
        <w:t xml:space="preserve">, the grain growth of the fine-grained 8Y-CSZ can </w:t>
      </w:r>
      <w:r w:rsidR="00523378" w:rsidRPr="0099571C">
        <w:rPr>
          <w:rFonts w:ascii="Times New Roman" w:eastAsia="ＭＳ Ｐ明朝" w:hAnsi="Times New Roman" w:cs="Times New Roman"/>
          <w:sz w:val="24"/>
          <w:szCs w:val="24"/>
        </w:rPr>
        <w:t xml:space="preserve">reasonably </w:t>
      </w:r>
      <w:r w:rsidR="004D6A52" w:rsidRPr="0099571C">
        <w:rPr>
          <w:rFonts w:ascii="Times New Roman" w:eastAsia="ＭＳ Ｐ明朝" w:hAnsi="Times New Roman" w:cs="Times New Roman"/>
          <w:sz w:val="24"/>
          <w:szCs w:val="24"/>
        </w:rPr>
        <w:t xml:space="preserve">be characterized by single straight lines against the </w:t>
      </w:r>
      <w:r w:rsidR="002A0A61" w:rsidRPr="0099571C">
        <w:rPr>
          <w:rFonts w:ascii="Times New Roman" w:eastAsia="ＭＳ Ｐ明朝" w:hAnsi="Times New Roman" w:cs="Times New Roman"/>
          <w:sz w:val="24"/>
          <w:szCs w:val="24"/>
        </w:rPr>
        <w:t>treatment</w:t>
      </w:r>
      <w:r w:rsidR="004D6A52" w:rsidRPr="0099571C">
        <w:rPr>
          <w:rFonts w:ascii="Times New Roman" w:eastAsia="ＭＳ Ｐ明朝" w:hAnsi="Times New Roman" w:cs="Times New Roman"/>
          <w:sz w:val="24"/>
          <w:szCs w:val="24"/>
        </w:rPr>
        <w:t xml:space="preserve"> time </w:t>
      </w:r>
      <w:r w:rsidR="004D6A52" w:rsidRPr="0099571C">
        <w:rPr>
          <w:rFonts w:ascii="Times New Roman" w:eastAsia="ＭＳ Ｐ明朝" w:hAnsi="Times New Roman" w:cs="Times New Roman"/>
          <w:i/>
          <w:iCs/>
          <w:sz w:val="24"/>
          <w:szCs w:val="24"/>
        </w:rPr>
        <w:t>t</w:t>
      </w:r>
      <w:r w:rsidR="004D6A52" w:rsidRPr="0099571C">
        <w:rPr>
          <w:rFonts w:ascii="Times New Roman" w:eastAsia="ＭＳ Ｐ明朝" w:hAnsi="Times New Roman" w:cs="Times New Roman"/>
          <w:sz w:val="24"/>
          <w:szCs w:val="24"/>
        </w:rPr>
        <w:t xml:space="preserve"> </w:t>
      </w:r>
      <w:r w:rsidR="00BD4E85">
        <w:rPr>
          <w:rFonts w:ascii="Times New Roman" w:eastAsia="ＭＳ Ｐ明朝" w:hAnsi="Times New Roman" w:cs="Times New Roman"/>
          <w:sz w:val="24"/>
          <w:szCs w:val="24"/>
        </w:rPr>
        <w:t>with</w:t>
      </w:r>
      <w:r w:rsidR="004D6A52" w:rsidRPr="0099571C">
        <w:rPr>
          <w:rFonts w:ascii="Times New Roman" w:eastAsia="ＭＳ Ｐ明朝" w:hAnsi="Times New Roman" w:cs="Times New Roman"/>
          <w:sz w:val="24"/>
          <w:szCs w:val="24"/>
        </w:rPr>
        <w:t xml:space="preserve"> </w:t>
      </w:r>
      <w:r w:rsidR="004D6A52" w:rsidRPr="0099571C">
        <w:rPr>
          <w:rFonts w:ascii="Times New Roman" w:eastAsia="ＭＳ Ｐ明朝" w:hAnsi="Times New Roman" w:cs="Times New Roman"/>
          <w:i/>
          <w:iCs/>
          <w:sz w:val="24"/>
          <w:szCs w:val="24"/>
        </w:rPr>
        <w:t>n</w:t>
      </w:r>
      <w:r w:rsidR="004D6A52" w:rsidRPr="0099571C">
        <w:rPr>
          <w:rFonts w:ascii="Times New Roman" w:eastAsia="ＭＳ Ｐ明朝" w:hAnsi="Times New Roman" w:cs="Times New Roman"/>
          <w:sz w:val="24"/>
          <w:szCs w:val="24"/>
        </w:rPr>
        <w:t xml:space="preserve"> = 3. </w:t>
      </w:r>
      <w:r w:rsidR="0029227C" w:rsidRPr="0099571C">
        <w:rPr>
          <w:rFonts w:ascii="Times New Roman" w:eastAsia="ＭＳ Ｐ明朝" w:hAnsi="Times New Roman" w:cs="Times New Roman"/>
          <w:sz w:val="24"/>
          <w:szCs w:val="24"/>
        </w:rPr>
        <w:t xml:space="preserve">This suggests that the electric field/current does not influence </w:t>
      </w:r>
      <w:r w:rsidR="0029227C" w:rsidRPr="0099571C">
        <w:rPr>
          <w:rFonts w:ascii="Times New Roman" w:eastAsia="ＭＳ 明朝" w:hAnsi="Times New Roman" w:cs="Times New Roman"/>
          <w:sz w:val="24"/>
          <w:szCs w:val="24"/>
        </w:rPr>
        <w:t xml:space="preserve">the </w:t>
      </w:r>
      <w:r w:rsidR="007232B7" w:rsidRPr="0099571C">
        <w:rPr>
          <w:rFonts w:ascii="Times New Roman" w:eastAsia="ＭＳ 明朝" w:hAnsi="Times New Roman" w:cs="Times New Roman"/>
          <w:sz w:val="24"/>
          <w:szCs w:val="24"/>
        </w:rPr>
        <w:t xml:space="preserve">grain growth </w:t>
      </w:r>
      <w:proofErr w:type="gramStart"/>
      <w:r w:rsidR="0029227C" w:rsidRPr="0099571C">
        <w:rPr>
          <w:rFonts w:ascii="Times New Roman" w:eastAsia="ＭＳ 明朝" w:hAnsi="Times New Roman" w:cs="Times New Roman"/>
          <w:sz w:val="24"/>
          <w:szCs w:val="24"/>
        </w:rPr>
        <w:t>mechanism</w:t>
      </w:r>
      <w:r w:rsidR="00A77FE1" w:rsidRPr="0099571C">
        <w:rPr>
          <w:rFonts w:ascii="Times New Roman" w:eastAsia="ＭＳ 明朝" w:hAnsi="Times New Roman" w:cs="Times New Roman"/>
          <w:sz w:val="24"/>
          <w:szCs w:val="24"/>
        </w:rPr>
        <w:t>, but</w:t>
      </w:r>
      <w:proofErr w:type="gramEnd"/>
      <w:r w:rsidR="00A77FE1" w:rsidRPr="0099571C">
        <w:rPr>
          <w:rFonts w:ascii="Times New Roman" w:eastAsia="ＭＳ 明朝" w:hAnsi="Times New Roman" w:cs="Times New Roman"/>
          <w:sz w:val="24"/>
          <w:szCs w:val="24"/>
        </w:rPr>
        <w:t xml:space="preserve"> would accelerate </w:t>
      </w:r>
      <w:r w:rsidR="006241DA" w:rsidRPr="0099571C">
        <w:rPr>
          <w:rFonts w:ascii="Times New Roman" w:eastAsia="ＭＳ 明朝" w:hAnsi="Times New Roman" w:cs="Times New Roman"/>
          <w:sz w:val="24"/>
          <w:szCs w:val="24"/>
        </w:rPr>
        <w:t xml:space="preserve">the rate-controlling process of </w:t>
      </w:r>
      <w:r w:rsidR="00626FBB" w:rsidRPr="0099571C">
        <w:rPr>
          <w:rFonts w:ascii="Times New Roman" w:eastAsia="ＭＳ 明朝" w:hAnsi="Times New Roman" w:cs="Times New Roman"/>
          <w:sz w:val="24"/>
          <w:szCs w:val="24"/>
        </w:rPr>
        <w:t>the</w:t>
      </w:r>
      <w:r w:rsidR="00A77FE1" w:rsidRPr="0099571C">
        <w:rPr>
          <w:rFonts w:ascii="Times New Roman" w:eastAsia="ＭＳ 明朝" w:hAnsi="Times New Roman" w:cs="Times New Roman"/>
          <w:sz w:val="24"/>
          <w:szCs w:val="24"/>
        </w:rPr>
        <w:t xml:space="preserve"> </w:t>
      </w:r>
      <w:r w:rsidR="00BE0721" w:rsidRPr="0099571C">
        <w:rPr>
          <w:rFonts w:ascii="Times New Roman" w:eastAsia="ＭＳ 明朝" w:hAnsi="Times New Roman" w:cs="Times New Roman"/>
          <w:sz w:val="24"/>
          <w:szCs w:val="24"/>
        </w:rPr>
        <w:t xml:space="preserve">cation </w:t>
      </w:r>
      <w:r w:rsidR="00A77FE1" w:rsidRPr="0099571C">
        <w:rPr>
          <w:rFonts w:ascii="Times New Roman" w:eastAsia="ＭＳ 明朝" w:hAnsi="Times New Roman" w:cs="Times New Roman"/>
          <w:sz w:val="24"/>
          <w:szCs w:val="24"/>
        </w:rPr>
        <w:t>diffusivity.</w:t>
      </w:r>
      <w:r w:rsidR="0029227C" w:rsidRPr="0099571C">
        <w:rPr>
          <w:rFonts w:ascii="Times New Roman" w:eastAsia="ＭＳ Ｐ明朝" w:hAnsi="Times New Roman" w:cs="Times New Roman"/>
          <w:sz w:val="24"/>
          <w:szCs w:val="24"/>
        </w:rPr>
        <w:t xml:space="preserve"> </w:t>
      </w:r>
      <w:r w:rsidR="00A62217" w:rsidRPr="0099571C">
        <w:rPr>
          <w:rFonts w:ascii="Times New Roman" w:eastAsia="ＭＳ Ｐ明朝" w:hAnsi="Times New Roman" w:cs="Times New Roman"/>
          <w:sz w:val="24"/>
          <w:szCs w:val="24"/>
        </w:rPr>
        <w:t>However, i</w:t>
      </w:r>
      <w:r w:rsidR="00A92FF3" w:rsidRPr="0099571C">
        <w:rPr>
          <w:rFonts w:ascii="Times New Roman" w:eastAsia="ＭＳ Ｐ明朝" w:hAnsi="Times New Roman" w:cs="Times New Roman"/>
          <w:sz w:val="24"/>
          <w:szCs w:val="24"/>
        </w:rPr>
        <w:t xml:space="preserve">t should be noteworthy that under </w:t>
      </w:r>
      <w:r w:rsidR="00A62217" w:rsidRPr="0099571C">
        <w:rPr>
          <w:rFonts w:ascii="Times New Roman" w:eastAsia="ＭＳ Ｐ明朝" w:hAnsi="Times New Roman" w:cs="Times New Roman"/>
          <w:sz w:val="24"/>
          <w:szCs w:val="24"/>
        </w:rPr>
        <w:t>the flash treatment</w:t>
      </w:r>
      <w:r w:rsidR="00A92FF3" w:rsidRPr="0099571C">
        <w:rPr>
          <w:rFonts w:ascii="Times New Roman" w:eastAsia="ＭＳ Ｐ明朝" w:hAnsi="Times New Roman" w:cs="Times New Roman"/>
          <w:sz w:val="24"/>
          <w:szCs w:val="24"/>
        </w:rPr>
        <w:t>, t</w:t>
      </w:r>
      <w:r w:rsidR="007D64C3" w:rsidRPr="0099571C">
        <w:rPr>
          <w:rFonts w:ascii="Times New Roman" w:eastAsia="ＭＳ Ｐ明朝" w:hAnsi="Times New Roman" w:cs="Times New Roman"/>
          <w:sz w:val="24"/>
          <w:szCs w:val="24"/>
        </w:rPr>
        <w:t xml:space="preserve">he </w:t>
      </w:r>
      <w:r w:rsidR="004F5420" w:rsidRPr="0099571C">
        <w:rPr>
          <w:rFonts w:ascii="Times New Roman" w:eastAsia="ＭＳ Ｐ明朝" w:hAnsi="Times New Roman" w:cs="Times New Roman"/>
          <w:sz w:val="24"/>
          <w:szCs w:val="24"/>
        </w:rPr>
        <w:t xml:space="preserve">detailed </w:t>
      </w:r>
      <w:r w:rsidR="007D64C3" w:rsidRPr="0099571C">
        <w:rPr>
          <w:rFonts w:ascii="Times New Roman" w:eastAsia="ＭＳ Ｐ明朝" w:hAnsi="Times New Roman" w:cs="Times New Roman"/>
          <w:sz w:val="24"/>
          <w:szCs w:val="24"/>
        </w:rPr>
        <w:t xml:space="preserve">growth behavior </w:t>
      </w:r>
      <w:r w:rsidR="004F5420" w:rsidRPr="0099571C">
        <w:rPr>
          <w:rFonts w:ascii="Times New Roman" w:eastAsia="ＭＳ Ｐ明朝" w:hAnsi="Times New Roman" w:cs="Times New Roman"/>
          <w:sz w:val="24"/>
          <w:szCs w:val="24"/>
        </w:rPr>
        <w:t>change</w:t>
      </w:r>
      <w:r w:rsidR="00A62217" w:rsidRPr="0099571C">
        <w:rPr>
          <w:rFonts w:ascii="Times New Roman" w:eastAsia="ＭＳ Ｐ明朝" w:hAnsi="Times New Roman" w:cs="Times New Roman"/>
          <w:sz w:val="24"/>
          <w:szCs w:val="24"/>
        </w:rPr>
        <w:t>s with</w:t>
      </w:r>
      <w:r w:rsidR="004F5420" w:rsidRPr="0099571C">
        <w:rPr>
          <w:rFonts w:ascii="Times New Roman" w:eastAsia="ＭＳ Ｐ明朝" w:hAnsi="Times New Roman" w:cs="Times New Roman"/>
          <w:sz w:val="24"/>
          <w:szCs w:val="24"/>
        </w:rPr>
        <w:t xml:space="preserve"> </w:t>
      </w:r>
      <w:r w:rsidR="00A92FF3" w:rsidRPr="0099571C">
        <w:rPr>
          <w:rFonts w:ascii="Times New Roman" w:eastAsia="ＭＳ Ｐ明朝" w:hAnsi="Times New Roman" w:cs="Times New Roman"/>
          <w:sz w:val="24"/>
          <w:szCs w:val="24"/>
        </w:rPr>
        <w:t>the polarity.</w:t>
      </w:r>
      <w:r w:rsidR="001A2FC6" w:rsidRPr="0099571C">
        <w:rPr>
          <w:rFonts w:ascii="Times New Roman" w:eastAsia="ＭＳ Ｐ明朝" w:hAnsi="Times New Roman" w:cs="Times New Roman"/>
          <w:sz w:val="24"/>
          <w:szCs w:val="24"/>
        </w:rPr>
        <w:t xml:space="preserve"> </w:t>
      </w:r>
    </w:p>
    <w:p w14:paraId="0E477D11" w14:textId="2C60C17B" w:rsidR="0023287C" w:rsidRDefault="004932A8" w:rsidP="0099571C">
      <w:pPr>
        <w:adjustRightInd w:val="0"/>
        <w:spacing w:afterLines="50" w:after="180" w:line="360" w:lineRule="auto"/>
        <w:ind w:firstLine="840"/>
        <w:rPr>
          <w:rFonts w:ascii="Times New Roman" w:hAnsi="Times New Roman" w:cs="Times New Roman"/>
          <w:bCs/>
          <w:color w:val="000000" w:themeColor="text1"/>
          <w:sz w:val="24"/>
          <w:szCs w:val="24"/>
        </w:rPr>
      </w:pPr>
      <w:r w:rsidRPr="0099571C">
        <w:rPr>
          <w:rFonts w:ascii="Times New Roman" w:eastAsia="ＭＳ Ｐ明朝" w:hAnsi="Times New Roman" w:cs="Times New Roman"/>
          <w:color w:val="000000" w:themeColor="text1"/>
          <w:sz w:val="24"/>
          <w:szCs w:val="24"/>
        </w:rPr>
        <w:t xml:space="preserve">For the </w:t>
      </w:r>
      <w:r w:rsidR="006668A6" w:rsidRPr="0099571C">
        <w:rPr>
          <w:rFonts w:ascii="Times New Roman" w:eastAsia="ＭＳ Ｐ明朝" w:hAnsi="Times New Roman" w:cs="Times New Roman"/>
          <w:color w:val="000000" w:themeColor="text1"/>
          <w:sz w:val="24"/>
          <w:szCs w:val="24"/>
        </w:rPr>
        <w:t>D</w:t>
      </w:r>
      <w:r w:rsidRPr="0099571C">
        <w:rPr>
          <w:rFonts w:ascii="Times New Roman" w:eastAsia="ＭＳ Ｐ明朝" w:hAnsi="Times New Roman" w:cs="Times New Roman"/>
          <w:color w:val="000000" w:themeColor="text1"/>
          <w:sz w:val="24"/>
          <w:szCs w:val="24"/>
        </w:rPr>
        <w:t xml:space="preserve">C </w:t>
      </w:r>
      <w:r w:rsidR="0008710A" w:rsidRPr="0099571C">
        <w:rPr>
          <w:rFonts w:ascii="Times New Roman" w:eastAsia="ＭＳ Ｐ明朝" w:hAnsi="Times New Roman" w:cs="Times New Roman"/>
          <w:color w:val="000000" w:themeColor="text1"/>
          <w:sz w:val="24"/>
          <w:szCs w:val="24"/>
        </w:rPr>
        <w:t>flash treatment</w:t>
      </w:r>
      <w:r w:rsidRPr="0099571C">
        <w:rPr>
          <w:rFonts w:ascii="Times New Roman" w:eastAsia="ＭＳ Ｐ明朝" w:hAnsi="Times New Roman" w:cs="Times New Roman"/>
          <w:color w:val="000000" w:themeColor="text1"/>
          <w:sz w:val="24"/>
          <w:szCs w:val="24"/>
        </w:rPr>
        <w:t>,</w:t>
      </w:r>
      <w:r w:rsidR="006668A6" w:rsidRPr="0099571C">
        <w:rPr>
          <w:rFonts w:ascii="Times New Roman" w:eastAsia="ＭＳ Ｐ明朝" w:hAnsi="Times New Roman" w:cs="Times New Roman"/>
          <w:color w:val="000000" w:themeColor="text1"/>
          <w:sz w:val="24"/>
          <w:szCs w:val="24"/>
        </w:rPr>
        <w:t xml:space="preserve"> </w:t>
      </w:r>
      <w:r w:rsidR="00626FBB" w:rsidRPr="0099571C">
        <w:rPr>
          <w:rFonts w:ascii="Times New Roman" w:eastAsia="ＭＳ Ｐ明朝" w:hAnsi="Times New Roman" w:cs="Times New Roman"/>
          <w:color w:val="000000" w:themeColor="text1"/>
          <w:sz w:val="24"/>
          <w:szCs w:val="24"/>
        </w:rPr>
        <w:t xml:space="preserve">the </w:t>
      </w:r>
      <w:r w:rsidR="00CE4CCD" w:rsidRPr="0099571C">
        <w:rPr>
          <w:rFonts w:ascii="Times New Roman" w:eastAsia="ＭＳ Ｐ明朝" w:hAnsi="Times New Roman" w:cs="Times New Roman"/>
          <w:color w:val="000000" w:themeColor="text1"/>
          <w:sz w:val="24"/>
          <w:szCs w:val="24"/>
        </w:rPr>
        <w:t xml:space="preserve">grain growth </w:t>
      </w:r>
      <w:r w:rsidR="0013437B" w:rsidRPr="0099571C">
        <w:rPr>
          <w:rFonts w:ascii="Times New Roman" w:eastAsia="ＭＳ Ｐ明朝" w:hAnsi="Times New Roman" w:cs="Times New Roman"/>
          <w:color w:val="000000" w:themeColor="text1"/>
          <w:sz w:val="24"/>
          <w:szCs w:val="24"/>
        </w:rPr>
        <w:t xml:space="preserve">is accelerated </w:t>
      </w:r>
      <w:r w:rsidR="007F7840" w:rsidRPr="0099571C">
        <w:rPr>
          <w:rFonts w:ascii="Times New Roman" w:eastAsia="ＭＳ Ｐ明朝" w:hAnsi="Times New Roman" w:cs="Times New Roman"/>
          <w:color w:val="000000" w:themeColor="text1"/>
          <w:sz w:val="24"/>
          <w:szCs w:val="24"/>
        </w:rPr>
        <w:t>rather than that of the heat treatment (0 V)</w:t>
      </w:r>
      <w:r w:rsidR="00E053E0" w:rsidRPr="0099571C">
        <w:rPr>
          <w:rFonts w:ascii="Times New Roman" w:eastAsia="ＭＳ Ｐ明朝" w:hAnsi="Times New Roman" w:cs="Times New Roman"/>
          <w:color w:val="000000" w:themeColor="text1"/>
          <w:sz w:val="24"/>
          <w:szCs w:val="24"/>
        </w:rPr>
        <w:t>, but less tha</w:t>
      </w:r>
      <w:r w:rsidR="001B2CB4" w:rsidRPr="0099571C">
        <w:rPr>
          <w:rFonts w:ascii="Times New Roman" w:eastAsia="ＭＳ Ｐ明朝" w:hAnsi="Times New Roman" w:cs="Times New Roman"/>
          <w:color w:val="000000" w:themeColor="text1"/>
          <w:sz w:val="24"/>
          <w:szCs w:val="24"/>
        </w:rPr>
        <w:t>n</w:t>
      </w:r>
      <w:r w:rsidR="00E053E0" w:rsidRPr="0099571C">
        <w:rPr>
          <w:rFonts w:ascii="Times New Roman" w:eastAsia="ＭＳ Ｐ明朝" w:hAnsi="Times New Roman" w:cs="Times New Roman"/>
          <w:color w:val="000000" w:themeColor="text1"/>
          <w:sz w:val="24"/>
          <w:szCs w:val="24"/>
        </w:rPr>
        <w:t xml:space="preserve"> that of the AC flash</w:t>
      </w:r>
      <w:r w:rsidR="003B0E13" w:rsidRPr="0099571C">
        <w:rPr>
          <w:rFonts w:ascii="Times New Roman" w:eastAsia="ＭＳ Ｐ明朝" w:hAnsi="Times New Roman" w:cs="Times New Roman"/>
          <w:color w:val="000000" w:themeColor="text1"/>
          <w:sz w:val="24"/>
          <w:szCs w:val="24"/>
        </w:rPr>
        <w:t xml:space="preserve">. </w:t>
      </w:r>
      <w:r w:rsidR="009D3A1C" w:rsidRPr="0099571C">
        <w:rPr>
          <w:rFonts w:ascii="Times New Roman" w:eastAsia="ＭＳ Ｐ明朝" w:hAnsi="Times New Roman" w:cs="Times New Roman"/>
          <w:color w:val="000000" w:themeColor="text1"/>
          <w:sz w:val="24"/>
          <w:szCs w:val="24"/>
        </w:rPr>
        <w:t xml:space="preserve">The </w:t>
      </w:r>
      <w:r w:rsidR="00B716E2" w:rsidRPr="0099571C">
        <w:rPr>
          <w:rFonts w:ascii="Times New Roman" w:eastAsia="ＭＳ Ｐ明朝" w:hAnsi="Times New Roman" w:cs="Times New Roman"/>
          <w:color w:val="000000" w:themeColor="text1"/>
          <w:sz w:val="24"/>
          <w:szCs w:val="24"/>
        </w:rPr>
        <w:t>acceleration effect under the flash event has often</w:t>
      </w:r>
      <w:r w:rsidR="00D3513A" w:rsidRPr="0099571C">
        <w:rPr>
          <w:rFonts w:ascii="Times New Roman" w:eastAsia="ＭＳ Ｐ明朝" w:hAnsi="Times New Roman" w:cs="Times New Roman"/>
          <w:color w:val="000000" w:themeColor="text1"/>
          <w:sz w:val="24"/>
          <w:szCs w:val="24"/>
        </w:rPr>
        <w:t xml:space="preserve"> been ascribed to </w:t>
      </w:r>
      <w:r w:rsidR="008A0874" w:rsidRPr="0099571C">
        <w:rPr>
          <w:rFonts w:ascii="Times New Roman" w:eastAsia="ＭＳ Ｐ明朝" w:hAnsi="Times New Roman" w:cs="Times New Roman"/>
          <w:color w:val="000000" w:themeColor="text1"/>
          <w:sz w:val="24"/>
          <w:szCs w:val="24"/>
        </w:rPr>
        <w:t xml:space="preserve">the formation of defects </w:t>
      </w:r>
      <w:r w:rsidR="00320285" w:rsidRPr="0099571C">
        <w:rPr>
          <w:rFonts w:ascii="Times New Roman" w:eastAsia="ＭＳ Ｐ明朝" w:hAnsi="Times New Roman" w:cs="Times New Roman"/>
          <w:color w:val="000000" w:themeColor="text1"/>
          <w:sz w:val="24"/>
          <w:szCs w:val="24"/>
        </w:rPr>
        <w:t>such as oxygen vacancies</w:t>
      </w:r>
      <w:r w:rsidR="001952F9" w:rsidRPr="0099571C">
        <w:rPr>
          <w:rFonts w:ascii="Times New Roman" w:eastAsia="ＭＳ Ｐ明朝" w:hAnsi="Times New Roman" w:cs="Times New Roman"/>
          <w:color w:val="000000" w:themeColor="text1"/>
          <w:sz w:val="24"/>
          <w:szCs w:val="24"/>
        </w:rPr>
        <w:t xml:space="preserve">; </w:t>
      </w:r>
      <w:r w:rsidR="00111AD3" w:rsidRPr="0099571C">
        <w:rPr>
          <w:rFonts w:ascii="Times New Roman" w:eastAsia="ＭＳ Ｐ明朝" w:hAnsi="Times New Roman" w:cs="Times New Roman"/>
          <w:color w:val="000000" w:themeColor="text1"/>
          <w:sz w:val="24"/>
          <w:szCs w:val="24"/>
        </w:rPr>
        <w:t xml:space="preserve">the excess oxygen vacancies </w:t>
      </w:r>
      <w:r w:rsidR="00865A46" w:rsidRPr="0099571C">
        <w:rPr>
          <w:rFonts w:ascii="Times New Roman" w:eastAsia="ＭＳ Ｐ明朝" w:hAnsi="Times New Roman" w:cs="Times New Roman"/>
          <w:color w:val="000000" w:themeColor="text1"/>
          <w:sz w:val="24"/>
          <w:szCs w:val="24"/>
        </w:rPr>
        <w:t>accelerate the diffusivity of cations</w:t>
      </w:r>
      <w:r w:rsidR="00D23EED"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7PjmkjYg","properties":{"formattedCitation":"[15,36,40\\uc0\\u8211{}42]","plainCitation":"[15,36,40–42]","noteIndex":0},"citationItems":[{"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4A3C48" w:rsidRPr="0099571C">
        <w:rPr>
          <w:rFonts w:ascii="ＭＳ 明朝" w:eastAsia="ＭＳ 明朝" w:hAnsi="ＭＳ 明朝" w:cs="ＭＳ 明朝" w:hint="eastAsia"/>
          <w:bCs/>
          <w:color w:val="FF0000"/>
          <w:sz w:val="24"/>
          <w:szCs w:val="24"/>
          <w:highlight w:val="yellow"/>
        </w:rPr>
        <w:instrText>⋅</w:instrText>
      </w:r>
      <w:r w:rsidR="004A3C48"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SFkczroK","uris":["http://zotero.org/users/11749471/items/H547IWNC"],"itemData":{"id":3305,"type":"article-journal","abstract":"A new technique called “flash sintering” has been proposed in the field of materials science. When a compact powder of oxide material is sintered in an electrical field, densification accelerates at a certain temperature, and the sintering is completed in a shorter time at a lower temperature as compared with conventional sintering experiments. In addition, tensile deformation experiments conducted on a dense oxide body in an electrical field have shown that plastic deformation can be enhanced at lower temperatures with lower stresses, as compared with conventional deformation experiments. Fluctuations in the magnetic and electrical fields derived from outside Earth, such as solar activity, induce an electrical field inside Earth. The strength of the electrical field in Earth’s mantle is still debated, but it could be up to 10− 6 V/cm. Although electrical fields inside Earth may affect the deformation behavior of rocks, no experimental studies have been conducted on geomaterials to assess this effect. Therefore, based on these recent findings in materials science, we conducted sintering and deformation experiments to examine the effects of an electrical field on high-temperature mass transport. We used forsterite + diopside crystal aggregates, which are good analogs for Earth’s mantle. The sintering experiments demonstrated that the relative density increases with an increasing electrical field at a constant temperature. In the defor­ mation experiment with a constant displacement rate, the samples in an electrical field of 1000 V/cm were deformed by 4.4× lower stress than for samples not in an electrical field. These features suggest that diffusional mass transport is enhanced in an electrical field. We propose that the presence of an electrical field within Earth may accelerate the deformation of mantle materials.","container-title":"Physics of the Earth and Planetary Interiors","DOI":"10.1016/j.pepi.2023.107051","ISSN":"00319201","journalAbbreviation":"Physics of the Earth and Planetary Interiors","language":"en","page":"107051","source":"DOI.org (Crossref)","title":"Sintering and deformation properties of forsterite + diopside aggregates in an electrical field","URL":"https://linkinghub.elsevier.com/retrieve/pii/S0031920123000778","volume":"341","author":[{"family":"Tasaka","given":"Miki"},{"family":"Maeda","given":"Koki"},{"family":"Nambu","given":"Kohta"},{"family":"Motomura","given":"Hiroki"},{"family":"Yoshida","given":"Hidehiro"}],"accessed":{"date-parts":[["2023",6,13]]},"issued":{"date-parts":[["2023",8]]}}},{"id":"YW2arrvq/6TXGc49u","uris":["http://zotero.org/users/11749471/items/RLFMTK63"],"itemData":{"id":581,"type":"article-journal","container-title":"Acta Materialia","DOI":"10.1016/j.actamat.2020.116596","ISSN":"13596454","journalAbbreviation":"Acta Materialia","language":"en","page":"116596","source":"DOI.org (Crossref)","title":"Effect of external electric field on diffusivity and flash sintering of 8YSZ: A molecular dynamics study","title-short":"Effect of external electric field on diffusivity and flash sintering of 8YSZ","URL":"https://linkinghub.elsevier.com/retrieve/pii/S1359645420310338","volume":"206","author":[{"family":"Xu","given":"Wenwu"},{"family":"Maksymenko","given":"Andrey"},{"family":"Hasan","given":"Shahrier"},{"family":"Meléndez","given":"Juan J."},{"family":"Olevsky","given":"Eugene"}],"accessed":{"date-parts":[["2023",5,21]]},"issued":{"date-parts":[["2021",3]]}}},{"id":"YW2arrvq/jPliFWLP","uris":["http://zotero.org/users/11749471/items/BAYLG8KW"],"itemData":{"id":654,"type":"article-journal","container-title":"Acta Materialia","DOI":"10.1016/j.actamat.2022.117941","ISSN":"13596454","journalAbbreviation":"Acta Materialia","language":"en","page":"117941","source":"DOI.org (Crossref)","title":"Enhanced mobility of cations and anions in the redox state: The polaronium mechanism","title-short":"Enhanced mobility of cations and anions in the redox state","URL":"https://linkinghub.elsevier.com/retrieve/pii/S1359645422003226","volume":"232","author":[{"family":"Dong","given":"Yanhao"},{"family":"Qi","given":"Liang"},{"family":"Alvarez","given":"Ana"},{"family":"Li","given":"Ju"},{"family":"Chen","given":"I-Wei"}],"accessed":{"date-parts":[["2023",5,21]]},"issued":{"date-parts":[["2022",6]]}}},{"id":"YW2arrvq/3DYHJY8S","uris":["http://zotero.org/users/11749471/items/39G37GFS"],"itemData":{"id":3663,"type":"article-journal","abstract":"There is a growing interest in field-assisted fast ceramic processing and longterm service of electrochemical devices under harsh operation conditions. These extreme redox conditions can make some conventionally thought slow ions highly mobile in electrochemical materials and devices and greatly accelerate the microstructural evolution. Experimental observations for enhanced slow ion diffusion that controls mass transport include accelerated grain growth in zirconia and ceria under atmospheric and electrochemical reduction above 1000◦C and lattice cavitation of high-voltage Li-rich layered cathodes of lithium-ion batteries at room temperature. These observations cannot be explained by altered defect concentrations under defect chemistry arguments. Instead, they support hugely enhanced slow ion mobility. My colleagues and I recently proposed a new mechanism resulted from strong electron–phonon interactions and dynamic electronic relaxations at the saddle point of an ion hopping event, which significantly lowers the ion migration barrier. In this perspective article, the theory and its experimental and computational supports shall be discussed. Such an electronic effect holds even in nominally ionic ceramic materials with wide bandgaps and is expected to be general in many transition metal oxides. It rationalizes a variety of intriguing experimental observations and offers an electronic perspective on the redox enhancement of slow ion kinetics in structural, functional, and energy ceramics.","container-title":"Journal of the American Ceramic Society","DOI":"10.1111/jace.19441","ISSN":"0002-7820, 1551-2916","journalAbbreviation":"J Am Ceram Soc.","language":"en","page":"jace.19441","source":"DOI.org (Crossref)","title":"Redox enhanced slow ion kinetics in oxide ceramics","URL":"https://ceramics.onlinelibrary.wiley.com/doi/10.1111/jace.19441","author":[{"family":"Dong","given":"Yanhao"}],"accessed":{"date-parts":[["2023",9,27]]},"issued":{"date-parts":[["2023",9,19]]}}}],"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kern w:val="0"/>
          <w:sz w:val="24"/>
          <w:szCs w:val="24"/>
        </w:rPr>
        <w:t>[</w:t>
      </w:r>
      <w:r w:rsidR="004A3C48" w:rsidRPr="0099571C">
        <w:rPr>
          <w:rFonts w:ascii="Times New Roman" w:hAnsi="Times New Roman" w:cs="Times New Roman"/>
          <w:color w:val="FF0000"/>
          <w:kern w:val="0"/>
          <w:sz w:val="24"/>
          <w:szCs w:val="24"/>
        </w:rPr>
        <w:t>15,36,40–42</w:t>
      </w:r>
      <w:r w:rsidR="004A3C48"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highlight w:val="yellow"/>
        </w:rPr>
        <w:fldChar w:fldCharType="end"/>
      </w:r>
      <w:r w:rsidR="00D23EED" w:rsidRPr="0099571C">
        <w:rPr>
          <w:rFonts w:ascii="Times New Roman" w:hAnsi="Times New Roman" w:cs="Times New Roman"/>
          <w:bCs/>
          <w:color w:val="000000" w:themeColor="text1"/>
          <w:sz w:val="24"/>
          <w:szCs w:val="24"/>
        </w:rPr>
        <w:t>.</w:t>
      </w:r>
      <w:r w:rsidR="00320285" w:rsidRPr="0099571C">
        <w:rPr>
          <w:rFonts w:ascii="Times New Roman" w:eastAsia="ＭＳ Ｐ明朝" w:hAnsi="Times New Roman" w:cs="Times New Roman"/>
          <w:color w:val="000000" w:themeColor="text1"/>
          <w:sz w:val="24"/>
          <w:szCs w:val="24"/>
        </w:rPr>
        <w:t xml:space="preserve"> Under the DC flash</w:t>
      </w:r>
      <w:r w:rsidR="00102CDC" w:rsidRPr="0099571C">
        <w:rPr>
          <w:rFonts w:ascii="Times New Roman" w:eastAsia="ＭＳ Ｐ明朝" w:hAnsi="Times New Roman" w:cs="Times New Roman"/>
          <w:color w:val="000000" w:themeColor="text1"/>
          <w:sz w:val="24"/>
          <w:szCs w:val="24"/>
        </w:rPr>
        <w:t xml:space="preserve"> treatment</w:t>
      </w:r>
      <w:r w:rsidR="00320285" w:rsidRPr="0099571C">
        <w:rPr>
          <w:rFonts w:ascii="Times New Roman" w:eastAsia="ＭＳ Ｐ明朝" w:hAnsi="Times New Roman" w:cs="Times New Roman"/>
          <w:color w:val="000000" w:themeColor="text1"/>
          <w:sz w:val="24"/>
          <w:szCs w:val="24"/>
        </w:rPr>
        <w:t xml:space="preserve">, </w:t>
      </w:r>
      <w:r w:rsidR="00BF671E" w:rsidRPr="0099571C">
        <w:rPr>
          <w:rFonts w:ascii="Times New Roman" w:eastAsia="ＭＳ Ｐ明朝" w:hAnsi="Times New Roman" w:cs="Times New Roman"/>
          <w:color w:val="000000" w:themeColor="text1"/>
          <w:sz w:val="24"/>
          <w:szCs w:val="24"/>
        </w:rPr>
        <w:t xml:space="preserve">the </w:t>
      </w:r>
      <w:r w:rsidR="003F2CB7" w:rsidRPr="0099571C">
        <w:rPr>
          <w:rFonts w:ascii="Times New Roman" w:hAnsi="Times New Roman" w:cs="Times New Roman"/>
          <w:bCs/>
          <w:color w:val="000000" w:themeColor="text1"/>
          <w:sz w:val="24"/>
          <w:szCs w:val="24"/>
        </w:rPr>
        <w:t>supersaturated oxygen vacancies</w:t>
      </w:r>
      <w:r w:rsidR="00BF671E" w:rsidRPr="0099571C">
        <w:rPr>
          <w:rFonts w:ascii="Times New Roman" w:eastAsia="ＭＳ Ｐ明朝" w:hAnsi="Times New Roman" w:cs="Times New Roman"/>
          <w:color w:val="000000" w:themeColor="text1"/>
          <w:sz w:val="24"/>
          <w:szCs w:val="24"/>
        </w:rPr>
        <w:t xml:space="preserve"> </w:t>
      </w:r>
      <w:r w:rsidR="00AD1FB7" w:rsidRPr="0099571C">
        <w:rPr>
          <w:rFonts w:ascii="Times New Roman" w:eastAsia="ＭＳ Ｐ明朝" w:hAnsi="Times New Roman" w:cs="Times New Roman"/>
          <w:color w:val="000000" w:themeColor="text1"/>
          <w:sz w:val="24"/>
          <w:szCs w:val="24"/>
        </w:rPr>
        <w:t>would be</w:t>
      </w:r>
      <w:r w:rsidR="00B15D5E" w:rsidRPr="0099571C">
        <w:rPr>
          <w:rFonts w:ascii="Times New Roman" w:eastAsia="ＭＳ Ｐ明朝" w:hAnsi="Times New Roman" w:cs="Times New Roman"/>
          <w:color w:val="000000" w:themeColor="text1"/>
          <w:sz w:val="24"/>
          <w:szCs w:val="24"/>
        </w:rPr>
        <w:t xml:space="preserve"> </w:t>
      </w:r>
      <w:r w:rsidR="007816EB" w:rsidRPr="0099571C">
        <w:rPr>
          <w:rFonts w:ascii="Times New Roman" w:eastAsia="ＭＳ Ｐ明朝" w:hAnsi="Times New Roman" w:cs="Times New Roman"/>
          <w:color w:val="000000" w:themeColor="text1"/>
          <w:sz w:val="24"/>
          <w:szCs w:val="24"/>
        </w:rPr>
        <w:t>f</w:t>
      </w:r>
      <w:r w:rsidR="00BC13D8" w:rsidRPr="0099571C">
        <w:rPr>
          <w:rFonts w:ascii="Times New Roman" w:eastAsia="ＭＳ Ｐ明朝" w:hAnsi="Times New Roman" w:cs="Times New Roman"/>
          <w:color w:val="000000" w:themeColor="text1"/>
          <w:sz w:val="24"/>
          <w:szCs w:val="24"/>
        </w:rPr>
        <w:t>ormed due to the strong electrochemical reduction</w:t>
      </w:r>
      <w:r w:rsidR="002D5F1F" w:rsidRPr="0099571C">
        <w:rPr>
          <w:rFonts w:ascii="Times New Roman" w:eastAsia="ＭＳ Ｐ明朝" w:hAnsi="Times New Roman" w:cs="Times New Roman"/>
          <w:color w:val="000000" w:themeColor="text1"/>
          <w:sz w:val="24"/>
          <w:szCs w:val="24"/>
        </w:rPr>
        <w:t xml:space="preserve"> and </w:t>
      </w:r>
      <w:r w:rsidR="003D2F91" w:rsidRPr="0099571C">
        <w:rPr>
          <w:rFonts w:ascii="Times New Roman" w:eastAsia="ＭＳ Ｐ明朝" w:hAnsi="Times New Roman" w:cs="Times New Roman"/>
          <w:color w:val="000000" w:themeColor="text1"/>
          <w:sz w:val="24"/>
          <w:szCs w:val="24"/>
        </w:rPr>
        <w:t>accumu</w:t>
      </w:r>
      <w:r w:rsidR="00566764" w:rsidRPr="0099571C">
        <w:rPr>
          <w:rFonts w:ascii="Times New Roman" w:eastAsia="ＭＳ Ｐ明朝" w:hAnsi="Times New Roman" w:cs="Times New Roman"/>
          <w:color w:val="000000" w:themeColor="text1"/>
          <w:sz w:val="24"/>
          <w:szCs w:val="24"/>
        </w:rPr>
        <w:t>l</w:t>
      </w:r>
      <w:r w:rsidR="003D2F91" w:rsidRPr="0099571C">
        <w:rPr>
          <w:rFonts w:ascii="Times New Roman" w:eastAsia="ＭＳ Ｐ明朝" w:hAnsi="Times New Roman" w:cs="Times New Roman"/>
          <w:color w:val="000000" w:themeColor="text1"/>
          <w:sz w:val="24"/>
          <w:szCs w:val="24"/>
        </w:rPr>
        <w:t xml:space="preserve">ated </w:t>
      </w:r>
      <w:r w:rsidR="00566764" w:rsidRPr="0099571C">
        <w:rPr>
          <w:rFonts w:ascii="Times New Roman" w:eastAsia="ＭＳ Ｐ明朝" w:hAnsi="Times New Roman" w:cs="Times New Roman"/>
          <w:color w:val="000000" w:themeColor="text1"/>
          <w:sz w:val="24"/>
          <w:szCs w:val="24"/>
        </w:rPr>
        <w:t xml:space="preserve">as neutral oxygen vacancies </w:t>
      </w:r>
      <m:oMath>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O</m:t>
            </m:r>
          </m:sub>
          <m:sup>
            <m:r>
              <w:rPr>
                <w:rFonts w:ascii="Cambria Math" w:hAnsi="Cambria Math" w:cs="Times New Roman"/>
                <w:color w:val="000000" w:themeColor="text1"/>
                <w:sz w:val="24"/>
                <w:szCs w:val="24"/>
              </w:rPr>
              <m:t>×</m:t>
            </m:r>
          </m:sup>
        </m:sSubSup>
      </m:oMath>
      <w:r w:rsidR="004D3939" w:rsidRPr="0099571C">
        <w:rPr>
          <w:rFonts w:ascii="Times New Roman" w:hAnsi="Times New Roman" w:cs="Times New Roman"/>
          <w:color w:val="000000" w:themeColor="text1"/>
          <w:sz w:val="24"/>
          <w:szCs w:val="24"/>
        </w:rPr>
        <w:t xml:space="preserve"> (F center)</w:t>
      </w:r>
      <w:r w:rsidR="004D3939" w:rsidRPr="0099571C">
        <w:rPr>
          <w:rFonts w:ascii="Times New Roman" w:eastAsia="ＭＳ Ｐ明朝" w:hAnsi="Times New Roman" w:cs="Times New Roman"/>
          <w:color w:val="000000" w:themeColor="text1"/>
          <w:sz w:val="24"/>
          <w:szCs w:val="24"/>
        </w:rPr>
        <w:t xml:space="preserve"> </w:t>
      </w:r>
      <w:r w:rsidR="002D5F1F" w:rsidRPr="0099571C">
        <w:rPr>
          <w:rFonts w:ascii="Times New Roman" w:eastAsia="ＭＳ Ｐ明朝" w:hAnsi="Times New Roman" w:cs="Times New Roman"/>
          <w:color w:val="000000" w:themeColor="text1"/>
          <w:sz w:val="24"/>
          <w:szCs w:val="24"/>
        </w:rPr>
        <w:t>in the cathode side</w:t>
      </w:r>
      <w:r w:rsidR="00D23EED"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{"citationID":"Sn5eGMM8","properties":{"formattedCitation":"[47]","plainCitation":"[47]","noteIndex":0},"citationItems":[{"id":"YW2arrvq/lPXwVfyI","uris":["http://zotero.org/users/11749471/items/3WI5ZGRW"],"itemData":{"id":489,"type":"article-journal","abstract":"This paper reports the electrochemical, optical and thermal effects occurring during ﬂash sintering of 8 mol % yttria-stabilized zirconia (8YSZ). In-situ observations of polycrystalline and single crystal specimens revealed electrochemical blackening/darkening during an incubation period prior to ﬂash sintering. The phenomenon is induced by cathodic partial reduction under DC ﬁelds. When using a low frequency AC ﬁeld (0.1–10 Hz) the blackening is reversible, following the imposed polarity switching. Thermal imaging combined with sample colour changes and electrical conductivity mapping give a complete picture of the multi-physical phenomena occurring during each stage of the ﬂash sintering event. The partial reduction at the cathode causes a modiﬁcation of the electrical properties in the sample and the blackened regions, which are close to the cathode, are more conductive than the remainder of the sample. The asymmetrical nature of the electrochemical reactions follows the ﬁeld polarity and causes an asymmetry in the temperature between the anode and cathode, with the positive electrode tending to overheat. It is also observed that the phenomena are inﬂuenced by the quality of the electrical contacts and by the atmosphere used.","container-title":"Materials","DOI":"10.3390/ma11071214","ISSN":"1996-1944","issue":"7","journalAbbreviation":"Materials","language":"en","page":"1214","source":"DOI.org (Crossref)","title":"Investigation of Electrochemical, Optical and Thermal Effects during Flash Sintering of 8YSZ","URL":"http://www.mdpi.com/1996-1944/11/7/1214","volume":"11","author":[{"family":"Biesuz","given":"Mattia"},{"family":"Pinter","given":"Lorenzo"},{"family":"Saunders","given":"Theo"},{"family":"Reece","given":"Mike"},{"family":"Binner","given":"Jon"},{"family":"Sglavo","given":"Vincenzo"},{"family":"Grasso","given":"Salvatore"}],"accessed":{"date-parts":[["2023",5,21]]},"issued":{"date-parts":[["2018",7,14]]}}}],"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47</w:t>
      </w:r>
      <w:r w:rsidR="004A3C48"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D23EED" w:rsidRPr="0099571C">
        <w:rPr>
          <w:rFonts w:ascii="Times New Roman" w:hAnsi="Times New Roman" w:cs="Times New Roman"/>
          <w:bCs/>
          <w:color w:val="000000" w:themeColor="text1"/>
          <w:sz w:val="24"/>
          <w:szCs w:val="24"/>
        </w:rPr>
        <w:t>.</w:t>
      </w:r>
      <w:r w:rsidR="00B5272E" w:rsidRPr="0099571C">
        <w:rPr>
          <w:rFonts w:ascii="Times New Roman" w:eastAsia="ＭＳ Ｐ明朝" w:hAnsi="Times New Roman" w:cs="Times New Roman"/>
          <w:color w:val="000000" w:themeColor="text1"/>
          <w:sz w:val="24"/>
          <w:szCs w:val="24"/>
        </w:rPr>
        <w:t xml:space="preserve"> </w:t>
      </w:r>
      <w:r w:rsidR="00A03C8E" w:rsidRPr="0099571C">
        <w:rPr>
          <w:rFonts w:ascii="Times New Roman" w:eastAsia="ＭＳ Ｐ明朝" w:hAnsi="Times New Roman" w:cs="Times New Roman"/>
          <w:color w:val="000000" w:themeColor="text1"/>
          <w:sz w:val="24"/>
          <w:szCs w:val="24"/>
        </w:rPr>
        <w:t xml:space="preserve">Blackening </w:t>
      </w:r>
      <w:r w:rsidR="00EF005A" w:rsidRPr="0099571C">
        <w:rPr>
          <w:rFonts w:ascii="Times New Roman" w:eastAsia="ＭＳ Ｐ明朝" w:hAnsi="Times New Roman" w:cs="Times New Roman"/>
          <w:color w:val="000000" w:themeColor="text1"/>
          <w:sz w:val="24"/>
          <w:szCs w:val="24"/>
        </w:rPr>
        <w:t xml:space="preserve">due to the </w:t>
      </w:r>
      <w:r w:rsidR="00AB2497" w:rsidRPr="0099571C">
        <w:rPr>
          <w:rFonts w:ascii="Times New Roman" w:eastAsia="ＭＳ Ｐ明朝" w:hAnsi="Times New Roman" w:cs="Times New Roman"/>
          <w:color w:val="000000" w:themeColor="text1"/>
          <w:sz w:val="24"/>
          <w:szCs w:val="24"/>
        </w:rPr>
        <w:t xml:space="preserve">neutral oxygen vacancies </w:t>
      </w:r>
      <w:r w:rsidR="001952F9" w:rsidRPr="0099571C">
        <w:rPr>
          <w:rFonts w:ascii="Times New Roman" w:eastAsia="ＭＳ Ｐ明朝" w:hAnsi="Times New Roman" w:cs="Times New Roman"/>
          <w:color w:val="000000" w:themeColor="text1"/>
          <w:sz w:val="24"/>
          <w:szCs w:val="24"/>
        </w:rPr>
        <w:t xml:space="preserve">has </w:t>
      </w:r>
      <w:r w:rsidR="00A03C8E" w:rsidRPr="0099571C">
        <w:rPr>
          <w:rFonts w:ascii="Times New Roman" w:eastAsia="ＭＳ Ｐ明朝" w:hAnsi="Times New Roman" w:cs="Times New Roman"/>
          <w:color w:val="000000" w:themeColor="text1"/>
          <w:sz w:val="24"/>
          <w:szCs w:val="24"/>
        </w:rPr>
        <w:t xml:space="preserve">often </w:t>
      </w:r>
      <w:r w:rsidR="001952F9" w:rsidRPr="0099571C">
        <w:rPr>
          <w:rFonts w:ascii="Times New Roman" w:eastAsia="ＭＳ Ｐ明朝" w:hAnsi="Times New Roman" w:cs="Times New Roman"/>
          <w:color w:val="000000" w:themeColor="text1"/>
          <w:sz w:val="24"/>
          <w:szCs w:val="24"/>
        </w:rPr>
        <w:t xml:space="preserve">been </w:t>
      </w:r>
      <w:r w:rsidR="00A03C8E" w:rsidRPr="0099571C">
        <w:rPr>
          <w:rFonts w:ascii="Times New Roman" w:eastAsia="ＭＳ Ｐ明朝" w:hAnsi="Times New Roman" w:cs="Times New Roman"/>
          <w:color w:val="000000" w:themeColor="text1"/>
          <w:sz w:val="24"/>
          <w:szCs w:val="24"/>
        </w:rPr>
        <w:t xml:space="preserve">reported </w:t>
      </w:r>
      <w:r w:rsidR="003A4BD3" w:rsidRPr="0099571C">
        <w:rPr>
          <w:rFonts w:ascii="Times New Roman" w:eastAsia="ＭＳ Ｐ明朝" w:hAnsi="Times New Roman" w:cs="Times New Roman"/>
          <w:color w:val="000000" w:themeColor="text1"/>
          <w:sz w:val="24"/>
          <w:szCs w:val="24"/>
        </w:rPr>
        <w:t xml:space="preserve">to appear in the cathode side </w:t>
      </w:r>
      <w:r w:rsidR="00A03C8E" w:rsidRPr="0099571C">
        <w:rPr>
          <w:rFonts w:ascii="Times New Roman" w:eastAsia="ＭＳ Ｐ明朝" w:hAnsi="Times New Roman" w:cs="Times New Roman"/>
          <w:color w:val="000000" w:themeColor="text1"/>
          <w:sz w:val="24"/>
          <w:szCs w:val="24"/>
        </w:rPr>
        <w:t>after the DC flash treatment</w:t>
      </w:r>
      <w:r w:rsidR="00F946E5" w:rsidRPr="0099571C">
        <w:rPr>
          <w:rFonts w:ascii="Times New Roman" w:eastAsia="ＭＳ Ｐ明朝" w:hAnsi="Times New Roman" w:cs="Times New Roman"/>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{"citationID":"4LCXljfj","properties":{"formattedCitation":"[12,47,58]","plainCitation":"[12,47,58]","noteIndex":0},"citationItems":[{"id":"YW2arrvq/UKEJ3CXF","uris":["http://zotero.org/users/11749471/items/A2YPSENA"],"itemData":{"id":572,"type":"article-journal","abstract":"The origin of nonuniform microstructure and abnormal grain growth (AGG) was investigated in flash sintered 3 mol% yttria-stabilized zirconia (3YSZ) ceramics. The microstructural homogeneity decreased with increasing direct current (DC) density and with dwell time in a flash state, eventually resulting in AGG in the specimen core, the first observation of AGG in 3YSZ. Abnormal grains up to 100 μm in size emerged when the DC density was ≥160 mA/mm2, and the specimen’s density exceeded 99% of theoretical, starting from the cathode and propagating toward the anode. The results are discussed by comparison with established mechanisms and previous experimental evidence concerning AGG in oxides, focusing on the possible effects of the electrochemical reduction at the cathode end of the specimen.","container-title":"Journal of the American Ceramic Society","DOI":"10.1111/jace.18542","ISSN":"0002-7820, 1551-2916","issue":"9","journalAbbreviation":"J Am Ceram Soc.","language":"en","page":"5562-5568","source":"DOI.org (Crossref)","title":"Abnormal grain growth in DC flash sintered 3‐mol% yttria‐stabilized zirconia ceramics","URL":"https://onlinelibrary.wiley.com/doi/10.1111/jace.18542","volume":"105","author":[{"family":"Prajzler","given":"Vladimír"},{"family":"Maca","given":"Karel"},{"family":"Šťastný","given":"Přemysl"},{"family":"Todd","given":"Richard I."}],"accessed":{"date-parts":[["2023",5,21]]},"issued":{"date-parts":[["2022",9]]}}},{"id":"YW2arrvq/lPXwVfyI","uris":["http://zotero.org/users/11749471/items/3WI5ZGRW"],"itemData":{"id":489,"type":"article-journal","abstract":"This paper reports the electrochemical, optical and thermal effects occurring during ﬂash sintering of 8 mol % yttria-stabilized zirconia (8YSZ). In-situ observations of polycrystalline and single crystal specimens revealed electrochemical blackening/darkening during an incubation period prior to ﬂash sintering. The phenomenon is induced by cathodic partial reduction under DC ﬁelds. When using a low frequency AC ﬁeld (0.1–10 Hz) the blackening is reversible, following the imposed polarity switching. Thermal imaging combined with sample colour changes and electrical conductivity mapping give a complete picture of the multi-physical phenomena occurring during each stage of the ﬂash sintering event. The partial reduction at the cathode causes a modiﬁcation of the electrical properties in the sample and the blackened regions, which are close to the cathode, are more conductive than the remainder of the sample. The asymmetrical nature of the electrochemical reactions follows the ﬁeld polarity and causes an asymmetry in the temperature between the anode and cathode, with the positive electrode tending to overheat. It is also observed that the phenomena are inﬂuenced by the quality of the electrical contacts and by the atmosphere used.","container-title":"Materials","DOI":"10.3390/ma11071214","ISSN":"1996-1944","issue":"7","journalAbbreviation":"Materials","language":"en","page":"1214","source":"DOI.org (Crossref)","title":"Investigation of Electrochemical, Optical and Thermal Effects during Flash Sintering of 8YSZ","URL":"http://www.mdpi.com/1996-1944/11/7/1214","volume":"11","author":[{"family":"Biesuz","given":"Mattia"},{"family":"Pinter","given":"Lorenzo"},{"family":"Saunders","given":"Theo"},{"family":"Reece","given":"Mike"},{"family":"Binner","given":"Jon"},{"family":"Sglavo","given":"Vincenzo"},{"family":"Grasso","given":"Salvatore"}],"accessed":{"date-parts":[["2023",5,21]]},"issued":{"date-parts":[["2018",7,14]]}}},{"id":"YW2arrvq/Dzc9aoS7","uris":["http://zotero.org/users/11749471/items/WDXKX2V6"],"itemData":{"id":516,"type":"article-journal","container-title":"Applied Physics Letters","DOI":"10.1063/1.4961624","ISSN":"0003-6951, 1077-3118","issue":"8","journalAbbreviation":"Appl. Phys. Lett.","language":"en","page":"083104","source":"DOI.org (Crossref)","title":"Synthesis of zirconium oxynitride in air under DC electric fields","URL":"https://pubs.aip.org/aip/apl/article/32437","volume":"109","author":[{"family":"Morisaki","given":"Nobuhiro"},{"family":"Yoshida","given":"Hidehiro"},{"family":"Matsui","given":"Koji"},{"family":"Tokunaga","given":"Tomoharu"},{"family":"Sasaki","given":"Katsuhiro"},{"family":"Yamamoto","given":"Takahisa"}],"accessed":{"date-parts":[["2023",5,21]]},"issued":{"date-parts":[["2016",8,22]]}}}],"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12,47,58</w:t>
      </w:r>
      <w:r w:rsidR="004A3C48"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A03C8E" w:rsidRPr="0099571C">
        <w:rPr>
          <w:rFonts w:ascii="Times New Roman" w:eastAsia="ＭＳ Ｐ明朝" w:hAnsi="Times New Roman" w:cs="Times New Roman"/>
          <w:color w:val="000000" w:themeColor="text1"/>
          <w:sz w:val="24"/>
          <w:szCs w:val="24"/>
        </w:rPr>
        <w:t xml:space="preserve"> though </w:t>
      </w:r>
      <w:r w:rsidR="00A03C8E" w:rsidRPr="0099571C">
        <w:rPr>
          <w:rFonts w:ascii="Times New Roman" w:eastAsia="ＭＳ Ｐ明朝" w:hAnsi="Times New Roman" w:cs="Times New Roman"/>
          <w:color w:val="000000" w:themeColor="text1"/>
          <w:sz w:val="24"/>
          <w:szCs w:val="24"/>
        </w:rPr>
        <w:lastRenderedPageBreak/>
        <w:t xml:space="preserve">it was not clearly </w:t>
      </w:r>
      <w:r w:rsidR="001D3E35" w:rsidRPr="0099571C">
        <w:rPr>
          <w:rFonts w:ascii="Times New Roman" w:eastAsia="ＭＳ Ｐ明朝" w:hAnsi="Times New Roman" w:cs="Times New Roman"/>
          <w:color w:val="000000" w:themeColor="text1"/>
          <w:sz w:val="24"/>
          <w:szCs w:val="24"/>
        </w:rPr>
        <w:t>recognized</w:t>
      </w:r>
      <w:r w:rsidR="00A03C8E" w:rsidRPr="0099571C">
        <w:rPr>
          <w:rFonts w:ascii="Times New Roman" w:eastAsia="ＭＳ Ｐ明朝" w:hAnsi="Times New Roman" w:cs="Times New Roman"/>
          <w:color w:val="000000" w:themeColor="text1"/>
          <w:sz w:val="24"/>
          <w:szCs w:val="24"/>
        </w:rPr>
        <w:t xml:space="preserve"> in this test.</w:t>
      </w:r>
      <w:r w:rsidR="005B071A" w:rsidRPr="0099571C">
        <w:rPr>
          <w:rFonts w:ascii="Times New Roman" w:eastAsia="ＭＳ Ｐ明朝" w:hAnsi="Times New Roman" w:cs="Times New Roman"/>
          <w:color w:val="000000" w:themeColor="text1"/>
          <w:sz w:val="24"/>
          <w:szCs w:val="24"/>
        </w:rPr>
        <w:t xml:space="preserve"> </w:t>
      </w:r>
      <w:r w:rsidR="008C1EAF" w:rsidRPr="0099571C">
        <w:rPr>
          <w:rFonts w:ascii="Times New Roman" w:eastAsia="ＭＳ Ｐ明朝" w:hAnsi="Times New Roman" w:cs="Times New Roman"/>
          <w:color w:val="000000" w:themeColor="text1"/>
          <w:sz w:val="24"/>
          <w:szCs w:val="24"/>
        </w:rPr>
        <w:t>Thus, f</w:t>
      </w:r>
      <w:r w:rsidR="00FC67CE" w:rsidRPr="0099571C">
        <w:rPr>
          <w:rFonts w:ascii="Times New Roman" w:eastAsia="ＭＳ Ｐ明朝" w:hAnsi="Times New Roman" w:cs="Times New Roman"/>
          <w:color w:val="000000" w:themeColor="text1"/>
          <w:sz w:val="24"/>
          <w:szCs w:val="24"/>
        </w:rPr>
        <w:t xml:space="preserve">or the </w:t>
      </w:r>
      <w:r w:rsidR="00B04BE9" w:rsidRPr="0099571C">
        <w:rPr>
          <w:rFonts w:ascii="Times New Roman" w:eastAsia="ＭＳ Ｐ明朝" w:hAnsi="Times New Roman" w:cs="Times New Roman"/>
          <w:color w:val="000000" w:themeColor="text1"/>
          <w:sz w:val="24"/>
          <w:szCs w:val="24"/>
        </w:rPr>
        <w:t xml:space="preserve">DC flash treatment, </w:t>
      </w:r>
      <w:r w:rsidR="00ED2F63" w:rsidRPr="0099571C">
        <w:rPr>
          <w:rFonts w:ascii="Times New Roman" w:eastAsia="ＭＳ Ｐ明朝" w:hAnsi="Times New Roman" w:cs="Times New Roman"/>
          <w:color w:val="000000" w:themeColor="text1"/>
          <w:sz w:val="24"/>
          <w:szCs w:val="24"/>
        </w:rPr>
        <w:t xml:space="preserve">the </w:t>
      </w:r>
      <w:r w:rsidR="00ED2F63" w:rsidRPr="0099571C">
        <w:rPr>
          <w:rFonts w:ascii="Times New Roman" w:hAnsi="Times New Roman" w:cs="Times New Roman"/>
          <w:bCs/>
          <w:color w:val="000000" w:themeColor="text1"/>
          <w:sz w:val="24"/>
          <w:szCs w:val="24"/>
        </w:rPr>
        <w:t xml:space="preserve">supersaturated oxygen vacancies </w:t>
      </w:r>
      <w:r w:rsidR="00ED2F63" w:rsidRPr="0099571C">
        <w:rPr>
          <w:rFonts w:ascii="Times New Roman" w:eastAsia="ＭＳ Ｐ明朝" w:hAnsi="Times New Roman" w:cs="Times New Roman"/>
          <w:color w:val="000000" w:themeColor="text1"/>
          <w:sz w:val="24"/>
          <w:szCs w:val="24"/>
        </w:rPr>
        <w:t>would cause</w:t>
      </w:r>
      <w:r w:rsidR="002E5618" w:rsidRPr="0099571C">
        <w:rPr>
          <w:rFonts w:ascii="Times New Roman" w:eastAsia="ＭＳ Ｐ明朝" w:hAnsi="Times New Roman" w:cs="Times New Roman"/>
          <w:color w:val="000000" w:themeColor="text1"/>
          <w:sz w:val="24"/>
          <w:szCs w:val="24"/>
        </w:rPr>
        <w:t xml:space="preserve"> the </w:t>
      </w:r>
      <w:r w:rsidR="001D7C28" w:rsidRPr="0099571C">
        <w:rPr>
          <w:rFonts w:ascii="Times New Roman" w:eastAsia="ＭＳ Ｐ明朝" w:hAnsi="Times New Roman" w:cs="Times New Roman"/>
          <w:color w:val="000000" w:themeColor="text1"/>
          <w:sz w:val="24"/>
          <w:szCs w:val="24"/>
        </w:rPr>
        <w:t>accelerated grain growth</w:t>
      </w:r>
      <w:r w:rsidR="00DA2AFC" w:rsidRPr="0099571C">
        <w:rPr>
          <w:rFonts w:ascii="Times New Roman" w:eastAsia="ＭＳ Ｐ明朝" w:hAnsi="Times New Roman" w:cs="Times New Roman"/>
          <w:color w:val="000000" w:themeColor="text1"/>
          <w:sz w:val="24"/>
          <w:szCs w:val="24"/>
        </w:rPr>
        <w:t xml:space="preserve"> by accelerating the rate-controlling process of cation diffusivity</w:t>
      </w:r>
      <w:r w:rsidR="001D7C28" w:rsidRPr="0099571C">
        <w:rPr>
          <w:rFonts w:ascii="Times New Roman" w:eastAsia="ＭＳ Ｐ明朝" w:hAnsi="Times New Roman" w:cs="Times New Roman"/>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2Svwv8Mz","properties":{"formattedCitation":"[8,12]","plainCitation":"[8,12]","noteIndex":0},"citationItems":[{"id":"YW2arrvq/EifuUCce","uris":["http://zotero.org/users/11749471/items/RWCCDFSG"],"itemData":{"id":577,"type":"article-journal","container-title":"Journal of the American Ceramic Society","DOI":"10.1111/jace.14234","ISSN":"0002-7820, 1551-2916","issue":"7","journalAbbreviation":"J. Am. Ceram. Soc.","language":"en","page":"2253-2259","source":"DOI.org (Crossref)","title":"Electrode effects on microstructure formation During flash sintering of yttrium‐stabilized zirconia","title-short":"Electrode Effects on Microstructure Formation During &lt;span style=\"font-variant","URL":"https://onlinelibrary.wiley.com/doi/10.1111/jace.14234","volume":"99","author":[{"family":"Qin","given":"Wei"},{"family":"Majidi","given":"Hasti"},{"family":"Yun","given":"Jondo"},{"family":"Benthem","given":"Klaus"}],"editor":[{"family":"Gauckler","given":"L."}],"accessed":{"date-parts":[["2023",5,21]]},"issued":{"date-parts":[["2016",7]]}}},{"id":"YW2arrvq/UKEJ3CXF","uris":["http://zotero.org/users/11749471/items/A2YPSENA"],"itemData":{"id":572,"type":"article-journal","abstract":"The origin of nonuniform microstructure and abnormal grain growth (AGG) was investigated in flash sintered 3 mol% yttria-stabilized zirconia (3YSZ) ceramics. The microstructural homogeneity decreased with increasing direct current (DC) density and with dwell time in a flash state, eventually resulting in AGG in the specimen core, the first observation of AGG in 3YSZ. Abnormal grains up to 100 μm in size emerged when the DC density was ≥160 mA/mm2, and the specimen’s density exceeded 99% of theoretical, starting from the cathode and propagating toward the anode. The results are discussed by comparison with established mechanisms and previous experimental evidence concerning AGG in oxides, focusing on the possible effects of the electrochemical reduction at the cathode end of the specimen.","container-title":"Journal of the American Ceramic Society","DOI":"10.1111/jace.18542","ISSN":"0002-7820, 1551-2916","issue":"9","journalAbbreviation":"J Am Ceram Soc.","language":"en","page":"5562-5568","source":"DOI.org (Crossref)","title":"Abnormal grain growth in DC flash sintered 3‐mol% yttria‐stabilized zirconia ceramics","URL":"https://onlinelibrary.wiley.com/doi/10.1111/jace.18542","volume":"105","author":[{"family":"Prajzler","given":"Vladimír"},{"family":"Maca","given":"Karel"},{"family":"Šťastný","given":"Přemysl"},{"family":"Todd","given":"Richard I."}],"accessed":{"date-parts":[["2023",5,21]]},"issued":{"date-parts":[["2022",9]]}}}],"schema":"https://github.com/citation-style-language/schema/raw/master/csl-citation.json"}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8,12</w:t>
      </w:r>
      <w:r w:rsidR="000163AC"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D23EED" w:rsidRPr="0099571C">
        <w:rPr>
          <w:rFonts w:ascii="Times New Roman" w:hAnsi="Times New Roman" w:cs="Times New Roman"/>
          <w:bCs/>
          <w:color w:val="000000" w:themeColor="text1"/>
          <w:sz w:val="24"/>
          <w:szCs w:val="24"/>
        </w:rPr>
        <w:t>.</w:t>
      </w:r>
    </w:p>
    <w:p w14:paraId="5E32A7E7" w14:textId="22CF8BB4" w:rsidR="00B21001" w:rsidRPr="000B2CAB" w:rsidRDefault="00DE69A4" w:rsidP="00AC4350">
      <w:pPr>
        <w:adjustRightInd w:val="0"/>
        <w:spacing w:afterLines="50" w:after="180" w:line="360" w:lineRule="auto"/>
        <w:ind w:firstLine="840"/>
        <w:rPr>
          <w:rFonts w:ascii="Times New Roman" w:eastAsia="ＭＳ Ｐ明朝" w:hAnsi="Times New Roman" w:cs="Times New Roman"/>
          <w:sz w:val="24"/>
          <w:szCs w:val="24"/>
          <w:vertAlign w:val="superscript"/>
        </w:rPr>
      </w:pPr>
      <w:r w:rsidRPr="000B2CAB">
        <w:rPr>
          <w:rFonts w:ascii="Times New Roman" w:eastAsia="ＭＳ Ｐ明朝" w:hAnsi="Times New Roman" w:cs="Times New Roman" w:hint="eastAsia"/>
          <w:sz w:val="24"/>
          <w:szCs w:val="24"/>
        </w:rPr>
        <w:t xml:space="preserve">If </w:t>
      </w:r>
      <w:r w:rsidR="004D0465" w:rsidRPr="000B2CAB">
        <w:rPr>
          <w:rFonts w:ascii="Times New Roman" w:eastAsia="ＭＳ Ｐ明朝" w:hAnsi="Times New Roman" w:cs="Times New Roman" w:hint="eastAsia"/>
          <w:sz w:val="24"/>
          <w:szCs w:val="24"/>
        </w:rPr>
        <w:t xml:space="preserve">this is </w:t>
      </w:r>
      <w:r w:rsidR="00F867D6" w:rsidRPr="000B2CAB">
        <w:rPr>
          <w:rFonts w:ascii="Times New Roman" w:eastAsia="ＭＳ Ｐ明朝" w:hAnsi="Times New Roman" w:cs="Times New Roman" w:hint="eastAsia"/>
          <w:sz w:val="24"/>
          <w:szCs w:val="24"/>
        </w:rPr>
        <w:t xml:space="preserve">also </w:t>
      </w:r>
      <w:r w:rsidR="004D0465" w:rsidRPr="000B2CAB">
        <w:rPr>
          <w:rFonts w:ascii="Times New Roman" w:eastAsia="ＭＳ Ｐ明朝" w:hAnsi="Times New Roman" w:cs="Times New Roman" w:hint="eastAsia"/>
          <w:sz w:val="24"/>
          <w:szCs w:val="24"/>
        </w:rPr>
        <w:t xml:space="preserve">the case of the </w:t>
      </w:r>
      <w:r w:rsidR="006D279C" w:rsidRPr="000B2CAB">
        <w:rPr>
          <w:rFonts w:ascii="Times New Roman" w:eastAsia="ＭＳ Ｐ明朝" w:hAnsi="Times New Roman" w:cs="Times New Roman" w:hint="eastAsia"/>
          <w:sz w:val="24"/>
          <w:szCs w:val="24"/>
        </w:rPr>
        <w:t xml:space="preserve">present study, </w:t>
      </w:r>
      <w:r w:rsidR="00534B64" w:rsidRPr="000B2CAB">
        <w:rPr>
          <w:rFonts w:ascii="Times New Roman" w:eastAsia="ＭＳ Ｐ明朝" w:hAnsi="Times New Roman" w:cs="Times New Roman" w:hint="eastAsia"/>
          <w:sz w:val="24"/>
          <w:szCs w:val="24"/>
        </w:rPr>
        <w:t xml:space="preserve">the grain size </w:t>
      </w:r>
      <w:r w:rsidR="006B35BC" w:rsidRPr="000B2CAB">
        <w:rPr>
          <w:rFonts w:ascii="Times New Roman" w:eastAsia="ＭＳ Ｐ明朝" w:hAnsi="Times New Roman" w:cs="Times New Roman" w:hint="eastAsia"/>
          <w:sz w:val="24"/>
          <w:szCs w:val="24"/>
        </w:rPr>
        <w:t xml:space="preserve">shows </w:t>
      </w:r>
      <w:r w:rsidR="00544105" w:rsidRPr="000B2CAB">
        <w:rPr>
          <w:rFonts w:ascii="Times New Roman" w:eastAsia="ＭＳ Ｐ明朝" w:hAnsi="Times New Roman" w:cs="Times New Roman" w:hint="eastAsia"/>
          <w:sz w:val="24"/>
          <w:szCs w:val="24"/>
        </w:rPr>
        <w:t>a</w:t>
      </w:r>
      <w:r w:rsidR="00C827CB" w:rsidRPr="000B2CAB">
        <w:rPr>
          <w:rFonts w:ascii="Times New Roman" w:eastAsia="ＭＳ Ｐ明朝" w:hAnsi="Times New Roman" w:cs="Times New Roman" w:hint="eastAsia"/>
          <w:sz w:val="24"/>
          <w:szCs w:val="24"/>
        </w:rPr>
        <w:t>n</w:t>
      </w:r>
      <w:r w:rsidR="00544105" w:rsidRPr="000B2CAB">
        <w:rPr>
          <w:rFonts w:ascii="Times New Roman" w:eastAsia="ＭＳ Ｐ明朝" w:hAnsi="Times New Roman" w:cs="Times New Roman" w:hint="eastAsia"/>
          <w:sz w:val="24"/>
          <w:szCs w:val="24"/>
        </w:rPr>
        <w:t xml:space="preserve"> </w:t>
      </w:r>
      <w:r w:rsidR="00C827CB" w:rsidRPr="000B2CAB">
        <w:rPr>
          <w:rFonts w:ascii="Times New Roman" w:eastAsia="ＭＳ Ｐ明朝" w:hAnsi="Times New Roman" w:cs="Times New Roman"/>
          <w:sz w:val="24"/>
          <w:szCs w:val="24"/>
        </w:rPr>
        <w:t>asymmetric</w:t>
      </w:r>
      <w:r w:rsidR="000560BF" w:rsidRPr="000B2CAB">
        <w:rPr>
          <w:rFonts w:ascii="Times New Roman" w:eastAsia="ＭＳ Ｐ明朝" w:hAnsi="Times New Roman" w:cs="Times New Roman" w:hint="eastAsia"/>
          <w:sz w:val="24"/>
          <w:szCs w:val="24"/>
        </w:rPr>
        <w:t xml:space="preserve"> </w:t>
      </w:r>
      <w:r w:rsidR="006B35BC" w:rsidRPr="000B2CAB">
        <w:rPr>
          <w:rFonts w:ascii="Times New Roman" w:eastAsia="ＭＳ Ｐ明朝" w:hAnsi="Times New Roman" w:cs="Times New Roman" w:hint="eastAsia"/>
          <w:sz w:val="24"/>
          <w:szCs w:val="24"/>
        </w:rPr>
        <w:t xml:space="preserve">microstructure </w:t>
      </w:r>
      <w:r w:rsidR="004B68EA" w:rsidRPr="000B2CAB">
        <w:rPr>
          <w:rFonts w:ascii="Times New Roman" w:eastAsia="ＭＳ Ｐ明朝" w:hAnsi="Times New Roman" w:cs="Times New Roman" w:hint="eastAsia"/>
          <w:sz w:val="24"/>
          <w:szCs w:val="24"/>
        </w:rPr>
        <w:t>between the electrodes</w:t>
      </w:r>
      <w:r w:rsidR="007F6014" w:rsidRPr="000B2CAB">
        <w:rPr>
          <w:rFonts w:ascii="Times New Roman" w:eastAsia="ＭＳ Ｐ明朝" w:hAnsi="Times New Roman" w:cs="Times New Roman" w:hint="eastAsia"/>
          <w:sz w:val="24"/>
          <w:szCs w:val="24"/>
        </w:rPr>
        <w:t xml:space="preserve"> and should be </w:t>
      </w:r>
      <w:r w:rsidR="00D01CAA" w:rsidRPr="000B2CAB">
        <w:rPr>
          <w:rFonts w:ascii="Times New Roman" w:eastAsia="ＭＳ Ｐ明朝" w:hAnsi="Times New Roman" w:cs="Times New Roman" w:hint="eastAsia"/>
          <w:sz w:val="24"/>
          <w:szCs w:val="24"/>
        </w:rPr>
        <w:t>larger in the cathode side</w:t>
      </w:r>
      <w:r w:rsidR="00E75A1D" w:rsidRPr="000B2CAB">
        <w:rPr>
          <w:rFonts w:ascii="Times New Roman" w:eastAsia="ＭＳ Ｐ明朝" w:hAnsi="Times New Roman" w:cs="Times New Roman" w:hint="eastAsia"/>
          <w:sz w:val="24"/>
          <w:szCs w:val="24"/>
        </w:rPr>
        <w:t xml:space="preserve"> </w:t>
      </w:r>
      <w:r w:rsidR="00C13D80" w:rsidRPr="000B2CAB">
        <w:rPr>
          <w:rFonts w:ascii="Times New Roman" w:eastAsia="ＭＳ Ｐ明朝" w:hAnsi="Times New Roman" w:cs="Times New Roman" w:hint="eastAsia"/>
          <w:sz w:val="24"/>
          <w:szCs w:val="24"/>
        </w:rPr>
        <w:t>[45]</w:t>
      </w:r>
      <w:r w:rsidR="00D01CAA" w:rsidRPr="000B2CAB">
        <w:rPr>
          <w:rFonts w:ascii="Times New Roman" w:eastAsia="ＭＳ Ｐ明朝" w:hAnsi="Times New Roman" w:cs="Times New Roman" w:hint="eastAsia"/>
          <w:sz w:val="24"/>
          <w:szCs w:val="24"/>
        </w:rPr>
        <w:t xml:space="preserve">, where </w:t>
      </w:r>
      <w:r w:rsidR="00893A61" w:rsidRPr="000B2CAB">
        <w:rPr>
          <w:rFonts w:ascii="Times New Roman" w:eastAsia="ＭＳ Ｐ明朝" w:hAnsi="Times New Roman" w:cs="Times New Roman" w:hint="eastAsia"/>
          <w:sz w:val="24"/>
          <w:szCs w:val="24"/>
        </w:rPr>
        <w:t xml:space="preserve">the </w:t>
      </w:r>
      <w:r w:rsidR="00893A61" w:rsidRPr="000B2CAB">
        <w:rPr>
          <w:rFonts w:ascii="Times New Roman" w:eastAsia="ＭＳ Ｐ明朝" w:hAnsi="Times New Roman" w:cs="Times New Roman"/>
          <w:sz w:val="24"/>
          <w:szCs w:val="24"/>
        </w:rPr>
        <w:t xml:space="preserve">neutral oxygen vacancies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O</m:t>
            </m:r>
          </m:sub>
          <m:sup>
            <m:r>
              <w:rPr>
                <w:rFonts w:ascii="Cambria Math" w:hAnsi="Cambria Math" w:cs="Times New Roman"/>
                <w:sz w:val="24"/>
                <w:szCs w:val="24"/>
              </w:rPr>
              <m:t>×</m:t>
            </m:r>
          </m:sup>
        </m:sSubSup>
      </m:oMath>
      <w:r w:rsidR="00893A61" w:rsidRPr="000B2CAB">
        <w:rPr>
          <w:rFonts w:ascii="Times New Roman" w:hAnsi="Times New Roman" w:cs="Times New Roman"/>
          <w:sz w:val="24"/>
          <w:szCs w:val="24"/>
        </w:rPr>
        <w:t xml:space="preserve"> (F center)</w:t>
      </w:r>
      <w:r w:rsidR="00893A61" w:rsidRPr="000B2CAB">
        <w:rPr>
          <w:rFonts w:ascii="Times New Roman" w:eastAsia="ＭＳ Ｐ明朝" w:hAnsi="Times New Roman" w:cs="Times New Roman"/>
          <w:sz w:val="24"/>
          <w:szCs w:val="24"/>
        </w:rPr>
        <w:t xml:space="preserve"> </w:t>
      </w:r>
      <w:r w:rsidR="00893A61" w:rsidRPr="000B2CAB">
        <w:rPr>
          <w:rFonts w:ascii="Times New Roman" w:eastAsia="ＭＳ Ｐ明朝" w:hAnsi="Times New Roman" w:cs="Times New Roman" w:hint="eastAsia"/>
          <w:sz w:val="24"/>
          <w:szCs w:val="24"/>
        </w:rPr>
        <w:t xml:space="preserve">were </w:t>
      </w:r>
      <w:r w:rsidR="00893A61" w:rsidRPr="000B2CAB">
        <w:rPr>
          <w:rFonts w:ascii="Times New Roman" w:eastAsia="ＭＳ Ｐ明朝" w:hAnsi="Times New Roman" w:cs="Times New Roman"/>
          <w:sz w:val="24"/>
          <w:szCs w:val="24"/>
        </w:rPr>
        <w:t>accumulated</w:t>
      </w:r>
      <w:r w:rsidR="004B68EA" w:rsidRPr="000B2CAB">
        <w:rPr>
          <w:rFonts w:ascii="Times New Roman" w:eastAsia="ＭＳ Ｐ明朝" w:hAnsi="Times New Roman" w:cs="Times New Roman" w:hint="eastAsia"/>
          <w:sz w:val="24"/>
          <w:szCs w:val="24"/>
        </w:rPr>
        <w:t xml:space="preserve">. </w:t>
      </w:r>
      <w:r w:rsidR="00101D8C" w:rsidRPr="000B2CAB">
        <w:rPr>
          <w:rFonts w:ascii="Times New Roman" w:eastAsia="ＭＳ Ｐ明朝" w:hAnsi="Times New Roman" w:cs="Times New Roman" w:hint="eastAsia"/>
          <w:sz w:val="24"/>
          <w:szCs w:val="24"/>
        </w:rPr>
        <w:t>A</w:t>
      </w:r>
      <w:r w:rsidR="004A6DF4" w:rsidRPr="000B2CAB">
        <w:rPr>
          <w:rFonts w:ascii="Times New Roman" w:eastAsia="ＭＳ Ｐ明朝" w:hAnsi="Times New Roman" w:cs="Times New Roman" w:hint="eastAsia"/>
          <w:sz w:val="24"/>
          <w:szCs w:val="24"/>
        </w:rPr>
        <w:t xml:space="preserve">lthough </w:t>
      </w:r>
      <w:r w:rsidR="00BA3B3D" w:rsidRPr="000B2CAB">
        <w:rPr>
          <w:rFonts w:ascii="Times New Roman" w:eastAsia="ＭＳ Ｐ明朝" w:hAnsi="Times New Roman" w:cs="Times New Roman" w:hint="eastAsia"/>
          <w:sz w:val="24"/>
          <w:szCs w:val="24"/>
        </w:rPr>
        <w:t xml:space="preserve">the grain size </w:t>
      </w:r>
      <w:r w:rsidR="00E32A55" w:rsidRPr="000B2CAB">
        <w:rPr>
          <w:rFonts w:ascii="Times New Roman" w:eastAsia="ＭＳ Ｐ明朝" w:hAnsi="Times New Roman" w:cs="Times New Roman" w:hint="eastAsia"/>
          <w:sz w:val="24"/>
          <w:szCs w:val="24"/>
        </w:rPr>
        <w:t xml:space="preserve">indeed </w:t>
      </w:r>
      <w:r w:rsidR="00BA3B3D" w:rsidRPr="000B2CAB">
        <w:rPr>
          <w:rFonts w:ascii="Times New Roman" w:eastAsia="ＭＳ Ｐ明朝" w:hAnsi="Times New Roman" w:cs="Times New Roman" w:hint="eastAsia"/>
          <w:sz w:val="24"/>
          <w:szCs w:val="24"/>
        </w:rPr>
        <w:t xml:space="preserve">become </w:t>
      </w:r>
      <w:r w:rsidR="00E75A1D" w:rsidRPr="000B2CAB">
        <w:rPr>
          <w:rFonts w:ascii="Times New Roman" w:eastAsia="ＭＳ Ｐ明朝" w:hAnsi="Times New Roman" w:cs="Times New Roman" w:hint="eastAsia"/>
          <w:sz w:val="24"/>
          <w:szCs w:val="24"/>
        </w:rPr>
        <w:t>asymme</w:t>
      </w:r>
      <w:r w:rsidR="003513B7" w:rsidRPr="000B2CAB">
        <w:rPr>
          <w:rFonts w:ascii="Times New Roman" w:eastAsia="ＭＳ Ｐ明朝" w:hAnsi="Times New Roman" w:cs="Times New Roman" w:hint="eastAsia"/>
          <w:sz w:val="24"/>
          <w:szCs w:val="24"/>
        </w:rPr>
        <w:t>tr</w:t>
      </w:r>
      <w:r w:rsidR="00912A10" w:rsidRPr="000B2CAB">
        <w:rPr>
          <w:rFonts w:ascii="Times New Roman" w:eastAsia="ＭＳ Ｐ明朝" w:hAnsi="Times New Roman" w:cs="Times New Roman" w:hint="eastAsia"/>
          <w:sz w:val="24"/>
          <w:szCs w:val="24"/>
        </w:rPr>
        <w:t xml:space="preserve">ic </w:t>
      </w:r>
      <w:r w:rsidR="00770470" w:rsidRPr="000B2CAB">
        <w:rPr>
          <w:rFonts w:ascii="Times New Roman" w:eastAsia="ＭＳ Ｐ明朝" w:hAnsi="Times New Roman" w:cs="Times New Roman" w:hint="eastAsia"/>
          <w:sz w:val="24"/>
          <w:szCs w:val="24"/>
        </w:rPr>
        <w:t>distribution</w:t>
      </w:r>
      <w:r w:rsidR="00BA3B3D" w:rsidRPr="000B2CAB">
        <w:rPr>
          <w:rFonts w:ascii="Times New Roman" w:eastAsia="ＭＳ Ｐ明朝" w:hAnsi="Times New Roman" w:cs="Times New Roman" w:hint="eastAsia"/>
          <w:sz w:val="24"/>
          <w:szCs w:val="24"/>
        </w:rPr>
        <w:t xml:space="preserve"> between the electrodes</w:t>
      </w:r>
      <w:r w:rsidR="0054300C" w:rsidRPr="000B2CAB">
        <w:rPr>
          <w:rFonts w:ascii="Times New Roman" w:eastAsia="ＭＳ Ｐ明朝" w:hAnsi="Times New Roman" w:cs="Times New Roman" w:hint="eastAsia"/>
          <w:sz w:val="24"/>
          <w:szCs w:val="24"/>
        </w:rPr>
        <w:t xml:space="preserve">, </w:t>
      </w:r>
      <w:r w:rsidR="00EF3F46" w:rsidRPr="000B2CAB">
        <w:rPr>
          <w:rFonts w:ascii="Times New Roman" w:eastAsia="ＭＳ Ｐ明朝" w:hAnsi="Times New Roman" w:cs="Times New Roman" w:hint="eastAsia"/>
          <w:sz w:val="24"/>
          <w:szCs w:val="24"/>
        </w:rPr>
        <w:t>it showed opposite trend</w:t>
      </w:r>
      <w:r w:rsidR="00BA3B3D" w:rsidRPr="000B2CAB">
        <w:rPr>
          <w:rFonts w:ascii="Times New Roman" w:eastAsia="ＭＳ Ｐ明朝" w:hAnsi="Times New Roman" w:cs="Times New Roman" w:hint="eastAsia"/>
          <w:sz w:val="24"/>
          <w:szCs w:val="24"/>
        </w:rPr>
        <w:t xml:space="preserve">. As shown in </w:t>
      </w:r>
      <w:r w:rsidR="00BA3B3D" w:rsidRPr="00485112">
        <w:rPr>
          <w:rFonts w:ascii="Times New Roman" w:eastAsia="ＭＳ Ｐ明朝" w:hAnsi="Times New Roman" w:cs="Times New Roman" w:hint="eastAsia"/>
          <w:b/>
          <w:bCs/>
          <w:color w:val="0000FF"/>
          <w:sz w:val="24"/>
          <w:szCs w:val="24"/>
        </w:rPr>
        <w:t>Fig</w:t>
      </w:r>
      <w:r w:rsidR="00BA3B3D">
        <w:rPr>
          <w:rFonts w:ascii="Times New Roman" w:eastAsia="ＭＳ Ｐ明朝" w:hAnsi="Times New Roman" w:cs="Times New Roman" w:hint="eastAsia"/>
          <w:b/>
          <w:bCs/>
          <w:color w:val="0000FF"/>
          <w:sz w:val="24"/>
          <w:szCs w:val="24"/>
        </w:rPr>
        <w:t>s</w:t>
      </w:r>
      <w:r w:rsidR="00BA3B3D" w:rsidRPr="00485112">
        <w:rPr>
          <w:rFonts w:ascii="Times New Roman" w:eastAsia="ＭＳ Ｐ明朝" w:hAnsi="Times New Roman" w:cs="Times New Roman" w:hint="eastAsia"/>
          <w:b/>
          <w:bCs/>
          <w:color w:val="0000FF"/>
          <w:sz w:val="24"/>
          <w:szCs w:val="24"/>
        </w:rPr>
        <w:t xml:space="preserve">. </w:t>
      </w:r>
      <w:r w:rsidR="00BA3B3D">
        <w:rPr>
          <w:rFonts w:ascii="Times New Roman" w:eastAsia="ＭＳ Ｐ明朝" w:hAnsi="Times New Roman" w:cs="Times New Roman" w:hint="eastAsia"/>
          <w:b/>
          <w:bCs/>
          <w:color w:val="0000FF"/>
          <w:sz w:val="24"/>
          <w:szCs w:val="24"/>
        </w:rPr>
        <w:t>S1(a)-S1(d)</w:t>
      </w:r>
      <w:r w:rsidR="00BA3B3D" w:rsidRPr="000B2CAB">
        <w:rPr>
          <w:rFonts w:ascii="Times New Roman" w:eastAsia="ＭＳ Ｐ明朝" w:hAnsi="Times New Roman" w:cs="Times New Roman" w:hint="eastAsia"/>
          <w:sz w:val="24"/>
          <w:szCs w:val="24"/>
        </w:rPr>
        <w:t>, the grain size distribution tends to increase in the anode side than in the cathode side, as noted also by Wang et al. [43].</w:t>
      </w:r>
      <w:r w:rsidR="00BA3B3D" w:rsidRPr="000B2CAB">
        <w:t xml:space="preserve"> </w:t>
      </w:r>
      <w:r w:rsidR="00BA3B3D" w:rsidRPr="000B2CAB">
        <w:rPr>
          <w:rFonts w:ascii="Times New Roman" w:eastAsia="ＭＳ Ｐ明朝" w:hAnsi="Times New Roman" w:cs="Times New Roman"/>
          <w:sz w:val="24"/>
          <w:szCs w:val="24"/>
        </w:rPr>
        <w:t xml:space="preserve">As explained by Wang et al, </w:t>
      </w:r>
      <w:r w:rsidR="0065297D" w:rsidRPr="000B2CAB">
        <w:rPr>
          <w:rFonts w:ascii="Times New Roman" w:eastAsia="ＭＳ Ｐ明朝" w:hAnsi="Times New Roman" w:cs="Times New Roman" w:hint="eastAsia"/>
          <w:sz w:val="24"/>
          <w:szCs w:val="24"/>
        </w:rPr>
        <w:t xml:space="preserve">since the </w:t>
      </w:r>
      <w:r w:rsidR="0009653B" w:rsidRPr="000B2CAB">
        <w:rPr>
          <w:rFonts w:ascii="Times New Roman" w:eastAsia="ＭＳ Ｐ明朝" w:hAnsi="Times New Roman" w:cs="Times New Roman" w:hint="eastAsia"/>
          <w:sz w:val="24"/>
          <w:szCs w:val="24"/>
        </w:rPr>
        <w:t xml:space="preserve">accumulation of the </w:t>
      </w:r>
      <w:r w:rsidR="0009653B" w:rsidRPr="000B2CAB">
        <w:rPr>
          <w:rFonts w:ascii="Times New Roman" w:eastAsia="ＭＳ Ｐ明朝" w:hAnsi="Times New Roman" w:cs="Times New Roman"/>
          <w:sz w:val="24"/>
          <w:szCs w:val="24"/>
        </w:rPr>
        <w:t>neutral oxygen vacancies</w:t>
      </w:r>
      <w:r w:rsidR="00487AEB" w:rsidRPr="000B2CAB">
        <w:rPr>
          <w:rFonts w:ascii="Times New Roman" w:eastAsia="ＭＳ Ｐ明朝" w:hAnsi="Times New Roman" w:cs="Times New Roman" w:hint="eastAsia"/>
          <w:sz w:val="24"/>
          <w:szCs w:val="24"/>
        </w:rPr>
        <w:t xml:space="preserve"> in the cathode side</w:t>
      </w:r>
      <w:r w:rsidR="0009653B" w:rsidRPr="000B2CAB">
        <w:rPr>
          <w:rFonts w:ascii="Times New Roman" w:eastAsia="ＭＳ Ｐ明朝" w:hAnsi="Times New Roman" w:cs="Times New Roman"/>
          <w:sz w:val="24"/>
          <w:szCs w:val="24"/>
        </w:rPr>
        <w:t xml:space="preserve"> </w:t>
      </w:r>
      <w:r w:rsidR="00734EE0" w:rsidRPr="000B2CAB">
        <w:rPr>
          <w:rFonts w:ascii="Times New Roman" w:eastAsia="ＭＳ Ｐ明朝" w:hAnsi="Times New Roman" w:cs="Times New Roman" w:hint="eastAsia"/>
          <w:sz w:val="24"/>
          <w:szCs w:val="24"/>
        </w:rPr>
        <w:t>would increase electrical</w:t>
      </w:r>
      <w:r w:rsidR="005506BF" w:rsidRPr="000B2CAB">
        <w:rPr>
          <w:rFonts w:ascii="Times New Roman" w:eastAsia="ＭＳ Ｐ明朝" w:hAnsi="Times New Roman" w:cs="Times New Roman" w:hint="eastAsia"/>
          <w:sz w:val="24"/>
          <w:szCs w:val="24"/>
        </w:rPr>
        <w:t xml:space="preserve"> </w:t>
      </w:r>
      <w:r w:rsidR="00BA3B3D" w:rsidRPr="000B2CAB">
        <w:rPr>
          <w:rFonts w:ascii="Times New Roman" w:eastAsia="ＭＳ Ｐ明朝" w:hAnsi="Times New Roman" w:cs="Times New Roman"/>
          <w:sz w:val="24"/>
          <w:szCs w:val="24"/>
        </w:rPr>
        <w:t>conductivity</w:t>
      </w:r>
      <w:r w:rsidR="00772228" w:rsidRPr="000B2CAB">
        <w:rPr>
          <w:rFonts w:ascii="Times New Roman" w:eastAsia="ＭＳ Ｐ明朝" w:hAnsi="Times New Roman" w:cs="Times New Roman" w:hint="eastAsia"/>
          <w:sz w:val="24"/>
          <w:szCs w:val="24"/>
        </w:rPr>
        <w:t xml:space="preserve">, </w:t>
      </w:r>
      <w:r w:rsidR="008E4FE5" w:rsidRPr="000B2CAB">
        <w:rPr>
          <w:rFonts w:ascii="Times New Roman" w:eastAsia="ＭＳ Ｐ明朝" w:hAnsi="Times New Roman" w:cs="Times New Roman" w:hint="eastAsia"/>
          <w:sz w:val="24"/>
          <w:szCs w:val="24"/>
        </w:rPr>
        <w:t xml:space="preserve">this causes </w:t>
      </w:r>
      <w:r w:rsidR="005D6666" w:rsidRPr="000B2CAB">
        <w:rPr>
          <w:rFonts w:ascii="Times New Roman" w:eastAsia="ＭＳ Ｐ明朝" w:hAnsi="Times New Roman" w:cs="Times New Roman" w:hint="eastAsia"/>
          <w:sz w:val="24"/>
          <w:szCs w:val="24"/>
        </w:rPr>
        <w:t xml:space="preserve">less Joule heating. </w:t>
      </w:r>
      <w:r w:rsidR="00000AF7" w:rsidRPr="000B2CAB">
        <w:rPr>
          <w:rFonts w:ascii="Times New Roman" w:eastAsia="ＭＳ Ｐ明朝" w:hAnsi="Times New Roman" w:cs="Times New Roman"/>
          <w:sz w:val="24"/>
          <w:szCs w:val="24"/>
        </w:rPr>
        <w:t>Although the verification of the inhomogeneous temperature distribution is necessary,</w:t>
      </w:r>
      <w:r w:rsidR="00000AF7" w:rsidRPr="000B2CAB">
        <w:rPr>
          <w:rFonts w:ascii="Times New Roman" w:eastAsia="ＭＳ Ｐ明朝" w:hAnsi="Times New Roman" w:cs="Times New Roman" w:hint="eastAsia"/>
          <w:sz w:val="24"/>
          <w:szCs w:val="24"/>
        </w:rPr>
        <w:t xml:space="preserve"> </w:t>
      </w:r>
      <w:r w:rsidR="00772228" w:rsidRPr="000B2CAB">
        <w:rPr>
          <w:rFonts w:ascii="Times New Roman" w:eastAsia="ＭＳ Ｐ明朝" w:hAnsi="Times New Roman" w:cs="Times New Roman" w:hint="eastAsia"/>
          <w:sz w:val="24"/>
          <w:szCs w:val="24"/>
        </w:rPr>
        <w:t>this</w:t>
      </w:r>
      <w:r w:rsidR="00BA3B3D" w:rsidRPr="000B2CAB">
        <w:rPr>
          <w:rFonts w:ascii="Times New Roman" w:eastAsia="ＭＳ Ｐ明朝" w:hAnsi="Times New Roman" w:cs="Times New Roman"/>
          <w:sz w:val="24"/>
          <w:szCs w:val="24"/>
        </w:rPr>
        <w:t xml:space="preserve"> </w:t>
      </w:r>
      <w:r w:rsidR="00654D4B" w:rsidRPr="000B2CAB">
        <w:rPr>
          <w:rFonts w:ascii="Times New Roman" w:eastAsia="ＭＳ Ｐ明朝" w:hAnsi="Times New Roman" w:cs="Times New Roman" w:hint="eastAsia"/>
          <w:sz w:val="24"/>
          <w:szCs w:val="24"/>
        </w:rPr>
        <w:t>mig</w:t>
      </w:r>
      <w:r w:rsidR="00A34DA1" w:rsidRPr="000B2CAB">
        <w:rPr>
          <w:rFonts w:ascii="Times New Roman" w:eastAsia="ＭＳ Ｐ明朝" w:hAnsi="Times New Roman" w:cs="Times New Roman" w:hint="eastAsia"/>
          <w:sz w:val="24"/>
          <w:szCs w:val="24"/>
        </w:rPr>
        <w:t xml:space="preserve">ht </w:t>
      </w:r>
      <w:r w:rsidR="00BA3B3D" w:rsidRPr="000B2CAB">
        <w:rPr>
          <w:rFonts w:ascii="Times New Roman" w:eastAsia="ＭＳ Ｐ明朝" w:hAnsi="Times New Roman" w:cs="Times New Roman"/>
          <w:sz w:val="24"/>
          <w:szCs w:val="24"/>
        </w:rPr>
        <w:t>result in</w:t>
      </w:r>
      <w:r w:rsidR="00121A50" w:rsidRPr="000B2CAB">
        <w:rPr>
          <w:rFonts w:ascii="Times New Roman" w:eastAsia="ＭＳ Ｐ明朝" w:hAnsi="Times New Roman" w:cs="Times New Roman" w:hint="eastAsia"/>
          <w:sz w:val="24"/>
          <w:szCs w:val="24"/>
        </w:rPr>
        <w:t xml:space="preserve"> the </w:t>
      </w:r>
      <w:r w:rsidR="00121A50" w:rsidRPr="000B2CAB">
        <w:rPr>
          <w:rFonts w:ascii="Times New Roman" w:eastAsia="ＭＳ Ｐ明朝" w:hAnsi="Times New Roman" w:cs="Times New Roman"/>
          <w:sz w:val="24"/>
          <w:szCs w:val="24"/>
        </w:rPr>
        <w:t>asymmetric</w:t>
      </w:r>
      <w:r w:rsidR="00121A50" w:rsidRPr="000B2CAB">
        <w:rPr>
          <w:rFonts w:ascii="Times New Roman" w:eastAsia="ＭＳ Ｐ明朝" w:hAnsi="Times New Roman" w:cs="Times New Roman" w:hint="eastAsia"/>
          <w:sz w:val="24"/>
          <w:szCs w:val="24"/>
        </w:rPr>
        <w:t xml:space="preserve"> microstructure</w:t>
      </w:r>
      <w:r w:rsidR="00083546" w:rsidRPr="000B2CAB">
        <w:rPr>
          <w:rFonts w:ascii="Times New Roman" w:eastAsia="ＭＳ Ｐ明朝" w:hAnsi="Times New Roman" w:cs="Times New Roman" w:hint="eastAsia"/>
          <w:sz w:val="24"/>
          <w:szCs w:val="24"/>
        </w:rPr>
        <w:t xml:space="preserve"> between the electrodes</w:t>
      </w:r>
      <w:r w:rsidR="00121A50" w:rsidRPr="000B2CAB">
        <w:rPr>
          <w:rFonts w:ascii="Times New Roman" w:eastAsia="ＭＳ Ｐ明朝" w:hAnsi="Times New Roman" w:cs="Times New Roman" w:hint="eastAsia"/>
          <w:sz w:val="24"/>
          <w:szCs w:val="24"/>
        </w:rPr>
        <w:t xml:space="preserve">; </w:t>
      </w:r>
      <w:r w:rsidR="00B47B67" w:rsidRPr="000B2CAB">
        <w:rPr>
          <w:rFonts w:ascii="Times New Roman" w:eastAsia="ＭＳ Ｐ明朝" w:hAnsi="Times New Roman" w:cs="Times New Roman" w:hint="eastAsia"/>
          <w:sz w:val="24"/>
          <w:szCs w:val="24"/>
        </w:rPr>
        <w:t>the grain size tends to increase in the anode side than in the cathode side</w:t>
      </w:r>
      <w:r w:rsidR="00121A50" w:rsidRPr="000B2CAB">
        <w:rPr>
          <w:rFonts w:ascii="Times New Roman" w:eastAsia="ＭＳ Ｐ明朝" w:hAnsi="Times New Roman" w:cs="Times New Roman" w:hint="eastAsia"/>
          <w:sz w:val="24"/>
          <w:szCs w:val="24"/>
        </w:rPr>
        <w:t>.</w:t>
      </w:r>
    </w:p>
    <w:p w14:paraId="41685E43" w14:textId="53F70D19" w:rsidR="00165F33" w:rsidRDefault="000C5589" w:rsidP="00165F33">
      <w:pPr>
        <w:adjustRightInd w:val="0"/>
        <w:spacing w:afterLines="50" w:after="180" w:line="360" w:lineRule="auto"/>
        <w:ind w:firstLine="840"/>
        <w:rPr>
          <w:rFonts w:ascii="Times New Roman" w:eastAsia="ＭＳ Ｐ明朝" w:hAnsi="Times New Roman" w:cs="Times New Roman"/>
          <w:color w:val="000000" w:themeColor="text1"/>
          <w:sz w:val="24"/>
          <w:szCs w:val="24"/>
        </w:rPr>
      </w:pPr>
      <w:r w:rsidRPr="0099571C">
        <w:rPr>
          <w:rFonts w:ascii="Times New Roman" w:eastAsia="ＭＳ Ｐ明朝" w:hAnsi="Times New Roman" w:cs="Times New Roman"/>
          <w:color w:val="000000" w:themeColor="text1"/>
          <w:sz w:val="24"/>
          <w:szCs w:val="24"/>
        </w:rPr>
        <w:t xml:space="preserve">For the AC electric field/current, </w:t>
      </w:r>
      <w:r w:rsidR="003C6FDE" w:rsidRPr="0099571C">
        <w:rPr>
          <w:rFonts w:ascii="Times New Roman" w:eastAsia="ＭＳ Ｐ明朝" w:hAnsi="Times New Roman" w:cs="Times New Roman"/>
          <w:color w:val="000000" w:themeColor="text1"/>
          <w:sz w:val="24"/>
          <w:szCs w:val="24"/>
        </w:rPr>
        <w:t xml:space="preserve">on the other hand, </w:t>
      </w:r>
      <w:r w:rsidR="00F23876" w:rsidRPr="0099571C">
        <w:rPr>
          <w:rFonts w:ascii="Times New Roman" w:eastAsia="ＭＳ Ｐ明朝" w:hAnsi="Times New Roman" w:cs="Times New Roman"/>
          <w:color w:val="000000" w:themeColor="text1"/>
          <w:sz w:val="24"/>
          <w:szCs w:val="24"/>
        </w:rPr>
        <w:t>the growth behavior</w:t>
      </w:r>
      <w:r w:rsidRPr="0099571C">
        <w:rPr>
          <w:rFonts w:ascii="Times New Roman" w:eastAsia="ＭＳ Ｐ明朝" w:hAnsi="Times New Roman" w:cs="Times New Roman"/>
          <w:color w:val="000000" w:themeColor="text1"/>
          <w:sz w:val="24"/>
          <w:szCs w:val="24"/>
        </w:rPr>
        <w:t xml:space="preserve"> is </w:t>
      </w:r>
      <w:r w:rsidR="00F76D8D" w:rsidRPr="0099571C">
        <w:rPr>
          <w:rFonts w:ascii="Times New Roman" w:eastAsia="ＭＳ Ｐ明朝" w:hAnsi="Times New Roman" w:cs="Times New Roman"/>
          <w:color w:val="000000" w:themeColor="text1"/>
          <w:sz w:val="24"/>
          <w:szCs w:val="24"/>
        </w:rPr>
        <w:t xml:space="preserve">accelerated more than </w:t>
      </w:r>
      <w:r w:rsidR="003C420E" w:rsidRPr="0099571C">
        <w:rPr>
          <w:rFonts w:ascii="Times New Roman" w:eastAsia="ＭＳ Ｐ明朝" w:hAnsi="Times New Roman" w:cs="Times New Roman"/>
          <w:color w:val="000000" w:themeColor="text1"/>
          <w:sz w:val="24"/>
          <w:szCs w:val="24"/>
        </w:rPr>
        <w:t>that of the DC flash treatment</w:t>
      </w:r>
      <w:r w:rsidR="008039A0">
        <w:rPr>
          <w:rFonts w:ascii="Times New Roman" w:eastAsia="ＭＳ Ｐ明朝" w:hAnsi="Times New Roman" w:cs="Times New Roman" w:hint="eastAsia"/>
          <w:color w:val="000000" w:themeColor="text1"/>
          <w:sz w:val="24"/>
          <w:szCs w:val="24"/>
        </w:rPr>
        <w:t xml:space="preserve"> (</w:t>
      </w:r>
      <w:r w:rsidR="008039A0" w:rsidRPr="00553936">
        <w:rPr>
          <w:rFonts w:ascii="Times New Roman" w:eastAsia="ＭＳ Ｐ明朝" w:hAnsi="Times New Roman" w:cs="Times New Roman" w:hint="eastAsia"/>
          <w:b/>
          <w:bCs/>
          <w:color w:val="0000FF"/>
          <w:sz w:val="24"/>
          <w:szCs w:val="24"/>
        </w:rPr>
        <w:t>Fig</w:t>
      </w:r>
      <w:r w:rsidR="00553936" w:rsidRPr="00553936">
        <w:rPr>
          <w:rFonts w:ascii="Times New Roman" w:eastAsia="ＭＳ Ｐ明朝" w:hAnsi="Times New Roman" w:cs="Times New Roman" w:hint="eastAsia"/>
          <w:b/>
          <w:bCs/>
          <w:color w:val="0000FF"/>
          <w:sz w:val="24"/>
          <w:szCs w:val="24"/>
        </w:rPr>
        <w:t>s</w:t>
      </w:r>
      <w:r w:rsidR="008039A0" w:rsidRPr="00553936">
        <w:rPr>
          <w:rFonts w:ascii="Times New Roman" w:eastAsia="ＭＳ Ｐ明朝" w:hAnsi="Times New Roman" w:cs="Times New Roman" w:hint="eastAsia"/>
          <w:b/>
          <w:bCs/>
          <w:color w:val="0000FF"/>
          <w:sz w:val="24"/>
          <w:szCs w:val="24"/>
        </w:rPr>
        <w:t xml:space="preserve">. </w:t>
      </w:r>
      <w:r w:rsidR="00553936" w:rsidRPr="00553936">
        <w:rPr>
          <w:rFonts w:ascii="Times New Roman" w:eastAsia="ＭＳ Ｐ明朝" w:hAnsi="Times New Roman" w:cs="Times New Roman" w:hint="eastAsia"/>
          <w:b/>
          <w:bCs/>
          <w:color w:val="0000FF"/>
          <w:sz w:val="24"/>
          <w:szCs w:val="24"/>
        </w:rPr>
        <w:t>8</w:t>
      </w:r>
      <w:r w:rsidR="00553936" w:rsidRPr="00553936">
        <w:rPr>
          <w:rFonts w:ascii="Times New Roman" w:eastAsia="ＭＳ Ｐ明朝" w:hAnsi="Times New Roman" w:cs="Times New Roman" w:hint="eastAsia"/>
          <w:sz w:val="24"/>
          <w:szCs w:val="24"/>
        </w:rPr>
        <w:t xml:space="preserve"> and </w:t>
      </w:r>
      <w:r w:rsidR="00553936" w:rsidRPr="00553936">
        <w:rPr>
          <w:rFonts w:ascii="Times New Roman" w:eastAsia="ＭＳ Ｐ明朝" w:hAnsi="Times New Roman" w:cs="Times New Roman" w:hint="eastAsia"/>
          <w:b/>
          <w:bCs/>
          <w:color w:val="0000FF"/>
          <w:sz w:val="24"/>
          <w:szCs w:val="24"/>
        </w:rPr>
        <w:t>9</w:t>
      </w:r>
      <w:r w:rsidR="00553936">
        <w:rPr>
          <w:rFonts w:ascii="Times New Roman" w:eastAsia="ＭＳ Ｐ明朝" w:hAnsi="Times New Roman" w:cs="Times New Roman" w:hint="eastAsia"/>
          <w:color w:val="000000" w:themeColor="text1"/>
          <w:sz w:val="24"/>
          <w:szCs w:val="24"/>
        </w:rPr>
        <w:t>)</w:t>
      </w:r>
      <w:r w:rsidR="003C420E" w:rsidRPr="0099571C">
        <w:rPr>
          <w:rFonts w:ascii="Times New Roman" w:eastAsia="ＭＳ Ｐ明朝" w:hAnsi="Times New Roman" w:cs="Times New Roman"/>
          <w:color w:val="000000" w:themeColor="text1"/>
          <w:sz w:val="24"/>
          <w:szCs w:val="24"/>
        </w:rPr>
        <w:t xml:space="preserve">, but </w:t>
      </w:r>
      <w:r w:rsidRPr="0099571C">
        <w:rPr>
          <w:rFonts w:ascii="Times New Roman" w:eastAsia="ＭＳ Ｐ明朝" w:hAnsi="Times New Roman" w:cs="Times New Roman"/>
          <w:color w:val="000000" w:themeColor="text1"/>
          <w:sz w:val="24"/>
          <w:szCs w:val="24"/>
        </w:rPr>
        <w:t xml:space="preserve">almost independent of the frequency </w:t>
      </w:r>
      <w:r w:rsidR="00496034" w:rsidRPr="0099571C">
        <w:rPr>
          <w:rFonts w:ascii="Times New Roman" w:eastAsia="ＭＳ Ｐ明朝" w:hAnsi="Times New Roman" w:cs="Times New Roman"/>
          <w:color w:val="000000" w:themeColor="text1"/>
          <w:sz w:val="24"/>
          <w:szCs w:val="24"/>
        </w:rPr>
        <w:t xml:space="preserve">in the range of </w:t>
      </w:r>
      <w:r w:rsidRPr="0099571C">
        <w:rPr>
          <w:rFonts w:ascii="Times New Roman" w:eastAsia="ＭＳ Ｐ明朝" w:hAnsi="Times New Roman" w:cs="Times New Roman"/>
          <w:i/>
          <w:iCs/>
          <w:color w:val="000000" w:themeColor="text1"/>
          <w:sz w:val="24"/>
          <w:szCs w:val="24"/>
        </w:rPr>
        <w:t>f</w:t>
      </w:r>
      <w:r w:rsidRPr="0099571C">
        <w:rPr>
          <w:rFonts w:ascii="Times New Roman" w:eastAsia="ＭＳ Ｐ明朝" w:hAnsi="Times New Roman" w:cs="Times New Roman"/>
          <w:color w:val="000000" w:themeColor="text1"/>
          <w:sz w:val="24"/>
          <w:szCs w:val="24"/>
        </w:rPr>
        <w:t xml:space="preserve"> = </w:t>
      </w:r>
      <w:r w:rsidR="00496034" w:rsidRPr="0099571C">
        <w:rPr>
          <w:rFonts w:ascii="Times New Roman" w:eastAsia="ＭＳ Ｐ明朝" w:hAnsi="Times New Roman" w:cs="Times New Roman"/>
          <w:color w:val="000000" w:themeColor="text1"/>
          <w:sz w:val="24"/>
          <w:szCs w:val="24"/>
        </w:rPr>
        <w:t>10-</w:t>
      </w:r>
      <w:r w:rsidRPr="0099571C">
        <w:rPr>
          <w:rFonts w:ascii="Times New Roman" w:eastAsia="ＭＳ Ｐ明朝" w:hAnsi="Times New Roman" w:cs="Times New Roman"/>
          <w:color w:val="000000" w:themeColor="text1"/>
          <w:sz w:val="24"/>
          <w:szCs w:val="24"/>
        </w:rPr>
        <w:t xml:space="preserve">1000 Hz examined in this study. </w:t>
      </w:r>
      <w:r w:rsidR="00A30561" w:rsidRPr="0099571C">
        <w:rPr>
          <w:rFonts w:ascii="Times New Roman" w:eastAsia="ＭＳ Ｐ明朝" w:hAnsi="Times New Roman" w:cs="Times New Roman"/>
          <w:color w:val="000000" w:themeColor="text1"/>
          <w:sz w:val="24"/>
          <w:szCs w:val="24"/>
        </w:rPr>
        <w:t>Regarding the frequency dependen</w:t>
      </w:r>
      <w:r w:rsidR="001952F9" w:rsidRPr="0099571C">
        <w:rPr>
          <w:rFonts w:ascii="Times New Roman" w:eastAsia="ＭＳ Ｐ明朝" w:hAnsi="Times New Roman" w:cs="Times New Roman"/>
          <w:color w:val="000000" w:themeColor="text1"/>
          <w:sz w:val="24"/>
          <w:szCs w:val="24"/>
        </w:rPr>
        <w:t>cy</w:t>
      </w:r>
      <w:r w:rsidR="00A30561" w:rsidRPr="0099571C">
        <w:rPr>
          <w:rFonts w:ascii="Times New Roman" w:eastAsia="ＭＳ Ｐ明朝" w:hAnsi="Times New Roman" w:cs="Times New Roman"/>
          <w:color w:val="000000" w:themeColor="text1"/>
          <w:sz w:val="24"/>
          <w:szCs w:val="24"/>
        </w:rPr>
        <w:t xml:space="preserve"> under the AC flash treatment, </w:t>
      </w:r>
      <w:r w:rsidR="00380EC1" w:rsidRPr="0099571C">
        <w:rPr>
          <w:rFonts w:ascii="Times New Roman" w:hAnsi="Times New Roman" w:cs="Times New Roman"/>
          <w:bCs/>
          <w:color w:val="000000" w:themeColor="text1"/>
          <w:sz w:val="24"/>
          <w:szCs w:val="24"/>
        </w:rPr>
        <w:t xml:space="preserve">opposite results have </w:t>
      </w:r>
      <w:r w:rsidR="00BD4E85">
        <w:rPr>
          <w:rFonts w:ascii="Times New Roman" w:hAnsi="Times New Roman" w:cs="Times New Roman"/>
          <w:bCs/>
          <w:color w:val="000000" w:themeColor="text1"/>
          <w:sz w:val="24"/>
          <w:szCs w:val="24"/>
        </w:rPr>
        <w:t xml:space="preserve">also </w:t>
      </w:r>
      <w:r w:rsidR="00380EC1" w:rsidRPr="0099571C">
        <w:rPr>
          <w:rFonts w:ascii="Times New Roman" w:hAnsi="Times New Roman" w:cs="Times New Roman"/>
          <w:bCs/>
          <w:color w:val="000000" w:themeColor="text1"/>
          <w:sz w:val="24"/>
          <w:szCs w:val="24"/>
        </w:rPr>
        <w:t xml:space="preserve">been reported </w:t>
      </w:r>
      <w:r w:rsidR="00625BE3" w:rsidRPr="0099571C">
        <w:rPr>
          <w:rFonts w:ascii="Times New Roman" w:hAnsi="Times New Roman" w:cs="Times New Roman"/>
          <w:bCs/>
          <w:color w:val="000000" w:themeColor="text1"/>
          <w:sz w:val="24"/>
          <w:szCs w:val="24"/>
        </w:rPr>
        <w:fldChar w:fldCharType="begin"/>
      </w:r>
      <w:r w:rsidR="000163AC" w:rsidRPr="0099571C">
        <w:rPr>
          <w:rFonts w:ascii="Times New Roman" w:hAnsi="Times New Roman" w:cs="Times New Roman"/>
          <w:bCs/>
          <w:color w:val="000000" w:themeColor="text1"/>
          <w:sz w:val="24"/>
          <w:szCs w:val="24"/>
        </w:rPr>
        <w:instrText xml:space="preserve"> ADDIN ZOTERO_ITEM CSL_CITATION {"citationID":"sumy4PXz","properties":{"formattedCitation":"[4]","plainCitation":"[4]","noteIndex":0},"citationItems":[{"id":"YW2arrvq/RqWGSY1q","uris":["http://zotero.org/users/11749471/items/3RFR6E5V"],"itemData":{"id":"YW2arrvq/RqWGSY1q","type":"article-journal","abstract":"Flash sintering was firstly reported in 2010 by a research group of Raj et al. at Colorado University. Since then, flash sintering has attracted attention as an innovative sintering method that uses the steep power spike, generated when ceramic green compact is heated while an electric field, is applied to densify ceramic green compact in an instant. However, there are several technical challenges that must be overcome before flash sintering can be used as a practical sintering method. This paper outlines the problems and improvements related to flash sintering from a viewpoint of sintering method, and introduces the improved flash sintering noted as shrinkage-rate controlled flash sintering developed by the author.","container-title":"Journal of the Japan Society of Powder and Powder Metallurgy","DOI":"10.2497/jjspm.70.18","ISSN":"0532-8799, 1880-9014","issue":"1","journalAbbreviation":"J. Jpn. Soc. Powder Powder Metallurgy","language":"ja","page":"18-29","source":"DOI.org (Crossref)","title":"Improvements in Flash Sintering for Practical Application","URL":"https://www.jstage.jst.go.jp/article/jjspm/70/1/70_18/_article/-char/ja/","volume":"70","author":[{"family":"Yamamoto","given":"Takahisa"}],"accessed":{"date-parts":[["2023",5,21]]},"issued":{"date-parts":[["2023",1,15]]}}}],"schema":"https://github.com/citation-style-language/schema/raw/master/csl-citation.json"} </w:instrText>
      </w:r>
      <w:r w:rsidR="00625BE3" w:rsidRPr="0099571C">
        <w:rPr>
          <w:rFonts w:ascii="Times New Roman" w:hAnsi="Times New Roman" w:cs="Times New Roman"/>
          <w:bCs/>
          <w:color w:val="000000" w:themeColor="text1"/>
          <w:sz w:val="24"/>
          <w:szCs w:val="24"/>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4</w:t>
      </w:r>
      <w:r w:rsidR="001952F9" w:rsidRPr="0099571C">
        <w:rPr>
          <w:rFonts w:ascii="Times New Roman" w:hAnsi="Times New Roman" w:cs="Times New Roman"/>
          <w:color w:val="FF0000"/>
          <w:sz w:val="24"/>
          <w:szCs w:val="24"/>
        </w:rPr>
        <w:t>,59</w:t>
      </w:r>
      <w:r w:rsidR="000163AC" w:rsidRPr="0099571C">
        <w:rPr>
          <w:rFonts w:ascii="Times New Roman" w:hAnsi="Times New Roman" w:cs="Times New Roman"/>
          <w:sz w:val="24"/>
          <w:szCs w:val="24"/>
        </w:rPr>
        <w:t>]</w:t>
      </w:r>
      <w:r w:rsidR="00625BE3" w:rsidRPr="0099571C">
        <w:rPr>
          <w:rFonts w:ascii="Times New Roman" w:hAnsi="Times New Roman" w:cs="Times New Roman"/>
          <w:bCs/>
          <w:color w:val="000000" w:themeColor="text1"/>
          <w:sz w:val="24"/>
          <w:szCs w:val="24"/>
        </w:rPr>
        <w:fldChar w:fldCharType="end"/>
      </w:r>
      <w:r w:rsidR="001952F9" w:rsidRPr="0099571C">
        <w:rPr>
          <w:rFonts w:ascii="Times New Roman" w:hAnsi="Times New Roman" w:cs="Times New Roman"/>
          <w:bCs/>
          <w:color w:val="000000" w:themeColor="text1"/>
          <w:sz w:val="24"/>
          <w:szCs w:val="24"/>
        </w:rPr>
        <w:t xml:space="preserve">. Although </w:t>
      </w:r>
      <w:r w:rsidR="00380EC1" w:rsidRPr="0099571C">
        <w:rPr>
          <w:rFonts w:ascii="Times New Roman" w:hAnsi="Times New Roman" w:cs="Times New Roman"/>
          <w:bCs/>
          <w:color w:val="000000" w:themeColor="text1"/>
          <w:sz w:val="24"/>
          <w:szCs w:val="24"/>
        </w:rPr>
        <w:t xml:space="preserve">the reason is not clear under this study, the effect of frequency </w:t>
      </w:r>
      <w:r w:rsidR="00E47252" w:rsidRPr="0099571C">
        <w:rPr>
          <w:rFonts w:ascii="Times New Roman" w:hAnsi="Times New Roman" w:cs="Times New Roman"/>
          <w:bCs/>
          <w:color w:val="000000" w:themeColor="text1"/>
          <w:sz w:val="24"/>
          <w:szCs w:val="24"/>
        </w:rPr>
        <w:t>may be</w:t>
      </w:r>
      <w:r w:rsidR="00380EC1" w:rsidRPr="0099571C">
        <w:rPr>
          <w:rFonts w:ascii="Times New Roman" w:hAnsi="Times New Roman" w:cs="Times New Roman"/>
          <w:bCs/>
          <w:color w:val="000000" w:themeColor="text1"/>
          <w:sz w:val="24"/>
          <w:szCs w:val="24"/>
        </w:rPr>
        <w:t xml:space="preserve"> different</w:t>
      </w:r>
      <w:r w:rsidR="00E47252" w:rsidRPr="0099571C">
        <w:rPr>
          <w:rFonts w:ascii="Times New Roman" w:hAnsi="Times New Roman" w:cs="Times New Roman"/>
          <w:bCs/>
          <w:color w:val="000000" w:themeColor="text1"/>
          <w:sz w:val="24"/>
          <w:szCs w:val="24"/>
        </w:rPr>
        <w:t xml:space="preserve"> between the powder sintering and the high-temperature processes</w:t>
      </w:r>
      <w:r w:rsidR="001952F9" w:rsidRPr="0099571C">
        <w:rPr>
          <w:rFonts w:ascii="Times New Roman" w:hAnsi="Times New Roman" w:cs="Times New Roman"/>
          <w:bCs/>
          <w:color w:val="000000" w:themeColor="text1"/>
          <w:sz w:val="24"/>
          <w:szCs w:val="24"/>
        </w:rPr>
        <w:t xml:space="preserve"> of the bulk state</w:t>
      </w:r>
      <w:r w:rsidR="00380EC1" w:rsidRPr="0099571C">
        <w:rPr>
          <w:rFonts w:ascii="Times New Roman" w:hAnsi="Times New Roman" w:cs="Times New Roman"/>
          <w:bCs/>
          <w:color w:val="000000" w:themeColor="text1"/>
          <w:sz w:val="24"/>
          <w:szCs w:val="24"/>
        </w:rPr>
        <w:t>.</w:t>
      </w:r>
    </w:p>
    <w:p w14:paraId="1A420C63" w14:textId="0E1D3254" w:rsidR="008E3B54" w:rsidRPr="0099571C" w:rsidRDefault="00165F33" w:rsidP="0099571C">
      <w:pPr>
        <w:adjustRightInd w:val="0"/>
        <w:spacing w:afterLines="50" w:after="180" w:line="360" w:lineRule="auto"/>
        <w:ind w:firstLine="840"/>
        <w:rPr>
          <w:rFonts w:ascii="Times New Roman" w:eastAsia="ＭＳ Ｐ明朝" w:hAnsi="Times New Roman" w:cs="Times New Roman"/>
          <w:color w:val="000000" w:themeColor="text1"/>
          <w:sz w:val="24"/>
          <w:szCs w:val="24"/>
        </w:rPr>
      </w:pPr>
      <w:r w:rsidRPr="000B2CAB">
        <w:rPr>
          <w:rFonts w:ascii="Times New Roman" w:eastAsia="ＭＳ Ｐ明朝" w:hAnsi="Times New Roman" w:cs="Times New Roman"/>
          <w:sz w:val="24"/>
          <w:szCs w:val="24"/>
        </w:rPr>
        <w:t xml:space="preserve">The grain growth behavior that was further accelerated under the AC flash treatment cannot be ascribed to the general oxygen vacancy formation as in the DC flash treatment. This is because, in contrast to the DC flash treatment, the significant </w:t>
      </w:r>
      <w:r w:rsidRPr="000B2CAB">
        <w:rPr>
          <w:rFonts w:ascii="Times New Roman" w:eastAsia="ＭＳ Ｐ明朝" w:hAnsi="Times New Roman" w:cs="Times New Roman"/>
          <w:sz w:val="24"/>
          <w:szCs w:val="24"/>
        </w:rPr>
        <w:lastRenderedPageBreak/>
        <w:t xml:space="preserve">supersaturated oxygen vacancies due to the general electrochemical reduction is unlikely to be formed under the AC flash treatment. </w:t>
      </w:r>
      <w:r w:rsidR="00F8623A" w:rsidRPr="000B2CAB">
        <w:rPr>
          <w:rFonts w:ascii="Times New Roman" w:eastAsia="ＭＳ Ｐ明朝" w:hAnsi="Times New Roman" w:cs="Times New Roman"/>
          <w:sz w:val="24"/>
          <w:szCs w:val="24"/>
        </w:rPr>
        <w:t>In</w:t>
      </w:r>
      <w:r w:rsidR="00F8623A" w:rsidRPr="0099571C">
        <w:rPr>
          <w:rFonts w:ascii="Times New Roman" w:eastAsia="ＭＳ Ｐ明朝" w:hAnsi="Times New Roman" w:cs="Times New Roman"/>
          <w:color w:val="000000" w:themeColor="text1"/>
          <w:sz w:val="24"/>
          <w:szCs w:val="24"/>
        </w:rPr>
        <w:t xml:space="preserve"> fact, the blackening formed by </w:t>
      </w:r>
      <m:oMath>
        <m:sSubSup>
          <m:sSubSupPr>
            <m:ctrlPr>
              <w:rPr>
                <w:rFonts w:ascii="Cambria Math" w:hAnsi="Cambria Math" w:cs="Times New Roman"/>
                <w:i/>
                <w:color w:val="000000" w:themeColor="text1"/>
                <w:sz w:val="24"/>
                <w:szCs w:val="24"/>
              </w:rPr>
            </m:ctrlPr>
          </m:sSubSupPr>
          <m:e>
            <m:r>
              <w:rPr>
                <w:rFonts w:ascii="Cambria Math" w:hAnsi="Cambria Math" w:cs="Times New Roman"/>
                <w:color w:val="000000" w:themeColor="text1"/>
                <w:sz w:val="24"/>
                <w:szCs w:val="24"/>
              </w:rPr>
              <m:t>V</m:t>
            </m:r>
          </m:e>
          <m:sub>
            <m:r>
              <w:rPr>
                <w:rFonts w:ascii="Cambria Math" w:hAnsi="Cambria Math" w:cs="Times New Roman"/>
                <w:color w:val="000000" w:themeColor="text1"/>
                <w:sz w:val="24"/>
                <w:szCs w:val="24"/>
              </w:rPr>
              <m:t>O</m:t>
            </m:r>
          </m:sub>
          <m:sup>
            <m:r>
              <w:rPr>
                <w:rFonts w:ascii="Cambria Math" w:hAnsi="Cambria Math" w:cs="Times New Roman"/>
                <w:color w:val="000000" w:themeColor="text1"/>
                <w:sz w:val="24"/>
                <w:szCs w:val="24"/>
              </w:rPr>
              <m:t>×</m:t>
            </m:r>
          </m:sup>
        </m:sSubSup>
      </m:oMath>
      <w:r w:rsidR="00F8623A" w:rsidRPr="0099571C">
        <w:rPr>
          <w:rFonts w:ascii="Times New Roman" w:eastAsia="ＭＳ Ｐ明朝" w:hAnsi="Times New Roman" w:cs="Times New Roman"/>
          <w:color w:val="000000" w:themeColor="text1"/>
          <w:sz w:val="24"/>
          <w:szCs w:val="24"/>
        </w:rPr>
        <w:t xml:space="preserve"> </w:t>
      </w:r>
      <w:r w:rsidR="00063652" w:rsidRPr="0099571C">
        <w:rPr>
          <w:rFonts w:ascii="Times New Roman" w:eastAsia="ＭＳ Ｐ明朝" w:hAnsi="Times New Roman" w:cs="Times New Roman"/>
          <w:color w:val="000000" w:themeColor="text1"/>
          <w:sz w:val="24"/>
          <w:szCs w:val="24"/>
        </w:rPr>
        <w:t xml:space="preserve">as </w:t>
      </w:r>
      <w:r w:rsidR="00F8623A" w:rsidRPr="0099571C">
        <w:rPr>
          <w:rFonts w:ascii="Times New Roman" w:eastAsia="ＭＳ Ｐ明朝" w:hAnsi="Times New Roman" w:cs="Times New Roman"/>
          <w:color w:val="000000" w:themeColor="text1"/>
          <w:sz w:val="24"/>
          <w:szCs w:val="24"/>
        </w:rPr>
        <w:t>in the DC flash treatment is not observe</w:t>
      </w:r>
      <w:r w:rsidR="00F8623A" w:rsidRPr="000B2CAB">
        <w:rPr>
          <w:rFonts w:ascii="Times New Roman" w:eastAsia="ＭＳ Ｐ明朝" w:hAnsi="Times New Roman" w:cs="Times New Roman"/>
          <w:sz w:val="24"/>
          <w:szCs w:val="24"/>
        </w:rPr>
        <w:t xml:space="preserve">d </w:t>
      </w:r>
      <w:r w:rsidR="00326A95" w:rsidRPr="000B2CAB">
        <w:rPr>
          <w:rFonts w:ascii="Times New Roman" w:eastAsia="ＭＳ Ｐ明朝" w:hAnsi="Times New Roman" w:cs="Times New Roman" w:hint="eastAsia"/>
          <w:sz w:val="24"/>
          <w:szCs w:val="24"/>
        </w:rPr>
        <w:t>and</w:t>
      </w:r>
      <w:r w:rsidR="00F8623A" w:rsidRPr="000B2CAB">
        <w:rPr>
          <w:rFonts w:ascii="Times New Roman" w:eastAsia="ＭＳ Ｐ明朝" w:hAnsi="Times New Roman" w:cs="Times New Roman"/>
          <w:sz w:val="24"/>
          <w:szCs w:val="24"/>
        </w:rPr>
        <w:t xml:space="preserve"> the </w:t>
      </w:r>
      <w:r w:rsidR="00326A95" w:rsidRPr="000B2CAB">
        <w:rPr>
          <w:rFonts w:ascii="Times New Roman" w:eastAsia="ＭＳ Ｐ明朝" w:hAnsi="Times New Roman" w:cs="Times New Roman" w:hint="eastAsia"/>
          <w:sz w:val="24"/>
          <w:szCs w:val="24"/>
        </w:rPr>
        <w:t xml:space="preserve">grain size distribution is almost homogeneous </w:t>
      </w:r>
      <w:r w:rsidR="003212AF" w:rsidRPr="000B2CAB">
        <w:rPr>
          <w:rFonts w:ascii="Times New Roman" w:eastAsia="ＭＳ Ｐ明朝" w:hAnsi="Times New Roman" w:cs="Times New Roman" w:hint="eastAsia"/>
          <w:sz w:val="24"/>
          <w:szCs w:val="24"/>
        </w:rPr>
        <w:t xml:space="preserve">at </w:t>
      </w:r>
      <w:r w:rsidR="00905425" w:rsidRPr="000B2CAB">
        <w:rPr>
          <w:rFonts w:ascii="Times New Roman" w:eastAsia="ＭＳ Ｐ明朝" w:hAnsi="Times New Roman" w:cs="Times New Roman" w:hint="eastAsia"/>
          <w:sz w:val="24"/>
          <w:szCs w:val="24"/>
        </w:rPr>
        <w:t xml:space="preserve">the whole area </w:t>
      </w:r>
      <w:r w:rsidR="00326A95" w:rsidRPr="000B2CAB">
        <w:rPr>
          <w:rFonts w:ascii="Times New Roman" w:eastAsia="ＭＳ Ｐ明朝" w:hAnsi="Times New Roman" w:cs="Times New Roman" w:hint="eastAsia"/>
          <w:sz w:val="24"/>
          <w:szCs w:val="24"/>
        </w:rPr>
        <w:t>between the electrodes</w:t>
      </w:r>
      <w:r w:rsidR="00326A95" w:rsidRPr="000B2CAB">
        <w:rPr>
          <w:rFonts w:ascii="Times New Roman" w:eastAsia="ＭＳ Ｐ明朝" w:hAnsi="Times New Roman" w:cs="Times New Roman"/>
          <w:sz w:val="24"/>
          <w:szCs w:val="24"/>
        </w:rPr>
        <w:t xml:space="preserve"> </w:t>
      </w:r>
      <w:r w:rsidR="008860EA" w:rsidRPr="000B2CAB">
        <w:rPr>
          <w:rFonts w:ascii="Times New Roman" w:eastAsia="ＭＳ Ｐ明朝" w:hAnsi="Times New Roman" w:cs="Times New Roman" w:hint="eastAsia"/>
          <w:sz w:val="24"/>
          <w:szCs w:val="24"/>
        </w:rPr>
        <w:t>(</w:t>
      </w:r>
      <w:r w:rsidR="008860EA" w:rsidRPr="006A41E4">
        <w:rPr>
          <w:rFonts w:ascii="Times New Roman" w:eastAsia="ＭＳ Ｐ明朝" w:hAnsi="Times New Roman" w:cs="Times New Roman" w:hint="eastAsia"/>
          <w:b/>
          <w:bCs/>
          <w:color w:val="0000FF"/>
          <w:sz w:val="24"/>
          <w:szCs w:val="24"/>
        </w:rPr>
        <w:t>Fig</w:t>
      </w:r>
      <w:r w:rsidR="00FE4700">
        <w:rPr>
          <w:rFonts w:ascii="Times New Roman" w:eastAsia="ＭＳ Ｐ明朝" w:hAnsi="Times New Roman" w:cs="Times New Roman" w:hint="eastAsia"/>
          <w:b/>
          <w:bCs/>
          <w:color w:val="0000FF"/>
          <w:sz w:val="24"/>
          <w:szCs w:val="24"/>
        </w:rPr>
        <w:t>s</w:t>
      </w:r>
      <w:r w:rsidR="008860EA" w:rsidRPr="006A41E4">
        <w:rPr>
          <w:rFonts w:ascii="Times New Roman" w:eastAsia="ＭＳ Ｐ明朝" w:hAnsi="Times New Roman" w:cs="Times New Roman" w:hint="eastAsia"/>
          <w:b/>
          <w:bCs/>
          <w:color w:val="0000FF"/>
          <w:sz w:val="24"/>
          <w:szCs w:val="24"/>
        </w:rPr>
        <w:t>. S1(</w:t>
      </w:r>
      <w:r w:rsidR="006A41E4" w:rsidRPr="006A41E4">
        <w:rPr>
          <w:rFonts w:ascii="Times New Roman" w:eastAsia="ＭＳ Ｐ明朝" w:hAnsi="Times New Roman" w:cs="Times New Roman" w:hint="eastAsia"/>
          <w:b/>
          <w:bCs/>
          <w:color w:val="0000FF"/>
          <w:sz w:val="24"/>
          <w:szCs w:val="24"/>
        </w:rPr>
        <w:t>d</w:t>
      </w:r>
      <w:r w:rsidR="00C55EC5" w:rsidRPr="006A41E4">
        <w:rPr>
          <w:rFonts w:ascii="Times New Roman" w:eastAsia="ＭＳ Ｐ明朝" w:hAnsi="Times New Roman" w:cs="Times New Roman" w:hint="eastAsia"/>
          <w:b/>
          <w:bCs/>
          <w:color w:val="0000FF"/>
          <w:sz w:val="24"/>
          <w:szCs w:val="24"/>
        </w:rPr>
        <w:t>)-S1(g)</w:t>
      </w:r>
      <w:r w:rsidR="008860EA" w:rsidRPr="000B2CAB">
        <w:rPr>
          <w:rFonts w:ascii="Times New Roman" w:eastAsia="ＭＳ Ｐ明朝" w:hAnsi="Times New Roman" w:cs="Times New Roman" w:hint="eastAsia"/>
          <w:sz w:val="24"/>
          <w:szCs w:val="24"/>
        </w:rPr>
        <w:t>)</w:t>
      </w:r>
      <w:r w:rsidR="008860EA">
        <w:rPr>
          <w:rFonts w:ascii="Times New Roman" w:eastAsia="ＭＳ Ｐ明朝" w:hAnsi="Times New Roman" w:cs="Times New Roman" w:hint="eastAsia"/>
          <w:color w:val="000000" w:themeColor="text1"/>
          <w:sz w:val="24"/>
          <w:szCs w:val="24"/>
        </w:rPr>
        <w:t xml:space="preserve"> </w:t>
      </w:r>
      <w:r w:rsidR="00F8623A" w:rsidRPr="0099571C">
        <w:rPr>
          <w:rFonts w:ascii="Times New Roman" w:eastAsia="ＭＳ Ｐ明朝" w:hAnsi="Times New Roman" w:cs="Times New Roman"/>
          <w:color w:val="000000" w:themeColor="text1"/>
          <w:sz w:val="24"/>
          <w:szCs w:val="24"/>
        </w:rPr>
        <w:t>after the AC flash treatment.</w:t>
      </w:r>
      <w:r w:rsidR="00D36784" w:rsidRPr="0099571C">
        <w:rPr>
          <w:rFonts w:ascii="Times New Roman" w:eastAsia="ＭＳ Ｐ明朝" w:hAnsi="Times New Roman" w:cs="Times New Roman"/>
          <w:color w:val="000000" w:themeColor="text1"/>
          <w:sz w:val="24"/>
          <w:szCs w:val="24"/>
        </w:rPr>
        <w:t xml:space="preserve"> </w:t>
      </w:r>
      <w:r w:rsidR="0080509F" w:rsidRPr="0099571C">
        <w:rPr>
          <w:rFonts w:ascii="Times New Roman" w:eastAsia="ＭＳ Ｐ明朝" w:hAnsi="Times New Roman" w:cs="Times New Roman"/>
          <w:color w:val="000000" w:themeColor="text1"/>
          <w:sz w:val="24"/>
          <w:szCs w:val="24"/>
        </w:rPr>
        <w:t>Thus, f</w:t>
      </w:r>
      <w:r w:rsidR="008B57C0" w:rsidRPr="0099571C">
        <w:rPr>
          <w:rFonts w:ascii="Times New Roman" w:eastAsia="ＭＳ Ｐ明朝" w:hAnsi="Times New Roman" w:cs="Times New Roman"/>
          <w:color w:val="000000" w:themeColor="text1"/>
          <w:sz w:val="24"/>
          <w:szCs w:val="24"/>
        </w:rPr>
        <w:t xml:space="preserve">or the AC flash treatment, although the acceleration behavior </w:t>
      </w:r>
      <w:r w:rsidR="006F6BDE" w:rsidRPr="0099571C">
        <w:rPr>
          <w:rFonts w:ascii="Times New Roman" w:eastAsia="ＭＳ Ｐ明朝" w:hAnsi="Times New Roman" w:cs="Times New Roman"/>
          <w:color w:val="000000" w:themeColor="text1"/>
          <w:sz w:val="24"/>
          <w:szCs w:val="24"/>
        </w:rPr>
        <w:t>has also been</w:t>
      </w:r>
      <w:r w:rsidR="008B57C0" w:rsidRPr="0099571C">
        <w:rPr>
          <w:rFonts w:ascii="Times New Roman" w:eastAsia="ＭＳ Ｐ明朝" w:hAnsi="Times New Roman" w:cs="Times New Roman"/>
          <w:color w:val="000000" w:themeColor="text1"/>
          <w:sz w:val="24"/>
          <w:szCs w:val="24"/>
        </w:rPr>
        <w:t xml:space="preserve"> reported in the several processes of sintering</w:t>
      </w:r>
      <w:r w:rsidR="00CF65B7" w:rsidRPr="0099571C">
        <w:rPr>
          <w:rFonts w:ascii="Times New Roman" w:hAnsi="Times New Roman" w:cs="Times New Roman"/>
          <w:bCs/>
          <w:color w:val="000000" w:themeColor="text1"/>
          <w:sz w:val="24"/>
          <w:szCs w:val="24"/>
        </w:rPr>
        <w:t xml:space="preserve"> </w:t>
      </w:r>
      <w:r w:rsidR="00625BE3" w:rsidRPr="0099571C">
        <w:rPr>
          <w:rFonts w:ascii="Times New Roman" w:hAnsi="Times New Roman" w:cs="Times New Roman"/>
          <w:bCs/>
          <w:color w:val="000000" w:themeColor="text1"/>
          <w:sz w:val="24"/>
          <w:szCs w:val="24"/>
        </w:rPr>
        <w:fldChar w:fldCharType="begin"/>
      </w:r>
      <w:r w:rsidR="000163AC" w:rsidRPr="0099571C">
        <w:rPr>
          <w:rFonts w:ascii="Times New Roman" w:hAnsi="Times New Roman" w:cs="Times New Roman"/>
          <w:bCs/>
          <w:color w:val="000000" w:themeColor="text1"/>
          <w:sz w:val="24"/>
          <w:szCs w:val="24"/>
        </w:rPr>
        <w:instrText xml:space="preserve"> ADDIN ZOTERO_ITEM CSL_CITATION {"citationID":"vsuNpftS","properties":{"formattedCitation":"[4]","plainCitation":"[4]","noteIndex":0},"citationItems":[{"id":"YW2arrvq/RqWGSY1q","uris":["http://zotero.org/users/11749471/items/3RFR6E5V"],"itemData":{"id":"YW2arrvq/RqWGSY1q","type":"article-journal","abstract":"Flash sintering was firstly reported in 2010 by a research group of Raj et al. at Colorado University. Since then, flash sintering has attracted attention as an innovative sintering method that uses the steep power spike, generated when ceramic green compact is heated while an electric field, is applied to densify ceramic green compact in an instant. However, there are several technical challenges that must be overcome before flash sintering can be used as a practical sintering method. This paper outlines the problems and improvements related to flash sintering from a viewpoint of sintering method, and introduces the improved flash sintering noted as shrinkage-rate controlled flash sintering developed by the author.","container-title":"Journal of the Japan Society of Powder and Powder Metallurgy","DOI":"10.2497/jjspm.70.18","ISSN":"0532-8799, 1880-9014","issue":"1","journalAbbreviation":"J. Jpn. Soc. Powder Powder Metallurgy","language":"ja","page":"18-29","source":"DOI.org (Crossref)","title":"Improvements in Flash Sintering for Practical Application","URL":"https://www.jstage.jst.go.jp/article/jjspm/70/1/70_18/_article/-char/ja/","volume":"70","author":[{"family":"Yamamoto","given":"Takahisa"}],"accessed":{"date-parts":[["2023",5,21]]},"issued":{"date-parts":[["2023",1,15]]}}}],"schema":"https://github.com/citation-style-language/schema/raw/master/csl-citation.json"} </w:instrText>
      </w:r>
      <w:r w:rsidR="00625BE3" w:rsidRPr="0099571C">
        <w:rPr>
          <w:rFonts w:ascii="Times New Roman" w:hAnsi="Times New Roman" w:cs="Times New Roman"/>
          <w:bCs/>
          <w:color w:val="000000" w:themeColor="text1"/>
          <w:sz w:val="24"/>
          <w:szCs w:val="24"/>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4</w:t>
      </w:r>
      <w:r w:rsidR="000163AC" w:rsidRPr="0099571C">
        <w:rPr>
          <w:rFonts w:ascii="Times New Roman" w:hAnsi="Times New Roman" w:cs="Times New Roman"/>
          <w:sz w:val="24"/>
          <w:szCs w:val="24"/>
        </w:rPr>
        <w:t>]</w:t>
      </w:r>
      <w:r w:rsidR="00625BE3" w:rsidRPr="0099571C">
        <w:rPr>
          <w:rFonts w:ascii="Times New Roman" w:hAnsi="Times New Roman" w:cs="Times New Roman"/>
          <w:bCs/>
          <w:color w:val="000000" w:themeColor="text1"/>
          <w:sz w:val="24"/>
          <w:szCs w:val="24"/>
        </w:rPr>
        <w:fldChar w:fldCharType="end"/>
      </w:r>
      <w:r w:rsidR="008B57C0" w:rsidRPr="0099571C">
        <w:rPr>
          <w:rFonts w:ascii="Times New Roman" w:eastAsia="ＭＳ Ｐ明朝" w:hAnsi="Times New Roman" w:cs="Times New Roman"/>
          <w:color w:val="000000" w:themeColor="text1"/>
          <w:sz w:val="24"/>
          <w:szCs w:val="24"/>
        </w:rPr>
        <w:t>, creep deformation</w:t>
      </w:r>
      <w:r w:rsidR="00CF65B7"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rPr>
        <w:fldChar w:fldCharType="begin"/>
      </w:r>
      <w:r w:rsidR="000163AC" w:rsidRPr="0099571C">
        <w:rPr>
          <w:rFonts w:ascii="Times New Roman" w:hAnsi="Times New Roman" w:cs="Times New Roman"/>
          <w:bCs/>
          <w:color w:val="FF0000"/>
          <w:sz w:val="24"/>
          <w:szCs w:val="24"/>
        </w:rPr>
        <w:instrText xml:space="preserve"> ADDIN ZOTERO_ITEM CSL_CITATION {"citationID":"EDWVgySL","properties":{"unsorted":true,"formattedCitation":"[13\\uc0\\u8211{}19]","plainCitation":"[13–19]","noteIndex":0},"citationItems":[{"id":"YW2arrvq/qH9xYymF","uris":["http://zotero.org/users/11749471/items/FNNPVMIS"],"itemData":{"id":413,"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599,"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FF0000"/>
          <w:sz w:val="24"/>
          <w:szCs w:val="24"/>
        </w:rPr>
        <w:instrText>⋅</w:instrText>
      </w:r>
      <w:r w:rsidR="000163AC" w:rsidRPr="0099571C">
        <w:rPr>
          <w:rFonts w:ascii="Times New Roman" w:hAnsi="Times New Roman" w:cs="Times New Roman"/>
          <w:bCs/>
          <w:color w:val="FF0000"/>
          <w:sz w:val="24"/>
          <w:szCs w:val="24"/>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368,"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RWwizgPT","uris":["http://zotero.org/users/11749471/items/7MQWHCTS"],"itemData":{"id":466,"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id":"YW2arrvq/CrfiC4Bl","uris":["http://zotero.org/users/11749471/items/RES8S4MS"],"itemData":{"id":357,"type":"article-journal","container-title":"Acta Materialia","DOI":"10.1016/j.actamat.2019.10.035","ISSN":"13596454","journalAbbreviation":"Acta Materialia","language":"en","page":"77-86","source":"DOI.org (Crossref)","title":"Effect of AC field on uniaxial viscosity and sintering stress of ceria","URL":"https://linkinghub.elsevier.com/retrieve/pii/S1359645419306974","volume":"182","author":[{"family":"Cao","given":"Chen"},{"family":"Mücke","given":"Robert"},{"family":"Guillon","given":"Olivier"}],"accessed":{"date-parts":[["2023",5,21]]},"issued":{"date-parts":[["2020",1]]}},"label":"page"},{"id":"YW2arrvq/jSsELAvw","uris":["http://zotero.org/users/11749471/items/MDAYVPA9"],"itemData":{"id":475,"type":"article-journal","container-title":"Scripta Materialia","DOI":"10.1016/j.scriptamat.2021.114220","ISSN":"13596462","journalAbbreviation":"Scripta Materialia","language":"en","page":"114220","source":"DOI.org (Crossref)","title":"Unusual electrode-dependent deformation of 3Y-TZP induced by weak electric current in oxygen-lean atmosphere","URL":"https://linkinghub.elsevier.com/retrieve/pii/S1359646221005005","volume":"205","author":[{"family":"Wang","given":"Kang"},{"family":"Chen","given":"Guoqing"},{"family":"Wang","given":"Qi"},{"family":"Fu","given":"Xuesong"},{"family":"Zhou","given":"Wenlong"}],"accessed":{"date-parts":[["2023",5,21]]},"issued":{"date-parts":[["2021",12]]}}}],"schema":"https://github.com/citation-style-language/schema/raw/master/csl-citation.json"} </w:instrText>
      </w:r>
      <w:r w:rsidR="00983BDF" w:rsidRPr="0099571C">
        <w:rPr>
          <w:rFonts w:ascii="Times New Roman" w:hAnsi="Times New Roman" w:cs="Times New Roman"/>
          <w:bCs/>
          <w:color w:val="FF0000"/>
          <w:sz w:val="24"/>
          <w:szCs w:val="24"/>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13–19</w:t>
      </w:r>
      <w:r w:rsidR="000163AC"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rPr>
        <w:fldChar w:fldCharType="end"/>
      </w:r>
      <w:r w:rsidR="00983BDF" w:rsidRPr="0099571C">
        <w:rPr>
          <w:rFonts w:ascii="Times New Roman" w:hAnsi="Times New Roman" w:cs="Times New Roman"/>
          <w:bCs/>
          <w:color w:val="000000" w:themeColor="text1"/>
          <w:sz w:val="24"/>
          <w:szCs w:val="24"/>
        </w:rPr>
        <w:t xml:space="preserve"> </w:t>
      </w:r>
      <w:r w:rsidR="008B57C0" w:rsidRPr="0099571C">
        <w:rPr>
          <w:rFonts w:ascii="Times New Roman" w:eastAsia="ＭＳ Ｐ明朝" w:hAnsi="Times New Roman" w:cs="Times New Roman"/>
          <w:color w:val="000000" w:themeColor="text1"/>
          <w:sz w:val="24"/>
          <w:szCs w:val="24"/>
        </w:rPr>
        <w:t>and crack healing</w:t>
      </w:r>
      <w:r w:rsidR="00CF65B7"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rPr>
        <w:fldChar w:fldCharType="begin"/>
      </w:r>
      <w:r w:rsidR="000163AC" w:rsidRPr="0099571C">
        <w:rPr>
          <w:rFonts w:ascii="Times New Roman" w:hAnsi="Times New Roman" w:cs="Times New Roman"/>
          <w:bCs/>
          <w:color w:val="FF0000"/>
          <w:sz w:val="24"/>
          <w:szCs w:val="24"/>
        </w:rPr>
        <w:instrText xml:space="preserve"> ADDIN ZOTERO_ITEM CSL_CITATION {"citationID":"U0lFEwDH","properties":{"unsorted":true,"formattedCitation":"[26\\uc0\\u8211{}31]","plainCitation":"[26–31]","noteIndex":0},"citationItems":[{"id":"YW2arrvq/OmW9Cm0a","uris":["http://zotero.org/users/11749471/items/XH68REZ2"],"itemData":{"id":465,"type":"article-journal","abstract":"Flash event caused by a DC electric field/current was applied to the crack healing in 8 mol % Y2O3 stabilized cubic ZrO2 polycrystals (8Y-CSZ). The flash event, which occurred by applying the DC power higher than a critical value of 100 mW/mm3, successfully healed the microcrack within several minutes without any healing agents at a furnace temperature of 800 ◦C. As compared to the healing treatment under static annealing, the healing phenomena were accelerated about 2 times under the flash treatment even at the same temperatures, suggesting that the enhanced healing phenomena cannot be explained only by the temperature effect. Since the rate of grain growth was accelerated under the flash treatment, the flash healing would be accelerated through the current-enhanced diffusional processes. This study shows for the first time that the flash event has a potential to apply to the crack healing process in the ceramic materials and composites.","container-title":"Journal of the European Ceramic Society","DOI":"10.1016/j.jeurceramsoc.2021.09.044","ISSN":"09552219","issue":"16","journalAbbreviation":"Journal of the European Ceramic Society","language":"en","page":"282-289","source":"DOI.org (Crossref)","title":"Microcrack healing in zirconia ceramics under a DC electric field/current","URL":"https://linkinghub.elsevier.com/retrieve/pii/S0955221921006877","volume":"41","author":[{"family":"Morita","given":"Koji"},{"family":"Naito","given":"Fuki"},{"family":"Terada","given":"Daisuke"}],"accessed":{"date-parts":[["2023",5,21]]},"issued":{"date-parts":[["2021",12]]}}},{"id":"YW2arrvq/dVI36MsH","uris":["http://zotero.org/users/11749471/items/YR2P9UTZ"],"itemData":{"id":3448,"type":"article-journal","container-title":"Journal of the Japan Institute of Metals and Materials","DOI":"10.2320/jinstmet.J2021044","ISSN":"0021-4876, 1880-6880, 2433-7501","issue":"2","journalAbbreviation":"J. Japan Inst. Metals","language":"ja","page":"23-29","source":"DOI.org (Crossref)","title":"Micro-Crack Healing in Cubic Zirconia (8Y-CSZ) Using Flash Event","URL":"https://www.jstage.jst.go.jp/article/jinstmet/86/2/86_J2021044/_article/-char/ja/","volume":"86","author":[{"family":"Naito","given":"Fuki"},{"family":"Morita","given":"Koji"},{"family":"Terada","given":"Daisuke"}],"accessed":{"date-parts":[["2023",6,29]]},"issued":{"date-parts":[["2022",2,1]]}}},{"id":"YW2arrvq/sKzBIDwz","uris":["http://zotero.org/users/11749471/items/WHNVJLDA"],"itemData":{"id":546,"type":"article-journal","container-title":"Advanced Engineering Materials","DOI":"10.1002/adem.202201807","ISSN":"1438-1656, 1527-2648","journalAbbreviation":"Adv Eng Mater","language":"en","page":"2201807","source":"DOI.org (Crossref)","title":"Effect of Initial Grain Size on Crack Healing Behavior under DC Electric Field of Zirconia (8Y‐CSZ) Ceramic","URL":"https://onlinelibrary.wiley.com/doi/10.1002/adem.202201807","author":[{"family":"Takahashi","given":"Shoma"},{"family":"Morita","given":"Koji"},{"family":"Nambu","given":"Kohta"},{"family":"Terada","given":"Daisuke"},{"family":"Kobayashi","given":"Kiyoshi"},{"family":"Tokunaga","given":"Tomoharu"},{"family":"Yamamoto","given":"Takahisa"}],"accessed":{"date-parts":[["2023",5,21]]},"issued":{"date-parts":[["2023",3,3]]}}},{"id":"YW2arrvq/P9OxWrnA","uris":["http://zotero.org/users/11749471/items/CPSXCCTW"],"itemData":{"id":3431,"type":"article-journal","abstract":"The effect of the flash event (FE) on microcrack healing behavior in 8 mol% yttriastabilized zirconia was examined at healing temperatures of 1040 and 1230◦C under the direct and alternating (DC and AC) electric fields. The crack healing behavior changed depending on the factors of the electric field, healing temperature, and crack length. Although the crack healing proceeded with the temperature, the healing rate increased with the crack length, suggesting that the external energy stored as crack surface energy would provide a driving force for the crack healing. Although the crack healing occurs even under the static annealing without the electric field, the healing rate was accelerated by FE significantly more under the AC field than under the DC field. The microcracks with a length of ≈20 μm were fully healed at 1230◦C only for 10 min by the FE treatment under the AC field, and the flash healing behavior was four times faster than that of the static annealing. These results suggest that the enhanced healing behavior cannot be explained only by thermal effects, and the accelerated diffusivity caused additionally by nonthermal effect under FE might contribute to the enhanced healing behavior, especially in the AC electric field.","container-title":"Journal of the American Ceramic Society","DOI":"10.1111/jace.19269","ISSN":"0002-7820, 1551-2916","journalAbbreviation":"J Am Ceram Soc.","language":"en","page":"jace.19269","source":"DOI.org (Crossref)","title":"Effect of DC and AC electric fields on crack healing behavior in 8 mol% yttria stabilized cubic zirconia polycrystal","URL":"https://ceramics.onlinelibrary.wiley.com/doi/10.1111/jace.19269","author":[{"family":"Kawabata","given":"Shintaro"},{"family":"Takahashi","given":"Shoma"},{"family":"Nambu","given":"Kohta"},{"family":"Morita","given":"Koji"}],"accessed":{"date-parts":[["2023",6,23]]},"issued":{"date-parts":[["2023",6,16]]}}},{"id":"YW2arrvq/UVVgIGAR","uris":["http://zotero.org/users/11749471/items/94JLD3LR"],"itemData":{"id":4386,"type":"article-journal","abstract":"Thermally healed Vickers microcracks perpendicular to (001) surface of cubic zirconia single crystals were investigated mainly with scanning transmission electron microscopy. The orientational relationship of areas containing healed microcracks was completely restored to that of the original single crystal, but a row of pores corresponding to the unhealed state remained where the original microcrack was located. Isolated pore for­ mation proceeded from dislocation recovery via heat treatment, which brought the inner surfaces of the microcrack into contact, followed by diffusion bonding via surface diffusion. Once isolated pores were formed, the total pore volume did not significantly change by increasing the healing temperature, although pore sizes increased and the number of pores decreased. Ostwald ripening became pronounced in pore microstructure evolution when pore elimination was dominated by lattice diffusion after complete crystallographic restoration to a single crystal.","container-title":"Journal of the European Ceramic Society","DOI":"10.1016/j.jeurceramsoc.2022.10.065","ISSN":"09552219","issue":"3","journalAbbreviation":"Journal of the European Ceramic Society","language":"en","page":"1078-1086","source":"DOI.org (Crossref)","title":"Microcrack healing in single-crystal cubic zirconia by thermal annealing","URL":"https://linkinghub.elsevier.com/retrieve/pii/S0955221922008433","volume":"43","author":[{"family":"Kayukawa","given":"Shunsuke"},{"family":"Katsuyama","given":"Yutaro"},{"family":"Kodaira","given":"Ayu"},{"family":"Tokunaga","given":"Tomoharu"},{"family":"Morita","given":"Koji"},{"family":"Nakamura","given":"Atsutomo"},{"family":"Higuchi","given":"Kimitaka"},{"family":"Yamamoto","given":"Takahisa"}],"accessed":{"date-parts":[["2023",12,18]]},"issued":{"date-parts":[["2023",3]]}},"label":"page"},{"id":"YW2arrvq/zdVRsIP8","uris":["http://zotero.org/users/11749471/items/WEUZI9PR"],"itemData":{"id":5676,"type":"article-journal","abstract":"Flash healing, a technique for microcrack healing using a flash event, has recently attracted attention for effective microcrack healing of ceramics. To investigate the diffusion-accelerated phenomena that occur during flash healing, the flash-healing behavior of Vickers indentation microcracks on (001) zirconia single crystals was investigated, mainly from the viewpoint of microstructure analysis of the healed microcracks. Scanning electron microscopy and atomic force microscopy showed that the surface microcracks were rapidly healed. However, scanning transmission electron microscopy showed that a row of pores remained along the original microcrack inside the crystal, and the crystallographic orientation relationship on both sides of the microcrack was restored to that of the original single crystal. Compared with the findings for healing without an electric field, the distance from the pore closest to the surface was larger and the total pore volume was smaller for flash healing. These results suggest that flash treatment increases lattice diffusion.","container-title":"Journal of the European Ceramic Society","DOI":"10.1016/j.jeurceramsoc.2023.06.001","ISSN":"09552219","issue":"14","journalAbbreviation":"Journal of the European Ceramic Society","language":"en","page":"6272-6278","source":"DOI.org (Crossref)","title":"Flash healing of Vickers microcracks formed on the (001) surface of cubic zirconia single crystals","URL":"https://linkinghub.elsevier.com/retrieve/pii/S0955221923004296","volume":"43","author":[{"family":"Kayukawa","given":"Shunsuke"},{"family":"Katsuyama","given":"Yutaro"},{"family":"Kodaira","given":"Ayu"},{"family":"Tokunaga","given":"Tomoharu"},{"family":"Morita","given":"Koji"},{"family":"Nakamura","given":"Atsutomo"},{"family":"Yamamoto","given":"Takahisa"}],"accessed":{"date-parts":[["2024",2,25]]},"issued":{"date-parts":[["2023",11]]}}}],"schema":"https://github.com/citation-style-language/schema/raw/master/csl-citation.json"} </w:instrText>
      </w:r>
      <w:r w:rsidR="00983BDF" w:rsidRPr="0099571C">
        <w:rPr>
          <w:rFonts w:ascii="Times New Roman" w:hAnsi="Times New Roman" w:cs="Times New Roman"/>
          <w:bCs/>
          <w:color w:val="FF0000"/>
          <w:sz w:val="24"/>
          <w:szCs w:val="24"/>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26–31</w:t>
      </w:r>
      <w:r w:rsidR="000163AC"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rPr>
        <w:fldChar w:fldCharType="end"/>
      </w:r>
      <w:r w:rsidR="008B57C0" w:rsidRPr="0099571C">
        <w:rPr>
          <w:rFonts w:ascii="Times New Roman" w:eastAsia="ＭＳ Ｐ明朝" w:hAnsi="Times New Roman" w:cs="Times New Roman"/>
          <w:color w:val="000000" w:themeColor="text1"/>
          <w:sz w:val="24"/>
          <w:szCs w:val="24"/>
        </w:rPr>
        <w:t>, it cannot be explained by the same mechanis</w:t>
      </w:r>
      <w:r w:rsidR="008B57C0" w:rsidRPr="000B2CAB">
        <w:rPr>
          <w:rFonts w:ascii="Times New Roman" w:eastAsia="ＭＳ Ｐ明朝" w:hAnsi="Times New Roman" w:cs="Times New Roman"/>
          <w:sz w:val="24"/>
          <w:szCs w:val="24"/>
        </w:rPr>
        <w:t xml:space="preserve">m </w:t>
      </w:r>
      <w:r w:rsidR="0072566A" w:rsidRPr="000B2CAB">
        <w:rPr>
          <w:rFonts w:ascii="Times New Roman" w:eastAsia="ＭＳ Ｐ明朝" w:hAnsi="Times New Roman" w:cs="Times New Roman" w:hint="eastAsia"/>
          <w:sz w:val="24"/>
          <w:szCs w:val="24"/>
        </w:rPr>
        <w:t>(</w:t>
      </w:r>
      <w:r w:rsidR="0072566A" w:rsidRPr="000B2CAB">
        <w:rPr>
          <w:rFonts w:ascii="Times New Roman" w:eastAsia="ＭＳ Ｐ明朝" w:hAnsi="Times New Roman" w:cs="Times New Roman"/>
          <w:sz w:val="24"/>
          <w:szCs w:val="24"/>
        </w:rPr>
        <w:t xml:space="preserve">neutral oxygen vacancies </w:t>
      </w:r>
      <m:oMath>
        <m:sSubSup>
          <m:sSubSupPr>
            <m:ctrlPr>
              <w:rPr>
                <w:rFonts w:ascii="Cambria Math" w:hAnsi="Cambria Math" w:cs="Times New Roman"/>
                <w:i/>
                <w:sz w:val="24"/>
                <w:szCs w:val="24"/>
              </w:rPr>
            </m:ctrlPr>
          </m:sSubSupPr>
          <m:e>
            <m:r>
              <w:rPr>
                <w:rFonts w:ascii="Cambria Math" w:hAnsi="Cambria Math" w:cs="Times New Roman"/>
                <w:sz w:val="24"/>
                <w:szCs w:val="24"/>
              </w:rPr>
              <m:t>V</m:t>
            </m:r>
          </m:e>
          <m:sub>
            <m:r>
              <w:rPr>
                <w:rFonts w:ascii="Cambria Math" w:hAnsi="Cambria Math" w:cs="Times New Roman"/>
                <w:sz w:val="24"/>
                <w:szCs w:val="24"/>
              </w:rPr>
              <m:t>O</m:t>
            </m:r>
          </m:sub>
          <m:sup>
            <m:r>
              <w:rPr>
                <w:rFonts w:ascii="Cambria Math" w:hAnsi="Cambria Math" w:cs="Times New Roman"/>
                <w:sz w:val="24"/>
                <w:szCs w:val="24"/>
              </w:rPr>
              <m:t>×</m:t>
            </m:r>
          </m:sup>
        </m:sSubSup>
      </m:oMath>
      <w:r w:rsidR="0072566A" w:rsidRPr="000B2CAB">
        <w:rPr>
          <w:rFonts w:ascii="Times New Roman" w:eastAsia="ＭＳ Ｐ明朝" w:hAnsi="Times New Roman" w:cs="Times New Roman" w:hint="eastAsia"/>
          <w:sz w:val="24"/>
          <w:szCs w:val="24"/>
        </w:rPr>
        <w:t xml:space="preserve">) </w:t>
      </w:r>
      <w:r w:rsidR="008B57C0" w:rsidRPr="0099571C">
        <w:rPr>
          <w:rFonts w:ascii="Times New Roman" w:eastAsia="ＭＳ Ｐ明朝" w:hAnsi="Times New Roman" w:cs="Times New Roman"/>
          <w:color w:val="000000" w:themeColor="text1"/>
          <w:sz w:val="24"/>
          <w:szCs w:val="24"/>
        </w:rPr>
        <w:t xml:space="preserve">as in the DC flash treatment, but </w:t>
      </w:r>
      <w:r w:rsidR="00F946E5" w:rsidRPr="0099571C">
        <w:rPr>
          <w:rFonts w:ascii="Times New Roman" w:eastAsia="ＭＳ Ｐ明朝" w:hAnsi="Times New Roman" w:cs="Times New Roman"/>
          <w:color w:val="000000" w:themeColor="text1"/>
          <w:sz w:val="24"/>
          <w:szCs w:val="24"/>
        </w:rPr>
        <w:t>would be related to</w:t>
      </w:r>
      <w:r w:rsidR="008B57C0" w:rsidRPr="0099571C">
        <w:rPr>
          <w:rFonts w:ascii="Times New Roman" w:eastAsia="ＭＳ Ｐ明朝" w:hAnsi="Times New Roman" w:cs="Times New Roman"/>
          <w:color w:val="000000" w:themeColor="text1"/>
          <w:sz w:val="24"/>
          <w:szCs w:val="24"/>
        </w:rPr>
        <w:t xml:space="preserve"> a mechanism unique in the AC flash treatment.</w:t>
      </w:r>
      <w:r w:rsidR="00602726" w:rsidRPr="0099571C">
        <w:rPr>
          <w:rFonts w:ascii="Times New Roman" w:eastAsia="ＭＳ Ｐ明朝" w:hAnsi="Times New Roman" w:cs="Times New Roman"/>
          <w:color w:val="000000" w:themeColor="text1"/>
          <w:sz w:val="24"/>
          <w:szCs w:val="24"/>
        </w:rPr>
        <w:t xml:space="preserve"> </w:t>
      </w:r>
    </w:p>
    <w:p w14:paraId="1D6A3BCA" w14:textId="0184C3B6" w:rsidR="005F6800" w:rsidRPr="0099571C" w:rsidRDefault="00C2723D" w:rsidP="0099571C">
      <w:pPr>
        <w:adjustRightInd w:val="0"/>
        <w:spacing w:afterLines="50" w:after="180" w:line="360" w:lineRule="auto"/>
        <w:ind w:firstLine="840"/>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 xml:space="preserve">According to </w:t>
      </w:r>
      <w:r w:rsidR="003D0493" w:rsidRPr="0099571C">
        <w:rPr>
          <w:rFonts w:ascii="Times New Roman" w:hAnsi="Times New Roman" w:cs="Times New Roman"/>
          <w:color w:val="000000" w:themeColor="text1"/>
          <w:sz w:val="24"/>
          <w:szCs w:val="24"/>
        </w:rPr>
        <w:t>Yamashita et al.,</w:t>
      </w:r>
      <w:r w:rsidR="00CF65B7"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{"citationID":"FHFb2lm0","properties":{"formattedCitation":"[60,61]","plainCitation":"[60,61]","noteIndex":0},"citationItems":[{"id":"YW2arrvq/UdF3SAHP","uris":["http://zotero.org/users/11749471/items/2L6UJ88Z"],"itemData":{"id":614,"type":"article-journal","abstract":"We investigated the photoluminescence (PL) properties of 3 mol%Y2O3-ZrO2 (3YSZ) polycrystals. The 3YSZ polycrystals were prepared by an isothermal ﬂash sintering technique in which an alternating electric ﬁeld was applied at a predetermined furnace temperature. After ﬂash sintering, clear, visibly blue PL at 2.82 eV (440 nm) was conﬁrmed under an ultraviolet light (3.4 eV (365 nm)); however, no visible PL was observed from 3YSZ polycrystals conventionally sintered using the same raw powders. Thus, the emission of blue PL was induced by the electric ﬁeld applied during sintering. The obtained PL band was related to excitation at 3.87 eV (320 nm), which is possibly assigned to the singly ionized associated oxygen vacancy defects (AOD + centers). Furthermore, the blue emission was stable after high temperature annealing at 1400 °C for 1 h in air. We possibly attribute the emission of this PL to the stabilization of AOD + centers by the electric ﬁeld loading during ﬂash sintering.","container-title":"Journal of the European Ceramic Society","DOI":"10.1016/j.jeurceramsoc.2019.12.060","ISSN":"09552219","issue":"5","journalAbbreviation":"Journal of the European Ceramic Society","language":"en","page":"2072-2076","source":"DOI.org (Crossref)","title":"Blue photo luminescence from 3 mol%Y2O3-doped ZrO2 polycrystals sintered by flash sintering under an alternating current electric field","URL":"https://linkinghub.elsevier.com/retrieve/pii/S0955221919309045","volume":"40","author":[{"family":"Yamashita","given":"Yudai"},{"family":"Kurachi","given":"Tsuyoshi"},{"family":"Tokunaga","given":"Tomoharu"},{"family":"Yoshida","given":"Hidehiro"},{"family":"Yamamoto","given":"Takahisa"}],"accessed":{"date-parts":[["2023",5,21]]},"issued":{"date-parts":[["2020",5]]}},"label":"page"},{"id":"YW2arrvq/3NcOVy3t","uris":["http://zotero.org/users/11749471/items/F9RBLLEB"],"itemData":{"id":4336,"type":"article-journal","abstract":"The shrinkage process and the change in photoluminescence (PL) intensity during isothermal flash sintering were investigated for 3 mol% Y2O3–ZrO2 (3YSZ) polycrystals doped with 300 ppm Bi2O3 as a PL impurity centre. The PL intensity of 3YSZ is enhanced by isothermal flash sintering. However, the enhancement of the PL intensity was revealed to become smaller when flash-treatment was applied for thermally pre-sintered 3YSZ polycrystal. To maximize the efficiency of electric field on the enhancement of the PL intensity, the electric field needs to be applied throughout the sintering from the initial stage to the final densification. The necessity for continuing to apply the electric field until the densification is completed is due to the fact that the recovery of oxygen va­ cancies, the origin of the F+ band, must be suppressed.","container-title":"Ceramics International","DOI":"10.1016/j.ceramint.2022.06.185","ISSN":"02728842","issue":"19","journalAbbreviation":"Ceramics International","language":"en","page":"28712-28717","source":"DOI.org (Crossref)","title":"Variation of photoluminescence intensity depending on the timing of electric field application during isothermal flash sintering for 3mol%Y2O3–ZrO2 polycrystal","URL":"https://linkinghub.elsevier.com/retrieve/pii/S0272884222021885","volume":"48","author":[{"family":"Itoh","given":"Asa"},{"family":"Tokunaga","given":"Tomoharu"},{"family":"Kodaira","given":"Ayu"},{"family":"Yoshida","given":"Hidehiro"},{"family":"Yamamoto","given":"Takahisa"}],"accessed":{"date-parts":[["2023",12,12]]},"issued":{"date-parts":[["2022",10]]}}}],"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60,61</w:t>
      </w:r>
      <w:r w:rsidR="004A3C48"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3D0493" w:rsidRPr="0099571C">
        <w:rPr>
          <w:rFonts w:ascii="Times New Roman" w:hAnsi="Times New Roman" w:cs="Times New Roman"/>
          <w:color w:val="000000" w:themeColor="text1"/>
          <w:sz w:val="24"/>
          <w:szCs w:val="24"/>
        </w:rPr>
        <w:t xml:space="preserve"> </w:t>
      </w:r>
      <w:r w:rsidR="00B77BF9" w:rsidRPr="0099571C">
        <w:rPr>
          <w:rFonts w:ascii="Times New Roman" w:hAnsi="Times New Roman" w:cs="Times New Roman"/>
          <w:color w:val="000000" w:themeColor="text1"/>
          <w:sz w:val="24"/>
          <w:szCs w:val="24"/>
        </w:rPr>
        <w:t xml:space="preserve">the AC </w:t>
      </w:r>
      <w:r w:rsidR="00840D6D" w:rsidRPr="0099571C">
        <w:rPr>
          <w:rFonts w:ascii="Times New Roman" w:hAnsi="Times New Roman" w:cs="Times New Roman"/>
          <w:color w:val="000000" w:themeColor="text1"/>
          <w:sz w:val="24"/>
          <w:szCs w:val="24"/>
        </w:rPr>
        <w:t>flash</w:t>
      </w:r>
      <w:r w:rsidR="009E4840" w:rsidRPr="0099571C">
        <w:rPr>
          <w:rFonts w:ascii="Times New Roman" w:hAnsi="Times New Roman" w:cs="Times New Roman"/>
          <w:color w:val="000000" w:themeColor="text1"/>
          <w:sz w:val="24"/>
          <w:szCs w:val="24"/>
        </w:rPr>
        <w:t>-</w:t>
      </w:r>
      <w:r w:rsidR="00840D6D" w:rsidRPr="0099571C">
        <w:rPr>
          <w:rFonts w:ascii="Times New Roman" w:hAnsi="Times New Roman" w:cs="Times New Roman"/>
          <w:color w:val="000000" w:themeColor="text1"/>
          <w:sz w:val="24"/>
          <w:szCs w:val="24"/>
        </w:rPr>
        <w:t>sinter</w:t>
      </w:r>
      <w:r w:rsidR="00F77C57" w:rsidRPr="0099571C">
        <w:rPr>
          <w:rFonts w:ascii="Times New Roman" w:hAnsi="Times New Roman" w:cs="Times New Roman"/>
          <w:color w:val="000000" w:themeColor="text1"/>
          <w:sz w:val="24"/>
          <w:szCs w:val="24"/>
        </w:rPr>
        <w:t>ed</w:t>
      </w:r>
      <w:r w:rsidR="003D0493" w:rsidRPr="0099571C">
        <w:rPr>
          <w:rFonts w:ascii="Times New Roman" w:hAnsi="Times New Roman" w:cs="Times New Roman"/>
          <w:color w:val="000000" w:themeColor="text1"/>
          <w:sz w:val="24"/>
          <w:szCs w:val="24"/>
        </w:rPr>
        <w:t xml:space="preserve"> ZrO</w:t>
      </w:r>
      <w:r w:rsidR="003D0493" w:rsidRPr="0099571C">
        <w:rPr>
          <w:rFonts w:ascii="Times New Roman" w:hAnsi="Times New Roman" w:cs="Times New Roman"/>
          <w:color w:val="000000" w:themeColor="text1"/>
          <w:sz w:val="24"/>
          <w:szCs w:val="24"/>
          <w:vertAlign w:val="subscript"/>
        </w:rPr>
        <w:t>2</w:t>
      </w:r>
      <w:r w:rsidR="003D0493" w:rsidRPr="0099571C">
        <w:rPr>
          <w:rFonts w:ascii="Times New Roman" w:hAnsi="Times New Roman" w:cs="Times New Roman"/>
          <w:color w:val="000000" w:themeColor="text1"/>
          <w:sz w:val="24"/>
          <w:szCs w:val="24"/>
        </w:rPr>
        <w:t xml:space="preserve"> shows blue </w:t>
      </w:r>
      <w:r w:rsidR="008F4FC4" w:rsidRPr="000B2CAB">
        <w:rPr>
          <w:rFonts w:ascii="Times New Roman" w:hAnsi="Times New Roman" w:cs="Times New Roman"/>
          <w:sz w:val="24"/>
          <w:szCs w:val="24"/>
        </w:rPr>
        <w:t>p</w:t>
      </w:r>
      <w:r w:rsidR="006012AC" w:rsidRPr="000B2CAB">
        <w:rPr>
          <w:rFonts w:ascii="Times New Roman" w:hAnsi="Times New Roman" w:cs="Times New Roman"/>
          <w:sz w:val="24"/>
          <w:szCs w:val="24"/>
        </w:rPr>
        <w:t>hoto luminescence (</w:t>
      </w:r>
      <w:r w:rsidR="003D0493" w:rsidRPr="000B2CAB">
        <w:rPr>
          <w:rFonts w:ascii="Times New Roman" w:hAnsi="Times New Roman" w:cs="Times New Roman"/>
          <w:sz w:val="24"/>
          <w:szCs w:val="24"/>
        </w:rPr>
        <w:t>PL</w:t>
      </w:r>
      <w:r w:rsidR="006012AC" w:rsidRPr="000B2CAB">
        <w:rPr>
          <w:rFonts w:ascii="Times New Roman" w:hAnsi="Times New Roman" w:cs="Times New Roman"/>
          <w:sz w:val="24"/>
          <w:szCs w:val="24"/>
        </w:rPr>
        <w:t>)</w:t>
      </w:r>
      <w:r w:rsidR="003D0493" w:rsidRPr="000B2CAB">
        <w:rPr>
          <w:rFonts w:ascii="Times New Roman" w:hAnsi="Times New Roman" w:cs="Times New Roman"/>
          <w:sz w:val="24"/>
          <w:szCs w:val="24"/>
        </w:rPr>
        <w:t xml:space="preserve"> e</w:t>
      </w:r>
      <w:r w:rsidR="003D0493" w:rsidRPr="0099571C">
        <w:rPr>
          <w:rFonts w:ascii="Times New Roman" w:hAnsi="Times New Roman" w:cs="Times New Roman"/>
          <w:color w:val="000000" w:themeColor="text1"/>
          <w:sz w:val="24"/>
          <w:szCs w:val="24"/>
        </w:rPr>
        <w:t xml:space="preserve">mission, which can be assigned to the oxygen vacancies </w:t>
      </w:r>
      <m:oMath>
        <m:sSubSup>
          <m:sSubSupPr>
            <m:ctrlPr>
              <w:rPr>
                <w:rFonts w:ascii="Cambria Math" w:hAnsi="Cambria Math" w:cs="Times New Roman"/>
                <w:color w:val="000000" w:themeColor="text1"/>
                <w:sz w:val="24"/>
                <w:szCs w:val="24"/>
              </w:rPr>
            </m:ctrlPr>
          </m:sSubSup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O</m:t>
            </m:r>
          </m:sub>
          <m:sup>
            <m:r>
              <m:rPr>
                <m:sty m:val="p"/>
              </m:rPr>
              <w:rPr>
                <w:rFonts w:ascii="Cambria Math" w:hAnsi="Cambria Math" w:cs="Times New Roman"/>
                <w:color w:val="000000" w:themeColor="text1"/>
                <w:sz w:val="24"/>
                <w:szCs w:val="24"/>
                <w:vertAlign w:val="superscript"/>
              </w:rPr>
              <w:sym w:font="Symbol" w:char="F0B7"/>
            </m:r>
          </m:sup>
        </m:sSubSup>
      </m:oMath>
      <w:r w:rsidR="00FF079A" w:rsidRPr="0099571C">
        <w:rPr>
          <w:rFonts w:ascii="Times New Roman" w:hAnsi="Times New Roman" w:cs="Times New Roman"/>
          <w:color w:val="000000" w:themeColor="text1"/>
          <w:sz w:val="24"/>
          <w:szCs w:val="24"/>
        </w:rPr>
        <w:t xml:space="preserve"> (F</w:t>
      </w:r>
      <w:r w:rsidR="00FF079A" w:rsidRPr="0099571C">
        <w:rPr>
          <w:rFonts w:ascii="Times New Roman" w:hAnsi="Times New Roman" w:cs="Times New Roman"/>
          <w:color w:val="000000" w:themeColor="text1"/>
          <w:sz w:val="24"/>
          <w:szCs w:val="24"/>
          <w:vertAlign w:val="superscript"/>
        </w:rPr>
        <w:t>+</w:t>
      </w:r>
      <w:r w:rsidR="00FF079A" w:rsidRPr="0099571C">
        <w:rPr>
          <w:rFonts w:ascii="Times New Roman" w:hAnsi="Times New Roman" w:cs="Times New Roman"/>
          <w:color w:val="000000" w:themeColor="text1"/>
          <w:sz w:val="24"/>
          <w:szCs w:val="24"/>
        </w:rPr>
        <w:t xml:space="preserve"> center) </w:t>
      </w:r>
      <w:r w:rsidR="003D0493" w:rsidRPr="0099571C">
        <w:rPr>
          <w:rFonts w:ascii="Times New Roman" w:hAnsi="Times New Roman" w:cs="Times New Roman"/>
          <w:color w:val="000000" w:themeColor="text1"/>
          <w:sz w:val="24"/>
          <w:szCs w:val="24"/>
        </w:rPr>
        <w:t>trapped one electron</w:t>
      </w:r>
      <w:r w:rsidR="003A379F" w:rsidRPr="0099571C">
        <w:rPr>
          <w:rFonts w:ascii="Times New Roman" w:hAnsi="Times New Roman" w:cs="Times New Roman"/>
          <w:color w:val="000000" w:themeColor="text1"/>
          <w:sz w:val="24"/>
          <w:szCs w:val="24"/>
        </w:rPr>
        <w:t>.</w:t>
      </w:r>
      <w:r w:rsidR="00AC508A" w:rsidRPr="0099571C">
        <w:rPr>
          <w:rFonts w:ascii="Times New Roman" w:hAnsi="Times New Roman" w:cs="Times New Roman"/>
          <w:color w:val="000000" w:themeColor="text1"/>
          <w:sz w:val="24"/>
          <w:szCs w:val="24"/>
        </w:rPr>
        <w:t xml:space="preserve"> </w:t>
      </w:r>
      <w:r w:rsidR="003D0493" w:rsidRPr="0099571C">
        <w:rPr>
          <w:rFonts w:ascii="Times New Roman" w:hAnsi="Times New Roman" w:cs="Times New Roman"/>
          <w:color w:val="000000" w:themeColor="text1"/>
          <w:sz w:val="24"/>
          <w:szCs w:val="24"/>
        </w:rPr>
        <w:t xml:space="preserve">Since the blue PL emission was observed in the whole </w:t>
      </w:r>
      <w:r w:rsidR="0079413B" w:rsidRPr="0099571C">
        <w:rPr>
          <w:rFonts w:ascii="Times New Roman" w:hAnsi="Times New Roman" w:cs="Times New Roman"/>
          <w:color w:val="000000" w:themeColor="text1"/>
          <w:sz w:val="24"/>
          <w:szCs w:val="24"/>
        </w:rPr>
        <w:t>area</w:t>
      </w:r>
      <w:r w:rsidR="003D0493" w:rsidRPr="0099571C">
        <w:rPr>
          <w:rFonts w:ascii="Times New Roman" w:hAnsi="Times New Roman" w:cs="Times New Roman"/>
          <w:color w:val="000000" w:themeColor="text1"/>
          <w:sz w:val="24"/>
          <w:szCs w:val="24"/>
        </w:rPr>
        <w:t xml:space="preserve"> of the AC flash-sintered </w:t>
      </w:r>
      <w:r w:rsidR="009E4840" w:rsidRPr="0099571C">
        <w:rPr>
          <w:rFonts w:ascii="Times New Roman" w:hAnsi="Times New Roman" w:cs="Times New Roman"/>
          <w:color w:val="000000" w:themeColor="text1"/>
          <w:sz w:val="24"/>
          <w:szCs w:val="24"/>
        </w:rPr>
        <w:t>specimens</w:t>
      </w:r>
      <w:r w:rsidR="003D0493" w:rsidRPr="0099571C">
        <w:rPr>
          <w:rFonts w:ascii="Times New Roman" w:hAnsi="Times New Roman" w:cs="Times New Roman"/>
          <w:color w:val="000000" w:themeColor="text1"/>
          <w:sz w:val="24"/>
          <w:szCs w:val="24"/>
        </w:rPr>
        <w:t>, the oxygen vacancies</w:t>
      </w:r>
      <w:r w:rsidR="009E4840" w:rsidRPr="0099571C">
        <w:rPr>
          <w:rFonts w:ascii="Times New Roman" w:hAnsi="Times New Roman" w:cs="Times New Roman"/>
          <w:color w:val="000000" w:themeColor="text1"/>
          <w:sz w:val="24"/>
          <w:szCs w:val="24"/>
        </w:rPr>
        <w:t xml:space="preserve"> </w:t>
      </w:r>
      <m:oMath>
        <m:sSubSup>
          <m:sSubSupPr>
            <m:ctrlPr>
              <w:rPr>
                <w:rFonts w:ascii="Cambria Math" w:hAnsi="Cambria Math" w:cs="Times New Roman"/>
                <w:color w:val="000000" w:themeColor="text1"/>
                <w:sz w:val="24"/>
                <w:szCs w:val="24"/>
              </w:rPr>
            </m:ctrlPr>
          </m:sSubSup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O</m:t>
            </m:r>
          </m:sub>
          <m:sup>
            <m:r>
              <m:rPr>
                <m:sty m:val="p"/>
              </m:rPr>
              <w:rPr>
                <w:rFonts w:ascii="Cambria Math" w:hAnsi="Cambria Math" w:cs="Times New Roman"/>
                <w:color w:val="000000" w:themeColor="text1"/>
                <w:sz w:val="24"/>
                <w:szCs w:val="24"/>
                <w:vertAlign w:val="superscript"/>
              </w:rPr>
              <w:sym w:font="Symbol" w:char="F0B7"/>
            </m:r>
          </m:sup>
        </m:sSubSup>
      </m:oMath>
      <w:r w:rsidR="009E4840" w:rsidRPr="0099571C">
        <w:rPr>
          <w:rFonts w:ascii="Times New Roman" w:hAnsi="Times New Roman" w:cs="Times New Roman"/>
          <w:color w:val="000000" w:themeColor="text1"/>
          <w:sz w:val="24"/>
          <w:szCs w:val="24"/>
        </w:rPr>
        <w:t xml:space="preserve"> (F</w:t>
      </w:r>
      <w:r w:rsidR="009E4840" w:rsidRPr="0099571C">
        <w:rPr>
          <w:rFonts w:ascii="Times New Roman" w:hAnsi="Times New Roman" w:cs="Times New Roman"/>
          <w:color w:val="000000" w:themeColor="text1"/>
          <w:sz w:val="24"/>
          <w:szCs w:val="24"/>
          <w:vertAlign w:val="superscript"/>
        </w:rPr>
        <w:t>+</w:t>
      </w:r>
      <w:r w:rsidR="009E4840" w:rsidRPr="0099571C">
        <w:rPr>
          <w:rFonts w:ascii="Times New Roman" w:hAnsi="Times New Roman" w:cs="Times New Roman"/>
          <w:color w:val="000000" w:themeColor="text1"/>
          <w:sz w:val="24"/>
          <w:szCs w:val="24"/>
        </w:rPr>
        <w:t xml:space="preserve"> center) </w:t>
      </w:r>
      <w:r w:rsidR="003D0493" w:rsidRPr="0099571C">
        <w:rPr>
          <w:rFonts w:ascii="Times New Roman" w:hAnsi="Times New Roman" w:cs="Times New Roman"/>
          <w:color w:val="000000" w:themeColor="text1"/>
          <w:sz w:val="24"/>
          <w:szCs w:val="24"/>
        </w:rPr>
        <w:t xml:space="preserve">are homogeneously formed in the </w:t>
      </w:r>
      <w:r w:rsidR="009F6831" w:rsidRPr="0099571C">
        <w:rPr>
          <w:rFonts w:ascii="Times New Roman" w:hAnsi="Times New Roman" w:cs="Times New Roman"/>
          <w:color w:val="000000" w:themeColor="text1"/>
          <w:sz w:val="24"/>
          <w:szCs w:val="24"/>
        </w:rPr>
        <w:t>whole specimens</w:t>
      </w:r>
      <w:r w:rsidR="003D0493" w:rsidRPr="0099571C">
        <w:rPr>
          <w:rFonts w:ascii="Times New Roman" w:hAnsi="Times New Roman" w:cs="Times New Roman"/>
          <w:color w:val="000000" w:themeColor="text1"/>
          <w:sz w:val="24"/>
          <w:szCs w:val="24"/>
        </w:rPr>
        <w:t xml:space="preserve"> under the AC </w:t>
      </w:r>
      <w:r w:rsidR="009F6831" w:rsidRPr="0099571C">
        <w:rPr>
          <w:rFonts w:ascii="Times New Roman" w:hAnsi="Times New Roman" w:cs="Times New Roman"/>
          <w:color w:val="000000" w:themeColor="text1"/>
          <w:sz w:val="24"/>
          <w:szCs w:val="24"/>
        </w:rPr>
        <w:t>flash</w:t>
      </w:r>
      <w:r w:rsidR="0060745B" w:rsidRPr="0099571C">
        <w:rPr>
          <w:rFonts w:ascii="Times New Roman" w:hAnsi="Times New Roman" w:cs="Times New Roman"/>
          <w:color w:val="000000" w:themeColor="text1"/>
          <w:sz w:val="24"/>
          <w:szCs w:val="24"/>
        </w:rPr>
        <w:t xml:space="preserve"> </w:t>
      </w:r>
      <w:r w:rsidR="003C24F8" w:rsidRPr="0099571C">
        <w:rPr>
          <w:rFonts w:ascii="Times New Roman" w:hAnsi="Times New Roman" w:cs="Times New Roman"/>
          <w:color w:val="000000" w:themeColor="text1"/>
          <w:sz w:val="24"/>
          <w:szCs w:val="24"/>
        </w:rPr>
        <w:t>sintering</w:t>
      </w:r>
      <w:r w:rsidR="00694405" w:rsidRPr="0099571C">
        <w:rPr>
          <w:rFonts w:ascii="Times New Roman" w:hAnsi="Times New Roman" w:cs="Times New Roman"/>
          <w:color w:val="000000" w:themeColor="text1"/>
          <w:sz w:val="24"/>
          <w:szCs w:val="24"/>
        </w:rPr>
        <w:t>.</w:t>
      </w:r>
      <w:r w:rsidR="003D0493" w:rsidRPr="0099571C">
        <w:rPr>
          <w:rFonts w:ascii="Times New Roman" w:hAnsi="Times New Roman" w:cs="Times New Roman"/>
          <w:color w:val="000000" w:themeColor="text1"/>
          <w:sz w:val="24"/>
          <w:szCs w:val="24"/>
        </w:rPr>
        <w:t xml:space="preserve"> </w:t>
      </w:r>
      <w:r w:rsidR="00F723F7" w:rsidRPr="0099571C">
        <w:rPr>
          <w:rFonts w:ascii="Times New Roman" w:hAnsi="Times New Roman" w:cs="Times New Roman"/>
          <w:color w:val="000000" w:themeColor="text1"/>
          <w:sz w:val="24"/>
          <w:szCs w:val="24"/>
        </w:rPr>
        <w:t xml:space="preserve">If this is the case of </w:t>
      </w:r>
      <w:r w:rsidR="00726F72" w:rsidRPr="0099571C">
        <w:rPr>
          <w:rFonts w:ascii="Times New Roman" w:hAnsi="Times New Roman" w:cs="Times New Roman"/>
          <w:color w:val="000000" w:themeColor="text1"/>
          <w:sz w:val="24"/>
          <w:szCs w:val="24"/>
        </w:rPr>
        <w:t>AC flash-treated bulk specimens</w:t>
      </w:r>
      <w:r w:rsidR="00D16A2B" w:rsidRPr="0099571C">
        <w:rPr>
          <w:rFonts w:ascii="Times New Roman" w:hAnsi="Times New Roman" w:cs="Times New Roman"/>
          <w:color w:val="000000" w:themeColor="text1"/>
          <w:sz w:val="24"/>
          <w:szCs w:val="24"/>
        </w:rPr>
        <w:t>,</w:t>
      </w:r>
      <w:r w:rsidR="003D0493" w:rsidRPr="0099571C">
        <w:rPr>
          <w:rFonts w:ascii="Times New Roman" w:hAnsi="Times New Roman" w:cs="Times New Roman"/>
          <w:color w:val="000000" w:themeColor="text1"/>
          <w:sz w:val="24"/>
          <w:szCs w:val="24"/>
        </w:rPr>
        <w:t xml:space="preserve"> </w:t>
      </w:r>
      <w:r w:rsidR="00AA3804" w:rsidRPr="0099571C">
        <w:rPr>
          <w:rFonts w:ascii="Times New Roman" w:hAnsi="Times New Roman" w:cs="Times New Roman"/>
          <w:color w:val="000000" w:themeColor="text1"/>
          <w:sz w:val="24"/>
          <w:szCs w:val="24"/>
        </w:rPr>
        <w:t xml:space="preserve">it is reasonable to conclude that since </w:t>
      </w:r>
      <w:r w:rsidR="008321DD" w:rsidRPr="0099571C">
        <w:rPr>
          <w:rFonts w:ascii="Times New Roman" w:hAnsi="Times New Roman" w:cs="Times New Roman"/>
          <w:color w:val="000000" w:themeColor="text1"/>
          <w:sz w:val="24"/>
          <w:szCs w:val="24"/>
        </w:rPr>
        <w:t xml:space="preserve">the AC flash treatment promote the formation of oxygen vacancies </w:t>
      </w:r>
      <w:r w:rsidR="00763857" w:rsidRPr="0099571C">
        <w:rPr>
          <w:rFonts w:ascii="Times New Roman" w:hAnsi="Times New Roman" w:cs="Times New Roman"/>
          <w:color w:val="000000" w:themeColor="text1"/>
          <w:sz w:val="24"/>
          <w:szCs w:val="24"/>
        </w:rPr>
        <w:t xml:space="preserve">uniformly </w:t>
      </w:r>
      <w:r w:rsidR="008321DD" w:rsidRPr="0099571C">
        <w:rPr>
          <w:rFonts w:ascii="Times New Roman" w:hAnsi="Times New Roman" w:cs="Times New Roman"/>
          <w:color w:val="000000" w:themeColor="text1"/>
          <w:sz w:val="24"/>
          <w:szCs w:val="24"/>
        </w:rPr>
        <w:t xml:space="preserve">in the whole specimen, </w:t>
      </w:r>
      <w:r w:rsidR="001F306D" w:rsidRPr="0099571C">
        <w:rPr>
          <w:rFonts w:ascii="Times New Roman" w:hAnsi="Times New Roman" w:cs="Times New Roman"/>
          <w:color w:val="000000" w:themeColor="text1"/>
          <w:sz w:val="24"/>
          <w:szCs w:val="24"/>
        </w:rPr>
        <w:t>this</w:t>
      </w:r>
      <w:r w:rsidR="008321DD" w:rsidRPr="0099571C">
        <w:rPr>
          <w:rFonts w:ascii="Times New Roman" w:hAnsi="Times New Roman" w:cs="Times New Roman"/>
          <w:color w:val="000000" w:themeColor="text1"/>
          <w:sz w:val="24"/>
          <w:szCs w:val="24"/>
        </w:rPr>
        <w:t xml:space="preserve"> </w:t>
      </w:r>
      <w:r w:rsidR="003B140B" w:rsidRPr="0099571C">
        <w:rPr>
          <w:rFonts w:ascii="Times New Roman" w:hAnsi="Times New Roman" w:cs="Times New Roman"/>
          <w:color w:val="000000" w:themeColor="text1"/>
          <w:sz w:val="24"/>
          <w:szCs w:val="24"/>
        </w:rPr>
        <w:t xml:space="preserve">would </w:t>
      </w:r>
      <w:r w:rsidR="008321DD" w:rsidRPr="0099571C">
        <w:rPr>
          <w:rFonts w:ascii="Times New Roman" w:hAnsi="Times New Roman" w:cs="Times New Roman"/>
          <w:color w:val="000000" w:themeColor="text1"/>
          <w:sz w:val="24"/>
          <w:szCs w:val="24"/>
        </w:rPr>
        <w:t xml:space="preserve">promote the grain boundary diffusivity of cations, which is the rate-determining process for </w:t>
      </w:r>
      <w:r w:rsidR="00806FFD" w:rsidRPr="0099571C">
        <w:rPr>
          <w:rFonts w:ascii="Times New Roman" w:hAnsi="Times New Roman" w:cs="Times New Roman"/>
          <w:color w:val="000000" w:themeColor="text1"/>
          <w:sz w:val="24"/>
          <w:szCs w:val="24"/>
        </w:rPr>
        <w:t xml:space="preserve">the </w:t>
      </w:r>
      <w:r w:rsidR="008321DD" w:rsidRPr="0099571C">
        <w:rPr>
          <w:rFonts w:ascii="Times New Roman" w:hAnsi="Times New Roman" w:cs="Times New Roman"/>
          <w:color w:val="000000" w:themeColor="text1"/>
          <w:sz w:val="24"/>
          <w:szCs w:val="24"/>
        </w:rPr>
        <w:t>grain growth behavior</w:t>
      </w:r>
      <w:r w:rsidR="00595862" w:rsidRPr="0099571C">
        <w:rPr>
          <w:rFonts w:ascii="Times New Roman" w:hAnsi="Times New Roman" w:cs="Times New Roman"/>
          <w:color w:val="000000" w:themeColor="text1"/>
          <w:sz w:val="24"/>
          <w:szCs w:val="24"/>
        </w:rPr>
        <w:t>. This</w:t>
      </w:r>
      <w:r w:rsidR="008321DD" w:rsidRPr="0099571C">
        <w:rPr>
          <w:rFonts w:ascii="Times New Roman" w:hAnsi="Times New Roman" w:cs="Times New Roman"/>
          <w:color w:val="000000" w:themeColor="text1"/>
          <w:sz w:val="24"/>
          <w:szCs w:val="24"/>
        </w:rPr>
        <w:t xml:space="preserve"> lead</w:t>
      </w:r>
      <w:r w:rsidR="00595862" w:rsidRPr="0099571C">
        <w:rPr>
          <w:rFonts w:ascii="Times New Roman" w:hAnsi="Times New Roman" w:cs="Times New Roman"/>
          <w:color w:val="000000" w:themeColor="text1"/>
          <w:sz w:val="24"/>
          <w:szCs w:val="24"/>
        </w:rPr>
        <w:t>s</w:t>
      </w:r>
      <w:r w:rsidR="008321DD" w:rsidRPr="0099571C">
        <w:rPr>
          <w:rFonts w:ascii="Times New Roman" w:hAnsi="Times New Roman" w:cs="Times New Roman"/>
          <w:color w:val="000000" w:themeColor="text1"/>
          <w:sz w:val="24"/>
          <w:szCs w:val="24"/>
        </w:rPr>
        <w:t xml:space="preserve"> to the accelerat</w:t>
      </w:r>
      <w:r w:rsidR="00D67164" w:rsidRPr="0099571C">
        <w:rPr>
          <w:rFonts w:ascii="Times New Roman" w:hAnsi="Times New Roman" w:cs="Times New Roman"/>
          <w:color w:val="000000" w:themeColor="text1"/>
          <w:sz w:val="24"/>
          <w:szCs w:val="24"/>
        </w:rPr>
        <w:t>ion of the</w:t>
      </w:r>
      <w:r w:rsidR="008321DD" w:rsidRPr="0099571C">
        <w:rPr>
          <w:rFonts w:ascii="Times New Roman" w:hAnsi="Times New Roman" w:cs="Times New Roman"/>
          <w:color w:val="000000" w:themeColor="text1"/>
          <w:sz w:val="24"/>
          <w:szCs w:val="24"/>
        </w:rPr>
        <w:t xml:space="preserve"> grain growth.</w:t>
      </w:r>
    </w:p>
    <w:p w14:paraId="54005374" w14:textId="70C18D4F" w:rsidR="006C6D8B" w:rsidRPr="0099571C" w:rsidRDefault="00BE4709" w:rsidP="0099571C">
      <w:pPr>
        <w:adjustRightInd w:val="0"/>
        <w:spacing w:afterLines="50" w:after="180" w:line="360" w:lineRule="auto"/>
        <w:ind w:firstLine="840"/>
        <w:rPr>
          <w:rFonts w:ascii="Times New Roman" w:hAnsi="Times New Roman" w:cs="Times New Roman"/>
          <w:color w:val="000000" w:themeColor="text1"/>
          <w:sz w:val="24"/>
          <w:szCs w:val="24"/>
        </w:rPr>
      </w:pPr>
      <w:r w:rsidRPr="0099571C">
        <w:rPr>
          <w:rFonts w:ascii="Times New Roman" w:eastAsia="ＭＳ Ｐ明朝" w:hAnsi="Times New Roman" w:cs="Times New Roman"/>
          <w:sz w:val="24"/>
          <w:szCs w:val="24"/>
        </w:rPr>
        <w:t xml:space="preserve">As a result, </w:t>
      </w:r>
      <w:r w:rsidR="00183864" w:rsidRPr="0099571C">
        <w:rPr>
          <w:rFonts w:ascii="Times New Roman" w:eastAsia="ＭＳ Ｐ明朝" w:hAnsi="Times New Roman" w:cs="Times New Roman"/>
          <w:sz w:val="24"/>
          <w:szCs w:val="24"/>
        </w:rPr>
        <w:t>the obtained</w:t>
      </w:r>
      <w:r w:rsidR="005E0B6D" w:rsidRPr="0099571C">
        <w:rPr>
          <w:rFonts w:ascii="Times New Roman" w:eastAsia="ＭＳ Ｐ明朝" w:hAnsi="Times New Roman" w:cs="Times New Roman"/>
          <w:sz w:val="24"/>
          <w:szCs w:val="24"/>
        </w:rPr>
        <w:t xml:space="preserve"> result</w:t>
      </w:r>
      <w:r w:rsidR="00183864" w:rsidRPr="0099571C">
        <w:rPr>
          <w:rFonts w:ascii="Times New Roman" w:eastAsia="ＭＳ Ｐ明朝" w:hAnsi="Times New Roman" w:cs="Times New Roman"/>
          <w:sz w:val="24"/>
          <w:szCs w:val="24"/>
        </w:rPr>
        <w:t>s</w:t>
      </w:r>
      <w:r w:rsidR="005E0B6D" w:rsidRPr="0099571C">
        <w:rPr>
          <w:rFonts w:ascii="Times New Roman" w:eastAsia="ＭＳ Ｐ明朝" w:hAnsi="Times New Roman" w:cs="Times New Roman"/>
          <w:sz w:val="24"/>
          <w:szCs w:val="24"/>
        </w:rPr>
        <w:t xml:space="preserve"> </w:t>
      </w:r>
      <w:r w:rsidR="00EE761F" w:rsidRPr="0099571C">
        <w:rPr>
          <w:rFonts w:ascii="Times New Roman" w:eastAsia="ＭＳ Ｐ明朝" w:hAnsi="Times New Roman" w:cs="Times New Roman"/>
          <w:sz w:val="24"/>
          <w:szCs w:val="24"/>
        </w:rPr>
        <w:t>indicate</w:t>
      </w:r>
      <w:r w:rsidR="005E0B6D" w:rsidRPr="0099571C">
        <w:rPr>
          <w:rFonts w:ascii="Times New Roman" w:eastAsia="ＭＳ Ｐ明朝" w:hAnsi="Times New Roman" w:cs="Times New Roman"/>
          <w:sz w:val="24"/>
          <w:szCs w:val="24"/>
        </w:rPr>
        <w:t xml:space="preserve"> that </w:t>
      </w:r>
      <w:r w:rsidR="003F04DF" w:rsidRPr="0099571C">
        <w:rPr>
          <w:rFonts w:ascii="Times New Roman" w:eastAsia="ＭＳ Ｐ明朝" w:hAnsi="Times New Roman" w:cs="Times New Roman"/>
          <w:sz w:val="24"/>
          <w:szCs w:val="24"/>
        </w:rPr>
        <w:t xml:space="preserve">since </w:t>
      </w:r>
      <w:r w:rsidR="00E12700" w:rsidRPr="0099571C">
        <w:rPr>
          <w:rFonts w:ascii="Times New Roman" w:eastAsia="ＭＳ Ｐ明朝" w:hAnsi="Times New Roman" w:cs="Times New Roman"/>
          <w:sz w:val="24"/>
          <w:szCs w:val="24"/>
        </w:rPr>
        <w:t>the</w:t>
      </w:r>
      <w:r w:rsidR="005A740A" w:rsidRPr="0099571C">
        <w:rPr>
          <w:rFonts w:ascii="Times New Roman" w:eastAsia="ＭＳ Ｐ明朝" w:hAnsi="Times New Roman" w:cs="Times New Roman"/>
          <w:sz w:val="24"/>
          <w:szCs w:val="24"/>
        </w:rPr>
        <w:t xml:space="preserve"> non-thermal effect caused under the</w:t>
      </w:r>
      <w:r w:rsidR="00E12700" w:rsidRPr="0099571C">
        <w:rPr>
          <w:rFonts w:ascii="Times New Roman" w:eastAsia="ＭＳ Ｐ明朝" w:hAnsi="Times New Roman" w:cs="Times New Roman"/>
          <w:sz w:val="24"/>
          <w:szCs w:val="24"/>
        </w:rPr>
        <w:t xml:space="preserve"> AC field would </w:t>
      </w:r>
      <w:r w:rsidR="009D746C" w:rsidRPr="0099571C">
        <w:rPr>
          <w:rFonts w:ascii="Times New Roman" w:eastAsia="ＭＳ Ｐ明朝" w:hAnsi="Times New Roman" w:cs="Times New Roman"/>
          <w:sz w:val="24"/>
          <w:szCs w:val="24"/>
        </w:rPr>
        <w:t xml:space="preserve">accelerate the </w:t>
      </w:r>
      <w:r w:rsidR="004644F2" w:rsidRPr="0099571C">
        <w:rPr>
          <w:rFonts w:ascii="Times New Roman" w:eastAsia="ＭＳ Ｐ明朝" w:hAnsi="Times New Roman" w:cs="Times New Roman"/>
          <w:sz w:val="24"/>
          <w:szCs w:val="24"/>
        </w:rPr>
        <w:t xml:space="preserve">rate-controlling process of the </w:t>
      </w:r>
      <w:r w:rsidR="009D746C" w:rsidRPr="0099571C">
        <w:rPr>
          <w:rFonts w:ascii="Times New Roman" w:eastAsia="ＭＳ Ｐ明朝" w:hAnsi="Times New Roman" w:cs="Times New Roman"/>
          <w:sz w:val="24"/>
          <w:szCs w:val="24"/>
        </w:rPr>
        <w:t>grain boundary diffusivity of cations</w:t>
      </w:r>
      <w:r w:rsidR="00553908" w:rsidRPr="0099571C">
        <w:rPr>
          <w:rFonts w:ascii="Times New Roman" w:eastAsia="ＭＳ Ｐ明朝" w:hAnsi="Times New Roman" w:cs="Times New Roman"/>
          <w:sz w:val="24"/>
          <w:szCs w:val="24"/>
        </w:rPr>
        <w:t xml:space="preserve">. </w:t>
      </w:r>
      <w:r w:rsidR="00690DC5" w:rsidRPr="0099571C">
        <w:rPr>
          <w:rFonts w:ascii="Times New Roman" w:eastAsia="ＭＳ Ｐ明朝" w:hAnsi="Times New Roman" w:cs="Times New Roman"/>
          <w:sz w:val="24"/>
          <w:szCs w:val="24"/>
        </w:rPr>
        <w:t xml:space="preserve">Although </w:t>
      </w:r>
      <w:r w:rsidR="00D029E0" w:rsidRPr="0099571C">
        <w:rPr>
          <w:rFonts w:ascii="Times New Roman" w:eastAsia="ＭＳ Ｐ明朝" w:hAnsi="Times New Roman" w:cs="Times New Roman"/>
          <w:color w:val="000000" w:themeColor="text1"/>
          <w:sz w:val="24"/>
          <w:szCs w:val="24"/>
        </w:rPr>
        <w:t>the frequency dependence</w:t>
      </w:r>
      <w:r w:rsidR="004F7831" w:rsidRPr="0099571C">
        <w:rPr>
          <w:rFonts w:ascii="Times New Roman" w:eastAsia="ＭＳ Ｐ明朝" w:hAnsi="Times New Roman" w:cs="Times New Roman"/>
          <w:color w:val="000000" w:themeColor="text1"/>
          <w:sz w:val="24"/>
          <w:szCs w:val="24"/>
        </w:rPr>
        <w:t xml:space="preserve"> is not clearly recognized in the grain</w:t>
      </w:r>
      <w:r w:rsidR="00D029E0" w:rsidRPr="0099571C">
        <w:rPr>
          <w:rFonts w:ascii="Times New Roman" w:eastAsia="ＭＳ Ｐ明朝" w:hAnsi="Times New Roman" w:cs="Times New Roman"/>
          <w:color w:val="000000" w:themeColor="text1"/>
          <w:sz w:val="24"/>
          <w:szCs w:val="24"/>
        </w:rPr>
        <w:t xml:space="preserve"> </w:t>
      </w:r>
      <w:r w:rsidR="0005126A">
        <w:rPr>
          <w:rFonts w:ascii="Times New Roman" w:eastAsia="ＭＳ Ｐ明朝" w:hAnsi="Times New Roman" w:cs="Times New Roman"/>
          <w:color w:val="000000" w:themeColor="text1"/>
          <w:sz w:val="24"/>
          <w:szCs w:val="24"/>
        </w:rPr>
        <w:t xml:space="preserve">growth </w:t>
      </w:r>
      <w:r w:rsidR="00D029E0" w:rsidRPr="0099571C">
        <w:rPr>
          <w:rFonts w:ascii="Times New Roman" w:eastAsia="ＭＳ Ｐ明朝" w:hAnsi="Times New Roman" w:cs="Times New Roman"/>
          <w:color w:val="000000" w:themeColor="text1"/>
          <w:sz w:val="24"/>
          <w:szCs w:val="24"/>
        </w:rPr>
        <w:t>behavior under the AC flash treatment</w:t>
      </w:r>
      <w:r w:rsidR="003F04DF" w:rsidRPr="0099571C">
        <w:rPr>
          <w:rFonts w:ascii="Times New Roman" w:eastAsia="ＭＳ Ｐ明朝" w:hAnsi="Times New Roman" w:cs="Times New Roman"/>
          <w:sz w:val="24"/>
          <w:szCs w:val="24"/>
        </w:rPr>
        <w:t>,</w:t>
      </w:r>
      <w:r w:rsidR="00BF450C" w:rsidRPr="0099571C">
        <w:rPr>
          <w:rFonts w:ascii="Times New Roman" w:eastAsia="ＭＳ Ｐ明朝" w:hAnsi="Times New Roman" w:cs="Times New Roman"/>
          <w:sz w:val="24"/>
          <w:szCs w:val="24"/>
        </w:rPr>
        <w:t xml:space="preserve"> the polarity of the field/current effect influence strongly to the grain growth behavior</w:t>
      </w:r>
      <w:r w:rsidR="009D746C" w:rsidRPr="0099571C">
        <w:rPr>
          <w:rFonts w:ascii="Times New Roman" w:eastAsia="ＭＳ Ｐ明朝" w:hAnsi="Times New Roman" w:cs="Times New Roman"/>
          <w:sz w:val="24"/>
          <w:szCs w:val="24"/>
        </w:rPr>
        <w:t>.</w:t>
      </w:r>
    </w:p>
    <w:p w14:paraId="318B2B05" w14:textId="77777777" w:rsidR="008823A3" w:rsidRPr="0099571C" w:rsidRDefault="008823A3" w:rsidP="0099571C">
      <w:pPr>
        <w:adjustRightInd w:val="0"/>
        <w:spacing w:afterLines="50" w:after="180" w:line="360" w:lineRule="auto"/>
        <w:rPr>
          <w:rFonts w:ascii="Times New Roman" w:eastAsia="ＭＳ Ｐ明朝" w:hAnsi="Times New Roman" w:cs="Times New Roman"/>
          <w:sz w:val="24"/>
          <w:szCs w:val="24"/>
        </w:rPr>
      </w:pPr>
    </w:p>
    <w:p w14:paraId="1610AAF2" w14:textId="1FCF8FA3" w:rsidR="00785960" w:rsidRPr="0099571C" w:rsidRDefault="00F002D7" w:rsidP="0099571C">
      <w:pPr>
        <w:adjustRightInd w:val="0"/>
        <w:spacing w:afterLines="50" w:after="180" w:line="360" w:lineRule="auto"/>
        <w:rPr>
          <w:rFonts w:ascii="Times New Roman" w:hAnsi="Times New Roman" w:cs="Times New Roman"/>
          <w:sz w:val="24"/>
          <w:szCs w:val="24"/>
        </w:rPr>
      </w:pPr>
      <w:r w:rsidRPr="0099571C">
        <w:rPr>
          <w:rFonts w:ascii="Times New Roman" w:hAnsi="Times New Roman" w:cs="Times New Roman"/>
          <w:b/>
          <w:color w:val="000000" w:themeColor="text1"/>
          <w:sz w:val="24"/>
          <w:szCs w:val="24"/>
        </w:rPr>
        <w:t>3.</w:t>
      </w:r>
      <w:r w:rsidR="00785960" w:rsidRPr="0099571C">
        <w:rPr>
          <w:rFonts w:ascii="Times New Roman" w:hAnsi="Times New Roman" w:cs="Times New Roman"/>
          <w:b/>
          <w:color w:val="000000" w:themeColor="text1"/>
          <w:sz w:val="24"/>
          <w:szCs w:val="24"/>
        </w:rPr>
        <w:t xml:space="preserve">4 Effect of </w:t>
      </w:r>
      <w:r w:rsidR="00FF3FC4" w:rsidRPr="0099571C">
        <w:rPr>
          <w:rFonts w:ascii="Times New Roman" w:hAnsi="Times New Roman" w:cs="Times New Roman"/>
          <w:b/>
          <w:color w:val="000000" w:themeColor="text1"/>
          <w:sz w:val="24"/>
          <w:szCs w:val="24"/>
        </w:rPr>
        <w:t>Power Density</w:t>
      </w:r>
      <w:r w:rsidR="00785960" w:rsidRPr="0099571C">
        <w:rPr>
          <w:rFonts w:ascii="Times New Roman" w:hAnsi="Times New Roman" w:cs="Times New Roman"/>
          <w:b/>
          <w:color w:val="000000" w:themeColor="text1"/>
          <w:sz w:val="24"/>
          <w:szCs w:val="24"/>
        </w:rPr>
        <w:t xml:space="preserve"> on Grain Growth</w:t>
      </w:r>
    </w:p>
    <w:p w14:paraId="57CB9A7F" w14:textId="2A90788B" w:rsidR="00B62EED" w:rsidRPr="0099571C" w:rsidRDefault="0016244E" w:rsidP="0099571C">
      <w:pPr>
        <w:adjustRightInd w:val="0"/>
        <w:spacing w:afterLines="50" w:after="180" w:line="360" w:lineRule="auto"/>
        <w:ind w:firstLine="840"/>
        <w:rPr>
          <w:rFonts w:ascii="Times New Roman" w:hAnsi="Times New Roman" w:cs="Times New Roman"/>
          <w:sz w:val="24"/>
          <w:szCs w:val="24"/>
        </w:rPr>
      </w:pPr>
      <w:r w:rsidRPr="0099571C">
        <w:rPr>
          <w:rFonts w:ascii="Times New Roman" w:hAnsi="Times New Roman" w:cs="Times New Roman"/>
          <w:sz w:val="24"/>
          <w:szCs w:val="24"/>
        </w:rPr>
        <w:t xml:space="preserve">Although it is confirmed that the </w:t>
      </w:r>
      <w:r w:rsidR="007411CD" w:rsidRPr="0099571C">
        <w:rPr>
          <w:rFonts w:ascii="Times New Roman" w:hAnsi="Times New Roman" w:cs="Times New Roman"/>
          <w:sz w:val="24"/>
          <w:szCs w:val="24"/>
        </w:rPr>
        <w:t xml:space="preserve">non-thermal effect is pronounced under the </w:t>
      </w:r>
      <w:r w:rsidRPr="0099571C">
        <w:rPr>
          <w:rFonts w:ascii="Times New Roman" w:hAnsi="Times New Roman" w:cs="Times New Roman"/>
          <w:sz w:val="24"/>
          <w:szCs w:val="24"/>
        </w:rPr>
        <w:t>AC flash</w:t>
      </w:r>
      <w:r w:rsidR="00E51DEE" w:rsidRPr="0099571C">
        <w:rPr>
          <w:rFonts w:ascii="Times New Roman" w:hAnsi="Times New Roman" w:cs="Times New Roman"/>
          <w:sz w:val="24"/>
          <w:szCs w:val="24"/>
        </w:rPr>
        <w:t xml:space="preserve"> treatment</w:t>
      </w:r>
      <w:r w:rsidR="007411CD" w:rsidRPr="0099571C">
        <w:rPr>
          <w:rFonts w:ascii="Times New Roman" w:hAnsi="Times New Roman" w:cs="Times New Roman"/>
          <w:sz w:val="24"/>
          <w:szCs w:val="24"/>
        </w:rPr>
        <w:t xml:space="preserve">, </w:t>
      </w:r>
      <w:r w:rsidR="005C7A63" w:rsidRPr="0099571C">
        <w:rPr>
          <w:rFonts w:ascii="Times New Roman" w:hAnsi="Times New Roman" w:cs="Times New Roman"/>
          <w:sz w:val="24"/>
          <w:szCs w:val="24"/>
        </w:rPr>
        <w:t>the domina</w:t>
      </w:r>
      <w:r w:rsidR="006B6CB5" w:rsidRPr="0099571C">
        <w:rPr>
          <w:rFonts w:ascii="Times New Roman" w:hAnsi="Times New Roman" w:cs="Times New Roman"/>
          <w:sz w:val="24"/>
          <w:szCs w:val="24"/>
        </w:rPr>
        <w:t xml:space="preserve">nt factors </w:t>
      </w:r>
      <w:r w:rsidR="002F2BF5" w:rsidRPr="0099571C">
        <w:rPr>
          <w:rFonts w:ascii="Times New Roman" w:hAnsi="Times New Roman" w:cs="Times New Roman"/>
          <w:sz w:val="24"/>
          <w:szCs w:val="24"/>
        </w:rPr>
        <w:t xml:space="preserve">in the AC flash </w:t>
      </w:r>
      <w:r w:rsidR="006B6CB5" w:rsidRPr="0099571C">
        <w:rPr>
          <w:rFonts w:ascii="Times New Roman" w:hAnsi="Times New Roman" w:cs="Times New Roman"/>
          <w:sz w:val="24"/>
          <w:szCs w:val="24"/>
        </w:rPr>
        <w:t>are not clear yet.</w:t>
      </w:r>
      <w:r w:rsidRPr="0099571C">
        <w:rPr>
          <w:rFonts w:ascii="Times New Roman" w:hAnsi="Times New Roman" w:cs="Times New Roman"/>
          <w:sz w:val="24"/>
          <w:szCs w:val="24"/>
        </w:rPr>
        <w:t xml:space="preserve"> </w:t>
      </w:r>
      <w:r w:rsidR="00BD0CFB" w:rsidRPr="0099571C">
        <w:rPr>
          <w:rFonts w:ascii="Times New Roman" w:hAnsi="Times New Roman" w:cs="Times New Roman"/>
          <w:sz w:val="24"/>
          <w:szCs w:val="24"/>
        </w:rPr>
        <w:t xml:space="preserve">As noted in the </w:t>
      </w:r>
      <w:r w:rsidR="00F04559" w:rsidRPr="0099571C">
        <w:rPr>
          <w:rFonts w:ascii="Times New Roman" w:hAnsi="Times New Roman" w:cs="Times New Roman"/>
          <w:sz w:val="24"/>
          <w:szCs w:val="24"/>
        </w:rPr>
        <w:t xml:space="preserve">section </w:t>
      </w:r>
      <w:r w:rsidR="007925DA" w:rsidRPr="0099571C">
        <w:rPr>
          <w:rFonts w:ascii="Times New Roman" w:hAnsi="Times New Roman" w:cs="Times New Roman"/>
          <w:sz w:val="24"/>
          <w:szCs w:val="24"/>
        </w:rPr>
        <w:t>3</w:t>
      </w:r>
      <w:r w:rsidR="00E4703E" w:rsidRPr="0099571C">
        <w:rPr>
          <w:rFonts w:ascii="Times New Roman" w:hAnsi="Times New Roman" w:cs="Times New Roman"/>
          <w:sz w:val="24"/>
          <w:szCs w:val="24"/>
        </w:rPr>
        <w:t>.</w:t>
      </w:r>
      <w:r w:rsidR="00F04559" w:rsidRPr="0099571C">
        <w:rPr>
          <w:rFonts w:ascii="Times New Roman" w:hAnsi="Times New Roman" w:cs="Times New Roman"/>
          <w:sz w:val="24"/>
          <w:szCs w:val="24"/>
        </w:rPr>
        <w:t>3</w:t>
      </w:r>
      <w:r w:rsidR="00283668" w:rsidRPr="0099571C">
        <w:rPr>
          <w:rFonts w:ascii="Times New Roman" w:hAnsi="Times New Roman" w:cs="Times New Roman"/>
          <w:sz w:val="24"/>
          <w:szCs w:val="24"/>
        </w:rPr>
        <w:t xml:space="preserve">, </w:t>
      </w:r>
      <w:r w:rsidR="00C55B32" w:rsidRPr="0099571C">
        <w:rPr>
          <w:rFonts w:ascii="Times New Roman" w:hAnsi="Times New Roman" w:cs="Times New Roman"/>
          <w:sz w:val="24"/>
          <w:szCs w:val="24"/>
        </w:rPr>
        <w:t>the frequency is likely to be less effective to the non-thermal effects</w:t>
      </w:r>
      <w:r w:rsidR="00617F7B" w:rsidRPr="0099571C">
        <w:rPr>
          <w:rFonts w:ascii="Times New Roman" w:hAnsi="Times New Roman" w:cs="Times New Roman"/>
          <w:sz w:val="24"/>
          <w:szCs w:val="24"/>
        </w:rPr>
        <w:t xml:space="preserve"> (</w:t>
      </w:r>
      <w:r w:rsidR="00617F7B" w:rsidRPr="0099571C">
        <w:rPr>
          <w:rFonts w:ascii="Times New Roman" w:hAnsi="Times New Roman" w:cs="Times New Roman"/>
          <w:b/>
          <w:bCs/>
          <w:color w:val="0000FF"/>
          <w:sz w:val="24"/>
          <w:szCs w:val="24"/>
        </w:rPr>
        <w:t xml:space="preserve">Fig. </w:t>
      </w:r>
      <w:r w:rsidR="003C44D9" w:rsidRPr="0099571C">
        <w:rPr>
          <w:rFonts w:ascii="Times New Roman" w:hAnsi="Times New Roman" w:cs="Times New Roman"/>
          <w:b/>
          <w:bCs/>
          <w:color w:val="0000FF"/>
          <w:sz w:val="24"/>
          <w:szCs w:val="24"/>
        </w:rPr>
        <w:t>9</w:t>
      </w:r>
      <w:r w:rsidR="00617F7B" w:rsidRPr="0099571C">
        <w:rPr>
          <w:rFonts w:ascii="Times New Roman" w:hAnsi="Times New Roman" w:cs="Times New Roman"/>
          <w:sz w:val="24"/>
          <w:szCs w:val="24"/>
        </w:rPr>
        <w:t>)</w:t>
      </w:r>
      <w:r w:rsidR="00C55B32" w:rsidRPr="0099571C">
        <w:rPr>
          <w:rFonts w:ascii="Times New Roman" w:hAnsi="Times New Roman" w:cs="Times New Roman"/>
          <w:sz w:val="24"/>
          <w:szCs w:val="24"/>
        </w:rPr>
        <w:t>.</w:t>
      </w:r>
      <w:r w:rsidR="00F04559" w:rsidRPr="0099571C">
        <w:rPr>
          <w:rFonts w:ascii="Times New Roman" w:hAnsi="Times New Roman" w:cs="Times New Roman"/>
          <w:sz w:val="24"/>
          <w:szCs w:val="24"/>
        </w:rPr>
        <w:t xml:space="preserve"> </w:t>
      </w:r>
      <w:r w:rsidR="00940E30" w:rsidRPr="0099571C">
        <w:rPr>
          <w:rFonts w:ascii="Times New Roman" w:hAnsi="Times New Roman" w:cs="Times New Roman"/>
          <w:sz w:val="24"/>
          <w:szCs w:val="24"/>
        </w:rPr>
        <w:t>Hence</w:t>
      </w:r>
      <w:r w:rsidR="00525EAF" w:rsidRPr="0099571C">
        <w:rPr>
          <w:rFonts w:ascii="Times New Roman" w:hAnsi="Times New Roman" w:cs="Times New Roman"/>
          <w:sz w:val="24"/>
          <w:szCs w:val="24"/>
        </w:rPr>
        <w:t xml:space="preserve">, </w:t>
      </w:r>
      <w:r w:rsidR="00614F2D" w:rsidRPr="0099571C">
        <w:rPr>
          <w:rFonts w:ascii="Times New Roman" w:hAnsi="Times New Roman" w:cs="Times New Roman"/>
          <w:sz w:val="24"/>
          <w:szCs w:val="24"/>
        </w:rPr>
        <w:t xml:space="preserve">the </w:t>
      </w:r>
      <w:r w:rsidR="00525EAF" w:rsidRPr="0099571C">
        <w:rPr>
          <w:rFonts w:ascii="Times New Roman" w:hAnsi="Times New Roman" w:cs="Times New Roman"/>
          <w:sz w:val="24"/>
          <w:szCs w:val="24"/>
        </w:rPr>
        <w:t xml:space="preserve">dominant factors that determine the acceleration </w:t>
      </w:r>
      <w:r w:rsidR="00485AD8" w:rsidRPr="0099571C">
        <w:rPr>
          <w:rFonts w:ascii="Times New Roman" w:hAnsi="Times New Roman" w:cs="Times New Roman"/>
          <w:sz w:val="24"/>
          <w:szCs w:val="24"/>
        </w:rPr>
        <w:t>of</w:t>
      </w:r>
      <w:r w:rsidR="00525EAF" w:rsidRPr="0099571C">
        <w:rPr>
          <w:rFonts w:ascii="Times New Roman" w:hAnsi="Times New Roman" w:cs="Times New Roman"/>
          <w:sz w:val="24"/>
          <w:szCs w:val="24"/>
        </w:rPr>
        <w:t xml:space="preserve"> </w:t>
      </w:r>
      <w:r w:rsidR="00485AD8" w:rsidRPr="0099571C">
        <w:rPr>
          <w:rFonts w:ascii="Times New Roman" w:hAnsi="Times New Roman" w:cs="Times New Roman"/>
          <w:sz w:val="24"/>
          <w:szCs w:val="24"/>
        </w:rPr>
        <w:t xml:space="preserve">the </w:t>
      </w:r>
      <w:r w:rsidR="00525EAF" w:rsidRPr="0099571C">
        <w:rPr>
          <w:rFonts w:ascii="Times New Roman" w:hAnsi="Times New Roman" w:cs="Times New Roman"/>
          <w:sz w:val="24"/>
          <w:szCs w:val="24"/>
        </w:rPr>
        <w:t>grain growth behavior was examined under the AC field/current condition</w:t>
      </w:r>
      <w:r w:rsidR="007B79B8" w:rsidRPr="0099571C">
        <w:rPr>
          <w:rFonts w:ascii="Times New Roman" w:hAnsi="Times New Roman" w:cs="Times New Roman"/>
          <w:sz w:val="24"/>
          <w:szCs w:val="24"/>
        </w:rPr>
        <w:t xml:space="preserve"> by fo</w:t>
      </w:r>
      <w:r w:rsidR="005C4928" w:rsidRPr="0099571C">
        <w:rPr>
          <w:rFonts w:ascii="Times New Roman" w:hAnsi="Times New Roman" w:cs="Times New Roman"/>
          <w:sz w:val="24"/>
          <w:szCs w:val="24"/>
        </w:rPr>
        <w:t>cusing on the effect of input power</w:t>
      </w:r>
      <w:r w:rsidR="00BC06D3" w:rsidRPr="0099571C">
        <w:rPr>
          <w:rFonts w:ascii="Times New Roman" w:hAnsi="Times New Roman" w:cs="Times New Roman"/>
          <w:sz w:val="24"/>
          <w:szCs w:val="24"/>
        </w:rPr>
        <w:t xml:space="preserve"> </w:t>
      </w:r>
      <w:r w:rsidR="00763857" w:rsidRPr="0099571C">
        <w:rPr>
          <w:rFonts w:ascii="Times New Roman" w:hAnsi="Times New Roman" w:cs="Times New Roman"/>
          <w:sz w:val="24"/>
          <w:szCs w:val="24"/>
        </w:rPr>
        <w:t>density</w:t>
      </w:r>
      <w:r w:rsidR="00525EAF" w:rsidRPr="0099571C">
        <w:rPr>
          <w:rFonts w:ascii="Times New Roman" w:hAnsi="Times New Roman" w:cs="Times New Roman"/>
          <w:sz w:val="24"/>
          <w:szCs w:val="24"/>
        </w:rPr>
        <w:t xml:space="preserve">. </w:t>
      </w:r>
      <w:proofErr w:type="gramStart"/>
      <w:r w:rsidR="00525EAF" w:rsidRPr="0099571C">
        <w:rPr>
          <w:rFonts w:ascii="Times New Roman" w:hAnsi="Times New Roman" w:cs="Times New Roman"/>
          <w:sz w:val="24"/>
          <w:szCs w:val="24"/>
        </w:rPr>
        <w:t>In order to</w:t>
      </w:r>
      <w:proofErr w:type="gramEnd"/>
      <w:r w:rsidR="00525EAF" w:rsidRPr="0099571C">
        <w:rPr>
          <w:rFonts w:ascii="Times New Roman" w:hAnsi="Times New Roman" w:cs="Times New Roman"/>
          <w:sz w:val="24"/>
          <w:szCs w:val="24"/>
        </w:rPr>
        <w:t xml:space="preserve"> discuss the details of the non-thermal effect under the flash event, since the grain growth behavior </w:t>
      </w:r>
      <w:r w:rsidR="00DA6C1C" w:rsidRPr="0099571C">
        <w:rPr>
          <w:rFonts w:ascii="Times New Roman" w:hAnsi="Times New Roman" w:cs="Times New Roman"/>
          <w:sz w:val="24"/>
          <w:szCs w:val="24"/>
        </w:rPr>
        <w:t>is</w:t>
      </w:r>
      <w:r w:rsidR="00525EAF" w:rsidRPr="0099571C">
        <w:rPr>
          <w:rFonts w:ascii="Times New Roman" w:hAnsi="Times New Roman" w:cs="Times New Roman"/>
          <w:sz w:val="24"/>
          <w:szCs w:val="24"/>
        </w:rPr>
        <w:t xml:space="preserve"> a thermal activated process, it is necessary to evaluate </w:t>
      </w:r>
      <w:r w:rsidR="00DA6C1C" w:rsidRPr="0099571C">
        <w:rPr>
          <w:rFonts w:ascii="Times New Roman" w:hAnsi="Times New Roman" w:cs="Times New Roman"/>
          <w:sz w:val="24"/>
          <w:szCs w:val="24"/>
        </w:rPr>
        <w:t>the</w:t>
      </w:r>
      <w:r w:rsidR="00971925" w:rsidRPr="0099571C">
        <w:rPr>
          <w:rFonts w:ascii="Times New Roman" w:hAnsi="Times New Roman" w:cs="Times New Roman"/>
          <w:sz w:val="24"/>
          <w:szCs w:val="24"/>
        </w:rPr>
        <w:t xml:space="preserve"> </w:t>
      </w:r>
      <w:r w:rsidR="00525EAF" w:rsidRPr="0099571C">
        <w:rPr>
          <w:rFonts w:ascii="Times New Roman" w:hAnsi="Times New Roman" w:cs="Times New Roman"/>
          <w:sz w:val="24"/>
          <w:szCs w:val="24"/>
        </w:rPr>
        <w:t xml:space="preserve">behavior under the same </w:t>
      </w:r>
      <w:r w:rsidR="00DA6C1C" w:rsidRPr="0099571C">
        <w:rPr>
          <w:rFonts w:ascii="Times New Roman" w:hAnsi="Times New Roman" w:cs="Times New Roman"/>
          <w:sz w:val="24"/>
          <w:szCs w:val="24"/>
        </w:rPr>
        <w:t>specimen</w:t>
      </w:r>
      <w:r w:rsidR="00525EAF" w:rsidRPr="0099571C">
        <w:rPr>
          <w:rFonts w:ascii="Times New Roman" w:hAnsi="Times New Roman" w:cs="Times New Roman"/>
          <w:sz w:val="24"/>
          <w:szCs w:val="24"/>
        </w:rPr>
        <w:t xml:space="preserve"> temperature by changing the input power</w:t>
      </w:r>
      <w:r w:rsidR="00763857" w:rsidRPr="0099571C">
        <w:rPr>
          <w:rFonts w:ascii="Times New Roman" w:hAnsi="Times New Roman" w:cs="Times New Roman"/>
          <w:sz w:val="24"/>
          <w:szCs w:val="24"/>
        </w:rPr>
        <w:t xml:space="preserve"> density</w:t>
      </w:r>
      <w:r w:rsidR="00525EAF" w:rsidRPr="0099571C">
        <w:rPr>
          <w:rFonts w:ascii="Times New Roman" w:hAnsi="Times New Roman" w:cs="Times New Roman"/>
          <w:sz w:val="24"/>
          <w:szCs w:val="24"/>
        </w:rPr>
        <w:t>.</w:t>
      </w:r>
      <w:r w:rsidR="009C1795" w:rsidRPr="0099571C">
        <w:rPr>
          <w:rFonts w:ascii="Times New Roman" w:hAnsi="Times New Roman" w:cs="Times New Roman"/>
          <w:sz w:val="24"/>
          <w:szCs w:val="24"/>
        </w:rPr>
        <w:t xml:space="preserve"> </w:t>
      </w:r>
      <w:r w:rsidR="00B62EED" w:rsidRPr="0099571C">
        <w:rPr>
          <w:rFonts w:ascii="Times New Roman" w:hAnsi="Times New Roman" w:cs="Times New Roman"/>
          <w:sz w:val="24"/>
          <w:szCs w:val="24"/>
        </w:rPr>
        <w:t xml:space="preserve">In order to achieve this condition, the grain growth behavior was examined using rectangular bar specimens with different </w:t>
      </w:r>
      <w:r w:rsidR="00D86CF8" w:rsidRPr="0099571C">
        <w:rPr>
          <w:rFonts w:ascii="Times New Roman" w:hAnsi="Times New Roman" w:cs="Times New Roman"/>
          <w:sz w:val="24"/>
          <w:szCs w:val="24"/>
        </w:rPr>
        <w:t xml:space="preserve">specific </w:t>
      </w:r>
      <w:r w:rsidR="00B62EED" w:rsidRPr="0099571C">
        <w:rPr>
          <w:rFonts w:ascii="Times New Roman" w:hAnsi="Times New Roman" w:cs="Times New Roman"/>
          <w:sz w:val="24"/>
          <w:szCs w:val="24"/>
        </w:rPr>
        <w:t>surface areas</w:t>
      </w:r>
      <w:r w:rsidR="00217AF7" w:rsidRPr="0099571C">
        <w:rPr>
          <w:rFonts w:ascii="Times New Roman" w:hAnsi="Times New Roman" w:cs="Times New Roman"/>
          <w:sz w:val="24"/>
          <w:szCs w:val="24"/>
        </w:rPr>
        <w:t xml:space="preserve"> as follows</w:t>
      </w:r>
      <w:r w:rsidR="00E302C3" w:rsidRPr="0099571C">
        <w:rPr>
          <w:rFonts w:ascii="Times New Roman" w:hAnsi="Times New Roman" w:cs="Times New Roman"/>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4A3C48" w:rsidRPr="0099571C">
        <w:rPr>
          <w:rFonts w:ascii="Times New Roman" w:hAnsi="Times New Roman" w:cs="Times New Roman"/>
          <w:bCs/>
          <w:color w:val="FF0000"/>
          <w:sz w:val="24"/>
          <w:szCs w:val="24"/>
          <w:highlight w:val="yellow"/>
        </w:rPr>
        <w:instrText xml:space="preserve"> ADDIN ZOTERO_ITEM CSL_CITATION {"citationID":"4s2ficoi","properties":{"formattedCitation":"[48]","plainCitation":"[48]","noteIndex":0},"citationItems":[{"id":"YW2arrvq/0axdSxui","uris":["http://zotero.org/users/11749471/items/2P3GWYAQ"],"itemData":{"id":4084,"type":"article-journal","container-title":"Journal of the American Ceramic Society","title":"Promoting effects of alternating current and input power on grain growth behavior of cubic ZrO2 polycrystals","author":[{"family":"Nambu","given":"Kohta"},{"family":"Ishii","given":"Akio"},{"family":"Soga","given":"Kohei"},{"family":"Morita","given":"Koji"}]}}],"schema":"https://github.com/citation-style-language/schema/raw/master/csl-citation.json"}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48</w:t>
      </w:r>
      <w:r w:rsidR="004A3C48"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B62EED" w:rsidRPr="0099571C">
        <w:rPr>
          <w:rFonts w:ascii="Times New Roman" w:hAnsi="Times New Roman" w:cs="Times New Roman"/>
          <w:sz w:val="24"/>
          <w:szCs w:val="24"/>
        </w:rPr>
        <w:t>.</w:t>
      </w:r>
    </w:p>
    <w:p w14:paraId="28316D1E" w14:textId="53D2FBA1" w:rsidR="00AB7F6A" w:rsidRPr="0099571C" w:rsidRDefault="00217AF7" w:rsidP="0099571C">
      <w:pPr>
        <w:adjustRightInd w:val="0"/>
        <w:spacing w:afterLines="50" w:after="180" w:line="360" w:lineRule="auto"/>
        <w:ind w:firstLine="84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During the flash event,</w:t>
      </w:r>
      <w:r w:rsidR="000C0857" w:rsidRPr="0099571C">
        <w:rPr>
          <w:rFonts w:ascii="Times New Roman" w:hAnsi="Times New Roman" w:cs="Times New Roman"/>
          <w:bCs/>
          <w:color w:val="000000" w:themeColor="text1"/>
          <w:sz w:val="24"/>
          <w:szCs w:val="24"/>
        </w:rPr>
        <w:t xml:space="preserve"> t</w:t>
      </w:r>
      <w:r w:rsidR="009C1795" w:rsidRPr="0099571C">
        <w:rPr>
          <w:rFonts w:ascii="Times New Roman" w:hAnsi="Times New Roman" w:cs="Times New Roman"/>
          <w:bCs/>
          <w:color w:val="000000" w:themeColor="text1"/>
          <w:sz w:val="24"/>
          <w:szCs w:val="24"/>
        </w:rPr>
        <w:t xml:space="preserve">he relationship between the </w:t>
      </w:r>
      <w:r w:rsidR="000C0857" w:rsidRPr="0099571C">
        <w:rPr>
          <w:rFonts w:ascii="Times New Roman" w:hAnsi="Times New Roman" w:cs="Times New Roman"/>
          <w:bCs/>
          <w:color w:val="000000" w:themeColor="text1"/>
          <w:sz w:val="24"/>
          <w:szCs w:val="24"/>
        </w:rPr>
        <w:t>specimen</w:t>
      </w:r>
      <w:r w:rsidR="009C1795" w:rsidRPr="0099571C">
        <w:rPr>
          <w:rFonts w:ascii="Times New Roman" w:hAnsi="Times New Roman" w:cs="Times New Roman"/>
          <w:bCs/>
          <w:color w:val="000000" w:themeColor="text1"/>
          <w:sz w:val="24"/>
          <w:szCs w:val="24"/>
        </w:rPr>
        <w:t xml:space="preserve"> temperature </w:t>
      </w:r>
      <w:r w:rsidR="000C0857" w:rsidRPr="0099571C">
        <w:rPr>
          <w:rFonts w:ascii="Times New Roman" w:hAnsi="Times New Roman" w:cs="Times New Roman"/>
          <w:bCs/>
          <w:i/>
          <w:iCs/>
          <w:color w:val="000000" w:themeColor="text1"/>
          <w:sz w:val="24"/>
          <w:szCs w:val="24"/>
        </w:rPr>
        <w:t>T</w:t>
      </w:r>
      <w:r w:rsidR="000C0857" w:rsidRPr="0099571C">
        <w:rPr>
          <w:rFonts w:ascii="Times New Roman" w:hAnsi="Times New Roman" w:cs="Times New Roman"/>
          <w:bCs/>
          <w:color w:val="000000" w:themeColor="text1"/>
          <w:sz w:val="24"/>
          <w:szCs w:val="24"/>
          <w:vertAlign w:val="subscript"/>
        </w:rPr>
        <w:t>s</w:t>
      </w:r>
      <w:r w:rsidR="000C0857" w:rsidRPr="0099571C">
        <w:rPr>
          <w:rFonts w:ascii="Times New Roman" w:hAnsi="Times New Roman" w:cs="Times New Roman"/>
          <w:bCs/>
          <w:color w:val="000000" w:themeColor="text1"/>
          <w:sz w:val="24"/>
          <w:szCs w:val="24"/>
        </w:rPr>
        <w:t xml:space="preserve"> </w:t>
      </w:r>
      <w:r w:rsidR="009C1795" w:rsidRPr="0099571C">
        <w:rPr>
          <w:rFonts w:ascii="Times New Roman" w:hAnsi="Times New Roman" w:cs="Times New Roman"/>
          <w:bCs/>
          <w:color w:val="000000" w:themeColor="text1"/>
          <w:sz w:val="24"/>
          <w:szCs w:val="24"/>
        </w:rPr>
        <w:t xml:space="preserve">and the power </w:t>
      </w:r>
      <w:r w:rsidR="00763857" w:rsidRPr="0099571C">
        <w:rPr>
          <w:rFonts w:ascii="Times New Roman" w:hAnsi="Times New Roman" w:cs="Times New Roman"/>
          <w:bCs/>
          <w:color w:val="000000" w:themeColor="text1"/>
          <w:sz w:val="24"/>
          <w:szCs w:val="24"/>
        </w:rPr>
        <w:t>density</w:t>
      </w:r>
      <w:r w:rsidR="009C1795" w:rsidRPr="0099571C">
        <w:rPr>
          <w:rFonts w:ascii="Times New Roman" w:hAnsi="Times New Roman" w:cs="Times New Roman"/>
          <w:bCs/>
          <w:color w:val="000000" w:themeColor="text1"/>
          <w:sz w:val="24"/>
          <w:szCs w:val="24"/>
        </w:rPr>
        <w:t xml:space="preserve"> </w:t>
      </w:r>
      <w:r w:rsidR="00763857" w:rsidRPr="0099571C">
        <w:rPr>
          <w:rFonts w:ascii="Times New Roman" w:hAnsi="Times New Roman" w:cs="Times New Roman"/>
          <w:bCs/>
          <w:i/>
          <w:iCs/>
          <w:color w:val="000000" w:themeColor="text1"/>
          <w:sz w:val="24"/>
          <w:szCs w:val="24"/>
        </w:rPr>
        <w:t>P</w:t>
      </w:r>
      <w:r w:rsidR="000C0857" w:rsidRPr="0099571C">
        <w:rPr>
          <w:rFonts w:ascii="Times New Roman" w:hAnsi="Times New Roman" w:cs="Times New Roman"/>
          <w:bCs/>
          <w:color w:val="000000" w:themeColor="text1"/>
          <w:sz w:val="24"/>
          <w:szCs w:val="24"/>
        </w:rPr>
        <w:t xml:space="preserve"> </w:t>
      </w:r>
      <w:r w:rsidR="009C1795" w:rsidRPr="0099571C">
        <w:rPr>
          <w:rFonts w:ascii="Times New Roman" w:hAnsi="Times New Roman" w:cs="Times New Roman"/>
          <w:bCs/>
          <w:color w:val="000000" w:themeColor="text1"/>
          <w:sz w:val="24"/>
          <w:szCs w:val="24"/>
        </w:rPr>
        <w:t xml:space="preserve">have often been </w:t>
      </w:r>
      <w:r w:rsidR="0013473B" w:rsidRPr="0099571C">
        <w:rPr>
          <w:rFonts w:ascii="Times New Roman" w:hAnsi="Times New Roman" w:cs="Times New Roman"/>
          <w:bCs/>
          <w:color w:val="000000" w:themeColor="text1"/>
          <w:sz w:val="24"/>
          <w:szCs w:val="24"/>
        </w:rPr>
        <w:t>expressed</w:t>
      </w:r>
      <w:r w:rsidR="009C1795" w:rsidRPr="0099571C">
        <w:rPr>
          <w:rFonts w:ascii="Times New Roman" w:hAnsi="Times New Roman" w:cs="Times New Roman"/>
          <w:bCs/>
          <w:color w:val="000000" w:themeColor="text1"/>
          <w:sz w:val="24"/>
          <w:szCs w:val="24"/>
        </w:rPr>
        <w:t xml:space="preserve"> by </w:t>
      </w:r>
      <w:r w:rsidR="00344068" w:rsidRPr="0099571C">
        <w:rPr>
          <w:rFonts w:ascii="Times New Roman" w:hAnsi="Times New Roman" w:cs="Times New Roman"/>
          <w:bCs/>
          <w:color w:val="000000" w:themeColor="text1"/>
          <w:sz w:val="24"/>
          <w:szCs w:val="24"/>
        </w:rPr>
        <w:t xml:space="preserve">the blackbody radiation relationship expressed by </w:t>
      </w:r>
      <w:r w:rsidR="007A67A4" w:rsidRPr="0099571C">
        <w:rPr>
          <w:rFonts w:ascii="Times New Roman" w:hAnsi="Times New Roman" w:cs="Times New Roman"/>
          <w:bCs/>
          <w:color w:val="000000" w:themeColor="text1"/>
          <w:sz w:val="24"/>
          <w:szCs w:val="24"/>
        </w:rPr>
        <w:t>Eq. (</w:t>
      </w:r>
      <w:r w:rsidR="00763857" w:rsidRPr="0099571C">
        <w:rPr>
          <w:rFonts w:ascii="Times New Roman" w:hAnsi="Times New Roman" w:cs="Times New Roman"/>
          <w:bCs/>
          <w:color w:val="000000" w:themeColor="text1"/>
          <w:sz w:val="24"/>
          <w:szCs w:val="24"/>
        </w:rPr>
        <w:t>2</w:t>
      </w:r>
      <w:r w:rsidR="007A67A4" w:rsidRPr="0099571C">
        <w:rPr>
          <w:rFonts w:ascii="Times New Roman" w:hAnsi="Times New Roman" w:cs="Times New Roman"/>
          <w:bCs/>
          <w:color w:val="000000" w:themeColor="text1"/>
          <w:sz w:val="24"/>
          <w:szCs w:val="24"/>
        </w:rPr>
        <w:t>).</w:t>
      </w:r>
      <w:r w:rsidR="005A4C9B" w:rsidRPr="0099571C">
        <w:rPr>
          <w:rFonts w:ascii="Times New Roman" w:hAnsi="Times New Roman" w:cs="Times New Roman"/>
          <w:bCs/>
          <w:color w:val="000000" w:themeColor="text1"/>
          <w:sz w:val="24"/>
          <w:szCs w:val="24"/>
        </w:rPr>
        <w:t xml:space="preserve"> T</w:t>
      </w:r>
      <w:r w:rsidR="002C3A55" w:rsidRPr="0099571C">
        <w:rPr>
          <w:rFonts w:ascii="Times New Roman" w:hAnsi="Times New Roman" w:cs="Times New Roman"/>
          <w:bCs/>
          <w:color w:val="000000" w:themeColor="text1"/>
          <w:sz w:val="24"/>
          <w:szCs w:val="24"/>
        </w:rPr>
        <w:t xml:space="preserve">he </w:t>
      </w:r>
      <w:r w:rsidR="00763857" w:rsidRPr="0099571C">
        <w:rPr>
          <w:rFonts w:ascii="Times New Roman" w:hAnsi="Times New Roman" w:cs="Times New Roman"/>
          <w:bCs/>
          <w:i/>
          <w:iCs/>
          <w:color w:val="000000" w:themeColor="text1"/>
          <w:sz w:val="24"/>
          <w:szCs w:val="24"/>
        </w:rPr>
        <w:t>P</w:t>
      </w:r>
      <w:r w:rsidR="008F68D9" w:rsidRPr="0099571C">
        <w:rPr>
          <w:rFonts w:ascii="Times New Roman" w:hAnsi="Times New Roman" w:cs="Times New Roman"/>
          <w:bCs/>
          <w:color w:val="000000" w:themeColor="text1"/>
          <w:sz w:val="24"/>
          <w:szCs w:val="24"/>
        </w:rPr>
        <w:t>-value</w:t>
      </w:r>
      <w:r w:rsidR="002C3A55" w:rsidRPr="0099571C">
        <w:rPr>
          <w:rFonts w:ascii="Times New Roman" w:hAnsi="Times New Roman" w:cs="Times New Roman"/>
          <w:bCs/>
          <w:color w:val="000000" w:themeColor="text1"/>
          <w:sz w:val="24"/>
          <w:szCs w:val="24"/>
        </w:rPr>
        <w:t xml:space="preserve"> is determined by the product of</w:t>
      </w:r>
      <w:r w:rsidR="00B435A1" w:rsidRPr="0099571C">
        <w:rPr>
          <w:rFonts w:ascii="Times New Roman" w:hAnsi="Times New Roman" w:cs="Times New Roman"/>
          <w:bCs/>
          <w:color w:val="000000" w:themeColor="text1"/>
          <w:sz w:val="24"/>
          <w:szCs w:val="24"/>
        </w:rPr>
        <w:t xml:space="preserve"> electric</w:t>
      </w:r>
      <w:r w:rsidR="002C3A55" w:rsidRPr="0099571C">
        <w:rPr>
          <w:rFonts w:ascii="Times New Roman" w:hAnsi="Times New Roman" w:cs="Times New Roman"/>
          <w:bCs/>
          <w:color w:val="000000" w:themeColor="text1"/>
          <w:sz w:val="24"/>
          <w:szCs w:val="24"/>
        </w:rPr>
        <w:t xml:space="preserve"> </w:t>
      </w:r>
      <w:r w:rsidR="008F68D9" w:rsidRPr="0099571C">
        <w:rPr>
          <w:rFonts w:ascii="Times New Roman" w:hAnsi="Times New Roman" w:cs="Times New Roman"/>
          <w:bCs/>
          <w:color w:val="000000" w:themeColor="text1"/>
          <w:sz w:val="24"/>
          <w:szCs w:val="24"/>
        </w:rPr>
        <w:t>field</w:t>
      </w:r>
      <w:r w:rsidR="002C3A55" w:rsidRPr="0099571C">
        <w:rPr>
          <w:rFonts w:ascii="Times New Roman" w:hAnsi="Times New Roman" w:cs="Times New Roman"/>
          <w:bCs/>
          <w:color w:val="000000" w:themeColor="text1"/>
          <w:sz w:val="24"/>
          <w:szCs w:val="24"/>
        </w:rPr>
        <w:t xml:space="preserve"> </w:t>
      </w:r>
      <w:r w:rsidR="002C3A55" w:rsidRPr="0099571C">
        <w:rPr>
          <w:rFonts w:ascii="Times New Roman" w:hAnsi="Times New Roman" w:cs="Times New Roman"/>
          <w:bCs/>
          <w:i/>
          <w:iCs/>
          <w:color w:val="000000" w:themeColor="text1"/>
          <w:sz w:val="24"/>
          <w:szCs w:val="24"/>
        </w:rPr>
        <w:t>V</w:t>
      </w:r>
      <w:r w:rsidR="002C3A55" w:rsidRPr="0099571C">
        <w:rPr>
          <w:rFonts w:ascii="Times New Roman" w:hAnsi="Times New Roman" w:cs="Times New Roman"/>
          <w:bCs/>
          <w:color w:val="000000" w:themeColor="text1"/>
          <w:sz w:val="24"/>
          <w:szCs w:val="24"/>
        </w:rPr>
        <w:t xml:space="preserve"> and current</w:t>
      </w:r>
      <w:r w:rsidR="00D86CF8" w:rsidRPr="0099571C">
        <w:rPr>
          <w:rFonts w:ascii="Times New Roman" w:hAnsi="Times New Roman" w:cs="Times New Roman"/>
          <w:bCs/>
          <w:color w:val="000000" w:themeColor="text1"/>
          <w:sz w:val="24"/>
          <w:szCs w:val="24"/>
        </w:rPr>
        <w:t xml:space="preserve"> density</w:t>
      </w:r>
      <w:r w:rsidR="002C3A55" w:rsidRPr="0099571C">
        <w:rPr>
          <w:rFonts w:ascii="Times New Roman" w:hAnsi="Times New Roman" w:cs="Times New Roman"/>
          <w:bCs/>
          <w:color w:val="000000" w:themeColor="text1"/>
          <w:sz w:val="24"/>
          <w:szCs w:val="24"/>
        </w:rPr>
        <w:t xml:space="preserve"> </w:t>
      </w:r>
      <w:r w:rsidR="00D86CF8" w:rsidRPr="0099571C">
        <w:rPr>
          <w:rFonts w:ascii="Times New Roman" w:hAnsi="Times New Roman" w:cs="Times New Roman"/>
          <w:bCs/>
          <w:i/>
          <w:iCs/>
          <w:color w:val="000000" w:themeColor="text1"/>
          <w:sz w:val="24"/>
          <w:szCs w:val="24"/>
        </w:rPr>
        <w:t>J</w:t>
      </w:r>
      <w:r w:rsidR="002C3A55" w:rsidRPr="0099571C">
        <w:rPr>
          <w:rFonts w:ascii="Times New Roman" w:hAnsi="Times New Roman" w:cs="Times New Roman"/>
          <w:bCs/>
          <w:color w:val="000000" w:themeColor="text1"/>
          <w:sz w:val="24"/>
          <w:szCs w:val="24"/>
        </w:rPr>
        <w:t xml:space="preserve">. </w:t>
      </w:r>
      <w:r w:rsidR="007A29CA" w:rsidRPr="0099571C">
        <w:rPr>
          <w:rFonts w:ascii="Times New Roman" w:hAnsi="Times New Roman" w:cs="Times New Roman"/>
          <w:bCs/>
          <w:color w:val="000000" w:themeColor="text1"/>
          <w:sz w:val="24"/>
          <w:szCs w:val="24"/>
        </w:rPr>
        <w:t xml:space="preserve">During the flash event, </w:t>
      </w:r>
      <w:r w:rsidR="00501148" w:rsidRPr="0099571C">
        <w:rPr>
          <w:rFonts w:ascii="Times New Roman" w:hAnsi="Times New Roman" w:cs="Times New Roman"/>
          <w:bCs/>
          <w:color w:val="000000" w:themeColor="text1"/>
          <w:sz w:val="24"/>
          <w:szCs w:val="24"/>
        </w:rPr>
        <w:t xml:space="preserve">however, </w:t>
      </w:r>
      <w:r w:rsidR="009C1795" w:rsidRPr="0099571C">
        <w:rPr>
          <w:rFonts w:ascii="Times New Roman" w:hAnsi="Times New Roman" w:cs="Times New Roman"/>
          <w:bCs/>
          <w:color w:val="000000" w:themeColor="text1"/>
          <w:sz w:val="24"/>
          <w:szCs w:val="24"/>
        </w:rPr>
        <w:t xml:space="preserve">the </w:t>
      </w:r>
      <w:r w:rsidR="00F93718" w:rsidRPr="0099571C">
        <w:rPr>
          <w:rFonts w:ascii="Times New Roman" w:hAnsi="Times New Roman" w:cs="Times New Roman"/>
          <w:bCs/>
          <w:color w:val="000000" w:themeColor="text1"/>
          <w:sz w:val="24"/>
          <w:szCs w:val="24"/>
        </w:rPr>
        <w:t xml:space="preserve">parameters of </w:t>
      </w:r>
      <w:r w:rsidR="00C638EF" w:rsidRPr="0099571C">
        <w:rPr>
          <w:rFonts w:ascii="Times New Roman" w:hAnsi="Times New Roman" w:cs="Times New Roman"/>
          <w:bCs/>
          <w:i/>
          <w:iCs/>
          <w:color w:val="000000" w:themeColor="text1"/>
          <w:sz w:val="24"/>
          <w:szCs w:val="24"/>
        </w:rPr>
        <w:t>V</w:t>
      </w:r>
      <w:r w:rsidR="00C638EF" w:rsidRPr="0099571C">
        <w:rPr>
          <w:rFonts w:ascii="Times New Roman" w:hAnsi="Times New Roman" w:cs="Times New Roman"/>
          <w:bCs/>
          <w:color w:val="000000" w:themeColor="text1"/>
          <w:sz w:val="24"/>
          <w:szCs w:val="24"/>
        </w:rPr>
        <w:t xml:space="preserve"> and </w:t>
      </w:r>
      <w:r w:rsidR="00D86CF8" w:rsidRPr="0099571C">
        <w:rPr>
          <w:rFonts w:ascii="Times New Roman" w:hAnsi="Times New Roman" w:cs="Times New Roman"/>
          <w:bCs/>
          <w:i/>
          <w:iCs/>
          <w:color w:val="000000" w:themeColor="text1"/>
          <w:sz w:val="24"/>
          <w:szCs w:val="24"/>
        </w:rPr>
        <w:t>J</w:t>
      </w:r>
      <w:r w:rsidR="009C1795" w:rsidRPr="0099571C">
        <w:rPr>
          <w:rFonts w:ascii="Times New Roman" w:hAnsi="Times New Roman" w:cs="Times New Roman"/>
          <w:bCs/>
          <w:color w:val="000000" w:themeColor="text1"/>
          <w:sz w:val="24"/>
          <w:szCs w:val="24"/>
        </w:rPr>
        <w:t xml:space="preserve"> </w:t>
      </w:r>
      <w:r w:rsidR="00B25267" w:rsidRPr="0099571C">
        <w:rPr>
          <w:rFonts w:ascii="Times New Roman" w:hAnsi="Times New Roman" w:cs="Times New Roman"/>
          <w:bCs/>
          <w:color w:val="000000" w:themeColor="text1"/>
          <w:sz w:val="24"/>
          <w:szCs w:val="24"/>
        </w:rPr>
        <w:t>are inter</w:t>
      </w:r>
      <w:r w:rsidR="009D6962" w:rsidRPr="0099571C">
        <w:rPr>
          <w:rFonts w:ascii="Times New Roman" w:hAnsi="Times New Roman" w:cs="Times New Roman"/>
          <w:bCs/>
          <w:color w:val="000000" w:themeColor="text1"/>
          <w:sz w:val="24"/>
          <w:szCs w:val="24"/>
        </w:rPr>
        <w:t>related</w:t>
      </w:r>
      <w:r w:rsidR="00B25267" w:rsidRPr="0099571C">
        <w:rPr>
          <w:rFonts w:ascii="Times New Roman" w:hAnsi="Times New Roman" w:cs="Times New Roman"/>
          <w:bCs/>
          <w:color w:val="000000" w:themeColor="text1"/>
          <w:sz w:val="24"/>
          <w:szCs w:val="24"/>
        </w:rPr>
        <w:t xml:space="preserve"> to each</w:t>
      </w:r>
      <w:r w:rsidR="003D5E37" w:rsidRPr="0099571C">
        <w:rPr>
          <w:rFonts w:ascii="Times New Roman" w:hAnsi="Times New Roman" w:cs="Times New Roman"/>
          <w:bCs/>
          <w:color w:val="000000" w:themeColor="text1"/>
          <w:sz w:val="24"/>
          <w:szCs w:val="24"/>
        </w:rPr>
        <w:t xml:space="preserve"> </w:t>
      </w:r>
      <w:r w:rsidR="00B25267" w:rsidRPr="0099571C">
        <w:rPr>
          <w:rFonts w:ascii="Times New Roman" w:hAnsi="Times New Roman" w:cs="Times New Roman"/>
          <w:bCs/>
          <w:color w:val="000000" w:themeColor="text1"/>
          <w:sz w:val="24"/>
          <w:szCs w:val="24"/>
        </w:rPr>
        <w:t>other</w:t>
      </w:r>
      <w:r w:rsidR="003D5E37" w:rsidRPr="0099571C">
        <w:rPr>
          <w:rFonts w:ascii="Times New Roman" w:hAnsi="Times New Roman" w:cs="Times New Roman"/>
          <w:bCs/>
          <w:color w:val="000000" w:themeColor="text1"/>
          <w:sz w:val="24"/>
          <w:szCs w:val="24"/>
        </w:rPr>
        <w:t xml:space="preserve"> </w:t>
      </w:r>
      <w:r w:rsidR="009C1795" w:rsidRPr="0099571C">
        <w:rPr>
          <w:rFonts w:ascii="Times New Roman" w:hAnsi="Times New Roman" w:cs="Times New Roman"/>
          <w:bCs/>
          <w:color w:val="000000" w:themeColor="text1"/>
          <w:sz w:val="24"/>
          <w:szCs w:val="24"/>
        </w:rPr>
        <w:t xml:space="preserve">and individual control of each parameter is </w:t>
      </w:r>
      <w:r w:rsidR="003D7625" w:rsidRPr="0099571C">
        <w:rPr>
          <w:rFonts w:ascii="Times New Roman" w:hAnsi="Times New Roman" w:cs="Times New Roman"/>
          <w:bCs/>
          <w:color w:val="000000" w:themeColor="text1"/>
          <w:sz w:val="24"/>
          <w:szCs w:val="24"/>
        </w:rPr>
        <w:t>ba</w:t>
      </w:r>
      <w:r w:rsidR="008D4B26" w:rsidRPr="0099571C">
        <w:rPr>
          <w:rFonts w:ascii="Times New Roman" w:hAnsi="Times New Roman" w:cs="Times New Roman"/>
          <w:bCs/>
          <w:color w:val="000000" w:themeColor="text1"/>
          <w:sz w:val="24"/>
          <w:szCs w:val="24"/>
        </w:rPr>
        <w:t>sically impossible</w:t>
      </w:r>
      <w:r w:rsidR="009C1795" w:rsidRPr="0099571C">
        <w:rPr>
          <w:rFonts w:ascii="Times New Roman" w:hAnsi="Times New Roman" w:cs="Times New Roman"/>
          <w:bCs/>
          <w:color w:val="000000" w:themeColor="text1"/>
          <w:sz w:val="24"/>
          <w:szCs w:val="24"/>
        </w:rPr>
        <w:t xml:space="preserve">, </w:t>
      </w:r>
      <w:r w:rsidR="00663594" w:rsidRPr="0099571C">
        <w:rPr>
          <w:rFonts w:ascii="Times New Roman" w:hAnsi="Times New Roman" w:cs="Times New Roman"/>
          <w:bCs/>
          <w:color w:val="000000" w:themeColor="text1"/>
          <w:sz w:val="24"/>
          <w:szCs w:val="24"/>
        </w:rPr>
        <w:t xml:space="preserve">and hence, </w:t>
      </w:r>
      <w:r w:rsidR="001F4A55" w:rsidRPr="0099571C">
        <w:rPr>
          <w:rFonts w:ascii="Times New Roman" w:hAnsi="Times New Roman" w:cs="Times New Roman"/>
          <w:bCs/>
          <w:color w:val="000000" w:themeColor="text1"/>
          <w:sz w:val="24"/>
          <w:szCs w:val="24"/>
        </w:rPr>
        <w:t>the specimen temperature</w:t>
      </w:r>
      <w:r w:rsidR="001F4A55" w:rsidRPr="0099571C">
        <w:rPr>
          <w:rFonts w:ascii="Times New Roman" w:hAnsi="Times New Roman" w:cs="Times New Roman"/>
          <w:bCs/>
          <w:i/>
          <w:iCs/>
          <w:color w:val="000000" w:themeColor="text1"/>
          <w:sz w:val="24"/>
          <w:szCs w:val="24"/>
        </w:rPr>
        <w:t xml:space="preserve"> </w:t>
      </w:r>
      <w:r w:rsidR="008D4B26" w:rsidRPr="0099571C">
        <w:rPr>
          <w:rFonts w:ascii="Times New Roman" w:hAnsi="Times New Roman" w:cs="Times New Roman"/>
          <w:bCs/>
          <w:i/>
          <w:iCs/>
          <w:color w:val="000000" w:themeColor="text1"/>
          <w:sz w:val="24"/>
          <w:szCs w:val="24"/>
        </w:rPr>
        <w:t>T</w:t>
      </w:r>
      <w:r w:rsidR="008D4B26" w:rsidRPr="0099571C">
        <w:rPr>
          <w:rFonts w:ascii="Times New Roman" w:hAnsi="Times New Roman" w:cs="Times New Roman"/>
          <w:bCs/>
          <w:color w:val="000000" w:themeColor="text1"/>
          <w:sz w:val="24"/>
          <w:szCs w:val="24"/>
          <w:vertAlign w:val="subscript"/>
        </w:rPr>
        <w:t>s</w:t>
      </w:r>
      <w:r w:rsidR="009C1795" w:rsidRPr="0099571C">
        <w:rPr>
          <w:rFonts w:ascii="Times New Roman" w:hAnsi="Times New Roman" w:cs="Times New Roman"/>
          <w:bCs/>
          <w:color w:val="000000" w:themeColor="text1"/>
          <w:sz w:val="24"/>
          <w:szCs w:val="24"/>
        </w:rPr>
        <w:t xml:space="preserve"> has generally been </w:t>
      </w:r>
      <w:r w:rsidR="007F4EB9" w:rsidRPr="0099571C">
        <w:rPr>
          <w:rFonts w:ascii="Times New Roman" w:hAnsi="Times New Roman" w:cs="Times New Roman"/>
          <w:bCs/>
          <w:color w:val="000000" w:themeColor="text1"/>
          <w:sz w:val="24"/>
          <w:szCs w:val="24"/>
        </w:rPr>
        <w:t>characterized</w:t>
      </w:r>
      <w:r w:rsidR="009C1795" w:rsidRPr="0099571C">
        <w:rPr>
          <w:rFonts w:ascii="Times New Roman" w:hAnsi="Times New Roman" w:cs="Times New Roman"/>
          <w:bCs/>
          <w:color w:val="000000" w:themeColor="text1"/>
          <w:sz w:val="24"/>
          <w:szCs w:val="24"/>
        </w:rPr>
        <w:t xml:space="preserve"> </w:t>
      </w:r>
      <w:r w:rsidR="00D64FC0" w:rsidRPr="0099571C">
        <w:rPr>
          <w:rFonts w:ascii="Times New Roman" w:hAnsi="Times New Roman" w:cs="Times New Roman"/>
          <w:bCs/>
          <w:color w:val="000000" w:themeColor="text1"/>
          <w:sz w:val="24"/>
          <w:szCs w:val="24"/>
        </w:rPr>
        <w:t>by</w:t>
      </w:r>
      <w:r w:rsidR="009C1795" w:rsidRPr="0099571C">
        <w:rPr>
          <w:rFonts w:ascii="Times New Roman" w:hAnsi="Times New Roman" w:cs="Times New Roman"/>
          <w:bCs/>
          <w:color w:val="000000" w:themeColor="text1"/>
          <w:sz w:val="24"/>
          <w:szCs w:val="24"/>
        </w:rPr>
        <w:t xml:space="preserve"> the </w:t>
      </w:r>
      <w:r w:rsidR="004D41E7" w:rsidRPr="0099571C">
        <w:rPr>
          <w:rFonts w:ascii="Times New Roman" w:hAnsi="Times New Roman" w:cs="Times New Roman"/>
          <w:bCs/>
          <w:color w:val="000000" w:themeColor="text1"/>
          <w:sz w:val="24"/>
          <w:szCs w:val="24"/>
        </w:rPr>
        <w:t xml:space="preserve">total </w:t>
      </w:r>
      <w:r w:rsidR="00D64FC0" w:rsidRPr="0099571C">
        <w:rPr>
          <w:rFonts w:ascii="Times New Roman" w:hAnsi="Times New Roman" w:cs="Times New Roman"/>
          <w:bCs/>
          <w:color w:val="000000" w:themeColor="text1"/>
          <w:sz w:val="24"/>
          <w:szCs w:val="24"/>
        </w:rPr>
        <w:t xml:space="preserve">input </w:t>
      </w:r>
      <w:r w:rsidR="009C1795" w:rsidRPr="0099571C">
        <w:rPr>
          <w:rFonts w:ascii="Times New Roman" w:hAnsi="Times New Roman" w:cs="Times New Roman"/>
          <w:bCs/>
          <w:color w:val="000000" w:themeColor="text1"/>
          <w:sz w:val="24"/>
          <w:szCs w:val="24"/>
        </w:rPr>
        <w:t xml:space="preserve">power </w:t>
      </w:r>
      <w:r w:rsidR="00763857" w:rsidRPr="0099571C">
        <w:rPr>
          <w:rFonts w:ascii="Times New Roman" w:hAnsi="Times New Roman" w:cs="Times New Roman"/>
          <w:bCs/>
          <w:color w:val="000000" w:themeColor="text1"/>
          <w:sz w:val="24"/>
          <w:szCs w:val="24"/>
        </w:rPr>
        <w:t>density</w:t>
      </w:r>
      <w:r w:rsidR="00E976A5" w:rsidRPr="0099571C">
        <w:rPr>
          <w:rFonts w:ascii="Times New Roman" w:hAnsi="Times New Roman" w:cs="Times New Roman"/>
          <w:bCs/>
          <w:color w:val="000000" w:themeColor="text1"/>
          <w:sz w:val="24"/>
          <w:szCs w:val="24"/>
        </w:rPr>
        <w:t xml:space="preserve"> </w:t>
      </w:r>
      <w:r w:rsidR="00763857" w:rsidRPr="0099571C">
        <w:rPr>
          <w:rFonts w:ascii="Times New Roman" w:hAnsi="Times New Roman" w:cs="Times New Roman"/>
          <w:bCs/>
          <w:i/>
          <w:iCs/>
          <w:color w:val="000000" w:themeColor="text1"/>
          <w:sz w:val="24"/>
          <w:szCs w:val="24"/>
        </w:rPr>
        <w:t>P</w:t>
      </w:r>
      <w:r w:rsidR="00BA31EE" w:rsidRPr="0099571C">
        <w:rPr>
          <w:rFonts w:ascii="Times New Roman" w:hAnsi="Times New Roman" w:cs="Times New Roman"/>
          <w:bCs/>
          <w:color w:val="000000" w:themeColor="text1"/>
          <w:sz w:val="24"/>
          <w:szCs w:val="24"/>
        </w:rPr>
        <w:t>. However,</w:t>
      </w:r>
      <w:r w:rsidR="00D64FC0" w:rsidRPr="0099571C">
        <w:rPr>
          <w:rFonts w:ascii="Times New Roman" w:hAnsi="Times New Roman" w:cs="Times New Roman"/>
          <w:bCs/>
          <w:color w:val="000000" w:themeColor="text1"/>
          <w:sz w:val="24"/>
          <w:szCs w:val="24"/>
        </w:rPr>
        <w:t xml:space="preserve"> </w:t>
      </w:r>
      <w:r w:rsidR="001A5820" w:rsidRPr="0099571C">
        <w:rPr>
          <w:rFonts w:ascii="Times New Roman" w:hAnsi="Times New Roman" w:cs="Times New Roman"/>
          <w:bCs/>
          <w:color w:val="000000" w:themeColor="text1"/>
          <w:sz w:val="24"/>
          <w:szCs w:val="24"/>
        </w:rPr>
        <w:t xml:space="preserve">since </w:t>
      </w:r>
      <w:r w:rsidR="00D64FC0" w:rsidRPr="0099571C">
        <w:rPr>
          <w:rFonts w:ascii="Times New Roman" w:hAnsi="Times New Roman" w:cs="Times New Roman"/>
          <w:bCs/>
          <w:color w:val="000000" w:themeColor="text1"/>
          <w:sz w:val="24"/>
          <w:szCs w:val="24"/>
        </w:rPr>
        <w:t xml:space="preserve">the </w:t>
      </w:r>
      <w:r w:rsidR="00763857" w:rsidRPr="0099571C">
        <w:rPr>
          <w:rFonts w:ascii="Times New Roman" w:hAnsi="Times New Roman" w:cs="Times New Roman"/>
          <w:bCs/>
          <w:i/>
          <w:iCs/>
          <w:color w:val="000000" w:themeColor="text1"/>
          <w:sz w:val="24"/>
          <w:szCs w:val="24"/>
        </w:rPr>
        <w:t>V</w:t>
      </w:r>
      <w:r w:rsidR="00763857" w:rsidRPr="0099571C">
        <w:rPr>
          <w:rFonts w:ascii="Times New Roman" w:hAnsi="Times New Roman" w:cs="Times New Roman"/>
          <w:bCs/>
          <w:color w:val="000000" w:themeColor="text1"/>
          <w:sz w:val="24"/>
          <w:szCs w:val="24"/>
        </w:rPr>
        <w:t>-</w:t>
      </w:r>
      <w:r w:rsidR="00D86CF8" w:rsidRPr="0099571C">
        <w:rPr>
          <w:rFonts w:ascii="Times New Roman" w:hAnsi="Times New Roman" w:cs="Times New Roman"/>
          <w:bCs/>
          <w:i/>
          <w:iCs/>
          <w:color w:val="000000" w:themeColor="text1"/>
          <w:sz w:val="24"/>
          <w:szCs w:val="24"/>
        </w:rPr>
        <w:t>J</w:t>
      </w:r>
      <w:r w:rsidR="00763857" w:rsidRPr="0099571C">
        <w:rPr>
          <w:rFonts w:ascii="Times New Roman" w:hAnsi="Times New Roman" w:cs="Times New Roman"/>
          <w:bCs/>
          <w:color w:val="000000" w:themeColor="text1"/>
          <w:sz w:val="24"/>
          <w:szCs w:val="24"/>
        </w:rPr>
        <w:t xml:space="preserve"> </w:t>
      </w:r>
      <w:r w:rsidR="00D64FC0" w:rsidRPr="0099571C">
        <w:rPr>
          <w:rFonts w:ascii="Times New Roman" w:hAnsi="Times New Roman" w:cs="Times New Roman"/>
          <w:bCs/>
          <w:color w:val="000000" w:themeColor="text1"/>
          <w:sz w:val="24"/>
          <w:szCs w:val="24"/>
        </w:rPr>
        <w:t xml:space="preserve">relationship </w:t>
      </w:r>
      <w:r w:rsidR="00F11B69" w:rsidRPr="0099571C">
        <w:rPr>
          <w:rFonts w:ascii="Times New Roman" w:hAnsi="Times New Roman" w:cs="Times New Roman"/>
          <w:bCs/>
          <w:color w:val="000000" w:themeColor="text1"/>
          <w:sz w:val="24"/>
          <w:szCs w:val="24"/>
        </w:rPr>
        <w:t xml:space="preserve">changes with </w:t>
      </w:r>
      <w:r w:rsidR="001F4A55" w:rsidRPr="0099571C">
        <w:rPr>
          <w:rFonts w:ascii="Times New Roman" w:hAnsi="Times New Roman" w:cs="Times New Roman"/>
          <w:bCs/>
          <w:i/>
          <w:iCs/>
          <w:color w:val="000000" w:themeColor="text1"/>
          <w:sz w:val="24"/>
          <w:szCs w:val="24"/>
        </w:rPr>
        <w:t>T</w:t>
      </w:r>
      <w:r w:rsidR="001F4A55" w:rsidRPr="0099571C">
        <w:rPr>
          <w:rFonts w:ascii="Times New Roman" w:hAnsi="Times New Roman" w:cs="Times New Roman"/>
          <w:bCs/>
          <w:color w:val="000000" w:themeColor="text1"/>
          <w:sz w:val="24"/>
          <w:szCs w:val="24"/>
          <w:vertAlign w:val="subscript"/>
        </w:rPr>
        <w:t>s</w:t>
      </w:r>
      <w:r w:rsidR="001A5820" w:rsidRPr="0099571C">
        <w:rPr>
          <w:rFonts w:ascii="Times New Roman" w:hAnsi="Times New Roman" w:cs="Times New Roman"/>
          <w:bCs/>
          <w:color w:val="000000" w:themeColor="text1"/>
          <w:sz w:val="24"/>
          <w:szCs w:val="24"/>
        </w:rPr>
        <w:t>, t</w:t>
      </w:r>
      <w:r w:rsidR="00436540" w:rsidRPr="0099571C">
        <w:rPr>
          <w:rFonts w:ascii="Times New Roman" w:hAnsi="Times New Roman" w:cs="Times New Roman"/>
          <w:bCs/>
          <w:color w:val="000000" w:themeColor="text1"/>
          <w:sz w:val="24"/>
          <w:szCs w:val="24"/>
        </w:rPr>
        <w:t xml:space="preserve">his makes it difficult to </w:t>
      </w:r>
      <w:r w:rsidR="00763857" w:rsidRPr="0099571C">
        <w:rPr>
          <w:rFonts w:ascii="Times New Roman" w:hAnsi="Times New Roman" w:cs="Times New Roman"/>
          <w:bCs/>
          <w:color w:val="000000" w:themeColor="text1"/>
          <w:sz w:val="24"/>
          <w:szCs w:val="24"/>
        </w:rPr>
        <w:t>individually</w:t>
      </w:r>
      <w:r w:rsidR="00436540" w:rsidRPr="0099571C">
        <w:rPr>
          <w:rFonts w:ascii="Times New Roman" w:hAnsi="Times New Roman" w:cs="Times New Roman"/>
          <w:bCs/>
          <w:color w:val="000000" w:themeColor="text1"/>
          <w:sz w:val="24"/>
          <w:szCs w:val="24"/>
        </w:rPr>
        <w:t xml:space="preserve"> control the effects of </w:t>
      </w:r>
      <w:r w:rsidR="001604ED" w:rsidRPr="0099571C">
        <w:rPr>
          <w:rFonts w:ascii="Times New Roman" w:hAnsi="Times New Roman" w:cs="Times New Roman"/>
          <w:bCs/>
          <w:i/>
          <w:iCs/>
          <w:color w:val="000000" w:themeColor="text1"/>
          <w:sz w:val="24"/>
          <w:szCs w:val="24"/>
        </w:rPr>
        <w:t>V</w:t>
      </w:r>
      <w:r w:rsidR="001604ED" w:rsidRPr="0099571C">
        <w:rPr>
          <w:rFonts w:ascii="Times New Roman" w:hAnsi="Times New Roman" w:cs="Times New Roman"/>
          <w:bCs/>
          <w:color w:val="000000" w:themeColor="text1"/>
          <w:sz w:val="24"/>
          <w:szCs w:val="24"/>
        </w:rPr>
        <w:t xml:space="preserve"> and </w:t>
      </w:r>
      <w:r w:rsidR="00D86CF8" w:rsidRPr="0099571C">
        <w:rPr>
          <w:rFonts w:ascii="Times New Roman" w:hAnsi="Times New Roman" w:cs="Times New Roman"/>
          <w:bCs/>
          <w:i/>
          <w:iCs/>
          <w:color w:val="000000" w:themeColor="text1"/>
          <w:sz w:val="24"/>
          <w:szCs w:val="24"/>
        </w:rPr>
        <w:t>J</w:t>
      </w:r>
      <w:r w:rsidR="00436540" w:rsidRPr="0099571C">
        <w:rPr>
          <w:rFonts w:ascii="Times New Roman" w:hAnsi="Times New Roman" w:cs="Times New Roman"/>
          <w:bCs/>
          <w:color w:val="000000" w:themeColor="text1"/>
          <w:sz w:val="24"/>
          <w:szCs w:val="24"/>
        </w:rPr>
        <w:t xml:space="preserve"> under the same temperature</w:t>
      </w:r>
      <w:r w:rsidR="0005126A">
        <w:rPr>
          <w:rFonts w:ascii="Times New Roman" w:hAnsi="Times New Roman" w:cs="Times New Roman"/>
          <w:bCs/>
          <w:color w:val="000000" w:themeColor="text1"/>
          <w:sz w:val="24"/>
          <w:szCs w:val="24"/>
        </w:rPr>
        <w:t>,</w:t>
      </w:r>
      <w:r w:rsidR="00436540" w:rsidRPr="0099571C">
        <w:rPr>
          <w:rFonts w:ascii="Times New Roman" w:hAnsi="Times New Roman" w:cs="Times New Roman"/>
          <w:bCs/>
          <w:color w:val="000000" w:themeColor="text1"/>
          <w:sz w:val="24"/>
          <w:szCs w:val="24"/>
        </w:rPr>
        <w:t xml:space="preserve"> and</w:t>
      </w:r>
      <w:r w:rsidR="0005126A">
        <w:rPr>
          <w:rFonts w:ascii="Times New Roman" w:hAnsi="Times New Roman" w:cs="Times New Roman"/>
          <w:bCs/>
          <w:color w:val="000000" w:themeColor="text1"/>
          <w:sz w:val="24"/>
          <w:szCs w:val="24"/>
        </w:rPr>
        <w:t xml:space="preserve"> hence, difficult</w:t>
      </w:r>
      <w:r w:rsidR="00436540" w:rsidRPr="0099571C">
        <w:rPr>
          <w:rFonts w:ascii="Times New Roman" w:hAnsi="Times New Roman" w:cs="Times New Roman"/>
          <w:bCs/>
          <w:color w:val="000000" w:themeColor="text1"/>
          <w:sz w:val="24"/>
          <w:szCs w:val="24"/>
        </w:rPr>
        <w:t xml:space="preserve"> to separately examine the effect of each factor on the flash event.</w:t>
      </w:r>
    </w:p>
    <w:p w14:paraId="1F7766F8" w14:textId="2D056DDC" w:rsidR="00516AC2" w:rsidRPr="0099571C" w:rsidRDefault="002E4F8F" w:rsidP="0099571C">
      <w:pPr>
        <w:adjustRightInd w:val="0"/>
        <w:spacing w:afterLines="50" w:after="180" w:line="360" w:lineRule="auto"/>
        <w:ind w:firstLine="840"/>
        <w:rPr>
          <w:rFonts w:ascii="Times New Roman" w:hAnsi="Times New Roman" w:cs="Times New Roman"/>
          <w:b/>
          <w:color w:val="000000" w:themeColor="text1"/>
          <w:sz w:val="24"/>
          <w:szCs w:val="24"/>
        </w:rPr>
      </w:pPr>
      <w:r w:rsidRPr="0099571C">
        <w:rPr>
          <w:rFonts w:ascii="Times New Roman" w:hAnsi="Times New Roman" w:cs="Times New Roman"/>
          <w:bCs/>
          <w:color w:val="000000" w:themeColor="text1"/>
          <w:sz w:val="24"/>
          <w:szCs w:val="24"/>
        </w:rPr>
        <w:t>It is clear from Eq. (</w:t>
      </w:r>
      <w:r w:rsidR="00763857" w:rsidRPr="0099571C">
        <w:rPr>
          <w:rFonts w:ascii="Times New Roman" w:hAnsi="Times New Roman" w:cs="Times New Roman"/>
          <w:bCs/>
          <w:color w:val="000000" w:themeColor="text1"/>
          <w:sz w:val="24"/>
          <w:szCs w:val="24"/>
        </w:rPr>
        <w:t>2</w:t>
      </w:r>
      <w:r w:rsidRPr="0099571C">
        <w:rPr>
          <w:rFonts w:ascii="Times New Roman" w:hAnsi="Times New Roman" w:cs="Times New Roman"/>
          <w:bCs/>
          <w:color w:val="000000" w:themeColor="text1"/>
          <w:sz w:val="24"/>
          <w:szCs w:val="24"/>
        </w:rPr>
        <w:t xml:space="preserve">) that </w:t>
      </w:r>
      <w:r w:rsidR="008719A6" w:rsidRPr="0099571C">
        <w:rPr>
          <w:rFonts w:ascii="Times New Roman" w:hAnsi="Times New Roman" w:cs="Times New Roman"/>
          <w:bCs/>
          <w:color w:val="000000" w:themeColor="text1"/>
          <w:sz w:val="24"/>
          <w:szCs w:val="24"/>
        </w:rPr>
        <w:t xml:space="preserve">in addition to </w:t>
      </w:r>
      <w:r w:rsidR="00763857" w:rsidRPr="0099571C">
        <w:rPr>
          <w:rFonts w:ascii="Times New Roman" w:hAnsi="Times New Roman" w:cs="Times New Roman"/>
          <w:bCs/>
          <w:i/>
          <w:iCs/>
          <w:color w:val="000000" w:themeColor="text1"/>
          <w:sz w:val="24"/>
          <w:szCs w:val="24"/>
        </w:rPr>
        <w:t>P</w:t>
      </w:r>
      <w:r w:rsidR="008719A6" w:rsidRPr="0099571C">
        <w:rPr>
          <w:rFonts w:ascii="Times New Roman" w:hAnsi="Times New Roman" w:cs="Times New Roman"/>
          <w:bCs/>
          <w:color w:val="000000" w:themeColor="text1"/>
          <w:sz w:val="24"/>
          <w:szCs w:val="24"/>
        </w:rPr>
        <w:t xml:space="preserve">, </w:t>
      </w:r>
      <w:r w:rsidR="00D44FA4" w:rsidRPr="0099571C">
        <w:rPr>
          <w:rFonts w:ascii="Times New Roman" w:hAnsi="Times New Roman" w:cs="Times New Roman"/>
          <w:bCs/>
          <w:i/>
          <w:iCs/>
          <w:color w:val="000000" w:themeColor="text1"/>
          <w:sz w:val="24"/>
          <w:szCs w:val="24"/>
        </w:rPr>
        <w:t>T</w:t>
      </w:r>
      <w:r w:rsidR="00D44FA4" w:rsidRPr="0099571C">
        <w:rPr>
          <w:rFonts w:ascii="Times New Roman" w:hAnsi="Times New Roman" w:cs="Times New Roman"/>
          <w:bCs/>
          <w:color w:val="000000" w:themeColor="text1"/>
          <w:sz w:val="24"/>
          <w:szCs w:val="24"/>
          <w:vertAlign w:val="subscript"/>
        </w:rPr>
        <w:t>s</w:t>
      </w:r>
      <w:r w:rsidR="00D44FA4" w:rsidRPr="0099571C">
        <w:rPr>
          <w:rFonts w:ascii="Times New Roman" w:hAnsi="Times New Roman" w:cs="Times New Roman"/>
          <w:bCs/>
          <w:color w:val="000000" w:themeColor="text1"/>
          <w:sz w:val="24"/>
          <w:szCs w:val="24"/>
        </w:rPr>
        <w:t xml:space="preserve"> can be</w:t>
      </w:r>
      <w:r w:rsidR="00D879BC" w:rsidRPr="0099571C">
        <w:rPr>
          <w:rFonts w:ascii="Times New Roman" w:hAnsi="Times New Roman" w:cs="Times New Roman"/>
          <w:bCs/>
          <w:color w:val="000000" w:themeColor="text1"/>
          <w:sz w:val="24"/>
          <w:szCs w:val="24"/>
        </w:rPr>
        <w:t xml:space="preserve"> determined by the </w:t>
      </w:r>
      <w:r w:rsidR="00B954B2" w:rsidRPr="0099571C">
        <w:rPr>
          <w:rFonts w:ascii="Times New Roman" w:hAnsi="Times New Roman" w:cs="Times New Roman"/>
          <w:bCs/>
          <w:color w:val="000000" w:themeColor="text1"/>
          <w:sz w:val="24"/>
          <w:szCs w:val="24"/>
        </w:rPr>
        <w:t>relationship</w:t>
      </w:r>
      <w:r w:rsidR="00D879BC" w:rsidRPr="0099571C">
        <w:rPr>
          <w:rFonts w:ascii="Times New Roman" w:hAnsi="Times New Roman" w:cs="Times New Roman"/>
          <w:bCs/>
          <w:color w:val="000000" w:themeColor="text1"/>
          <w:sz w:val="24"/>
          <w:szCs w:val="24"/>
        </w:rPr>
        <w:t xml:space="preserve"> between the Joule heating caused by the applied </w:t>
      </w:r>
      <w:r w:rsidR="00763857" w:rsidRPr="0099571C">
        <w:rPr>
          <w:rFonts w:ascii="Times New Roman" w:hAnsi="Times New Roman" w:cs="Times New Roman"/>
          <w:bCs/>
          <w:i/>
          <w:iCs/>
          <w:color w:val="000000" w:themeColor="text1"/>
          <w:sz w:val="24"/>
          <w:szCs w:val="24"/>
        </w:rPr>
        <w:t>P</w:t>
      </w:r>
      <w:r w:rsidR="00D44FA4" w:rsidRPr="0099571C">
        <w:rPr>
          <w:rFonts w:ascii="Times New Roman" w:hAnsi="Times New Roman" w:cs="Times New Roman"/>
          <w:bCs/>
          <w:color w:val="000000" w:themeColor="text1"/>
          <w:sz w:val="24"/>
          <w:szCs w:val="24"/>
        </w:rPr>
        <w:t xml:space="preserve"> </w:t>
      </w:r>
      <w:r w:rsidR="00D879BC" w:rsidRPr="0099571C">
        <w:rPr>
          <w:rFonts w:ascii="Times New Roman" w:hAnsi="Times New Roman" w:cs="Times New Roman"/>
          <w:bCs/>
          <w:color w:val="000000" w:themeColor="text1"/>
          <w:sz w:val="24"/>
          <w:szCs w:val="24"/>
        </w:rPr>
        <w:t>and the heat losses from the specimen surface</w:t>
      </w:r>
      <w:r w:rsidR="00670197" w:rsidRPr="0099571C">
        <w:rPr>
          <w:rFonts w:ascii="Times New Roman" w:hAnsi="Times New Roman" w:cs="Times New Roman"/>
          <w:bCs/>
          <w:color w:val="000000" w:themeColor="text1"/>
          <w:sz w:val="24"/>
          <w:szCs w:val="24"/>
        </w:rPr>
        <w:t>s</w:t>
      </w:r>
      <w:r w:rsidR="00D879BC" w:rsidRPr="0099571C">
        <w:rPr>
          <w:rFonts w:ascii="Times New Roman" w:hAnsi="Times New Roman" w:cs="Times New Roman"/>
          <w:bCs/>
          <w:color w:val="000000" w:themeColor="text1"/>
          <w:sz w:val="24"/>
          <w:szCs w:val="24"/>
        </w:rPr>
        <w:t xml:space="preserve">. Since the heat losses are determined by </w:t>
      </w:r>
      <w:r w:rsidR="00670197" w:rsidRPr="0099571C">
        <w:rPr>
          <w:rFonts w:ascii="Times New Roman" w:hAnsi="Times New Roman" w:cs="Times New Roman"/>
          <w:bCs/>
          <w:color w:val="000000" w:themeColor="text1"/>
          <w:sz w:val="24"/>
          <w:szCs w:val="24"/>
        </w:rPr>
        <w:t xml:space="preserve">the </w:t>
      </w:r>
      <w:r w:rsidR="00763857" w:rsidRPr="0099571C">
        <w:rPr>
          <w:rFonts w:ascii="Times New Roman" w:hAnsi="Times New Roman" w:cs="Times New Roman"/>
          <w:bCs/>
          <w:color w:val="000000" w:themeColor="text1"/>
          <w:sz w:val="24"/>
          <w:szCs w:val="24"/>
        </w:rPr>
        <w:t>specific surface area</w:t>
      </w:r>
      <w:r w:rsidR="00670197" w:rsidRPr="0099571C">
        <w:rPr>
          <w:rFonts w:ascii="Times New Roman" w:hAnsi="Times New Roman" w:cs="Times New Roman"/>
          <w:bCs/>
          <w:color w:val="000000" w:themeColor="text1"/>
          <w:sz w:val="24"/>
          <w:szCs w:val="24"/>
        </w:rPr>
        <w:t xml:space="preserve"> </w:t>
      </w:r>
      <w:r w:rsidR="00763857" w:rsidRPr="0099571C">
        <w:rPr>
          <w:rFonts w:ascii="Times New Roman" w:hAnsi="Times New Roman" w:cs="Times New Roman"/>
          <w:bCs/>
          <w:i/>
          <w:iCs/>
          <w:color w:val="000000" w:themeColor="text1"/>
          <w:sz w:val="24"/>
          <w:szCs w:val="24"/>
        </w:rPr>
        <w:t>S</w:t>
      </w:r>
      <w:r w:rsidR="006E3794" w:rsidRPr="0099571C">
        <w:rPr>
          <w:rFonts w:ascii="Times New Roman" w:hAnsi="Times New Roman" w:cs="Times New Roman"/>
          <w:bCs/>
          <w:color w:val="000000" w:themeColor="text1"/>
          <w:sz w:val="24"/>
          <w:szCs w:val="24"/>
        </w:rPr>
        <w:t xml:space="preserve"> </w:t>
      </w:r>
      <w:r w:rsidR="00D879BC" w:rsidRPr="0099571C">
        <w:rPr>
          <w:rFonts w:ascii="Times New Roman" w:hAnsi="Times New Roman" w:cs="Times New Roman"/>
          <w:bCs/>
          <w:color w:val="000000" w:themeColor="text1"/>
          <w:sz w:val="24"/>
          <w:szCs w:val="24"/>
        </w:rPr>
        <w:lastRenderedPageBreak/>
        <w:t>and the external temperature (= furnace temperatu</w:t>
      </w:r>
      <w:r w:rsidR="00E57B6C" w:rsidRPr="0099571C">
        <w:rPr>
          <w:rFonts w:ascii="Times New Roman" w:hAnsi="Times New Roman" w:cs="Times New Roman"/>
          <w:bCs/>
          <w:color w:val="000000" w:themeColor="text1"/>
          <w:sz w:val="24"/>
          <w:szCs w:val="24"/>
        </w:rPr>
        <w:t>r</w:t>
      </w:r>
      <w:r w:rsidR="00D879BC" w:rsidRPr="0099571C">
        <w:rPr>
          <w:rFonts w:ascii="Times New Roman" w:hAnsi="Times New Roman" w:cs="Times New Roman"/>
          <w:bCs/>
          <w:color w:val="000000" w:themeColor="text1"/>
          <w:sz w:val="24"/>
          <w:szCs w:val="24"/>
        </w:rPr>
        <w:t>e</w:t>
      </w:r>
      <w:r w:rsidR="00E57B6C" w:rsidRPr="0099571C">
        <w:rPr>
          <w:rFonts w:ascii="Times New Roman" w:hAnsi="Times New Roman" w:cs="Times New Roman"/>
          <w:bCs/>
          <w:color w:val="000000" w:themeColor="text1"/>
          <w:sz w:val="24"/>
          <w:szCs w:val="24"/>
        </w:rPr>
        <w:t xml:space="preserve"> </w:t>
      </w:r>
      <w:proofErr w:type="spellStart"/>
      <w:r w:rsidR="00E57B6C" w:rsidRPr="0099571C">
        <w:rPr>
          <w:rFonts w:ascii="Times New Roman" w:hAnsi="Times New Roman" w:cs="Times New Roman"/>
          <w:bCs/>
          <w:i/>
          <w:iCs/>
          <w:color w:val="000000" w:themeColor="text1"/>
          <w:sz w:val="24"/>
          <w:szCs w:val="24"/>
        </w:rPr>
        <w:t>T</w:t>
      </w:r>
      <w:r w:rsidR="00E57B6C" w:rsidRPr="0099571C">
        <w:rPr>
          <w:rFonts w:ascii="Times New Roman" w:hAnsi="Times New Roman" w:cs="Times New Roman"/>
          <w:bCs/>
          <w:color w:val="000000" w:themeColor="text1"/>
          <w:sz w:val="24"/>
          <w:szCs w:val="24"/>
          <w:vertAlign w:val="subscript"/>
        </w:rPr>
        <w:t>f</w:t>
      </w:r>
      <w:proofErr w:type="spellEnd"/>
      <w:r w:rsidR="00D879BC" w:rsidRPr="0099571C">
        <w:rPr>
          <w:rFonts w:ascii="Times New Roman" w:hAnsi="Times New Roman" w:cs="Times New Roman"/>
          <w:bCs/>
          <w:color w:val="000000" w:themeColor="text1"/>
          <w:sz w:val="24"/>
          <w:szCs w:val="24"/>
        </w:rPr>
        <w:t xml:space="preserve">), </w:t>
      </w:r>
      <w:r w:rsidR="00F253AE" w:rsidRPr="0099571C">
        <w:rPr>
          <w:rFonts w:ascii="Times New Roman" w:hAnsi="Times New Roman" w:cs="Times New Roman"/>
          <w:bCs/>
          <w:i/>
          <w:iCs/>
          <w:color w:val="000000" w:themeColor="text1"/>
          <w:sz w:val="24"/>
          <w:szCs w:val="24"/>
        </w:rPr>
        <w:t>T</w:t>
      </w:r>
      <w:r w:rsidR="00F253AE" w:rsidRPr="0099571C">
        <w:rPr>
          <w:rFonts w:ascii="Times New Roman" w:hAnsi="Times New Roman" w:cs="Times New Roman"/>
          <w:bCs/>
          <w:color w:val="000000" w:themeColor="text1"/>
          <w:sz w:val="24"/>
          <w:szCs w:val="24"/>
          <w:vertAlign w:val="subscript"/>
        </w:rPr>
        <w:t>s</w:t>
      </w:r>
      <w:r w:rsidR="00D879BC" w:rsidRPr="0099571C">
        <w:rPr>
          <w:rFonts w:ascii="Times New Roman" w:hAnsi="Times New Roman" w:cs="Times New Roman"/>
          <w:bCs/>
          <w:color w:val="000000" w:themeColor="text1"/>
          <w:sz w:val="24"/>
          <w:szCs w:val="24"/>
        </w:rPr>
        <w:t xml:space="preserve"> can also be </w:t>
      </w:r>
      <w:r w:rsidR="00542128" w:rsidRPr="0099571C">
        <w:rPr>
          <w:rFonts w:ascii="Times New Roman" w:hAnsi="Times New Roman" w:cs="Times New Roman"/>
          <w:bCs/>
          <w:color w:val="000000" w:themeColor="text1"/>
          <w:sz w:val="24"/>
          <w:szCs w:val="24"/>
        </w:rPr>
        <w:t>controlled</w:t>
      </w:r>
      <w:r w:rsidR="00D879BC" w:rsidRPr="0099571C">
        <w:rPr>
          <w:rFonts w:ascii="Times New Roman" w:hAnsi="Times New Roman" w:cs="Times New Roman"/>
          <w:bCs/>
          <w:color w:val="000000" w:themeColor="text1"/>
          <w:sz w:val="24"/>
          <w:szCs w:val="24"/>
        </w:rPr>
        <w:t xml:space="preserve"> by </w:t>
      </w:r>
      <w:r w:rsidR="0038645A" w:rsidRPr="0099571C">
        <w:rPr>
          <w:rFonts w:ascii="Times New Roman" w:hAnsi="Times New Roman" w:cs="Times New Roman"/>
          <w:bCs/>
          <w:color w:val="000000" w:themeColor="text1"/>
          <w:sz w:val="24"/>
          <w:szCs w:val="24"/>
        </w:rPr>
        <w:t>chang</w:t>
      </w:r>
      <w:r w:rsidR="00D879BC" w:rsidRPr="0099571C">
        <w:rPr>
          <w:rFonts w:ascii="Times New Roman" w:hAnsi="Times New Roman" w:cs="Times New Roman"/>
          <w:bCs/>
          <w:color w:val="000000" w:themeColor="text1"/>
          <w:sz w:val="24"/>
          <w:szCs w:val="24"/>
        </w:rPr>
        <w:t>ing either of these factors.</w:t>
      </w:r>
      <w:r w:rsidR="00977A48" w:rsidRPr="0099571C">
        <w:rPr>
          <w:rFonts w:ascii="Times New Roman" w:hAnsi="Times New Roman" w:cs="Times New Roman"/>
          <w:bCs/>
          <w:color w:val="000000" w:themeColor="text1"/>
          <w:sz w:val="24"/>
          <w:szCs w:val="24"/>
        </w:rPr>
        <w:t xml:space="preserve"> In this work, </w:t>
      </w:r>
      <w:r w:rsidR="00916BE4" w:rsidRPr="0099571C">
        <w:rPr>
          <w:rFonts w:ascii="Times New Roman" w:hAnsi="Times New Roman" w:cs="Times New Roman"/>
          <w:bCs/>
          <w:color w:val="000000" w:themeColor="text1"/>
          <w:sz w:val="24"/>
          <w:szCs w:val="24"/>
        </w:rPr>
        <w:t xml:space="preserve">the effect of </w:t>
      </w:r>
      <w:r w:rsidR="00763857" w:rsidRPr="0099571C">
        <w:rPr>
          <w:rFonts w:ascii="Times New Roman" w:hAnsi="Times New Roman" w:cs="Times New Roman"/>
          <w:bCs/>
          <w:i/>
          <w:iCs/>
          <w:color w:val="000000" w:themeColor="text1"/>
          <w:sz w:val="24"/>
          <w:szCs w:val="24"/>
        </w:rPr>
        <w:t>P</w:t>
      </w:r>
      <w:r w:rsidR="00B55E76" w:rsidRPr="0099571C">
        <w:rPr>
          <w:rFonts w:ascii="Times New Roman" w:hAnsi="Times New Roman" w:cs="Times New Roman"/>
          <w:bCs/>
          <w:color w:val="000000" w:themeColor="text1"/>
          <w:sz w:val="24"/>
          <w:szCs w:val="24"/>
        </w:rPr>
        <w:t xml:space="preserve"> on the non-thermal effect was examined at the same </w:t>
      </w:r>
      <w:r w:rsidR="00B55E76" w:rsidRPr="0099571C">
        <w:rPr>
          <w:rFonts w:ascii="Times New Roman" w:hAnsi="Times New Roman" w:cs="Times New Roman"/>
          <w:bCs/>
          <w:i/>
          <w:iCs/>
          <w:color w:val="000000" w:themeColor="text1"/>
          <w:sz w:val="24"/>
          <w:szCs w:val="24"/>
        </w:rPr>
        <w:t>T</w:t>
      </w:r>
      <w:r w:rsidR="00B55E76" w:rsidRPr="0099571C">
        <w:rPr>
          <w:rFonts w:ascii="Times New Roman" w:hAnsi="Times New Roman" w:cs="Times New Roman"/>
          <w:bCs/>
          <w:color w:val="000000" w:themeColor="text1"/>
          <w:sz w:val="24"/>
          <w:szCs w:val="24"/>
          <w:vertAlign w:val="subscript"/>
        </w:rPr>
        <w:t>s</w:t>
      </w:r>
      <w:r w:rsidR="005F6AEF" w:rsidRPr="0099571C">
        <w:rPr>
          <w:rFonts w:ascii="Times New Roman" w:hAnsi="Times New Roman" w:cs="Times New Roman"/>
          <w:bCs/>
          <w:color w:val="000000" w:themeColor="text1"/>
          <w:sz w:val="24"/>
          <w:szCs w:val="24"/>
        </w:rPr>
        <w:t xml:space="preserve"> by using </w:t>
      </w:r>
      <w:r w:rsidR="0089461B" w:rsidRPr="0099571C">
        <w:rPr>
          <w:rFonts w:ascii="Times New Roman" w:hAnsi="Times New Roman" w:cs="Times New Roman"/>
          <w:bCs/>
          <w:color w:val="000000" w:themeColor="text1"/>
          <w:sz w:val="24"/>
          <w:szCs w:val="24"/>
        </w:rPr>
        <w:t xml:space="preserve">the specimens with </w:t>
      </w:r>
      <w:r w:rsidR="005F6AEF" w:rsidRPr="0099571C">
        <w:rPr>
          <w:rFonts w:ascii="Times New Roman" w:hAnsi="Times New Roman" w:cs="Times New Roman"/>
          <w:bCs/>
          <w:color w:val="000000" w:themeColor="text1"/>
          <w:sz w:val="24"/>
          <w:szCs w:val="24"/>
        </w:rPr>
        <w:t xml:space="preserve">different </w:t>
      </w:r>
      <w:r w:rsidR="00763857" w:rsidRPr="0099571C">
        <w:rPr>
          <w:rFonts w:ascii="Times New Roman" w:hAnsi="Times New Roman" w:cs="Times New Roman"/>
          <w:bCs/>
          <w:color w:val="000000" w:themeColor="text1"/>
          <w:sz w:val="24"/>
          <w:szCs w:val="24"/>
        </w:rPr>
        <w:t>specific surface area</w:t>
      </w:r>
      <w:r w:rsidR="00CC54DB" w:rsidRPr="0099571C">
        <w:rPr>
          <w:rFonts w:ascii="Times New Roman" w:hAnsi="Times New Roman" w:cs="Times New Roman"/>
          <w:bCs/>
          <w:color w:val="000000" w:themeColor="text1"/>
          <w:sz w:val="24"/>
          <w:szCs w:val="24"/>
        </w:rPr>
        <w:t xml:space="preserve"> </w:t>
      </w:r>
      <w:r w:rsidR="00763857" w:rsidRPr="0099571C">
        <w:rPr>
          <w:rFonts w:ascii="Times New Roman" w:hAnsi="Times New Roman" w:cs="Times New Roman"/>
          <w:bCs/>
          <w:i/>
          <w:iCs/>
          <w:color w:val="000000" w:themeColor="text1"/>
          <w:sz w:val="24"/>
          <w:szCs w:val="24"/>
        </w:rPr>
        <w:t>S</w:t>
      </w:r>
      <w:r w:rsidR="006E5A3A" w:rsidRPr="0099571C">
        <w:rPr>
          <w:rFonts w:ascii="Times New Roman" w:hAnsi="Times New Roman" w:cs="Times New Roman"/>
          <w:bCs/>
          <w:color w:val="000000" w:themeColor="text1"/>
          <w:sz w:val="24"/>
          <w:szCs w:val="24"/>
        </w:rPr>
        <w:t xml:space="preserve"> </w:t>
      </w:r>
      <w:r w:rsidR="0089461B" w:rsidRPr="0099571C">
        <w:rPr>
          <w:rFonts w:ascii="Times New Roman" w:hAnsi="Times New Roman" w:cs="Times New Roman"/>
          <w:bCs/>
          <w:color w:val="000000" w:themeColor="text1"/>
          <w:sz w:val="24"/>
          <w:szCs w:val="24"/>
        </w:rPr>
        <w:t xml:space="preserve">of </w:t>
      </w:r>
      <w:r w:rsidR="0089461B" w:rsidRPr="0099571C">
        <w:rPr>
          <w:rFonts w:ascii="Times New Roman" w:hAnsi="Times New Roman" w:cs="Times New Roman"/>
          <w:sz w:val="24"/>
          <w:szCs w:val="24"/>
        </w:rPr>
        <w:t>1.5 × 1.6 × 26 mm</w:t>
      </w:r>
      <w:r w:rsidR="0089461B" w:rsidRPr="0099571C">
        <w:rPr>
          <w:rFonts w:ascii="Times New Roman" w:hAnsi="Times New Roman" w:cs="Times New Roman"/>
          <w:sz w:val="24"/>
          <w:szCs w:val="24"/>
          <w:vertAlign w:val="superscript"/>
        </w:rPr>
        <w:t>3</w:t>
      </w:r>
      <w:r w:rsidR="0089461B" w:rsidRPr="0099571C">
        <w:rPr>
          <w:rFonts w:ascii="Times New Roman" w:hAnsi="Times New Roman" w:cs="Times New Roman"/>
          <w:sz w:val="24"/>
          <w:szCs w:val="24"/>
        </w:rPr>
        <w:t xml:space="preserve"> and 3.3 × 1.6 × 26 mm</w:t>
      </w:r>
      <w:r w:rsidR="0089461B" w:rsidRPr="0099571C">
        <w:rPr>
          <w:rFonts w:ascii="Times New Roman" w:hAnsi="Times New Roman" w:cs="Times New Roman"/>
          <w:sz w:val="24"/>
          <w:szCs w:val="24"/>
          <w:vertAlign w:val="superscript"/>
        </w:rPr>
        <w:t>3</w:t>
      </w:r>
      <w:r w:rsidR="00EF44DE" w:rsidRPr="0099571C">
        <w:rPr>
          <w:rFonts w:ascii="Times New Roman" w:hAnsi="Times New Roman" w:cs="Times New Roman"/>
          <w:sz w:val="24"/>
          <w:szCs w:val="24"/>
        </w:rPr>
        <w:t>;</w:t>
      </w:r>
      <w:r w:rsidR="000B2B95" w:rsidRPr="0099571C">
        <w:rPr>
          <w:rFonts w:ascii="Times New Roman" w:hAnsi="Times New Roman" w:cs="Times New Roman"/>
          <w:sz w:val="24"/>
          <w:szCs w:val="24"/>
        </w:rPr>
        <w:t xml:space="preserve"> </w:t>
      </w:r>
      <w:r w:rsidR="009544E5" w:rsidRPr="0099571C">
        <w:rPr>
          <w:rFonts w:ascii="Times New Roman" w:hAnsi="Times New Roman" w:cs="Times New Roman"/>
          <w:bCs/>
          <w:color w:val="000000" w:themeColor="text1"/>
          <w:sz w:val="24"/>
          <w:szCs w:val="24"/>
        </w:rPr>
        <w:t>n</w:t>
      </w:r>
      <w:r w:rsidR="009609BE" w:rsidRPr="0099571C">
        <w:rPr>
          <w:rFonts w:ascii="Times New Roman" w:hAnsi="Times New Roman" w:cs="Times New Roman"/>
          <w:bCs/>
          <w:color w:val="000000" w:themeColor="text1"/>
          <w:sz w:val="24"/>
          <w:szCs w:val="24"/>
        </w:rPr>
        <w:t>amely, i</w:t>
      </w:r>
      <w:r w:rsidR="00A50FDC" w:rsidRPr="0099571C">
        <w:rPr>
          <w:rFonts w:ascii="Times New Roman" w:hAnsi="Times New Roman" w:cs="Times New Roman"/>
          <w:bCs/>
          <w:color w:val="000000" w:themeColor="text1"/>
          <w:sz w:val="24"/>
          <w:szCs w:val="24"/>
        </w:rPr>
        <w:t xml:space="preserve">n order to attain </w:t>
      </w:r>
      <w:r w:rsidR="00E4395C" w:rsidRPr="0099571C">
        <w:rPr>
          <w:rFonts w:ascii="Times New Roman" w:hAnsi="Times New Roman" w:cs="Times New Roman"/>
          <w:bCs/>
          <w:color w:val="000000" w:themeColor="text1"/>
          <w:sz w:val="24"/>
          <w:szCs w:val="24"/>
        </w:rPr>
        <w:t>the same</w:t>
      </w:r>
      <w:r w:rsidR="00A50FDC" w:rsidRPr="0099571C">
        <w:rPr>
          <w:rFonts w:ascii="Times New Roman" w:hAnsi="Times New Roman" w:cs="Times New Roman"/>
          <w:bCs/>
          <w:color w:val="000000" w:themeColor="text1"/>
          <w:sz w:val="24"/>
          <w:szCs w:val="24"/>
        </w:rPr>
        <w:t xml:space="preserve"> </w:t>
      </w:r>
      <w:r w:rsidR="009E7FED" w:rsidRPr="0099571C">
        <w:rPr>
          <w:rFonts w:ascii="Times New Roman" w:hAnsi="Times New Roman" w:cs="Times New Roman"/>
          <w:bCs/>
          <w:i/>
          <w:iCs/>
          <w:color w:val="000000" w:themeColor="text1"/>
          <w:sz w:val="24"/>
          <w:szCs w:val="24"/>
        </w:rPr>
        <w:t>T</w:t>
      </w:r>
      <w:r w:rsidR="009E7FED" w:rsidRPr="0099571C">
        <w:rPr>
          <w:rFonts w:ascii="Times New Roman" w:hAnsi="Times New Roman" w:cs="Times New Roman"/>
          <w:bCs/>
          <w:color w:val="000000" w:themeColor="text1"/>
          <w:sz w:val="24"/>
          <w:szCs w:val="24"/>
          <w:vertAlign w:val="subscript"/>
        </w:rPr>
        <w:t>s</w:t>
      </w:r>
      <w:r w:rsidR="00A50FDC" w:rsidRPr="0099571C">
        <w:rPr>
          <w:rFonts w:ascii="Times New Roman" w:hAnsi="Times New Roman" w:cs="Times New Roman"/>
          <w:bCs/>
          <w:color w:val="000000" w:themeColor="text1"/>
          <w:sz w:val="24"/>
          <w:szCs w:val="24"/>
        </w:rPr>
        <w:t xml:space="preserve">, larger </w:t>
      </w:r>
      <w:r w:rsidR="00763857" w:rsidRPr="0099571C">
        <w:rPr>
          <w:rFonts w:ascii="Times New Roman" w:hAnsi="Times New Roman" w:cs="Times New Roman"/>
          <w:bCs/>
          <w:i/>
          <w:iCs/>
          <w:color w:val="000000" w:themeColor="text1"/>
          <w:sz w:val="24"/>
          <w:szCs w:val="24"/>
        </w:rPr>
        <w:t>P</w:t>
      </w:r>
      <w:r w:rsidR="00A50FDC" w:rsidRPr="0099571C">
        <w:rPr>
          <w:rFonts w:ascii="Times New Roman" w:hAnsi="Times New Roman" w:cs="Times New Roman"/>
          <w:bCs/>
          <w:color w:val="000000" w:themeColor="text1"/>
          <w:sz w:val="24"/>
          <w:szCs w:val="24"/>
        </w:rPr>
        <w:t xml:space="preserve"> is required for </w:t>
      </w:r>
      <w:r w:rsidR="00D86CF8" w:rsidRPr="0099571C">
        <w:rPr>
          <w:rFonts w:ascii="Times New Roman" w:hAnsi="Times New Roman" w:cs="Times New Roman"/>
          <w:bCs/>
          <w:color w:val="000000" w:themeColor="text1"/>
          <w:sz w:val="24"/>
          <w:szCs w:val="24"/>
        </w:rPr>
        <w:t>larg</w:t>
      </w:r>
      <w:r w:rsidR="00A50FDC" w:rsidRPr="0099571C">
        <w:rPr>
          <w:rFonts w:ascii="Times New Roman" w:hAnsi="Times New Roman" w:cs="Times New Roman"/>
          <w:bCs/>
          <w:color w:val="000000" w:themeColor="text1"/>
          <w:sz w:val="24"/>
          <w:szCs w:val="24"/>
        </w:rPr>
        <w:t xml:space="preserve">er </w:t>
      </w:r>
      <w:r w:rsidR="00763857" w:rsidRPr="0099571C">
        <w:rPr>
          <w:rFonts w:ascii="Times New Roman" w:hAnsi="Times New Roman" w:cs="Times New Roman"/>
          <w:bCs/>
          <w:i/>
          <w:iCs/>
          <w:color w:val="000000" w:themeColor="text1"/>
          <w:sz w:val="24"/>
          <w:szCs w:val="24"/>
        </w:rPr>
        <w:t>S</w:t>
      </w:r>
      <w:r w:rsidR="00A50FDC" w:rsidRPr="0099571C">
        <w:rPr>
          <w:rFonts w:ascii="Times New Roman" w:hAnsi="Times New Roman" w:cs="Times New Roman"/>
          <w:bCs/>
          <w:color w:val="000000" w:themeColor="text1"/>
          <w:sz w:val="24"/>
          <w:szCs w:val="24"/>
        </w:rPr>
        <w:t xml:space="preserve"> rather than for </w:t>
      </w:r>
      <w:r w:rsidR="00D86CF8" w:rsidRPr="0099571C">
        <w:rPr>
          <w:rFonts w:ascii="Times New Roman" w:hAnsi="Times New Roman" w:cs="Times New Roman"/>
          <w:bCs/>
          <w:color w:val="000000" w:themeColor="text1"/>
          <w:sz w:val="24"/>
          <w:szCs w:val="24"/>
        </w:rPr>
        <w:t>small</w:t>
      </w:r>
      <w:r w:rsidR="00A50FDC" w:rsidRPr="0099571C">
        <w:rPr>
          <w:rFonts w:ascii="Times New Roman" w:hAnsi="Times New Roman" w:cs="Times New Roman"/>
          <w:bCs/>
          <w:color w:val="000000" w:themeColor="text1"/>
          <w:sz w:val="24"/>
          <w:szCs w:val="24"/>
        </w:rPr>
        <w:t xml:space="preserve">er </w:t>
      </w:r>
      <w:r w:rsidR="00D86CF8" w:rsidRPr="0099571C">
        <w:rPr>
          <w:rFonts w:ascii="Times New Roman" w:hAnsi="Times New Roman" w:cs="Times New Roman"/>
          <w:bCs/>
          <w:i/>
          <w:iCs/>
          <w:color w:val="000000" w:themeColor="text1"/>
          <w:sz w:val="24"/>
          <w:szCs w:val="24"/>
        </w:rPr>
        <w:t>S</w:t>
      </w:r>
      <w:r w:rsidR="00A50FDC" w:rsidRPr="0099571C">
        <w:rPr>
          <w:rFonts w:ascii="Times New Roman" w:hAnsi="Times New Roman" w:cs="Times New Roman"/>
          <w:bCs/>
          <w:color w:val="000000" w:themeColor="text1"/>
          <w:sz w:val="24"/>
          <w:szCs w:val="24"/>
        </w:rPr>
        <w:t xml:space="preserve"> owing to the heat losses take place from the surfaces.</w:t>
      </w:r>
      <w:r w:rsidR="001356A6" w:rsidRPr="0099571C">
        <w:rPr>
          <w:rFonts w:ascii="Times New Roman" w:hAnsi="Times New Roman" w:cs="Times New Roman"/>
          <w:sz w:val="24"/>
          <w:szCs w:val="24"/>
        </w:rPr>
        <w:t xml:space="preserve"> </w:t>
      </w:r>
    </w:p>
    <w:p w14:paraId="262C0382" w14:textId="463A6205" w:rsidR="00AD2DE0" w:rsidRPr="0099571C" w:rsidRDefault="004B0722" w:rsidP="0099571C">
      <w:pPr>
        <w:adjustRightInd w:val="0"/>
        <w:spacing w:afterLines="50" w:after="180" w:line="360" w:lineRule="auto"/>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ab/>
      </w:r>
      <w:r w:rsidR="00443951" w:rsidRPr="0099571C">
        <w:rPr>
          <w:rFonts w:ascii="Times New Roman" w:hAnsi="Times New Roman" w:cs="Times New Roman"/>
          <w:bCs/>
          <w:color w:val="000000" w:themeColor="text1"/>
          <w:sz w:val="24"/>
          <w:szCs w:val="24"/>
        </w:rPr>
        <w:t xml:space="preserve">The </w:t>
      </w:r>
      <w:r w:rsidR="00763857" w:rsidRPr="0099571C">
        <w:rPr>
          <w:rFonts w:ascii="Times New Roman" w:hAnsi="Times New Roman" w:cs="Times New Roman"/>
          <w:bCs/>
          <w:i/>
          <w:iCs/>
          <w:color w:val="000000" w:themeColor="text1"/>
          <w:sz w:val="24"/>
          <w:szCs w:val="24"/>
        </w:rPr>
        <w:t>P</w:t>
      </w:r>
      <w:r w:rsidR="009E7FED" w:rsidRPr="0099571C">
        <w:rPr>
          <w:rFonts w:ascii="Times New Roman" w:hAnsi="Times New Roman" w:cs="Times New Roman"/>
          <w:bCs/>
          <w:color w:val="000000" w:themeColor="text1"/>
          <w:sz w:val="24"/>
          <w:szCs w:val="24"/>
        </w:rPr>
        <w:t>-</w:t>
      </w:r>
      <w:r w:rsidR="00443951" w:rsidRPr="0099571C">
        <w:rPr>
          <w:rFonts w:ascii="Times New Roman" w:hAnsi="Times New Roman" w:cs="Times New Roman"/>
          <w:bCs/>
          <w:color w:val="000000" w:themeColor="text1"/>
          <w:sz w:val="24"/>
          <w:szCs w:val="24"/>
        </w:rPr>
        <w:t xml:space="preserve">dependent grain growth behavior </w:t>
      </w:r>
      <w:r w:rsidR="00CC3F53" w:rsidRPr="0099571C">
        <w:rPr>
          <w:rFonts w:ascii="Times New Roman" w:hAnsi="Times New Roman" w:cs="Times New Roman"/>
          <w:bCs/>
          <w:color w:val="000000" w:themeColor="text1"/>
          <w:sz w:val="24"/>
          <w:szCs w:val="24"/>
        </w:rPr>
        <w:t xml:space="preserve">under the flash event was examined </w:t>
      </w:r>
      <w:r w:rsidR="00883192" w:rsidRPr="0099571C">
        <w:rPr>
          <w:rFonts w:ascii="Times New Roman" w:hAnsi="Times New Roman" w:cs="Times New Roman"/>
          <w:bCs/>
          <w:color w:val="000000" w:themeColor="text1"/>
          <w:sz w:val="24"/>
          <w:szCs w:val="24"/>
        </w:rPr>
        <w:t xml:space="preserve">at </w:t>
      </w:r>
      <w:r w:rsidR="00152F7F" w:rsidRPr="0099571C">
        <w:rPr>
          <w:rFonts w:ascii="Times New Roman" w:hAnsi="Times New Roman" w:cs="Times New Roman"/>
          <w:bCs/>
          <w:color w:val="000000" w:themeColor="text1"/>
          <w:sz w:val="24"/>
          <w:szCs w:val="24"/>
        </w:rPr>
        <w:t xml:space="preserve">the same temperature of </w:t>
      </w:r>
      <w:r w:rsidR="00883192" w:rsidRPr="0099571C">
        <w:rPr>
          <w:rFonts w:ascii="Times New Roman" w:eastAsia="ＭＳ Ｐ明朝" w:hAnsi="Times New Roman" w:cs="Times New Roman"/>
          <w:i/>
          <w:iCs/>
          <w:color w:val="000000" w:themeColor="text1"/>
          <w:sz w:val="24"/>
          <w:szCs w:val="24"/>
        </w:rPr>
        <w:t>T</w:t>
      </w:r>
      <w:r w:rsidR="00883192" w:rsidRPr="0099571C">
        <w:rPr>
          <w:rFonts w:ascii="Times New Roman" w:eastAsia="ＭＳ Ｐ明朝" w:hAnsi="Times New Roman" w:cs="Times New Roman"/>
          <w:color w:val="000000" w:themeColor="text1"/>
          <w:sz w:val="24"/>
          <w:szCs w:val="24"/>
          <w:vertAlign w:val="subscript"/>
        </w:rPr>
        <w:t>s</w:t>
      </w:r>
      <w:r w:rsidR="00883192" w:rsidRPr="0099571C">
        <w:rPr>
          <w:rFonts w:ascii="Times New Roman" w:eastAsia="ＭＳ Ｐ明朝" w:hAnsi="Times New Roman" w:cs="Times New Roman"/>
          <w:color w:val="000000" w:themeColor="text1"/>
          <w:sz w:val="24"/>
          <w:szCs w:val="24"/>
        </w:rPr>
        <w:t xml:space="preserve"> = 1400</w:t>
      </w:r>
      <w:r w:rsidR="002000F5" w:rsidRPr="0099571C">
        <w:rPr>
          <w:rFonts w:ascii="Times New Roman" w:eastAsia="ＭＳ Ｐ明朝" w:hAnsi="Times New Roman" w:cs="Times New Roman"/>
          <w:color w:val="000000" w:themeColor="text1"/>
          <w:sz w:val="24"/>
          <w:szCs w:val="24"/>
        </w:rPr>
        <w:t xml:space="preserve"> </w:t>
      </w:r>
      <w:r w:rsidR="00883192" w:rsidRPr="0099571C">
        <w:rPr>
          <w:rFonts w:ascii="Times New Roman" w:eastAsia="ＭＳ Ｐ明朝" w:hAnsi="Times New Roman" w:cs="Times New Roman"/>
          <w:color w:val="000000" w:themeColor="text1"/>
          <w:sz w:val="24"/>
          <w:szCs w:val="24"/>
        </w:rPr>
        <w:t>°C</w:t>
      </w:r>
      <w:r w:rsidR="002000F5" w:rsidRPr="0099571C">
        <w:rPr>
          <w:rFonts w:ascii="Times New Roman" w:eastAsia="ＭＳ Ｐ明朝" w:hAnsi="Times New Roman" w:cs="Times New Roman"/>
          <w:color w:val="000000" w:themeColor="text1"/>
          <w:sz w:val="24"/>
          <w:szCs w:val="24"/>
        </w:rPr>
        <w:t>/</w:t>
      </w:r>
      <w:proofErr w:type="spellStart"/>
      <w:r w:rsidR="002000F5" w:rsidRPr="0099571C">
        <w:rPr>
          <w:rFonts w:ascii="Times New Roman" w:eastAsia="ＭＳ Ｐ明朝" w:hAnsi="Times New Roman" w:cs="Times New Roman"/>
          <w:i/>
          <w:iCs/>
          <w:color w:val="000000" w:themeColor="text1"/>
          <w:sz w:val="24"/>
          <w:szCs w:val="24"/>
        </w:rPr>
        <w:t>T</w:t>
      </w:r>
      <w:r w:rsidR="002000F5" w:rsidRPr="0099571C">
        <w:rPr>
          <w:rFonts w:ascii="Times New Roman" w:eastAsia="ＭＳ Ｐ明朝" w:hAnsi="Times New Roman" w:cs="Times New Roman"/>
          <w:color w:val="000000" w:themeColor="text1"/>
          <w:sz w:val="24"/>
          <w:szCs w:val="24"/>
          <w:vertAlign w:val="subscript"/>
        </w:rPr>
        <w:t>f</w:t>
      </w:r>
      <w:proofErr w:type="spellEnd"/>
      <w:r w:rsidR="002000F5" w:rsidRPr="0099571C">
        <w:rPr>
          <w:rFonts w:ascii="Times New Roman" w:eastAsia="ＭＳ Ｐ明朝" w:hAnsi="Times New Roman" w:cs="Times New Roman"/>
          <w:color w:val="000000" w:themeColor="text1"/>
          <w:sz w:val="24"/>
          <w:szCs w:val="24"/>
        </w:rPr>
        <w:t xml:space="preserve"> = 1000</w:t>
      </w:r>
      <w:r w:rsidR="00BF10DB" w:rsidRPr="0099571C">
        <w:rPr>
          <w:rFonts w:ascii="Times New Roman" w:eastAsia="ＭＳ Ｐ明朝" w:hAnsi="Times New Roman" w:cs="Times New Roman"/>
          <w:color w:val="000000" w:themeColor="text1"/>
          <w:sz w:val="24"/>
          <w:szCs w:val="24"/>
        </w:rPr>
        <w:t xml:space="preserve"> </w:t>
      </w:r>
      <w:r w:rsidR="002000F5" w:rsidRPr="0099571C">
        <w:rPr>
          <w:rFonts w:ascii="Times New Roman" w:eastAsia="ＭＳ Ｐ明朝" w:hAnsi="Times New Roman" w:cs="Times New Roman"/>
          <w:color w:val="000000" w:themeColor="text1"/>
          <w:sz w:val="24"/>
          <w:szCs w:val="24"/>
        </w:rPr>
        <w:t>°C</w:t>
      </w:r>
      <w:r w:rsidR="00883192" w:rsidRPr="0099571C">
        <w:rPr>
          <w:rFonts w:ascii="Times New Roman" w:hAnsi="Times New Roman" w:cs="Times New Roman"/>
          <w:bCs/>
          <w:color w:val="000000" w:themeColor="text1"/>
          <w:sz w:val="24"/>
          <w:szCs w:val="24"/>
        </w:rPr>
        <w:t xml:space="preserve"> by controlling the combination of </w:t>
      </w:r>
      <w:r w:rsidR="00763857" w:rsidRPr="0099571C">
        <w:rPr>
          <w:rFonts w:ascii="Times New Roman" w:hAnsi="Times New Roman" w:cs="Times New Roman"/>
          <w:bCs/>
          <w:i/>
          <w:iCs/>
          <w:color w:val="000000" w:themeColor="text1"/>
          <w:sz w:val="24"/>
          <w:szCs w:val="24"/>
        </w:rPr>
        <w:t>S</w:t>
      </w:r>
      <w:r w:rsidR="005747E3" w:rsidRPr="0099571C">
        <w:rPr>
          <w:rFonts w:ascii="Times New Roman" w:hAnsi="Times New Roman" w:cs="Times New Roman"/>
          <w:bCs/>
          <w:color w:val="000000" w:themeColor="text1"/>
          <w:sz w:val="24"/>
          <w:szCs w:val="24"/>
        </w:rPr>
        <w:t xml:space="preserve"> and </w:t>
      </w:r>
      <w:r w:rsidR="00763857" w:rsidRPr="0099571C">
        <w:rPr>
          <w:rFonts w:ascii="Times New Roman" w:hAnsi="Times New Roman" w:cs="Times New Roman"/>
          <w:bCs/>
          <w:i/>
          <w:iCs/>
          <w:color w:val="000000" w:themeColor="text1"/>
          <w:sz w:val="24"/>
          <w:szCs w:val="24"/>
        </w:rPr>
        <w:t>P</w:t>
      </w:r>
      <w:r w:rsidR="00883192" w:rsidRPr="0099571C">
        <w:rPr>
          <w:rFonts w:ascii="Times New Roman" w:hAnsi="Times New Roman" w:cs="Times New Roman"/>
          <w:bCs/>
          <w:color w:val="000000" w:themeColor="text1"/>
          <w:sz w:val="24"/>
          <w:szCs w:val="24"/>
        </w:rPr>
        <w:t xml:space="preserve">, as shown in </w:t>
      </w:r>
      <w:r w:rsidR="00A50FDC" w:rsidRPr="0099571C">
        <w:rPr>
          <w:rFonts w:ascii="Times New Roman" w:hAnsi="Times New Roman" w:cs="Times New Roman"/>
          <w:b/>
          <w:color w:val="0000FF"/>
          <w:sz w:val="24"/>
          <w:szCs w:val="24"/>
        </w:rPr>
        <w:t>Fig</w:t>
      </w:r>
      <w:r w:rsidR="00883192" w:rsidRPr="0099571C">
        <w:rPr>
          <w:rFonts w:ascii="Times New Roman" w:hAnsi="Times New Roman" w:cs="Times New Roman"/>
          <w:b/>
          <w:color w:val="0000FF"/>
          <w:sz w:val="24"/>
          <w:szCs w:val="24"/>
        </w:rPr>
        <w:t>.</w:t>
      </w:r>
      <w:r w:rsidR="00A50FDC" w:rsidRPr="0099571C">
        <w:rPr>
          <w:rFonts w:ascii="Times New Roman" w:hAnsi="Times New Roman" w:cs="Times New Roman"/>
          <w:b/>
          <w:color w:val="0000FF"/>
          <w:sz w:val="24"/>
          <w:szCs w:val="24"/>
        </w:rPr>
        <w:t xml:space="preserve"> </w:t>
      </w:r>
      <w:r w:rsidR="00C36FDC" w:rsidRPr="0099571C">
        <w:rPr>
          <w:rFonts w:ascii="Times New Roman" w:hAnsi="Times New Roman" w:cs="Times New Roman"/>
          <w:b/>
          <w:color w:val="0000FF"/>
          <w:sz w:val="24"/>
          <w:szCs w:val="24"/>
        </w:rPr>
        <w:t>10</w:t>
      </w:r>
      <w:r w:rsidR="00883192" w:rsidRPr="0099571C">
        <w:rPr>
          <w:rFonts w:ascii="Times New Roman" w:hAnsi="Times New Roman" w:cs="Times New Roman"/>
          <w:bCs/>
          <w:color w:val="000000" w:themeColor="text1"/>
          <w:sz w:val="24"/>
          <w:szCs w:val="24"/>
        </w:rPr>
        <w:t>.</w:t>
      </w:r>
      <w:r w:rsidR="00443951" w:rsidRPr="0099571C">
        <w:rPr>
          <w:rFonts w:ascii="Times New Roman" w:hAnsi="Times New Roman" w:cs="Times New Roman"/>
          <w:bCs/>
          <w:color w:val="000000" w:themeColor="text1"/>
          <w:sz w:val="24"/>
          <w:szCs w:val="24"/>
        </w:rPr>
        <w:t xml:space="preserve"> </w:t>
      </w:r>
      <w:proofErr w:type="gramStart"/>
      <w:r w:rsidR="005D0FA3" w:rsidRPr="0099571C">
        <w:rPr>
          <w:rFonts w:ascii="Times New Roman" w:hAnsi="Times New Roman" w:cs="Times New Roman"/>
          <w:bCs/>
          <w:color w:val="000000" w:themeColor="text1"/>
          <w:sz w:val="24"/>
          <w:szCs w:val="24"/>
        </w:rPr>
        <w:t>In order to</w:t>
      </w:r>
      <w:proofErr w:type="gramEnd"/>
      <w:r w:rsidR="005D0FA3" w:rsidRPr="0099571C">
        <w:rPr>
          <w:rFonts w:ascii="Times New Roman" w:hAnsi="Times New Roman" w:cs="Times New Roman"/>
          <w:bCs/>
          <w:color w:val="000000" w:themeColor="text1"/>
          <w:sz w:val="24"/>
          <w:szCs w:val="24"/>
        </w:rPr>
        <w:t xml:space="preserve"> confirm the validity of the result</w:t>
      </w:r>
      <w:r w:rsidR="00F306D8" w:rsidRPr="0099571C">
        <w:rPr>
          <w:rFonts w:ascii="Times New Roman" w:hAnsi="Times New Roman" w:cs="Times New Roman"/>
          <w:bCs/>
          <w:color w:val="000000" w:themeColor="text1"/>
          <w:sz w:val="24"/>
          <w:szCs w:val="24"/>
        </w:rPr>
        <w:t xml:space="preserve">, the input power </w:t>
      </w:r>
      <w:r w:rsidR="00763857" w:rsidRPr="0099571C">
        <w:rPr>
          <w:rFonts w:ascii="Times New Roman" w:hAnsi="Times New Roman" w:cs="Times New Roman"/>
          <w:bCs/>
          <w:color w:val="000000" w:themeColor="text1"/>
          <w:sz w:val="24"/>
          <w:szCs w:val="24"/>
        </w:rPr>
        <w:t>density</w:t>
      </w:r>
      <w:r w:rsidR="005D0FA3" w:rsidRPr="0099571C">
        <w:rPr>
          <w:rFonts w:ascii="Times New Roman" w:hAnsi="Times New Roman" w:cs="Times New Roman"/>
          <w:bCs/>
          <w:color w:val="000000" w:themeColor="text1"/>
          <w:sz w:val="24"/>
          <w:szCs w:val="24"/>
        </w:rPr>
        <w:t xml:space="preserve"> </w:t>
      </w:r>
      <w:r w:rsidR="00F306D8" w:rsidRPr="0099571C">
        <w:rPr>
          <w:rFonts w:ascii="Times New Roman" w:hAnsi="Times New Roman" w:cs="Times New Roman"/>
          <w:bCs/>
          <w:color w:val="000000" w:themeColor="text1"/>
          <w:sz w:val="24"/>
          <w:szCs w:val="24"/>
        </w:rPr>
        <w:t xml:space="preserve">dependence was examined using two specimens in both </w:t>
      </w:r>
      <w:r w:rsidR="001D3D39" w:rsidRPr="0099571C">
        <w:rPr>
          <w:rFonts w:ascii="Times New Roman" w:hAnsi="Times New Roman" w:cs="Times New Roman"/>
          <w:bCs/>
          <w:color w:val="000000" w:themeColor="text1"/>
          <w:sz w:val="24"/>
          <w:szCs w:val="24"/>
        </w:rPr>
        <w:t xml:space="preserve">the </w:t>
      </w:r>
      <w:r w:rsidR="00F306D8" w:rsidRPr="0099571C">
        <w:rPr>
          <w:rFonts w:ascii="Times New Roman" w:hAnsi="Times New Roman" w:cs="Times New Roman"/>
          <w:bCs/>
          <w:color w:val="000000" w:themeColor="text1"/>
          <w:sz w:val="24"/>
          <w:szCs w:val="24"/>
        </w:rPr>
        <w:t>low</w:t>
      </w:r>
      <w:r w:rsidR="0005126A">
        <w:rPr>
          <w:rFonts w:ascii="Times New Roman" w:hAnsi="Times New Roman" w:cs="Times New Roman"/>
          <w:bCs/>
          <w:color w:val="000000" w:themeColor="text1"/>
          <w:sz w:val="24"/>
          <w:szCs w:val="24"/>
        </w:rPr>
        <w:t>er</w:t>
      </w:r>
      <w:r w:rsidR="00F306D8" w:rsidRPr="0099571C">
        <w:rPr>
          <w:rFonts w:ascii="Times New Roman" w:hAnsi="Times New Roman" w:cs="Times New Roman"/>
          <w:bCs/>
          <w:color w:val="000000" w:themeColor="text1"/>
          <w:sz w:val="24"/>
          <w:szCs w:val="24"/>
        </w:rPr>
        <w:t xml:space="preserve"> and high</w:t>
      </w:r>
      <w:r w:rsidR="0005126A">
        <w:rPr>
          <w:rFonts w:ascii="Times New Roman" w:hAnsi="Times New Roman" w:cs="Times New Roman"/>
          <w:bCs/>
          <w:color w:val="000000" w:themeColor="text1"/>
          <w:sz w:val="24"/>
          <w:szCs w:val="24"/>
        </w:rPr>
        <w:t>er</w:t>
      </w:r>
      <w:r w:rsidR="00F306D8" w:rsidRPr="0099571C">
        <w:rPr>
          <w:rFonts w:ascii="Times New Roman" w:hAnsi="Times New Roman" w:cs="Times New Roman"/>
          <w:bCs/>
          <w:color w:val="000000" w:themeColor="text1"/>
          <w:sz w:val="24"/>
          <w:szCs w:val="24"/>
        </w:rPr>
        <w:t xml:space="preserve"> input power</w:t>
      </w:r>
      <w:r w:rsidR="001D3D39" w:rsidRPr="0099571C">
        <w:rPr>
          <w:rFonts w:ascii="Times New Roman" w:hAnsi="Times New Roman" w:cs="Times New Roman"/>
          <w:bCs/>
          <w:color w:val="000000" w:themeColor="text1"/>
          <w:sz w:val="24"/>
          <w:szCs w:val="24"/>
        </w:rPr>
        <w:t xml:space="preserve"> </w:t>
      </w:r>
      <w:r w:rsidR="00763857" w:rsidRPr="0099571C">
        <w:rPr>
          <w:rFonts w:ascii="Times New Roman" w:hAnsi="Times New Roman" w:cs="Times New Roman"/>
          <w:bCs/>
          <w:color w:val="000000" w:themeColor="text1"/>
          <w:sz w:val="24"/>
          <w:szCs w:val="24"/>
        </w:rPr>
        <w:t>densitie</w:t>
      </w:r>
      <w:r w:rsidR="00F306D8" w:rsidRPr="0099571C">
        <w:rPr>
          <w:rFonts w:ascii="Times New Roman" w:hAnsi="Times New Roman" w:cs="Times New Roman"/>
          <w:bCs/>
          <w:color w:val="000000" w:themeColor="text1"/>
          <w:sz w:val="24"/>
          <w:szCs w:val="24"/>
        </w:rPr>
        <w:t xml:space="preserve">s, as shown </w:t>
      </w:r>
      <w:r w:rsidR="001D3D39" w:rsidRPr="0099571C">
        <w:rPr>
          <w:rFonts w:ascii="Times New Roman" w:hAnsi="Times New Roman" w:cs="Times New Roman"/>
          <w:bCs/>
          <w:color w:val="000000" w:themeColor="text1"/>
          <w:sz w:val="24"/>
          <w:szCs w:val="24"/>
        </w:rPr>
        <w:t>by</w:t>
      </w:r>
      <w:r w:rsidR="00F306D8" w:rsidRPr="0099571C">
        <w:rPr>
          <w:rFonts w:ascii="Times New Roman" w:hAnsi="Times New Roman" w:cs="Times New Roman"/>
          <w:bCs/>
          <w:color w:val="000000" w:themeColor="text1"/>
          <w:sz w:val="24"/>
          <w:szCs w:val="24"/>
        </w:rPr>
        <w:t xml:space="preserve"> the open- and closed-symbols in </w:t>
      </w:r>
      <w:r w:rsidR="00F306D8" w:rsidRPr="0099571C">
        <w:rPr>
          <w:rFonts w:ascii="Times New Roman" w:hAnsi="Times New Roman" w:cs="Times New Roman"/>
          <w:b/>
          <w:color w:val="0000FF"/>
          <w:sz w:val="24"/>
          <w:szCs w:val="24"/>
        </w:rPr>
        <w:t xml:space="preserve">Fig. </w:t>
      </w:r>
      <w:r w:rsidR="00C36FDC" w:rsidRPr="0099571C">
        <w:rPr>
          <w:rFonts w:ascii="Times New Roman" w:hAnsi="Times New Roman" w:cs="Times New Roman"/>
          <w:b/>
          <w:color w:val="0000FF"/>
          <w:sz w:val="24"/>
          <w:szCs w:val="24"/>
        </w:rPr>
        <w:t>10</w:t>
      </w:r>
      <w:r w:rsidR="00F306D8" w:rsidRPr="0099571C">
        <w:rPr>
          <w:rFonts w:ascii="Times New Roman" w:hAnsi="Times New Roman" w:cs="Times New Roman"/>
          <w:b/>
          <w:color w:val="0000FF"/>
          <w:sz w:val="24"/>
          <w:szCs w:val="24"/>
        </w:rPr>
        <w:t>(d)</w:t>
      </w:r>
      <w:r w:rsidR="00F306D8" w:rsidRPr="0099571C">
        <w:rPr>
          <w:rFonts w:ascii="Times New Roman" w:hAnsi="Times New Roman" w:cs="Times New Roman"/>
          <w:bCs/>
          <w:color w:val="000000" w:themeColor="text1"/>
          <w:sz w:val="24"/>
          <w:szCs w:val="24"/>
        </w:rPr>
        <w:t>.</w:t>
      </w:r>
      <w:r w:rsidR="00CB0880" w:rsidRPr="0099571C">
        <w:rPr>
          <w:rFonts w:ascii="Times New Roman" w:hAnsi="Times New Roman" w:cs="Times New Roman"/>
          <w:bCs/>
          <w:color w:val="000000" w:themeColor="text1"/>
          <w:sz w:val="24"/>
          <w:szCs w:val="24"/>
        </w:rPr>
        <w:t xml:space="preserve"> </w:t>
      </w:r>
      <w:r w:rsidR="00152F7F" w:rsidRPr="0099571C">
        <w:rPr>
          <w:rFonts w:ascii="Times New Roman" w:hAnsi="Times New Roman" w:cs="Times New Roman"/>
          <w:bCs/>
          <w:color w:val="000000" w:themeColor="text1"/>
          <w:sz w:val="24"/>
          <w:szCs w:val="24"/>
        </w:rPr>
        <w:t xml:space="preserve">As compared to </w:t>
      </w:r>
      <w:r w:rsidR="00754A22" w:rsidRPr="0099571C">
        <w:rPr>
          <w:rFonts w:ascii="Times New Roman" w:hAnsi="Times New Roman" w:cs="Times New Roman"/>
          <w:bCs/>
          <w:color w:val="000000" w:themeColor="text1"/>
          <w:sz w:val="24"/>
          <w:szCs w:val="24"/>
        </w:rPr>
        <w:t xml:space="preserve">the results of the </w:t>
      </w:r>
      <w:r w:rsidR="0069681D" w:rsidRPr="0099571C">
        <w:rPr>
          <w:rFonts w:ascii="Times New Roman" w:hAnsi="Times New Roman" w:cs="Times New Roman"/>
          <w:bCs/>
          <w:color w:val="000000" w:themeColor="text1"/>
          <w:sz w:val="24"/>
          <w:szCs w:val="24"/>
        </w:rPr>
        <w:t>heat treatment (0</w:t>
      </w:r>
      <w:r w:rsidR="002000F5" w:rsidRPr="0099571C">
        <w:rPr>
          <w:rFonts w:ascii="Times New Roman" w:hAnsi="Times New Roman" w:cs="Times New Roman"/>
          <w:bCs/>
          <w:color w:val="000000" w:themeColor="text1"/>
          <w:sz w:val="24"/>
          <w:szCs w:val="24"/>
        </w:rPr>
        <w:t xml:space="preserve"> </w:t>
      </w:r>
      <w:r w:rsidR="0069681D" w:rsidRPr="0099571C">
        <w:rPr>
          <w:rFonts w:ascii="Times New Roman" w:hAnsi="Times New Roman" w:cs="Times New Roman"/>
          <w:bCs/>
          <w:color w:val="000000" w:themeColor="text1"/>
          <w:sz w:val="24"/>
          <w:szCs w:val="24"/>
        </w:rPr>
        <w:t>V)</w:t>
      </w:r>
      <w:r w:rsidR="00754A22" w:rsidRPr="0099571C">
        <w:rPr>
          <w:rFonts w:ascii="Times New Roman" w:hAnsi="Times New Roman" w:cs="Times New Roman"/>
          <w:bCs/>
          <w:color w:val="000000" w:themeColor="text1"/>
          <w:sz w:val="24"/>
          <w:szCs w:val="24"/>
        </w:rPr>
        <w:t xml:space="preserve">, </w:t>
      </w:r>
      <w:r w:rsidR="00D51E4F" w:rsidRPr="0099571C">
        <w:rPr>
          <w:rFonts w:ascii="Times New Roman" w:hAnsi="Times New Roman" w:cs="Times New Roman"/>
          <w:bCs/>
          <w:color w:val="000000" w:themeColor="text1"/>
          <w:sz w:val="24"/>
          <w:szCs w:val="24"/>
        </w:rPr>
        <w:t xml:space="preserve">the rate of the grain growth is apparent higher </w:t>
      </w:r>
      <w:r w:rsidR="00AE73BA" w:rsidRPr="0099571C">
        <w:rPr>
          <w:rFonts w:ascii="Times New Roman" w:hAnsi="Times New Roman" w:cs="Times New Roman"/>
          <w:bCs/>
          <w:color w:val="000000" w:themeColor="text1"/>
          <w:sz w:val="24"/>
          <w:szCs w:val="24"/>
        </w:rPr>
        <w:t xml:space="preserve">under the </w:t>
      </w:r>
      <w:r w:rsidR="0069681D" w:rsidRPr="0099571C">
        <w:rPr>
          <w:rFonts w:ascii="Times New Roman" w:hAnsi="Times New Roman" w:cs="Times New Roman"/>
          <w:bCs/>
          <w:color w:val="000000" w:themeColor="text1"/>
          <w:sz w:val="24"/>
          <w:szCs w:val="24"/>
        </w:rPr>
        <w:t xml:space="preserve">AC </w:t>
      </w:r>
      <w:r w:rsidR="00AE73BA" w:rsidRPr="0099571C">
        <w:rPr>
          <w:rFonts w:ascii="Times New Roman" w:hAnsi="Times New Roman" w:cs="Times New Roman"/>
          <w:bCs/>
          <w:color w:val="000000" w:themeColor="text1"/>
          <w:sz w:val="24"/>
          <w:szCs w:val="24"/>
        </w:rPr>
        <w:t xml:space="preserve">flash </w:t>
      </w:r>
      <w:r w:rsidR="0069681D" w:rsidRPr="0099571C">
        <w:rPr>
          <w:rFonts w:ascii="Times New Roman" w:hAnsi="Times New Roman" w:cs="Times New Roman"/>
          <w:bCs/>
          <w:color w:val="000000" w:themeColor="text1"/>
          <w:sz w:val="24"/>
          <w:szCs w:val="24"/>
        </w:rPr>
        <w:t>treatment</w:t>
      </w:r>
      <w:r w:rsidR="00AE73BA" w:rsidRPr="0099571C">
        <w:rPr>
          <w:rFonts w:ascii="Times New Roman" w:hAnsi="Times New Roman" w:cs="Times New Roman"/>
          <w:bCs/>
          <w:color w:val="000000" w:themeColor="text1"/>
          <w:sz w:val="24"/>
          <w:szCs w:val="24"/>
        </w:rPr>
        <w:t xml:space="preserve">, as </w:t>
      </w:r>
      <w:r w:rsidR="000B7593" w:rsidRPr="0099571C">
        <w:rPr>
          <w:rFonts w:ascii="Times New Roman" w:hAnsi="Times New Roman" w:cs="Times New Roman"/>
          <w:bCs/>
          <w:color w:val="000000" w:themeColor="text1"/>
          <w:sz w:val="24"/>
          <w:szCs w:val="24"/>
        </w:rPr>
        <w:t xml:space="preserve">also </w:t>
      </w:r>
      <w:r w:rsidR="00AE73BA" w:rsidRPr="0099571C">
        <w:rPr>
          <w:rFonts w:ascii="Times New Roman" w:hAnsi="Times New Roman" w:cs="Times New Roman"/>
          <w:bCs/>
          <w:color w:val="000000" w:themeColor="text1"/>
          <w:sz w:val="24"/>
          <w:szCs w:val="24"/>
        </w:rPr>
        <w:t xml:space="preserve">noted in the </w:t>
      </w:r>
      <w:r w:rsidR="00581501" w:rsidRPr="0099571C">
        <w:rPr>
          <w:rFonts w:ascii="Times New Roman" w:hAnsi="Times New Roman" w:cs="Times New Roman"/>
          <w:bCs/>
          <w:color w:val="000000" w:themeColor="text1"/>
          <w:sz w:val="24"/>
          <w:szCs w:val="24"/>
        </w:rPr>
        <w:t>above sections</w:t>
      </w:r>
      <w:r w:rsidR="00687834" w:rsidRPr="0099571C">
        <w:rPr>
          <w:rFonts w:ascii="Times New Roman" w:hAnsi="Times New Roman" w:cs="Times New Roman"/>
          <w:bCs/>
          <w:color w:val="000000" w:themeColor="text1"/>
          <w:sz w:val="24"/>
          <w:szCs w:val="24"/>
        </w:rPr>
        <w:t xml:space="preserve"> (</w:t>
      </w:r>
      <w:r w:rsidR="00687834" w:rsidRPr="0099571C">
        <w:rPr>
          <w:rFonts w:ascii="Times New Roman" w:hAnsi="Times New Roman" w:cs="Times New Roman"/>
          <w:b/>
          <w:color w:val="0000FF"/>
          <w:sz w:val="24"/>
          <w:szCs w:val="24"/>
        </w:rPr>
        <w:t>Fig</w:t>
      </w:r>
      <w:r w:rsidR="0038436F" w:rsidRPr="0099571C">
        <w:rPr>
          <w:rFonts w:ascii="Times New Roman" w:hAnsi="Times New Roman" w:cs="Times New Roman"/>
          <w:b/>
          <w:color w:val="0000FF"/>
          <w:sz w:val="24"/>
          <w:szCs w:val="24"/>
        </w:rPr>
        <w:t>s</w:t>
      </w:r>
      <w:r w:rsidR="00687834" w:rsidRPr="0099571C">
        <w:rPr>
          <w:rFonts w:ascii="Times New Roman" w:hAnsi="Times New Roman" w:cs="Times New Roman"/>
          <w:b/>
          <w:color w:val="0000FF"/>
          <w:sz w:val="24"/>
          <w:szCs w:val="24"/>
        </w:rPr>
        <w:t xml:space="preserve">. </w:t>
      </w:r>
      <w:r w:rsidR="0038436F" w:rsidRPr="0099571C">
        <w:rPr>
          <w:rFonts w:ascii="Times New Roman" w:hAnsi="Times New Roman" w:cs="Times New Roman"/>
          <w:b/>
          <w:color w:val="0000FF"/>
          <w:sz w:val="24"/>
          <w:szCs w:val="24"/>
        </w:rPr>
        <w:t>4</w:t>
      </w:r>
      <w:r w:rsidR="0038436F" w:rsidRPr="0099571C">
        <w:rPr>
          <w:rFonts w:ascii="Times New Roman" w:hAnsi="Times New Roman" w:cs="Times New Roman"/>
          <w:bCs/>
          <w:color w:val="000000" w:themeColor="text1"/>
          <w:sz w:val="24"/>
          <w:szCs w:val="24"/>
        </w:rPr>
        <w:t xml:space="preserve"> and </w:t>
      </w:r>
      <w:r w:rsidR="0038436F" w:rsidRPr="0099571C">
        <w:rPr>
          <w:rFonts w:ascii="Times New Roman" w:hAnsi="Times New Roman" w:cs="Times New Roman"/>
          <w:b/>
          <w:color w:val="0000FF"/>
          <w:sz w:val="24"/>
          <w:szCs w:val="24"/>
        </w:rPr>
        <w:t>5</w:t>
      </w:r>
      <w:r w:rsidR="00687834" w:rsidRPr="0099571C">
        <w:rPr>
          <w:rFonts w:ascii="Times New Roman" w:hAnsi="Times New Roman" w:cs="Times New Roman"/>
          <w:bCs/>
          <w:color w:val="000000" w:themeColor="text1"/>
          <w:sz w:val="24"/>
          <w:szCs w:val="24"/>
        </w:rPr>
        <w:t>)</w:t>
      </w:r>
      <w:r w:rsidR="00581501" w:rsidRPr="0099571C">
        <w:rPr>
          <w:rFonts w:ascii="Times New Roman" w:hAnsi="Times New Roman" w:cs="Times New Roman"/>
          <w:bCs/>
          <w:color w:val="000000" w:themeColor="text1"/>
          <w:sz w:val="24"/>
          <w:szCs w:val="24"/>
        </w:rPr>
        <w:t xml:space="preserve">. </w:t>
      </w:r>
      <w:r w:rsidR="00DE128E" w:rsidRPr="0099571C">
        <w:rPr>
          <w:rFonts w:ascii="Times New Roman" w:hAnsi="Times New Roman" w:cs="Times New Roman"/>
          <w:bCs/>
          <w:color w:val="000000" w:themeColor="text1"/>
          <w:sz w:val="24"/>
          <w:szCs w:val="24"/>
        </w:rPr>
        <w:t>It should be noteworthy that t</w:t>
      </w:r>
      <w:r w:rsidR="00581501" w:rsidRPr="0099571C">
        <w:rPr>
          <w:rFonts w:ascii="Times New Roman" w:hAnsi="Times New Roman" w:cs="Times New Roman"/>
          <w:bCs/>
          <w:color w:val="000000" w:themeColor="text1"/>
          <w:sz w:val="24"/>
          <w:szCs w:val="24"/>
        </w:rPr>
        <w:t xml:space="preserve">he </w:t>
      </w:r>
      <w:r w:rsidR="00AD08B4" w:rsidRPr="0099571C">
        <w:rPr>
          <w:rFonts w:ascii="Times New Roman" w:hAnsi="Times New Roman" w:cs="Times New Roman"/>
          <w:bCs/>
          <w:color w:val="000000" w:themeColor="text1"/>
          <w:sz w:val="24"/>
          <w:szCs w:val="24"/>
        </w:rPr>
        <w:t xml:space="preserve">grain growth </w:t>
      </w:r>
      <w:r w:rsidR="002B3095" w:rsidRPr="0099571C">
        <w:rPr>
          <w:rFonts w:ascii="Times New Roman" w:hAnsi="Times New Roman" w:cs="Times New Roman"/>
          <w:bCs/>
          <w:color w:val="000000" w:themeColor="text1"/>
          <w:sz w:val="24"/>
          <w:szCs w:val="24"/>
        </w:rPr>
        <w:t xml:space="preserve">behavior </w:t>
      </w:r>
      <w:r w:rsidR="005D4F66" w:rsidRPr="0099571C">
        <w:rPr>
          <w:rFonts w:ascii="Times New Roman" w:hAnsi="Times New Roman" w:cs="Times New Roman"/>
          <w:bCs/>
          <w:color w:val="000000" w:themeColor="text1"/>
          <w:sz w:val="24"/>
          <w:szCs w:val="24"/>
        </w:rPr>
        <w:t xml:space="preserve">changes </w:t>
      </w:r>
      <w:r w:rsidR="00DE128E" w:rsidRPr="0099571C">
        <w:rPr>
          <w:rFonts w:ascii="Times New Roman" w:hAnsi="Times New Roman" w:cs="Times New Roman"/>
          <w:bCs/>
          <w:color w:val="000000" w:themeColor="text1"/>
          <w:sz w:val="24"/>
          <w:szCs w:val="24"/>
        </w:rPr>
        <w:t xml:space="preserve">with </w:t>
      </w:r>
      <w:r w:rsidR="00763857" w:rsidRPr="0099571C">
        <w:rPr>
          <w:rFonts w:ascii="Times New Roman" w:hAnsi="Times New Roman" w:cs="Times New Roman"/>
          <w:bCs/>
          <w:i/>
          <w:iCs/>
          <w:color w:val="000000" w:themeColor="text1"/>
          <w:sz w:val="24"/>
          <w:szCs w:val="24"/>
        </w:rPr>
        <w:t>P</w:t>
      </w:r>
      <w:r w:rsidR="009C7188" w:rsidRPr="0099571C">
        <w:rPr>
          <w:rFonts w:ascii="Times New Roman" w:hAnsi="Times New Roman" w:cs="Times New Roman"/>
          <w:bCs/>
          <w:color w:val="000000" w:themeColor="text1"/>
          <w:sz w:val="24"/>
          <w:szCs w:val="24"/>
        </w:rPr>
        <w:t xml:space="preserve">; it </w:t>
      </w:r>
      <w:r w:rsidR="00304236" w:rsidRPr="0099571C">
        <w:rPr>
          <w:rFonts w:ascii="Times New Roman" w:hAnsi="Times New Roman" w:cs="Times New Roman"/>
          <w:bCs/>
          <w:color w:val="000000" w:themeColor="text1"/>
          <w:sz w:val="24"/>
          <w:szCs w:val="24"/>
        </w:rPr>
        <w:t xml:space="preserve">exhibits higher growth rate in </w:t>
      </w:r>
      <w:r w:rsidR="00BF234D" w:rsidRPr="0099571C">
        <w:rPr>
          <w:rFonts w:ascii="Times New Roman" w:hAnsi="Times New Roman" w:cs="Times New Roman"/>
          <w:bCs/>
          <w:color w:val="000000" w:themeColor="text1"/>
          <w:sz w:val="24"/>
          <w:szCs w:val="24"/>
        </w:rPr>
        <w:t xml:space="preserve">the </w:t>
      </w:r>
      <w:r w:rsidR="00095165" w:rsidRPr="0099571C">
        <w:rPr>
          <w:rFonts w:ascii="Times New Roman" w:hAnsi="Times New Roman" w:cs="Times New Roman"/>
          <w:bCs/>
          <w:color w:val="000000" w:themeColor="text1"/>
          <w:sz w:val="24"/>
          <w:szCs w:val="24"/>
        </w:rPr>
        <w:t xml:space="preserve">larger </w:t>
      </w:r>
      <w:r w:rsidR="00763857" w:rsidRPr="0099571C">
        <w:rPr>
          <w:rFonts w:ascii="Times New Roman" w:hAnsi="Times New Roman" w:cs="Times New Roman"/>
          <w:bCs/>
          <w:i/>
          <w:iCs/>
          <w:color w:val="000000" w:themeColor="text1"/>
          <w:sz w:val="24"/>
          <w:szCs w:val="24"/>
        </w:rPr>
        <w:t>P</w:t>
      </w:r>
      <w:r w:rsidR="00095165" w:rsidRPr="0099571C">
        <w:rPr>
          <w:rFonts w:ascii="Times New Roman" w:hAnsi="Times New Roman" w:cs="Times New Roman"/>
          <w:bCs/>
          <w:color w:val="000000" w:themeColor="text1"/>
          <w:sz w:val="24"/>
          <w:szCs w:val="24"/>
        </w:rPr>
        <w:t xml:space="preserve">-value </w:t>
      </w:r>
      <w:r w:rsidR="00DC70D2" w:rsidRPr="0099571C">
        <w:rPr>
          <w:rFonts w:ascii="Times New Roman" w:hAnsi="Times New Roman" w:cs="Times New Roman"/>
          <w:bCs/>
          <w:color w:val="000000" w:themeColor="text1"/>
          <w:sz w:val="24"/>
          <w:szCs w:val="24"/>
        </w:rPr>
        <w:t>(</w:t>
      </w:r>
      <w:r w:rsidR="0005126A">
        <w:rPr>
          <w:rFonts w:ascii="Times New Roman" w:hAnsi="Times New Roman" w:cs="Times New Roman"/>
          <w:bCs/>
          <w:color w:val="000000" w:themeColor="text1"/>
          <w:sz w:val="24"/>
          <w:szCs w:val="24"/>
        </w:rPr>
        <w:t xml:space="preserve">red : </w:t>
      </w:r>
      <w:r w:rsidR="00DC70D2" w:rsidRPr="0099571C">
        <w:rPr>
          <w:rFonts w:ascii="Times New Roman" w:hAnsi="Times New Roman" w:cs="Times New Roman"/>
          <w:bCs/>
          <w:color w:val="000000" w:themeColor="text1"/>
          <w:sz w:val="24"/>
          <w:szCs w:val="24"/>
        </w:rPr>
        <w:t>100</w:t>
      </w:r>
      <w:r w:rsidR="00DC70D2" w:rsidRPr="0099571C">
        <w:rPr>
          <w:rFonts w:ascii="Times New Roman" w:hAnsi="Times New Roman" w:cs="Times New Roman"/>
          <w:color w:val="000000" w:themeColor="text1"/>
          <w:sz w:val="24"/>
          <w:szCs w:val="24"/>
        </w:rPr>
        <w:t xml:space="preserve">0 </w:t>
      </w:r>
      <w:proofErr w:type="spellStart"/>
      <w:r w:rsidR="00DC70D2" w:rsidRPr="0099571C">
        <w:rPr>
          <w:rFonts w:ascii="Times New Roman" w:hAnsi="Times New Roman" w:cs="Times New Roman"/>
          <w:color w:val="000000" w:themeColor="text1"/>
          <w:sz w:val="24"/>
          <w:szCs w:val="24"/>
        </w:rPr>
        <w:t>mW</w:t>
      </w:r>
      <w:proofErr w:type="spellEnd"/>
      <w:r w:rsidR="00DC70D2" w:rsidRPr="0099571C">
        <w:rPr>
          <w:rFonts w:ascii="Times New Roman" w:hAnsi="Times New Roman" w:cs="Times New Roman"/>
          <w:color w:val="000000" w:themeColor="text1"/>
          <w:sz w:val="24"/>
          <w:szCs w:val="24"/>
        </w:rPr>
        <w:t>/mm</w:t>
      </w:r>
      <w:r w:rsidR="00DC70D2" w:rsidRPr="0099571C">
        <w:rPr>
          <w:rFonts w:ascii="Times New Roman" w:hAnsi="Times New Roman" w:cs="Times New Roman"/>
          <w:color w:val="000000" w:themeColor="text1"/>
          <w:sz w:val="24"/>
          <w:szCs w:val="24"/>
          <w:vertAlign w:val="superscript"/>
        </w:rPr>
        <w:t>3</w:t>
      </w:r>
      <w:r w:rsidR="00DC70D2" w:rsidRPr="0099571C">
        <w:rPr>
          <w:rFonts w:ascii="Times New Roman" w:hAnsi="Times New Roman" w:cs="Times New Roman"/>
          <w:bCs/>
          <w:color w:val="000000" w:themeColor="text1"/>
          <w:sz w:val="24"/>
          <w:szCs w:val="24"/>
        </w:rPr>
        <w:t xml:space="preserve">) </w:t>
      </w:r>
      <w:r w:rsidR="00095165" w:rsidRPr="0099571C">
        <w:rPr>
          <w:rFonts w:ascii="Times New Roman" w:hAnsi="Times New Roman" w:cs="Times New Roman"/>
          <w:bCs/>
          <w:color w:val="000000" w:themeColor="text1"/>
          <w:sz w:val="24"/>
          <w:szCs w:val="24"/>
        </w:rPr>
        <w:t xml:space="preserve">with </w:t>
      </w:r>
      <w:r w:rsidR="00763857" w:rsidRPr="0099571C">
        <w:rPr>
          <w:rFonts w:ascii="Times New Roman" w:hAnsi="Times New Roman" w:cs="Times New Roman"/>
          <w:bCs/>
          <w:color w:val="000000" w:themeColor="text1"/>
          <w:sz w:val="24"/>
          <w:szCs w:val="24"/>
        </w:rPr>
        <w:t>small</w:t>
      </w:r>
      <w:r w:rsidR="00095165" w:rsidRPr="0099571C">
        <w:rPr>
          <w:rFonts w:ascii="Times New Roman" w:hAnsi="Times New Roman" w:cs="Times New Roman"/>
          <w:bCs/>
          <w:color w:val="000000" w:themeColor="text1"/>
          <w:sz w:val="24"/>
          <w:szCs w:val="24"/>
        </w:rPr>
        <w:t xml:space="preserve">er </w:t>
      </w:r>
      <w:r w:rsidR="00022EA4" w:rsidRPr="0099571C">
        <w:rPr>
          <w:rFonts w:ascii="Times New Roman" w:hAnsi="Times New Roman" w:cs="Times New Roman"/>
          <w:bCs/>
          <w:i/>
          <w:iCs/>
          <w:color w:val="000000" w:themeColor="text1"/>
          <w:sz w:val="24"/>
          <w:szCs w:val="24"/>
        </w:rPr>
        <w:t>S</w:t>
      </w:r>
      <w:r w:rsidR="00095165" w:rsidRPr="0099571C">
        <w:rPr>
          <w:rFonts w:ascii="Times New Roman" w:hAnsi="Times New Roman" w:cs="Times New Roman"/>
          <w:bCs/>
          <w:color w:val="000000" w:themeColor="text1"/>
          <w:sz w:val="24"/>
          <w:szCs w:val="24"/>
        </w:rPr>
        <w:t xml:space="preserve"> than in the lower one</w:t>
      </w:r>
      <w:r w:rsidR="00197A63" w:rsidRPr="0099571C">
        <w:rPr>
          <w:rFonts w:ascii="Times New Roman" w:hAnsi="Times New Roman" w:cs="Times New Roman"/>
          <w:bCs/>
          <w:color w:val="000000" w:themeColor="text1"/>
          <w:sz w:val="24"/>
          <w:szCs w:val="24"/>
        </w:rPr>
        <w:t xml:space="preserve"> </w:t>
      </w:r>
      <w:r w:rsidR="00DC70D2" w:rsidRPr="0099571C">
        <w:rPr>
          <w:rFonts w:ascii="Times New Roman" w:hAnsi="Times New Roman" w:cs="Times New Roman"/>
          <w:bCs/>
          <w:color w:val="000000" w:themeColor="text1"/>
          <w:sz w:val="24"/>
          <w:szCs w:val="24"/>
        </w:rPr>
        <w:t>(</w:t>
      </w:r>
      <w:r w:rsidR="0005126A">
        <w:rPr>
          <w:rFonts w:ascii="Times New Roman" w:hAnsi="Times New Roman" w:cs="Times New Roman"/>
          <w:bCs/>
          <w:color w:val="000000" w:themeColor="text1"/>
          <w:sz w:val="24"/>
          <w:szCs w:val="24"/>
        </w:rPr>
        <w:t xml:space="preserve">blue : </w:t>
      </w:r>
      <w:r w:rsidR="00DC70D2" w:rsidRPr="0099571C">
        <w:rPr>
          <w:rFonts w:ascii="Times New Roman" w:hAnsi="Times New Roman" w:cs="Times New Roman"/>
          <w:bCs/>
          <w:color w:val="000000" w:themeColor="text1"/>
          <w:sz w:val="24"/>
          <w:szCs w:val="24"/>
        </w:rPr>
        <w:t>55</w:t>
      </w:r>
      <w:r w:rsidR="00DC70D2" w:rsidRPr="0099571C">
        <w:rPr>
          <w:rFonts w:ascii="Times New Roman" w:hAnsi="Times New Roman" w:cs="Times New Roman"/>
          <w:color w:val="000000" w:themeColor="text1"/>
          <w:sz w:val="24"/>
          <w:szCs w:val="24"/>
        </w:rPr>
        <w:t xml:space="preserve">0 </w:t>
      </w:r>
      <w:proofErr w:type="spellStart"/>
      <w:r w:rsidR="00DC70D2" w:rsidRPr="0099571C">
        <w:rPr>
          <w:rFonts w:ascii="Times New Roman" w:hAnsi="Times New Roman" w:cs="Times New Roman"/>
          <w:color w:val="000000" w:themeColor="text1"/>
          <w:sz w:val="24"/>
          <w:szCs w:val="24"/>
        </w:rPr>
        <w:t>mW</w:t>
      </w:r>
      <w:proofErr w:type="spellEnd"/>
      <w:r w:rsidR="00DC70D2" w:rsidRPr="0099571C">
        <w:rPr>
          <w:rFonts w:ascii="Times New Roman" w:hAnsi="Times New Roman" w:cs="Times New Roman"/>
          <w:color w:val="000000" w:themeColor="text1"/>
          <w:sz w:val="24"/>
          <w:szCs w:val="24"/>
        </w:rPr>
        <w:t>/mm</w:t>
      </w:r>
      <w:r w:rsidR="00DC70D2" w:rsidRPr="0099571C">
        <w:rPr>
          <w:rFonts w:ascii="Times New Roman" w:hAnsi="Times New Roman" w:cs="Times New Roman"/>
          <w:color w:val="000000" w:themeColor="text1"/>
          <w:sz w:val="24"/>
          <w:szCs w:val="24"/>
          <w:vertAlign w:val="superscript"/>
        </w:rPr>
        <w:t>3</w:t>
      </w:r>
      <w:r w:rsidR="00DC70D2" w:rsidRPr="0099571C">
        <w:rPr>
          <w:rFonts w:ascii="Times New Roman" w:hAnsi="Times New Roman" w:cs="Times New Roman"/>
          <w:bCs/>
          <w:color w:val="000000" w:themeColor="text1"/>
          <w:sz w:val="24"/>
          <w:szCs w:val="24"/>
        </w:rPr>
        <w:t xml:space="preserve">) </w:t>
      </w:r>
      <w:r w:rsidR="00197A63" w:rsidRPr="0099571C">
        <w:rPr>
          <w:rFonts w:ascii="Times New Roman" w:hAnsi="Times New Roman" w:cs="Times New Roman"/>
          <w:bCs/>
          <w:color w:val="000000" w:themeColor="text1"/>
          <w:sz w:val="24"/>
          <w:szCs w:val="24"/>
        </w:rPr>
        <w:t xml:space="preserve">with </w:t>
      </w:r>
      <w:r w:rsidR="00022EA4" w:rsidRPr="0099571C">
        <w:rPr>
          <w:rFonts w:ascii="Times New Roman" w:hAnsi="Times New Roman" w:cs="Times New Roman"/>
          <w:bCs/>
          <w:color w:val="000000" w:themeColor="text1"/>
          <w:sz w:val="24"/>
          <w:szCs w:val="24"/>
        </w:rPr>
        <w:t>larg</w:t>
      </w:r>
      <w:r w:rsidR="00197A63" w:rsidRPr="0099571C">
        <w:rPr>
          <w:rFonts w:ascii="Times New Roman" w:hAnsi="Times New Roman" w:cs="Times New Roman"/>
          <w:bCs/>
          <w:color w:val="000000" w:themeColor="text1"/>
          <w:sz w:val="24"/>
          <w:szCs w:val="24"/>
        </w:rPr>
        <w:t xml:space="preserve">er </w:t>
      </w:r>
      <w:r w:rsidR="00576CA9" w:rsidRPr="0099571C">
        <w:rPr>
          <w:rFonts w:ascii="Times New Roman" w:hAnsi="Times New Roman" w:cs="Times New Roman"/>
          <w:bCs/>
          <w:i/>
          <w:iCs/>
          <w:color w:val="000000" w:themeColor="text1"/>
          <w:sz w:val="24"/>
          <w:szCs w:val="24"/>
        </w:rPr>
        <w:t>S</w:t>
      </w:r>
      <w:r w:rsidR="00013EBB" w:rsidRPr="0099571C">
        <w:rPr>
          <w:rFonts w:ascii="Times New Roman" w:hAnsi="Times New Roman" w:cs="Times New Roman"/>
          <w:bCs/>
          <w:color w:val="000000" w:themeColor="text1"/>
          <w:sz w:val="24"/>
          <w:szCs w:val="24"/>
        </w:rPr>
        <w:t>, as noted in our previous study</w:t>
      </w:r>
      <w:r w:rsidR="007717FB"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ZBxheF1g","properties":{"formattedCitation":"[48]","plainCitation":"[48]","noteIndex":0},"citationItems":[{"id":"YW2arrvq/0axdSxui","uris":["http://zotero.org/users/11749471/items/2P3GWYAQ"],"itemData":{"id":"YW2arrvq/0axdSxui","type":"article-journal","container-title":"Journal of the American Ceramic Society","title":"Promoting effects of alternating current and input power on grain growth behavior of cubic ZrO2 polycrystals","author":[{"family":"Nambu","given":"Kohta"},{"family":"Ishii","given":"Akio"},{"family":"Soga","given":"Kohei"},{"family":"Morita","given":"Koji"}]}}],"schema":"https://github.com/citation-style-language/schema/raw/master/csl-citation.json"} </w:instrText>
      </w:r>
      <w:r w:rsidR="00983BDF"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48</w:t>
      </w:r>
      <w:r w:rsidR="004A3C48" w:rsidRPr="0099571C">
        <w:rPr>
          <w:rFonts w:ascii="Times New Roman" w:hAnsi="Times New Roman" w:cs="Times New Roman"/>
          <w:sz w:val="24"/>
          <w:szCs w:val="24"/>
        </w:rPr>
        <w:t>]</w:t>
      </w:r>
      <w:r w:rsidR="00983BDF" w:rsidRPr="0099571C">
        <w:rPr>
          <w:rFonts w:ascii="Times New Roman" w:hAnsi="Times New Roman" w:cs="Times New Roman"/>
          <w:bCs/>
          <w:color w:val="000000" w:themeColor="text1"/>
          <w:sz w:val="24"/>
          <w:szCs w:val="24"/>
        </w:rPr>
        <w:fldChar w:fldCharType="end"/>
      </w:r>
      <w:r w:rsidR="007717FB" w:rsidRPr="0099571C">
        <w:rPr>
          <w:rFonts w:ascii="Times New Roman" w:hAnsi="Times New Roman" w:cs="Times New Roman"/>
          <w:bCs/>
          <w:color w:val="000000" w:themeColor="text1"/>
          <w:sz w:val="24"/>
          <w:szCs w:val="24"/>
        </w:rPr>
        <w:t>.</w:t>
      </w:r>
      <w:r w:rsidR="00577FBC" w:rsidRPr="0099571C">
        <w:rPr>
          <w:rFonts w:ascii="Times New Roman" w:hAnsi="Times New Roman" w:cs="Times New Roman"/>
          <w:bCs/>
          <w:color w:val="000000" w:themeColor="text1"/>
          <w:sz w:val="24"/>
          <w:szCs w:val="24"/>
        </w:rPr>
        <w:t xml:space="preserve"> </w:t>
      </w:r>
      <w:r w:rsidR="00B526F8" w:rsidRPr="0099571C">
        <w:rPr>
          <w:rFonts w:ascii="Times New Roman" w:hAnsi="Times New Roman" w:cs="Times New Roman"/>
          <w:bCs/>
          <w:color w:val="000000" w:themeColor="text1"/>
          <w:sz w:val="24"/>
          <w:szCs w:val="24"/>
        </w:rPr>
        <w:t xml:space="preserve">This suggests that </w:t>
      </w:r>
      <w:r w:rsidR="006C78CB" w:rsidRPr="0099571C">
        <w:rPr>
          <w:rFonts w:ascii="Times New Roman" w:hAnsi="Times New Roman" w:cs="Times New Roman"/>
          <w:bCs/>
          <w:color w:val="000000" w:themeColor="text1"/>
          <w:sz w:val="24"/>
          <w:szCs w:val="24"/>
        </w:rPr>
        <w:t xml:space="preserve">for the same specimen temperature, </w:t>
      </w:r>
      <w:r w:rsidR="00B526F8" w:rsidRPr="0099571C">
        <w:rPr>
          <w:rFonts w:ascii="Times New Roman" w:hAnsi="Times New Roman" w:cs="Times New Roman"/>
          <w:bCs/>
          <w:color w:val="000000" w:themeColor="text1"/>
          <w:sz w:val="24"/>
          <w:szCs w:val="24"/>
        </w:rPr>
        <w:t xml:space="preserve">the non-thermal effect caused by the flash event increases with the input power </w:t>
      </w:r>
      <w:r w:rsidR="00576CA9" w:rsidRPr="0099571C">
        <w:rPr>
          <w:rFonts w:ascii="Times New Roman" w:hAnsi="Times New Roman" w:cs="Times New Roman"/>
          <w:bCs/>
          <w:color w:val="000000" w:themeColor="text1"/>
          <w:sz w:val="24"/>
          <w:szCs w:val="24"/>
        </w:rPr>
        <w:t>density</w:t>
      </w:r>
      <w:r w:rsidR="00B526F8" w:rsidRPr="0099571C">
        <w:rPr>
          <w:rFonts w:ascii="Times New Roman" w:hAnsi="Times New Roman" w:cs="Times New Roman"/>
          <w:bCs/>
          <w:color w:val="000000" w:themeColor="text1"/>
          <w:sz w:val="24"/>
          <w:szCs w:val="24"/>
        </w:rPr>
        <w:t xml:space="preserve"> </w:t>
      </w:r>
      <w:r w:rsidR="00576CA9" w:rsidRPr="0099571C">
        <w:rPr>
          <w:rFonts w:ascii="Times New Roman" w:hAnsi="Times New Roman" w:cs="Times New Roman"/>
          <w:bCs/>
          <w:i/>
          <w:iCs/>
          <w:color w:val="000000" w:themeColor="text1"/>
          <w:sz w:val="24"/>
          <w:szCs w:val="24"/>
        </w:rPr>
        <w:t>P</w:t>
      </w:r>
      <w:r w:rsidR="00B526F8" w:rsidRPr="0099571C">
        <w:rPr>
          <w:rFonts w:ascii="Times New Roman" w:hAnsi="Times New Roman" w:cs="Times New Roman"/>
          <w:bCs/>
          <w:color w:val="000000" w:themeColor="text1"/>
          <w:sz w:val="24"/>
          <w:szCs w:val="24"/>
        </w:rPr>
        <w:t>.</w:t>
      </w:r>
      <w:r w:rsidR="00F11AA5" w:rsidRPr="0099571C">
        <w:rPr>
          <w:rFonts w:ascii="Times New Roman" w:hAnsi="Times New Roman" w:cs="Times New Roman"/>
          <w:bCs/>
          <w:color w:val="000000" w:themeColor="text1"/>
          <w:sz w:val="24"/>
          <w:szCs w:val="24"/>
        </w:rPr>
        <w:t xml:space="preserve"> </w:t>
      </w:r>
    </w:p>
    <w:p w14:paraId="01431646" w14:textId="6ADCE8B3" w:rsidR="003A3474" w:rsidRPr="0099571C" w:rsidRDefault="00197A63" w:rsidP="0099571C">
      <w:pPr>
        <w:adjustRightInd w:val="0"/>
        <w:spacing w:afterLines="50" w:after="180" w:line="360" w:lineRule="auto"/>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ab/>
        <w:t>The grain growth</w:t>
      </w:r>
      <w:r w:rsidR="00910031" w:rsidRPr="0099571C">
        <w:rPr>
          <w:rFonts w:ascii="Times New Roman" w:hAnsi="Times New Roman" w:cs="Times New Roman"/>
          <w:bCs/>
          <w:color w:val="000000" w:themeColor="text1"/>
          <w:sz w:val="24"/>
          <w:szCs w:val="24"/>
        </w:rPr>
        <w:t xml:space="preserve"> </w:t>
      </w:r>
      <w:r w:rsidR="006749B5" w:rsidRPr="0099571C">
        <w:rPr>
          <w:rFonts w:ascii="Times New Roman" w:hAnsi="Times New Roman" w:cs="Times New Roman"/>
          <w:bCs/>
          <w:color w:val="000000" w:themeColor="text1"/>
          <w:sz w:val="24"/>
          <w:szCs w:val="24"/>
        </w:rPr>
        <w:t xml:space="preserve">at </w:t>
      </w:r>
      <w:r w:rsidR="006749B5" w:rsidRPr="0099571C">
        <w:rPr>
          <w:rFonts w:ascii="Times New Roman" w:hAnsi="Times New Roman" w:cs="Times New Roman"/>
          <w:bCs/>
          <w:i/>
          <w:iCs/>
          <w:color w:val="000000" w:themeColor="text1"/>
          <w:sz w:val="24"/>
          <w:szCs w:val="24"/>
        </w:rPr>
        <w:t>T</w:t>
      </w:r>
      <w:r w:rsidR="006749B5" w:rsidRPr="0099571C">
        <w:rPr>
          <w:rFonts w:ascii="Times New Roman" w:hAnsi="Times New Roman" w:cs="Times New Roman"/>
          <w:bCs/>
          <w:color w:val="000000" w:themeColor="text1"/>
          <w:sz w:val="24"/>
          <w:szCs w:val="24"/>
          <w:vertAlign w:val="subscript"/>
        </w:rPr>
        <w:t>s</w:t>
      </w:r>
      <w:r w:rsidR="006749B5" w:rsidRPr="0099571C">
        <w:rPr>
          <w:rFonts w:ascii="Times New Roman" w:hAnsi="Times New Roman" w:cs="Times New Roman"/>
          <w:bCs/>
          <w:color w:val="000000" w:themeColor="text1"/>
          <w:sz w:val="24"/>
          <w:szCs w:val="24"/>
        </w:rPr>
        <w:t xml:space="preserve"> = 1400 </w:t>
      </w:r>
      <w:r w:rsidR="006749B5" w:rsidRPr="0099571C">
        <w:rPr>
          <w:rFonts w:ascii="Times New Roman" w:eastAsia="ＭＳ Ｐ明朝" w:hAnsi="Times New Roman" w:cs="Times New Roman"/>
          <w:color w:val="000000" w:themeColor="text1"/>
          <w:sz w:val="24"/>
          <w:szCs w:val="24"/>
        </w:rPr>
        <w:t>°C</w:t>
      </w:r>
      <w:r w:rsidR="006749B5" w:rsidRPr="0099571C">
        <w:rPr>
          <w:rFonts w:ascii="Times New Roman" w:hAnsi="Times New Roman" w:cs="Times New Roman"/>
          <w:bCs/>
          <w:color w:val="000000" w:themeColor="text1"/>
          <w:sz w:val="24"/>
          <w:szCs w:val="24"/>
        </w:rPr>
        <w:t xml:space="preserve"> </w:t>
      </w:r>
      <w:r w:rsidR="00BD65EC" w:rsidRPr="0099571C">
        <w:rPr>
          <w:rFonts w:ascii="Times New Roman" w:hAnsi="Times New Roman" w:cs="Times New Roman"/>
          <w:bCs/>
          <w:color w:val="000000" w:themeColor="text1"/>
          <w:sz w:val="24"/>
          <w:szCs w:val="24"/>
        </w:rPr>
        <w:t>under the heat treatment (</w:t>
      </w:r>
      <w:r w:rsidR="00EF305C" w:rsidRPr="0099571C">
        <w:rPr>
          <w:rFonts w:ascii="Times New Roman" w:hAnsi="Times New Roman" w:cs="Times New Roman"/>
          <w:bCs/>
          <w:color w:val="000000" w:themeColor="text1"/>
          <w:sz w:val="24"/>
          <w:szCs w:val="24"/>
        </w:rPr>
        <w:t>0V)</w:t>
      </w:r>
      <w:r w:rsidR="00910031" w:rsidRPr="0099571C">
        <w:rPr>
          <w:rFonts w:ascii="Times New Roman" w:hAnsi="Times New Roman" w:cs="Times New Roman"/>
          <w:bCs/>
          <w:color w:val="000000" w:themeColor="text1"/>
          <w:sz w:val="24"/>
          <w:szCs w:val="24"/>
        </w:rPr>
        <w:t xml:space="preserve"> can be </w:t>
      </w:r>
      <w:r w:rsidR="00A83334" w:rsidRPr="00A83334">
        <w:rPr>
          <w:noProof/>
        </w:rPr>
        <w:lastRenderedPageBreak/>
        <w:drawing>
          <wp:anchor distT="0" distB="0" distL="114300" distR="114300" simplePos="0" relativeHeight="251658249" behindDoc="0" locked="0" layoutInCell="1" allowOverlap="1" wp14:anchorId="3CF5416C" wp14:editId="7A7F1C63">
            <wp:simplePos x="0" y="0"/>
            <wp:positionH relativeFrom="margin">
              <wp:align>center</wp:align>
            </wp:positionH>
            <wp:positionV relativeFrom="margin">
              <wp:align>top</wp:align>
            </wp:positionV>
            <wp:extent cx="4069715" cy="4703445"/>
            <wp:effectExtent l="0" t="0" r="0" b="0"/>
            <wp:wrapTopAndBottom/>
            <wp:docPr id="1966993085"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 b="-4703"/>
                    <a:stretch/>
                  </pic:blipFill>
                  <pic:spPr bwMode="auto">
                    <a:xfrm>
                      <a:off x="0" y="0"/>
                      <a:ext cx="4069715" cy="4703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0031" w:rsidRPr="0099571C">
        <w:rPr>
          <w:rFonts w:ascii="Times New Roman" w:hAnsi="Times New Roman" w:cs="Times New Roman"/>
          <w:bCs/>
          <w:color w:val="000000" w:themeColor="text1"/>
          <w:sz w:val="24"/>
          <w:szCs w:val="24"/>
        </w:rPr>
        <w:t xml:space="preserve">characterized by </w:t>
      </w:r>
      <w:r w:rsidR="00504A24" w:rsidRPr="0099571C">
        <w:rPr>
          <w:rFonts w:ascii="Times New Roman" w:hAnsi="Times New Roman" w:cs="Times New Roman"/>
          <w:bCs/>
          <w:color w:val="000000" w:themeColor="text1"/>
          <w:sz w:val="24"/>
          <w:szCs w:val="24"/>
        </w:rPr>
        <w:t>Eq. (</w:t>
      </w:r>
      <w:r w:rsidR="00D27213" w:rsidRPr="0099571C">
        <w:rPr>
          <w:rFonts w:ascii="Times New Roman" w:hAnsi="Times New Roman" w:cs="Times New Roman"/>
          <w:bCs/>
          <w:color w:val="000000" w:themeColor="text1"/>
          <w:sz w:val="24"/>
          <w:szCs w:val="24"/>
        </w:rPr>
        <w:t>3</w:t>
      </w:r>
      <w:r w:rsidR="00504A24" w:rsidRPr="0099571C">
        <w:rPr>
          <w:rFonts w:ascii="Times New Roman" w:hAnsi="Times New Roman" w:cs="Times New Roman"/>
          <w:bCs/>
          <w:color w:val="000000" w:themeColor="text1"/>
          <w:sz w:val="24"/>
          <w:szCs w:val="24"/>
        </w:rPr>
        <w:t>)</w:t>
      </w:r>
      <w:r w:rsidR="00B16FA0" w:rsidRPr="0099571C">
        <w:rPr>
          <w:rFonts w:ascii="Times New Roman" w:hAnsi="Times New Roman" w:cs="Times New Roman"/>
          <w:bCs/>
          <w:color w:val="000000" w:themeColor="text1"/>
          <w:sz w:val="24"/>
          <w:szCs w:val="24"/>
        </w:rPr>
        <w:t xml:space="preserve"> with</w:t>
      </w:r>
      <w:r w:rsidR="00C2728A" w:rsidRPr="0099571C">
        <w:rPr>
          <w:rFonts w:ascii="Times New Roman" w:hAnsi="Times New Roman" w:cs="Times New Roman"/>
          <w:bCs/>
          <w:color w:val="000000" w:themeColor="text1"/>
          <w:sz w:val="24"/>
          <w:szCs w:val="24"/>
        </w:rPr>
        <w:t xml:space="preserve"> conventional v</w:t>
      </w:r>
      <w:r w:rsidR="00D04098" w:rsidRPr="0099571C">
        <w:rPr>
          <w:rFonts w:ascii="Times New Roman" w:hAnsi="Times New Roman" w:cs="Times New Roman"/>
          <w:bCs/>
          <w:color w:val="000000" w:themeColor="text1"/>
          <w:sz w:val="24"/>
          <w:szCs w:val="24"/>
        </w:rPr>
        <w:t xml:space="preserve">alues of </w:t>
      </w:r>
      <w:r w:rsidR="001121A4" w:rsidRPr="0099571C">
        <w:rPr>
          <w:rFonts w:ascii="Times New Roman" w:hAnsi="Times New Roman" w:cs="Times New Roman"/>
          <w:bCs/>
          <w:i/>
          <w:iCs/>
          <w:color w:val="000000" w:themeColor="text1"/>
          <w:sz w:val="24"/>
          <w:szCs w:val="24"/>
        </w:rPr>
        <w:t>n</w:t>
      </w:r>
      <w:r w:rsidR="001121A4" w:rsidRPr="0099571C">
        <w:rPr>
          <w:rFonts w:ascii="Times New Roman" w:hAnsi="Times New Roman" w:cs="Times New Roman"/>
          <w:bCs/>
          <w:color w:val="000000" w:themeColor="text1"/>
          <w:sz w:val="24"/>
          <w:szCs w:val="24"/>
        </w:rPr>
        <w:t xml:space="preserve"> = 3 and </w:t>
      </w:r>
      <w:r w:rsidR="001121A4" w:rsidRPr="0099571C">
        <w:rPr>
          <w:rFonts w:ascii="Times New Roman" w:hAnsi="Times New Roman" w:cs="Times New Roman"/>
          <w:bCs/>
          <w:i/>
          <w:iCs/>
          <w:color w:val="000000" w:themeColor="text1"/>
          <w:sz w:val="24"/>
          <w:szCs w:val="24"/>
        </w:rPr>
        <w:t>k</w:t>
      </w:r>
      <w:r w:rsidR="001121A4" w:rsidRPr="0099571C">
        <w:rPr>
          <w:rFonts w:ascii="Times New Roman" w:hAnsi="Times New Roman" w:cs="Times New Roman"/>
          <w:bCs/>
          <w:color w:val="000000" w:themeColor="text1"/>
          <w:sz w:val="24"/>
          <w:szCs w:val="24"/>
        </w:rPr>
        <w:t xml:space="preserve"> = </w:t>
      </w:r>
      <w:r w:rsidR="00D04ED1" w:rsidRPr="0099571C">
        <w:rPr>
          <w:rFonts w:ascii="Times New Roman" w:hAnsi="Times New Roman" w:cs="Times New Roman"/>
          <w:bCs/>
          <w:color w:val="000000" w:themeColor="text1"/>
          <w:sz w:val="24"/>
          <w:szCs w:val="24"/>
        </w:rPr>
        <w:t>1.034</w:t>
      </w:r>
      <w:r w:rsidR="00A32D48" w:rsidRPr="0099571C">
        <w:rPr>
          <w:rFonts w:ascii="Times New Roman" w:hAnsi="Times New Roman" w:cs="Times New Roman"/>
          <w:bCs/>
          <w:color w:val="000000" w:themeColor="text1"/>
          <w:sz w:val="24"/>
          <w:szCs w:val="24"/>
        </w:rPr>
        <w:sym w:font="Symbol" w:char="F0B4"/>
      </w:r>
      <w:r w:rsidR="00A32D48" w:rsidRPr="0099571C">
        <w:rPr>
          <w:rFonts w:ascii="Times New Roman" w:hAnsi="Times New Roman" w:cs="Times New Roman"/>
          <w:bCs/>
          <w:color w:val="000000" w:themeColor="text1"/>
          <w:sz w:val="24"/>
          <w:szCs w:val="24"/>
        </w:rPr>
        <w:t>10</w:t>
      </w:r>
      <w:r w:rsidR="00A32D48" w:rsidRPr="0099571C">
        <w:rPr>
          <w:rFonts w:ascii="Times New Roman" w:hAnsi="Times New Roman" w:cs="Times New Roman"/>
          <w:bCs/>
          <w:color w:val="000000" w:themeColor="text1"/>
          <w:sz w:val="24"/>
          <w:szCs w:val="24"/>
          <w:vertAlign w:val="superscript"/>
        </w:rPr>
        <w:t>-21</w:t>
      </w:r>
      <w:r w:rsidR="00B16FA0" w:rsidRPr="0099571C">
        <w:rPr>
          <w:rFonts w:ascii="Times New Roman" w:hAnsi="Times New Roman" w:cs="Times New Roman"/>
          <w:bCs/>
          <w:color w:val="000000" w:themeColor="text1"/>
          <w:sz w:val="24"/>
          <w:szCs w:val="24"/>
        </w:rPr>
        <w:t>,</w:t>
      </w:r>
      <w:r w:rsidR="00504A24" w:rsidRPr="0099571C">
        <w:rPr>
          <w:rFonts w:ascii="Times New Roman" w:hAnsi="Times New Roman" w:cs="Times New Roman"/>
          <w:bCs/>
          <w:color w:val="000000" w:themeColor="text1"/>
          <w:sz w:val="24"/>
          <w:szCs w:val="24"/>
        </w:rPr>
        <w:t xml:space="preserve"> </w:t>
      </w:r>
      <w:r w:rsidR="00F24BAD" w:rsidRPr="0099571C">
        <w:rPr>
          <w:rFonts w:ascii="Times New Roman" w:hAnsi="Times New Roman" w:cs="Times New Roman"/>
          <w:bCs/>
          <w:color w:val="000000" w:themeColor="text1"/>
          <w:sz w:val="24"/>
          <w:szCs w:val="24"/>
        </w:rPr>
        <w:t>as shown by the solid line (</w:t>
      </w:r>
      <w:r w:rsidR="00F24BAD" w:rsidRPr="0099571C">
        <w:rPr>
          <w:rFonts w:ascii="Times New Roman" w:hAnsi="Times New Roman" w:cs="Times New Roman"/>
          <w:b/>
          <w:color w:val="0000FF"/>
          <w:sz w:val="24"/>
          <w:szCs w:val="24"/>
        </w:rPr>
        <w:t>Fig. 9</w:t>
      </w:r>
      <w:r w:rsidR="00F24BAD" w:rsidRPr="0099571C">
        <w:rPr>
          <w:rFonts w:ascii="Times New Roman" w:hAnsi="Times New Roman" w:cs="Times New Roman"/>
          <w:bCs/>
          <w:color w:val="000000" w:themeColor="text1"/>
          <w:sz w:val="24"/>
          <w:szCs w:val="24"/>
        </w:rPr>
        <w:t xml:space="preserve">). </w:t>
      </w:r>
      <w:r w:rsidR="00F91D14" w:rsidRPr="0099571C">
        <w:rPr>
          <w:rFonts w:ascii="Times New Roman" w:hAnsi="Times New Roman" w:cs="Times New Roman"/>
          <w:bCs/>
          <w:color w:val="000000" w:themeColor="text1"/>
          <w:sz w:val="24"/>
          <w:szCs w:val="24"/>
        </w:rPr>
        <w:t>H</w:t>
      </w:r>
      <w:r w:rsidR="00A21599" w:rsidRPr="0099571C">
        <w:rPr>
          <w:rFonts w:ascii="Times New Roman" w:hAnsi="Times New Roman" w:cs="Times New Roman"/>
          <w:bCs/>
          <w:color w:val="000000" w:themeColor="text1"/>
          <w:sz w:val="24"/>
          <w:szCs w:val="24"/>
        </w:rPr>
        <w:t xml:space="preserve">owever, </w:t>
      </w:r>
      <w:r w:rsidR="006B62F5" w:rsidRPr="0099571C">
        <w:rPr>
          <w:rFonts w:ascii="Times New Roman" w:hAnsi="Times New Roman" w:cs="Times New Roman"/>
          <w:bCs/>
          <w:color w:val="000000" w:themeColor="text1"/>
          <w:sz w:val="24"/>
          <w:szCs w:val="24"/>
        </w:rPr>
        <w:t>the growth behavior</w:t>
      </w:r>
      <w:r w:rsidR="00D32AA2" w:rsidRPr="0099571C">
        <w:rPr>
          <w:rFonts w:ascii="Times New Roman" w:hAnsi="Times New Roman" w:cs="Times New Roman"/>
          <w:bCs/>
          <w:color w:val="000000" w:themeColor="text1"/>
          <w:sz w:val="24"/>
          <w:szCs w:val="24"/>
        </w:rPr>
        <w:t xml:space="preserve"> obtained under the AC flash treatments</w:t>
      </w:r>
      <w:r w:rsidR="006B62F5" w:rsidRPr="0099571C">
        <w:rPr>
          <w:rFonts w:ascii="Times New Roman" w:hAnsi="Times New Roman" w:cs="Times New Roman"/>
          <w:bCs/>
          <w:color w:val="000000" w:themeColor="text1"/>
          <w:sz w:val="24"/>
          <w:szCs w:val="24"/>
        </w:rPr>
        <w:t xml:space="preserve"> </w:t>
      </w:r>
      <w:r w:rsidR="003121C8" w:rsidRPr="0099571C">
        <w:rPr>
          <w:rFonts w:ascii="Times New Roman" w:hAnsi="Times New Roman" w:cs="Times New Roman"/>
          <w:bCs/>
          <w:color w:val="000000" w:themeColor="text1"/>
          <w:sz w:val="24"/>
          <w:szCs w:val="24"/>
        </w:rPr>
        <w:t>c</w:t>
      </w:r>
      <w:r w:rsidR="0083052B" w:rsidRPr="0099571C">
        <w:rPr>
          <w:rFonts w:ascii="Times New Roman" w:hAnsi="Times New Roman" w:cs="Times New Roman"/>
          <w:bCs/>
          <w:color w:val="000000" w:themeColor="text1"/>
          <w:sz w:val="24"/>
          <w:szCs w:val="24"/>
        </w:rPr>
        <w:t>ould not</w:t>
      </w:r>
      <w:r w:rsidR="003121C8" w:rsidRPr="0099571C">
        <w:rPr>
          <w:rFonts w:ascii="Times New Roman" w:hAnsi="Times New Roman" w:cs="Times New Roman"/>
          <w:bCs/>
          <w:color w:val="000000" w:themeColor="text1"/>
          <w:sz w:val="24"/>
          <w:szCs w:val="24"/>
        </w:rPr>
        <w:t xml:space="preserve"> be </w:t>
      </w:r>
      <w:r w:rsidR="00F37B1B" w:rsidRPr="0099571C">
        <w:rPr>
          <w:rFonts w:ascii="Times New Roman" w:hAnsi="Times New Roman" w:cs="Times New Roman"/>
          <w:bCs/>
          <w:color w:val="000000" w:themeColor="text1"/>
          <w:sz w:val="24"/>
          <w:szCs w:val="24"/>
        </w:rPr>
        <w:t>characterized</w:t>
      </w:r>
      <w:r w:rsidR="003121C8" w:rsidRPr="0099571C">
        <w:rPr>
          <w:rFonts w:ascii="Times New Roman" w:hAnsi="Times New Roman" w:cs="Times New Roman"/>
          <w:bCs/>
          <w:color w:val="000000" w:themeColor="text1"/>
          <w:sz w:val="24"/>
          <w:szCs w:val="24"/>
        </w:rPr>
        <w:t xml:space="preserve"> </w:t>
      </w:r>
      <w:r w:rsidR="000B4A86" w:rsidRPr="0099571C">
        <w:rPr>
          <w:rFonts w:ascii="Times New Roman" w:hAnsi="Times New Roman" w:cs="Times New Roman"/>
          <w:bCs/>
          <w:color w:val="000000" w:themeColor="text1"/>
          <w:sz w:val="24"/>
          <w:szCs w:val="24"/>
        </w:rPr>
        <w:t>by the same parameters</w:t>
      </w:r>
      <w:r w:rsidR="002369DF" w:rsidRPr="0099571C">
        <w:rPr>
          <w:rFonts w:ascii="Times New Roman" w:hAnsi="Times New Roman" w:cs="Times New Roman"/>
          <w:bCs/>
          <w:color w:val="000000" w:themeColor="text1"/>
          <w:sz w:val="24"/>
          <w:szCs w:val="24"/>
        </w:rPr>
        <w:t xml:space="preserve"> to those of the </w:t>
      </w:r>
      <w:r w:rsidR="000C7925" w:rsidRPr="0099571C">
        <w:rPr>
          <w:rFonts w:ascii="Times New Roman" w:hAnsi="Times New Roman" w:cs="Times New Roman"/>
          <w:bCs/>
          <w:color w:val="000000" w:themeColor="text1"/>
          <w:sz w:val="24"/>
          <w:szCs w:val="24"/>
        </w:rPr>
        <w:t>heat treatment</w:t>
      </w:r>
      <w:r w:rsidR="00CF0DF3" w:rsidRPr="0099571C">
        <w:rPr>
          <w:rFonts w:ascii="Times New Roman" w:hAnsi="Times New Roman" w:cs="Times New Roman"/>
          <w:bCs/>
          <w:color w:val="000000" w:themeColor="text1"/>
          <w:sz w:val="24"/>
          <w:szCs w:val="24"/>
        </w:rPr>
        <w:t xml:space="preserve"> </w:t>
      </w:r>
      <w:r w:rsidR="000164DD" w:rsidRPr="0099571C">
        <w:rPr>
          <w:rFonts w:ascii="Times New Roman" w:hAnsi="Times New Roman" w:cs="Times New Roman"/>
          <w:bCs/>
          <w:color w:val="000000" w:themeColor="text1"/>
          <w:sz w:val="24"/>
          <w:szCs w:val="24"/>
        </w:rPr>
        <w:t xml:space="preserve">(0 V) </w:t>
      </w:r>
      <w:r w:rsidR="00C52AE2"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jE3skKfc","properties":{"formattedCitation":"[48]","plainCitation":"[48]","noteIndex":0},"citationItems":[{"id":"YW2arrvq/0axdSxui","uris":["http://zotero.org/users/11749471/items/2P3GWYAQ"],"itemData":{"id":"YW2arrvq/0axdSxui","type":"article-journal","container-title":"Journal of the American Ceramic Society","title":"Promoting effects of alternating current and input power on grain growth behavior of cubic ZrO2 polycrystals","author":[{"family":"Nambu","given":"Kohta"},{"family":"Ishii","given":"Akio"},{"family":"Soga","given":"Kohei"},{"family":"Morita","given":"Koji"}]}}],"schema":"https://github.com/citation-style-language/schema/raw/master/csl-citation.json"} </w:instrText>
      </w:r>
      <w:r w:rsidR="00C52AE2"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48</w:t>
      </w:r>
      <w:r w:rsidR="004A3C48" w:rsidRPr="0099571C">
        <w:rPr>
          <w:rFonts w:ascii="Times New Roman" w:hAnsi="Times New Roman" w:cs="Times New Roman"/>
          <w:sz w:val="24"/>
          <w:szCs w:val="24"/>
        </w:rPr>
        <w:t>]</w:t>
      </w:r>
      <w:r w:rsidR="00C52AE2" w:rsidRPr="0099571C">
        <w:rPr>
          <w:rFonts w:ascii="Times New Roman" w:hAnsi="Times New Roman" w:cs="Times New Roman"/>
          <w:bCs/>
          <w:color w:val="000000" w:themeColor="text1"/>
          <w:sz w:val="24"/>
          <w:szCs w:val="24"/>
        </w:rPr>
        <w:fldChar w:fldCharType="end"/>
      </w:r>
      <w:r w:rsidR="005B62CD" w:rsidRPr="0099571C">
        <w:rPr>
          <w:rFonts w:ascii="Times New Roman" w:hAnsi="Times New Roman" w:cs="Times New Roman"/>
          <w:bCs/>
          <w:color w:val="000000" w:themeColor="text1"/>
          <w:sz w:val="24"/>
          <w:szCs w:val="24"/>
        </w:rPr>
        <w:t xml:space="preserve"> </w:t>
      </w:r>
      <w:r w:rsidR="00812E10" w:rsidRPr="0099571C">
        <w:rPr>
          <w:rFonts w:ascii="Times New Roman" w:hAnsi="Times New Roman" w:cs="Times New Roman"/>
          <w:bCs/>
          <w:color w:val="000000" w:themeColor="text1"/>
          <w:sz w:val="24"/>
          <w:szCs w:val="24"/>
        </w:rPr>
        <w:t>and</w:t>
      </w:r>
      <w:r w:rsidR="005B62CD" w:rsidRPr="0099571C">
        <w:rPr>
          <w:rFonts w:ascii="Times New Roman" w:hAnsi="Times New Roman" w:cs="Times New Roman"/>
          <w:bCs/>
          <w:color w:val="000000" w:themeColor="text1"/>
          <w:sz w:val="24"/>
          <w:szCs w:val="24"/>
        </w:rPr>
        <w:t xml:space="preserve"> other parameters </w:t>
      </w:r>
      <w:r w:rsidR="00965EE7" w:rsidRPr="0099571C">
        <w:rPr>
          <w:rFonts w:ascii="Times New Roman" w:hAnsi="Times New Roman" w:cs="Times New Roman"/>
          <w:bCs/>
          <w:color w:val="000000" w:themeColor="text1"/>
          <w:sz w:val="24"/>
          <w:szCs w:val="24"/>
        </w:rPr>
        <w:t xml:space="preserve">are required. </w:t>
      </w:r>
      <w:r w:rsidR="00916888" w:rsidRPr="0099571C">
        <w:rPr>
          <w:rFonts w:ascii="Times New Roman" w:hAnsi="Times New Roman" w:cs="Times New Roman"/>
          <w:bCs/>
          <w:color w:val="000000" w:themeColor="text1"/>
          <w:sz w:val="24"/>
          <w:szCs w:val="24"/>
        </w:rPr>
        <w:t xml:space="preserve">Assuming that the growth behavior can be </w:t>
      </w:r>
      <w:r w:rsidR="00337D95" w:rsidRPr="0099571C">
        <w:rPr>
          <w:rFonts w:ascii="Times New Roman" w:hAnsi="Times New Roman" w:cs="Times New Roman"/>
          <w:bCs/>
          <w:color w:val="000000" w:themeColor="text1"/>
          <w:sz w:val="24"/>
          <w:szCs w:val="24"/>
        </w:rPr>
        <w:t>characteri</w:t>
      </w:r>
      <w:r w:rsidR="00AC59A8" w:rsidRPr="0099571C">
        <w:rPr>
          <w:rFonts w:ascii="Times New Roman" w:hAnsi="Times New Roman" w:cs="Times New Roman"/>
          <w:bCs/>
          <w:color w:val="000000" w:themeColor="text1"/>
          <w:sz w:val="24"/>
          <w:szCs w:val="24"/>
        </w:rPr>
        <w:t>z</w:t>
      </w:r>
      <w:r w:rsidR="00916888" w:rsidRPr="0099571C">
        <w:rPr>
          <w:rFonts w:ascii="Times New Roman" w:hAnsi="Times New Roman" w:cs="Times New Roman"/>
          <w:bCs/>
          <w:color w:val="000000" w:themeColor="text1"/>
          <w:sz w:val="24"/>
          <w:szCs w:val="24"/>
        </w:rPr>
        <w:t xml:space="preserve">ed by </w:t>
      </w:r>
      <w:r w:rsidR="00AC59A8" w:rsidRPr="0099571C">
        <w:rPr>
          <w:rFonts w:ascii="Times New Roman" w:hAnsi="Times New Roman" w:cs="Times New Roman"/>
          <w:bCs/>
          <w:color w:val="000000" w:themeColor="text1"/>
          <w:sz w:val="24"/>
          <w:szCs w:val="24"/>
        </w:rPr>
        <w:t>Eq. (</w:t>
      </w:r>
      <w:r w:rsidR="00576CA9" w:rsidRPr="0099571C">
        <w:rPr>
          <w:rFonts w:ascii="Times New Roman" w:hAnsi="Times New Roman" w:cs="Times New Roman"/>
          <w:bCs/>
          <w:color w:val="000000" w:themeColor="text1"/>
          <w:sz w:val="24"/>
          <w:szCs w:val="24"/>
        </w:rPr>
        <w:t>3</w:t>
      </w:r>
      <w:r w:rsidR="00AC59A8" w:rsidRPr="0099571C">
        <w:rPr>
          <w:rFonts w:ascii="Times New Roman" w:hAnsi="Times New Roman" w:cs="Times New Roman"/>
          <w:bCs/>
          <w:color w:val="000000" w:themeColor="text1"/>
          <w:sz w:val="24"/>
          <w:szCs w:val="24"/>
        </w:rPr>
        <w:t xml:space="preserve">) with </w:t>
      </w:r>
      <w:r w:rsidR="00AC59A8" w:rsidRPr="0099571C">
        <w:rPr>
          <w:rFonts w:ascii="Times New Roman" w:hAnsi="Times New Roman" w:cs="Times New Roman"/>
          <w:bCs/>
          <w:i/>
          <w:iCs/>
          <w:color w:val="000000" w:themeColor="text1"/>
          <w:sz w:val="24"/>
          <w:szCs w:val="24"/>
        </w:rPr>
        <w:t>n</w:t>
      </w:r>
      <w:r w:rsidR="00AC59A8" w:rsidRPr="0099571C">
        <w:rPr>
          <w:rFonts w:ascii="Times New Roman" w:hAnsi="Times New Roman" w:cs="Times New Roman"/>
          <w:bCs/>
          <w:color w:val="000000" w:themeColor="text1"/>
          <w:sz w:val="24"/>
          <w:szCs w:val="24"/>
        </w:rPr>
        <w:t xml:space="preserve"> = 3</w:t>
      </w:r>
      <w:r w:rsidR="009B1CE3" w:rsidRPr="0099571C">
        <w:rPr>
          <w:rFonts w:ascii="Times New Roman" w:hAnsi="Times New Roman" w:cs="Times New Roman"/>
          <w:bCs/>
          <w:color w:val="000000" w:themeColor="text1"/>
          <w:sz w:val="24"/>
          <w:szCs w:val="24"/>
        </w:rPr>
        <w:t xml:space="preserve"> and </w:t>
      </w:r>
      <w:proofErr w:type="spellStart"/>
      <w:r w:rsidR="009B1CE3" w:rsidRPr="0099571C">
        <w:rPr>
          <w:rFonts w:ascii="Times New Roman" w:hAnsi="Times New Roman" w:cs="Times New Roman"/>
          <w:bCs/>
          <w:i/>
          <w:iCs/>
          <w:color w:val="000000" w:themeColor="text1"/>
          <w:sz w:val="24"/>
          <w:szCs w:val="24"/>
        </w:rPr>
        <w:t>Q</w:t>
      </w:r>
      <w:r w:rsidR="009B1CE3" w:rsidRPr="0099571C">
        <w:rPr>
          <w:rFonts w:ascii="Times New Roman" w:hAnsi="Times New Roman" w:cs="Times New Roman"/>
          <w:bCs/>
          <w:color w:val="000000" w:themeColor="text1"/>
          <w:sz w:val="24"/>
          <w:szCs w:val="24"/>
          <w:vertAlign w:val="subscript"/>
        </w:rPr>
        <w:t>g</w:t>
      </w:r>
      <w:proofErr w:type="spellEnd"/>
      <w:r w:rsidR="009B1CE3" w:rsidRPr="0099571C">
        <w:rPr>
          <w:rFonts w:ascii="Times New Roman" w:hAnsi="Times New Roman" w:cs="Times New Roman"/>
          <w:bCs/>
          <w:color w:val="000000" w:themeColor="text1"/>
          <w:sz w:val="24"/>
          <w:szCs w:val="24"/>
        </w:rPr>
        <w:t xml:space="preserve"> = 5</w:t>
      </w:r>
      <w:r w:rsidR="00D040AD" w:rsidRPr="0099571C">
        <w:rPr>
          <w:rFonts w:ascii="Times New Roman" w:hAnsi="Times New Roman" w:cs="Times New Roman"/>
          <w:bCs/>
          <w:color w:val="000000" w:themeColor="text1"/>
          <w:sz w:val="24"/>
          <w:szCs w:val="24"/>
        </w:rPr>
        <w:t>0</w:t>
      </w:r>
      <w:r w:rsidR="009B1CE3" w:rsidRPr="0099571C">
        <w:rPr>
          <w:rFonts w:ascii="Times New Roman" w:hAnsi="Times New Roman" w:cs="Times New Roman"/>
          <w:bCs/>
          <w:color w:val="000000" w:themeColor="text1"/>
          <w:sz w:val="24"/>
          <w:szCs w:val="24"/>
        </w:rPr>
        <w:t>0 kJ/mol</w:t>
      </w:r>
      <w:r w:rsidR="00916888" w:rsidRPr="0099571C">
        <w:rPr>
          <w:rFonts w:ascii="Times New Roman" w:hAnsi="Times New Roman" w:cs="Times New Roman"/>
          <w:bCs/>
          <w:color w:val="000000" w:themeColor="text1"/>
          <w:sz w:val="24"/>
          <w:szCs w:val="24"/>
        </w:rPr>
        <w:t xml:space="preserve">, </w:t>
      </w:r>
      <w:r w:rsidR="00135138" w:rsidRPr="0099571C">
        <w:rPr>
          <w:rFonts w:ascii="Times New Roman" w:hAnsi="Times New Roman" w:cs="Times New Roman"/>
          <w:bCs/>
          <w:color w:val="000000" w:themeColor="text1"/>
          <w:sz w:val="24"/>
          <w:szCs w:val="24"/>
        </w:rPr>
        <w:t xml:space="preserve">which is an average activation energy obtained </w:t>
      </w:r>
      <w:r w:rsidR="00F477B3" w:rsidRPr="0099571C">
        <w:rPr>
          <w:rFonts w:ascii="Times New Roman" w:hAnsi="Times New Roman" w:cs="Times New Roman"/>
          <w:bCs/>
          <w:color w:val="000000" w:themeColor="text1"/>
          <w:sz w:val="24"/>
          <w:szCs w:val="24"/>
        </w:rPr>
        <w:t xml:space="preserve">in this and previous studies </w:t>
      </w:r>
      <w:r w:rsidR="00C52AE2" w:rsidRPr="0099571C">
        <w:rPr>
          <w:rFonts w:ascii="Times New Roman" w:hAnsi="Times New Roman" w:cs="Times New Roman"/>
          <w:bCs/>
          <w:color w:val="000000" w:themeColor="text1"/>
          <w:sz w:val="24"/>
          <w:szCs w:val="24"/>
        </w:rPr>
        <w:fldChar w:fldCharType="begin"/>
      </w:r>
      <w:r w:rsidR="004A3C48" w:rsidRPr="0099571C">
        <w:rPr>
          <w:rFonts w:ascii="Times New Roman" w:hAnsi="Times New Roman" w:cs="Times New Roman"/>
          <w:bCs/>
          <w:color w:val="000000" w:themeColor="text1"/>
          <w:sz w:val="24"/>
          <w:szCs w:val="24"/>
        </w:rPr>
        <w:instrText xml:space="preserve"> ADDIN ZOTERO_ITEM CSL_CITATION {"citationID":"pjiO4Oz6","properties":{"formattedCitation":"[55]","plainCitation":"[55]","noteIndex":0},"citationItems":[{"id":"YW2arrvq/H5H7UaHJ","uris":["http://zotero.org/users/11749471/items/IEQQDLW7"],"itemData":{"id":"YW2arrvq/H5H7UaHJ","type":"article-journal","abstract":"ÐGrain growth kinetics for 8 mol% yttria stabilized cubic zirconia (8Y±CSZ) were investigated. Optimal process parameters required to achieve a small grain size and full density for cubic 8Y±CSZ included a rapid heating rate (1008C/min) and hot isostatic pressing. Grain growth rates could also be controlled by the deliberate addition of 1 wt% of intergranular phases of borosilicate, barium silicate, and lithium aluminum silicate glasses. Lithium aluminum silicate, the intergranular phase with the highest solubility for yttria and zirconia, enhanced grain growth compared to control samples without grain boundary phases. The borosilicate intergranular phase, with the lowest solubility for yttria and zirconia, was the most eective in suppressing grain growth. Activation energies for grain growth were in the range of 400 kJ/mol, and the grain growth exponent ranged from 2 for lithium aluminum silicate containing samples, to 3 for pure samples, to 4 for barium silicate and borosilicate containing samples. # 1998 Acta Metallurgica Inc.","container-title":"Acta Materialia","DOI":"10.1016/S1359-6454(98)00080-9","ISSN":"13596454","issue":"11","journalAbbreviation":"Acta Materialia","language":"en","page":"3863-3872","source":"DOI.org (Crossref)","title":"Control of grain growth using intergranular silicate phases in cubic yttria stabilized zirconia","URL":"https://linkinghub.elsevier.com/retrieve/pii/S1359645498000809","volume":"46","author":[{"family":"Sharif","given":"A.A."},{"family":"Imamura","given":"P.H."},{"family":"Mitchell","given":"T.E."},{"family":"Mecartney","given":"M.L."}],"accessed":{"date-parts":[["2023",5,22]]},"issued":{"date-parts":[["1998",7]]}}}],"schema":"https://github.com/citation-style-language/schema/raw/master/csl-citation.json"} </w:instrText>
      </w:r>
      <w:r w:rsidR="00C52AE2" w:rsidRPr="0099571C">
        <w:rPr>
          <w:rFonts w:ascii="Times New Roman" w:hAnsi="Times New Roman" w:cs="Times New Roman"/>
          <w:bCs/>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55</w:t>
      </w:r>
      <w:r w:rsidR="004A3C48" w:rsidRPr="0099571C">
        <w:rPr>
          <w:rFonts w:ascii="Times New Roman" w:hAnsi="Times New Roman" w:cs="Times New Roman"/>
          <w:sz w:val="24"/>
          <w:szCs w:val="24"/>
        </w:rPr>
        <w:t>]</w:t>
      </w:r>
      <w:r w:rsidR="00C52AE2" w:rsidRPr="0099571C">
        <w:rPr>
          <w:rFonts w:ascii="Times New Roman" w:hAnsi="Times New Roman" w:cs="Times New Roman"/>
          <w:bCs/>
          <w:color w:val="000000" w:themeColor="text1"/>
          <w:sz w:val="24"/>
          <w:szCs w:val="24"/>
        </w:rPr>
        <w:fldChar w:fldCharType="end"/>
      </w:r>
      <w:r w:rsidR="00135138" w:rsidRPr="0099571C">
        <w:rPr>
          <w:rFonts w:ascii="Times New Roman" w:hAnsi="Times New Roman" w:cs="Times New Roman"/>
          <w:bCs/>
          <w:color w:val="000000" w:themeColor="text1"/>
          <w:sz w:val="24"/>
          <w:szCs w:val="24"/>
        </w:rPr>
        <w:t xml:space="preserve">, </w:t>
      </w:r>
      <w:r w:rsidR="00DE7888" w:rsidRPr="0099571C">
        <w:rPr>
          <w:rFonts w:ascii="Times New Roman" w:hAnsi="Times New Roman" w:cs="Times New Roman"/>
          <w:bCs/>
          <w:color w:val="000000" w:themeColor="text1"/>
          <w:sz w:val="24"/>
          <w:szCs w:val="24"/>
        </w:rPr>
        <w:t xml:space="preserve">a higher specimen temperature of </w:t>
      </w:r>
      <w:r w:rsidR="00DE7888" w:rsidRPr="0099571C">
        <w:rPr>
          <w:rFonts w:ascii="Times New Roman" w:eastAsia="ＭＳ Ｐ明朝" w:hAnsi="Times New Roman" w:cs="Times New Roman"/>
          <w:i/>
          <w:iCs/>
          <w:color w:val="000000" w:themeColor="text1"/>
          <w:sz w:val="24"/>
          <w:szCs w:val="24"/>
        </w:rPr>
        <w:t>T</w:t>
      </w:r>
      <w:r w:rsidR="00DE7888" w:rsidRPr="0099571C">
        <w:rPr>
          <w:rFonts w:ascii="Times New Roman" w:eastAsia="ＭＳ Ｐ明朝" w:hAnsi="Times New Roman" w:cs="Times New Roman"/>
          <w:color w:val="000000" w:themeColor="text1"/>
          <w:sz w:val="24"/>
          <w:szCs w:val="24"/>
          <w:vertAlign w:val="subscript"/>
        </w:rPr>
        <w:t>s</w:t>
      </w:r>
      <w:r w:rsidR="00DE7888" w:rsidRPr="0099571C">
        <w:rPr>
          <w:rFonts w:ascii="Times New Roman" w:eastAsia="ＭＳ Ｐ明朝" w:hAnsi="Times New Roman" w:cs="Times New Roman"/>
          <w:color w:val="000000" w:themeColor="text1"/>
          <w:sz w:val="24"/>
          <w:szCs w:val="24"/>
        </w:rPr>
        <w:t xml:space="preserve"> = 1</w:t>
      </w:r>
      <w:r w:rsidR="00537F96" w:rsidRPr="0099571C">
        <w:rPr>
          <w:rFonts w:ascii="Times New Roman" w:eastAsia="ＭＳ Ｐ明朝" w:hAnsi="Times New Roman" w:cs="Times New Roman"/>
          <w:color w:val="000000" w:themeColor="text1"/>
          <w:sz w:val="24"/>
          <w:szCs w:val="24"/>
        </w:rPr>
        <w:t>5</w:t>
      </w:r>
      <w:r w:rsidR="009F1064" w:rsidRPr="0099571C">
        <w:rPr>
          <w:rFonts w:ascii="Times New Roman" w:eastAsia="ＭＳ Ｐ明朝" w:hAnsi="Times New Roman" w:cs="Times New Roman"/>
          <w:color w:val="000000" w:themeColor="text1"/>
          <w:sz w:val="24"/>
          <w:szCs w:val="24"/>
        </w:rPr>
        <w:t>8</w:t>
      </w:r>
      <w:r w:rsidR="00DE7888" w:rsidRPr="0099571C">
        <w:rPr>
          <w:rFonts w:ascii="Times New Roman" w:eastAsia="ＭＳ Ｐ明朝" w:hAnsi="Times New Roman" w:cs="Times New Roman"/>
          <w:color w:val="000000" w:themeColor="text1"/>
          <w:sz w:val="24"/>
          <w:szCs w:val="24"/>
        </w:rPr>
        <w:t>0</w:t>
      </w:r>
      <w:r w:rsidR="00422E93" w:rsidRPr="0099571C">
        <w:rPr>
          <w:rFonts w:ascii="Times New Roman" w:eastAsia="ＭＳ Ｐ明朝" w:hAnsi="Times New Roman" w:cs="Times New Roman"/>
          <w:color w:val="000000" w:themeColor="text1"/>
          <w:sz w:val="24"/>
          <w:szCs w:val="24"/>
        </w:rPr>
        <w:t xml:space="preserve"> </w:t>
      </w:r>
      <w:r w:rsidR="00DE7888" w:rsidRPr="0099571C">
        <w:rPr>
          <w:rFonts w:ascii="Times New Roman" w:eastAsia="ＭＳ Ｐ明朝" w:hAnsi="Times New Roman" w:cs="Times New Roman"/>
          <w:color w:val="000000" w:themeColor="text1"/>
          <w:sz w:val="24"/>
          <w:szCs w:val="24"/>
        </w:rPr>
        <w:t>°C</w:t>
      </w:r>
      <w:r w:rsidR="00916888" w:rsidRPr="0099571C">
        <w:rPr>
          <w:rFonts w:ascii="Times New Roman" w:hAnsi="Times New Roman" w:cs="Times New Roman"/>
          <w:bCs/>
          <w:color w:val="000000" w:themeColor="text1"/>
          <w:sz w:val="24"/>
          <w:szCs w:val="24"/>
        </w:rPr>
        <w:t xml:space="preserve"> </w:t>
      </w:r>
      <w:r w:rsidR="00422E93" w:rsidRPr="0099571C">
        <w:rPr>
          <w:rFonts w:ascii="Times New Roman" w:hAnsi="Times New Roman" w:cs="Times New Roman"/>
          <w:bCs/>
          <w:color w:val="000000" w:themeColor="text1"/>
          <w:sz w:val="24"/>
          <w:szCs w:val="24"/>
        </w:rPr>
        <w:t>(blue solid</w:t>
      </w:r>
      <w:r w:rsidR="00537F96" w:rsidRPr="0099571C">
        <w:rPr>
          <w:rFonts w:ascii="Times New Roman" w:hAnsi="Times New Roman" w:cs="Times New Roman"/>
          <w:bCs/>
          <w:color w:val="000000" w:themeColor="text1"/>
          <w:sz w:val="24"/>
          <w:szCs w:val="24"/>
        </w:rPr>
        <w:t xml:space="preserve"> line</w:t>
      </w:r>
      <w:r w:rsidR="00422E93" w:rsidRPr="0099571C">
        <w:rPr>
          <w:rFonts w:ascii="Times New Roman" w:hAnsi="Times New Roman" w:cs="Times New Roman"/>
          <w:bCs/>
          <w:color w:val="000000" w:themeColor="text1"/>
          <w:sz w:val="24"/>
          <w:szCs w:val="24"/>
        </w:rPr>
        <w:t xml:space="preserve">) </w:t>
      </w:r>
      <w:r w:rsidR="00916888" w:rsidRPr="0099571C">
        <w:rPr>
          <w:rFonts w:ascii="Times New Roman" w:hAnsi="Times New Roman" w:cs="Times New Roman"/>
          <w:bCs/>
          <w:color w:val="000000" w:themeColor="text1"/>
          <w:sz w:val="24"/>
          <w:szCs w:val="24"/>
        </w:rPr>
        <w:t xml:space="preserve">is required </w:t>
      </w:r>
      <w:r w:rsidR="00463A61" w:rsidRPr="0099571C">
        <w:rPr>
          <w:rFonts w:ascii="Times New Roman" w:hAnsi="Times New Roman" w:cs="Times New Roman"/>
          <w:bCs/>
          <w:color w:val="000000" w:themeColor="text1"/>
          <w:sz w:val="24"/>
          <w:szCs w:val="24"/>
        </w:rPr>
        <w:t xml:space="preserve">to represent the accelerated growth behavior </w:t>
      </w:r>
      <w:r w:rsidR="001E6E3F" w:rsidRPr="0099571C">
        <w:rPr>
          <w:rFonts w:ascii="Times New Roman" w:hAnsi="Times New Roman" w:cs="Times New Roman"/>
          <w:bCs/>
          <w:color w:val="000000" w:themeColor="text1"/>
          <w:sz w:val="24"/>
          <w:szCs w:val="24"/>
        </w:rPr>
        <w:t>of</w:t>
      </w:r>
      <w:r w:rsidR="004373E1" w:rsidRPr="0099571C">
        <w:rPr>
          <w:rFonts w:ascii="Times New Roman" w:hAnsi="Times New Roman" w:cs="Times New Roman"/>
          <w:bCs/>
          <w:color w:val="000000" w:themeColor="text1"/>
          <w:sz w:val="24"/>
          <w:szCs w:val="24"/>
        </w:rPr>
        <w:t xml:space="preserve"> the lower </w:t>
      </w:r>
      <w:r w:rsidR="00576CA9" w:rsidRPr="0099571C">
        <w:rPr>
          <w:rFonts w:ascii="Times New Roman" w:hAnsi="Times New Roman" w:cs="Times New Roman"/>
          <w:bCs/>
          <w:i/>
          <w:iCs/>
          <w:color w:val="000000" w:themeColor="text1"/>
          <w:sz w:val="24"/>
          <w:szCs w:val="24"/>
        </w:rPr>
        <w:t>P</w:t>
      </w:r>
      <w:r w:rsidR="007B1185" w:rsidRPr="0099571C">
        <w:rPr>
          <w:rFonts w:ascii="Times New Roman" w:hAnsi="Times New Roman" w:cs="Times New Roman"/>
          <w:bCs/>
          <w:color w:val="000000" w:themeColor="text1"/>
          <w:sz w:val="24"/>
          <w:szCs w:val="24"/>
        </w:rPr>
        <w:t xml:space="preserve">, suggesting that </w:t>
      </w:r>
      <w:r w:rsidR="000858EE" w:rsidRPr="0099571C">
        <w:rPr>
          <w:rFonts w:ascii="Times New Roman" w:hAnsi="Times New Roman" w:cs="Times New Roman"/>
          <w:bCs/>
          <w:color w:val="000000" w:themeColor="text1"/>
          <w:sz w:val="24"/>
          <w:szCs w:val="24"/>
        </w:rPr>
        <w:t xml:space="preserve">an advantage of about </w:t>
      </w:r>
      <w:r w:rsidR="00537F96" w:rsidRPr="0099571C">
        <w:rPr>
          <w:rFonts w:ascii="Times New Roman" w:hAnsi="Times New Roman" w:cs="Times New Roman"/>
          <w:bCs/>
          <w:color w:val="000000" w:themeColor="text1"/>
          <w:sz w:val="24"/>
          <w:szCs w:val="24"/>
        </w:rPr>
        <w:t>1</w:t>
      </w:r>
      <w:r w:rsidR="00430705" w:rsidRPr="0099571C">
        <w:rPr>
          <w:rFonts w:ascii="Times New Roman" w:hAnsi="Times New Roman" w:cs="Times New Roman"/>
          <w:bCs/>
          <w:color w:val="000000" w:themeColor="text1"/>
          <w:sz w:val="24"/>
          <w:szCs w:val="24"/>
        </w:rPr>
        <w:t>8</w:t>
      </w:r>
      <w:r w:rsidR="000858EE" w:rsidRPr="0099571C">
        <w:rPr>
          <w:rFonts w:ascii="Times New Roman" w:hAnsi="Times New Roman" w:cs="Times New Roman"/>
          <w:bCs/>
          <w:color w:val="000000" w:themeColor="text1"/>
          <w:sz w:val="24"/>
          <w:szCs w:val="24"/>
        </w:rPr>
        <w:t xml:space="preserve">0°C is provided by </w:t>
      </w:r>
      <w:r w:rsidR="006F2BFF" w:rsidRPr="0099571C">
        <w:rPr>
          <w:rFonts w:ascii="Times New Roman" w:hAnsi="Times New Roman" w:cs="Times New Roman"/>
          <w:bCs/>
          <w:color w:val="000000" w:themeColor="text1"/>
          <w:sz w:val="24"/>
          <w:szCs w:val="24"/>
        </w:rPr>
        <w:t xml:space="preserve">the </w:t>
      </w:r>
      <w:r w:rsidR="000858EE" w:rsidRPr="0099571C">
        <w:rPr>
          <w:rFonts w:ascii="Times New Roman" w:hAnsi="Times New Roman" w:cs="Times New Roman"/>
          <w:bCs/>
          <w:color w:val="000000" w:themeColor="text1"/>
          <w:sz w:val="24"/>
          <w:szCs w:val="24"/>
        </w:rPr>
        <w:t>non-thermal effects.</w:t>
      </w:r>
      <w:r w:rsidR="00F54CB1" w:rsidRPr="0099571C">
        <w:rPr>
          <w:rFonts w:ascii="Times New Roman" w:hAnsi="Times New Roman" w:cs="Times New Roman"/>
          <w:bCs/>
          <w:color w:val="000000" w:themeColor="text1"/>
          <w:sz w:val="24"/>
          <w:szCs w:val="24"/>
        </w:rPr>
        <w:t xml:space="preserve"> </w:t>
      </w:r>
      <w:r w:rsidR="00ED76AC" w:rsidRPr="0099571C">
        <w:rPr>
          <w:rFonts w:ascii="Times New Roman" w:hAnsi="Times New Roman" w:cs="Times New Roman"/>
          <w:bCs/>
          <w:color w:val="000000" w:themeColor="text1"/>
          <w:sz w:val="24"/>
          <w:szCs w:val="24"/>
        </w:rPr>
        <w:t>For</w:t>
      </w:r>
      <w:r w:rsidR="00916888" w:rsidRPr="0099571C">
        <w:rPr>
          <w:rFonts w:ascii="Times New Roman" w:hAnsi="Times New Roman" w:cs="Times New Roman"/>
          <w:bCs/>
          <w:color w:val="000000" w:themeColor="text1"/>
          <w:sz w:val="24"/>
          <w:szCs w:val="24"/>
        </w:rPr>
        <w:t xml:space="preserve"> </w:t>
      </w:r>
      <w:r w:rsidR="00F54CB1" w:rsidRPr="0099571C">
        <w:rPr>
          <w:rFonts w:ascii="Times New Roman" w:hAnsi="Times New Roman" w:cs="Times New Roman"/>
          <w:bCs/>
          <w:color w:val="000000" w:themeColor="text1"/>
          <w:sz w:val="24"/>
          <w:szCs w:val="24"/>
        </w:rPr>
        <w:t xml:space="preserve">the </w:t>
      </w:r>
      <w:r w:rsidR="00916888" w:rsidRPr="0099571C">
        <w:rPr>
          <w:rFonts w:ascii="Times New Roman" w:hAnsi="Times New Roman" w:cs="Times New Roman"/>
          <w:bCs/>
          <w:color w:val="000000" w:themeColor="text1"/>
          <w:sz w:val="24"/>
          <w:szCs w:val="24"/>
        </w:rPr>
        <w:t>high</w:t>
      </w:r>
      <w:r w:rsidR="00F54CB1" w:rsidRPr="0099571C">
        <w:rPr>
          <w:rFonts w:ascii="Times New Roman" w:hAnsi="Times New Roman" w:cs="Times New Roman"/>
          <w:bCs/>
          <w:color w:val="000000" w:themeColor="text1"/>
          <w:sz w:val="24"/>
          <w:szCs w:val="24"/>
        </w:rPr>
        <w:t>er</w:t>
      </w:r>
      <w:r w:rsidR="00916888" w:rsidRPr="0099571C">
        <w:rPr>
          <w:rFonts w:ascii="Times New Roman" w:hAnsi="Times New Roman" w:cs="Times New Roman"/>
          <w:bCs/>
          <w:color w:val="000000" w:themeColor="text1"/>
          <w:sz w:val="24"/>
          <w:szCs w:val="24"/>
        </w:rPr>
        <w:t xml:space="preserve"> </w:t>
      </w:r>
      <w:r w:rsidR="00576CA9" w:rsidRPr="0099571C">
        <w:rPr>
          <w:rFonts w:ascii="Times New Roman" w:hAnsi="Times New Roman" w:cs="Times New Roman"/>
          <w:bCs/>
          <w:i/>
          <w:iCs/>
          <w:color w:val="000000" w:themeColor="text1"/>
          <w:sz w:val="24"/>
          <w:szCs w:val="24"/>
        </w:rPr>
        <w:t>P</w:t>
      </w:r>
      <w:r w:rsidR="00916888" w:rsidRPr="0099571C">
        <w:rPr>
          <w:rFonts w:ascii="Times New Roman" w:hAnsi="Times New Roman" w:cs="Times New Roman"/>
          <w:bCs/>
          <w:color w:val="000000" w:themeColor="text1"/>
          <w:sz w:val="24"/>
          <w:szCs w:val="24"/>
        </w:rPr>
        <w:t xml:space="preserve">, </w:t>
      </w:r>
      <w:r w:rsidR="00D144D0" w:rsidRPr="0099571C">
        <w:rPr>
          <w:rFonts w:ascii="Times New Roman" w:hAnsi="Times New Roman" w:cs="Times New Roman"/>
          <w:bCs/>
          <w:color w:val="000000" w:themeColor="text1"/>
          <w:sz w:val="24"/>
          <w:szCs w:val="24"/>
        </w:rPr>
        <w:t xml:space="preserve">on the other hand, </w:t>
      </w:r>
      <w:r w:rsidR="00916888" w:rsidRPr="0099571C">
        <w:rPr>
          <w:rFonts w:ascii="Times New Roman" w:hAnsi="Times New Roman" w:cs="Times New Roman"/>
          <w:bCs/>
          <w:color w:val="000000" w:themeColor="text1"/>
          <w:sz w:val="24"/>
          <w:szCs w:val="24"/>
        </w:rPr>
        <w:t xml:space="preserve">the </w:t>
      </w:r>
      <w:r w:rsidR="00707955" w:rsidRPr="0099571C">
        <w:rPr>
          <w:rFonts w:ascii="Times New Roman" w:hAnsi="Times New Roman" w:cs="Times New Roman"/>
          <w:bCs/>
          <w:color w:val="000000" w:themeColor="text1"/>
          <w:sz w:val="24"/>
          <w:szCs w:val="24"/>
        </w:rPr>
        <w:t>specimen temperature</w:t>
      </w:r>
      <w:r w:rsidR="00C13BA5" w:rsidRPr="0099571C">
        <w:rPr>
          <w:rFonts w:ascii="Times New Roman" w:hAnsi="Times New Roman" w:cs="Times New Roman"/>
          <w:bCs/>
          <w:color w:val="000000" w:themeColor="text1"/>
          <w:sz w:val="24"/>
          <w:szCs w:val="24"/>
        </w:rPr>
        <w:t xml:space="preserve"> that can </w:t>
      </w:r>
      <w:r w:rsidR="00707955" w:rsidRPr="0099571C">
        <w:rPr>
          <w:rFonts w:ascii="Times New Roman" w:hAnsi="Times New Roman" w:cs="Times New Roman"/>
          <w:bCs/>
          <w:color w:val="000000" w:themeColor="text1"/>
          <w:sz w:val="24"/>
          <w:szCs w:val="24"/>
        </w:rPr>
        <w:t xml:space="preserve">represent the </w:t>
      </w:r>
      <w:r w:rsidR="00953D42" w:rsidRPr="0099571C">
        <w:rPr>
          <w:rFonts w:ascii="Times New Roman" w:hAnsi="Times New Roman" w:cs="Times New Roman"/>
          <w:bCs/>
          <w:color w:val="000000" w:themeColor="text1"/>
          <w:sz w:val="24"/>
          <w:szCs w:val="24"/>
        </w:rPr>
        <w:t xml:space="preserve">accelerated </w:t>
      </w:r>
      <w:r w:rsidR="00707955" w:rsidRPr="0099571C">
        <w:rPr>
          <w:rFonts w:ascii="Times New Roman" w:hAnsi="Times New Roman" w:cs="Times New Roman"/>
          <w:bCs/>
          <w:color w:val="000000" w:themeColor="text1"/>
          <w:sz w:val="24"/>
          <w:szCs w:val="24"/>
        </w:rPr>
        <w:t>growth behavior</w:t>
      </w:r>
      <w:r w:rsidR="00916888" w:rsidRPr="0099571C">
        <w:rPr>
          <w:rFonts w:ascii="Times New Roman" w:hAnsi="Times New Roman" w:cs="Times New Roman"/>
          <w:bCs/>
          <w:color w:val="000000" w:themeColor="text1"/>
          <w:sz w:val="24"/>
          <w:szCs w:val="24"/>
        </w:rPr>
        <w:t xml:space="preserve"> </w:t>
      </w:r>
      <w:r w:rsidR="00211008" w:rsidRPr="0099571C">
        <w:rPr>
          <w:rFonts w:ascii="Times New Roman" w:hAnsi="Times New Roman" w:cs="Times New Roman"/>
          <w:bCs/>
          <w:color w:val="000000" w:themeColor="text1"/>
          <w:sz w:val="24"/>
          <w:szCs w:val="24"/>
        </w:rPr>
        <w:t xml:space="preserve">is </w:t>
      </w:r>
      <w:r w:rsidR="00E708A9" w:rsidRPr="0099571C">
        <w:rPr>
          <w:rFonts w:ascii="Times New Roman" w:hAnsi="Times New Roman" w:cs="Times New Roman"/>
          <w:bCs/>
          <w:color w:val="000000" w:themeColor="text1"/>
          <w:sz w:val="24"/>
          <w:szCs w:val="24"/>
        </w:rPr>
        <w:t>sl</w:t>
      </w:r>
      <w:r w:rsidR="000B70FC" w:rsidRPr="0099571C">
        <w:rPr>
          <w:rFonts w:ascii="Times New Roman" w:hAnsi="Times New Roman" w:cs="Times New Roman"/>
          <w:bCs/>
          <w:color w:val="000000" w:themeColor="text1"/>
          <w:sz w:val="24"/>
          <w:szCs w:val="24"/>
        </w:rPr>
        <w:t xml:space="preserve">ightly </w:t>
      </w:r>
      <w:r w:rsidR="00916888" w:rsidRPr="0099571C">
        <w:rPr>
          <w:rFonts w:ascii="Times New Roman" w:hAnsi="Times New Roman" w:cs="Times New Roman"/>
          <w:bCs/>
          <w:color w:val="000000" w:themeColor="text1"/>
          <w:sz w:val="24"/>
          <w:szCs w:val="24"/>
        </w:rPr>
        <w:t>differ</w:t>
      </w:r>
      <w:r w:rsidR="003A6B23" w:rsidRPr="0099571C">
        <w:rPr>
          <w:rFonts w:ascii="Times New Roman" w:hAnsi="Times New Roman" w:cs="Times New Roman"/>
          <w:bCs/>
          <w:color w:val="000000" w:themeColor="text1"/>
          <w:sz w:val="24"/>
          <w:szCs w:val="24"/>
        </w:rPr>
        <w:t>ent</w:t>
      </w:r>
      <w:r w:rsidR="00916888" w:rsidRPr="0099571C">
        <w:rPr>
          <w:rFonts w:ascii="Times New Roman" w:hAnsi="Times New Roman" w:cs="Times New Roman"/>
          <w:bCs/>
          <w:color w:val="000000" w:themeColor="text1"/>
          <w:sz w:val="24"/>
          <w:szCs w:val="24"/>
        </w:rPr>
        <w:t xml:space="preserve"> </w:t>
      </w:r>
      <w:r w:rsidR="003A6B23" w:rsidRPr="0099571C">
        <w:rPr>
          <w:rFonts w:ascii="Times New Roman" w:hAnsi="Times New Roman" w:cs="Times New Roman"/>
          <w:bCs/>
          <w:color w:val="000000" w:themeColor="text1"/>
          <w:sz w:val="24"/>
          <w:szCs w:val="24"/>
        </w:rPr>
        <w:t>in</w:t>
      </w:r>
      <w:r w:rsidR="00916888" w:rsidRPr="0099571C">
        <w:rPr>
          <w:rFonts w:ascii="Times New Roman" w:hAnsi="Times New Roman" w:cs="Times New Roman"/>
          <w:bCs/>
          <w:color w:val="000000" w:themeColor="text1"/>
          <w:sz w:val="24"/>
          <w:szCs w:val="24"/>
        </w:rPr>
        <w:t xml:space="preserve"> the fine- and coarse-grained region</w:t>
      </w:r>
      <w:r w:rsidR="00707955" w:rsidRPr="0099571C">
        <w:rPr>
          <w:rFonts w:ascii="Times New Roman" w:hAnsi="Times New Roman" w:cs="Times New Roman"/>
          <w:bCs/>
          <w:color w:val="000000" w:themeColor="text1"/>
          <w:sz w:val="24"/>
          <w:szCs w:val="24"/>
        </w:rPr>
        <w:t>s</w:t>
      </w:r>
      <w:r w:rsidR="00916888" w:rsidRPr="0099571C">
        <w:rPr>
          <w:rFonts w:ascii="Times New Roman" w:hAnsi="Times New Roman" w:cs="Times New Roman"/>
          <w:bCs/>
          <w:color w:val="000000" w:themeColor="text1"/>
          <w:sz w:val="24"/>
          <w:szCs w:val="24"/>
        </w:rPr>
        <w:t xml:space="preserve">, and </w:t>
      </w:r>
      <w:r w:rsidR="004036B3" w:rsidRPr="0099571C">
        <w:rPr>
          <w:rFonts w:ascii="Times New Roman" w:eastAsia="ＭＳ Ｐ明朝" w:hAnsi="Times New Roman" w:cs="Times New Roman"/>
          <w:i/>
          <w:iCs/>
          <w:color w:val="000000" w:themeColor="text1"/>
          <w:sz w:val="24"/>
          <w:szCs w:val="24"/>
        </w:rPr>
        <w:t>T</w:t>
      </w:r>
      <w:r w:rsidR="004036B3" w:rsidRPr="0099571C">
        <w:rPr>
          <w:rFonts w:ascii="Times New Roman" w:eastAsia="ＭＳ Ｐ明朝" w:hAnsi="Times New Roman" w:cs="Times New Roman"/>
          <w:color w:val="000000" w:themeColor="text1"/>
          <w:sz w:val="24"/>
          <w:szCs w:val="24"/>
          <w:vertAlign w:val="subscript"/>
        </w:rPr>
        <w:t>s</w:t>
      </w:r>
      <w:r w:rsidR="004036B3" w:rsidRPr="0099571C">
        <w:rPr>
          <w:rFonts w:ascii="Times New Roman" w:eastAsia="ＭＳ Ｐ明朝" w:hAnsi="Times New Roman" w:cs="Times New Roman"/>
          <w:color w:val="000000" w:themeColor="text1"/>
          <w:sz w:val="24"/>
          <w:szCs w:val="24"/>
        </w:rPr>
        <w:t xml:space="preserve"> = 1</w:t>
      </w:r>
      <w:r w:rsidR="00537F96" w:rsidRPr="0099571C">
        <w:rPr>
          <w:rFonts w:ascii="Times New Roman" w:eastAsia="ＭＳ Ｐ明朝" w:hAnsi="Times New Roman" w:cs="Times New Roman"/>
          <w:color w:val="000000" w:themeColor="text1"/>
          <w:sz w:val="24"/>
          <w:szCs w:val="24"/>
        </w:rPr>
        <w:t>6</w:t>
      </w:r>
      <w:r w:rsidR="009F1064" w:rsidRPr="0099571C">
        <w:rPr>
          <w:rFonts w:ascii="Times New Roman" w:eastAsia="ＭＳ Ｐ明朝" w:hAnsi="Times New Roman" w:cs="Times New Roman"/>
          <w:color w:val="000000" w:themeColor="text1"/>
          <w:sz w:val="24"/>
          <w:szCs w:val="24"/>
        </w:rPr>
        <w:t>6</w:t>
      </w:r>
      <w:r w:rsidR="004036B3" w:rsidRPr="0099571C">
        <w:rPr>
          <w:rFonts w:ascii="Times New Roman" w:eastAsia="ＭＳ Ｐ明朝" w:hAnsi="Times New Roman" w:cs="Times New Roman"/>
          <w:color w:val="000000" w:themeColor="text1"/>
          <w:sz w:val="24"/>
          <w:szCs w:val="24"/>
        </w:rPr>
        <w:t xml:space="preserve">0 °C </w:t>
      </w:r>
      <w:r w:rsidR="004367CB" w:rsidRPr="0099571C">
        <w:rPr>
          <w:rFonts w:ascii="Times New Roman" w:eastAsia="ＭＳ Ｐ明朝" w:hAnsi="Times New Roman" w:cs="Times New Roman"/>
          <w:color w:val="000000" w:themeColor="text1"/>
          <w:sz w:val="24"/>
          <w:szCs w:val="24"/>
        </w:rPr>
        <w:t xml:space="preserve">(red solid) </w:t>
      </w:r>
      <w:r w:rsidR="004036B3" w:rsidRPr="0099571C">
        <w:rPr>
          <w:rFonts w:ascii="Times New Roman" w:eastAsia="ＭＳ Ｐ明朝" w:hAnsi="Times New Roman" w:cs="Times New Roman"/>
          <w:color w:val="000000" w:themeColor="text1"/>
          <w:sz w:val="24"/>
          <w:szCs w:val="24"/>
        </w:rPr>
        <w:t>and 1</w:t>
      </w:r>
      <w:r w:rsidR="009F1064" w:rsidRPr="0099571C">
        <w:rPr>
          <w:rFonts w:ascii="Times New Roman" w:eastAsia="ＭＳ Ｐ明朝" w:hAnsi="Times New Roman" w:cs="Times New Roman"/>
          <w:color w:val="000000" w:themeColor="text1"/>
          <w:sz w:val="24"/>
          <w:szCs w:val="24"/>
        </w:rPr>
        <w:t>62</w:t>
      </w:r>
      <w:r w:rsidR="004036B3" w:rsidRPr="0099571C">
        <w:rPr>
          <w:rFonts w:ascii="Times New Roman" w:eastAsia="ＭＳ Ｐ明朝" w:hAnsi="Times New Roman" w:cs="Times New Roman"/>
          <w:color w:val="000000" w:themeColor="text1"/>
          <w:sz w:val="24"/>
          <w:szCs w:val="24"/>
        </w:rPr>
        <w:t>0 °C</w:t>
      </w:r>
      <w:r w:rsidR="00916888" w:rsidRPr="0099571C">
        <w:rPr>
          <w:rFonts w:ascii="Times New Roman" w:hAnsi="Times New Roman" w:cs="Times New Roman"/>
          <w:bCs/>
          <w:color w:val="000000" w:themeColor="text1"/>
          <w:sz w:val="24"/>
          <w:szCs w:val="24"/>
        </w:rPr>
        <w:t xml:space="preserve"> </w:t>
      </w:r>
      <w:r w:rsidR="004367CB" w:rsidRPr="0099571C">
        <w:rPr>
          <w:rFonts w:ascii="Times New Roman" w:hAnsi="Times New Roman" w:cs="Times New Roman"/>
          <w:bCs/>
          <w:color w:val="000000" w:themeColor="text1"/>
          <w:sz w:val="24"/>
          <w:szCs w:val="24"/>
        </w:rPr>
        <w:t xml:space="preserve">(red </w:t>
      </w:r>
      <w:r w:rsidR="00422E93" w:rsidRPr="0099571C">
        <w:rPr>
          <w:rFonts w:ascii="Times New Roman" w:hAnsi="Times New Roman" w:cs="Times New Roman"/>
          <w:bCs/>
          <w:color w:val="000000" w:themeColor="text1"/>
          <w:sz w:val="24"/>
          <w:szCs w:val="24"/>
        </w:rPr>
        <w:t>broken line</w:t>
      </w:r>
      <w:r w:rsidR="004367CB" w:rsidRPr="0099571C">
        <w:rPr>
          <w:rFonts w:ascii="Times New Roman" w:hAnsi="Times New Roman" w:cs="Times New Roman"/>
          <w:bCs/>
          <w:color w:val="000000" w:themeColor="text1"/>
          <w:sz w:val="24"/>
          <w:szCs w:val="24"/>
        </w:rPr>
        <w:t xml:space="preserve">) </w:t>
      </w:r>
      <w:r w:rsidR="00916888" w:rsidRPr="0099571C">
        <w:rPr>
          <w:rFonts w:ascii="Times New Roman" w:hAnsi="Times New Roman" w:cs="Times New Roman"/>
          <w:bCs/>
          <w:color w:val="000000" w:themeColor="text1"/>
          <w:sz w:val="24"/>
          <w:szCs w:val="24"/>
        </w:rPr>
        <w:t xml:space="preserve">are </w:t>
      </w:r>
      <w:r w:rsidR="00916888" w:rsidRPr="0099571C">
        <w:rPr>
          <w:rFonts w:ascii="Times New Roman" w:hAnsi="Times New Roman" w:cs="Times New Roman"/>
          <w:bCs/>
          <w:color w:val="000000" w:themeColor="text1"/>
          <w:sz w:val="24"/>
          <w:szCs w:val="24"/>
        </w:rPr>
        <w:lastRenderedPageBreak/>
        <w:t>required, respectively, to re</w:t>
      </w:r>
      <w:r w:rsidR="005D0040" w:rsidRPr="0099571C">
        <w:rPr>
          <w:rFonts w:ascii="Times New Roman" w:hAnsi="Times New Roman" w:cs="Times New Roman"/>
          <w:bCs/>
          <w:color w:val="000000" w:themeColor="text1"/>
          <w:sz w:val="24"/>
          <w:szCs w:val="24"/>
        </w:rPr>
        <w:t>present</w:t>
      </w:r>
      <w:r w:rsidR="00916888" w:rsidRPr="0099571C">
        <w:rPr>
          <w:rFonts w:ascii="Times New Roman" w:hAnsi="Times New Roman" w:cs="Times New Roman"/>
          <w:bCs/>
          <w:color w:val="000000" w:themeColor="text1"/>
          <w:sz w:val="24"/>
          <w:szCs w:val="24"/>
        </w:rPr>
        <w:t xml:space="preserve"> the obtained data.</w:t>
      </w:r>
      <w:r w:rsidR="00707955" w:rsidRPr="0099571C">
        <w:rPr>
          <w:rFonts w:ascii="Times New Roman" w:hAnsi="Times New Roman" w:cs="Times New Roman"/>
          <w:bCs/>
          <w:color w:val="000000" w:themeColor="text1"/>
          <w:sz w:val="24"/>
          <w:szCs w:val="24"/>
        </w:rPr>
        <w:t xml:space="preserve"> </w:t>
      </w:r>
      <w:r w:rsidR="001862B7" w:rsidRPr="0099571C">
        <w:rPr>
          <w:rFonts w:ascii="Times New Roman" w:hAnsi="Times New Roman" w:cs="Times New Roman"/>
          <w:bCs/>
          <w:color w:val="000000" w:themeColor="text1"/>
          <w:sz w:val="24"/>
          <w:szCs w:val="24"/>
        </w:rPr>
        <w:t>Thus</w:t>
      </w:r>
      <w:r w:rsidR="00273A63" w:rsidRPr="0099571C">
        <w:rPr>
          <w:rFonts w:ascii="Times New Roman" w:hAnsi="Times New Roman" w:cs="Times New Roman"/>
          <w:bCs/>
          <w:color w:val="000000" w:themeColor="text1"/>
          <w:sz w:val="24"/>
          <w:szCs w:val="24"/>
        </w:rPr>
        <w:t>, for</w:t>
      </w:r>
      <w:r w:rsidR="001862B7" w:rsidRPr="0099571C">
        <w:rPr>
          <w:rFonts w:ascii="Times New Roman" w:hAnsi="Times New Roman" w:cs="Times New Roman"/>
          <w:bCs/>
          <w:color w:val="000000" w:themeColor="text1"/>
          <w:sz w:val="24"/>
          <w:szCs w:val="24"/>
        </w:rPr>
        <w:t xml:space="preserve"> the</w:t>
      </w:r>
      <w:r w:rsidR="00273A63" w:rsidRPr="0099571C">
        <w:rPr>
          <w:rFonts w:ascii="Times New Roman" w:hAnsi="Times New Roman" w:cs="Times New Roman"/>
          <w:bCs/>
          <w:color w:val="000000" w:themeColor="text1"/>
          <w:sz w:val="24"/>
          <w:szCs w:val="24"/>
        </w:rPr>
        <w:t xml:space="preserve"> higher </w:t>
      </w:r>
      <w:r w:rsidR="00576CA9" w:rsidRPr="0099571C">
        <w:rPr>
          <w:rFonts w:ascii="Times New Roman" w:hAnsi="Times New Roman" w:cs="Times New Roman"/>
          <w:bCs/>
          <w:i/>
          <w:iCs/>
          <w:color w:val="000000" w:themeColor="text1"/>
          <w:sz w:val="24"/>
          <w:szCs w:val="24"/>
        </w:rPr>
        <w:t>P</w:t>
      </w:r>
      <w:r w:rsidR="00273A63" w:rsidRPr="0099571C">
        <w:rPr>
          <w:rFonts w:ascii="Times New Roman" w:hAnsi="Times New Roman" w:cs="Times New Roman"/>
          <w:bCs/>
          <w:color w:val="000000" w:themeColor="text1"/>
          <w:sz w:val="24"/>
          <w:szCs w:val="24"/>
        </w:rPr>
        <w:t>,</w:t>
      </w:r>
      <w:r w:rsidR="001862B7" w:rsidRPr="0099571C">
        <w:rPr>
          <w:rFonts w:ascii="Times New Roman" w:hAnsi="Times New Roman" w:cs="Times New Roman"/>
          <w:bCs/>
          <w:color w:val="000000" w:themeColor="text1"/>
          <w:sz w:val="24"/>
          <w:szCs w:val="24"/>
        </w:rPr>
        <w:t xml:space="preserve"> </w:t>
      </w:r>
      <w:r w:rsidR="00422410" w:rsidRPr="0099571C">
        <w:rPr>
          <w:rFonts w:ascii="Times New Roman" w:hAnsi="Times New Roman" w:cs="Times New Roman"/>
          <w:bCs/>
          <w:color w:val="000000" w:themeColor="text1"/>
          <w:sz w:val="24"/>
          <w:szCs w:val="24"/>
        </w:rPr>
        <w:t xml:space="preserve">the non-thermal effects provided </w:t>
      </w:r>
      <w:r w:rsidR="001862B7" w:rsidRPr="0099571C">
        <w:rPr>
          <w:rFonts w:ascii="Times New Roman" w:hAnsi="Times New Roman" w:cs="Times New Roman"/>
          <w:bCs/>
          <w:color w:val="000000" w:themeColor="text1"/>
          <w:sz w:val="24"/>
          <w:szCs w:val="24"/>
        </w:rPr>
        <w:t>a</w:t>
      </w:r>
      <w:r w:rsidR="0074018D" w:rsidRPr="0099571C">
        <w:rPr>
          <w:rFonts w:ascii="Times New Roman" w:hAnsi="Times New Roman" w:cs="Times New Roman"/>
          <w:bCs/>
          <w:color w:val="000000" w:themeColor="text1"/>
          <w:sz w:val="24"/>
          <w:szCs w:val="24"/>
        </w:rPr>
        <w:t xml:space="preserve"> further</w:t>
      </w:r>
      <w:r w:rsidR="001862B7" w:rsidRPr="0099571C">
        <w:rPr>
          <w:rFonts w:ascii="Times New Roman" w:hAnsi="Times New Roman" w:cs="Times New Roman"/>
          <w:bCs/>
          <w:color w:val="000000" w:themeColor="text1"/>
          <w:sz w:val="24"/>
          <w:szCs w:val="24"/>
        </w:rPr>
        <w:t xml:space="preserve"> advantage of about </w:t>
      </w:r>
      <w:r w:rsidR="000B70FC" w:rsidRPr="0099571C">
        <w:rPr>
          <w:rFonts w:ascii="Times New Roman" w:hAnsi="Times New Roman" w:cs="Times New Roman"/>
          <w:bCs/>
          <w:color w:val="000000" w:themeColor="text1"/>
          <w:sz w:val="24"/>
          <w:szCs w:val="24"/>
        </w:rPr>
        <w:t>22</w:t>
      </w:r>
      <w:r w:rsidR="00537F96" w:rsidRPr="0099571C">
        <w:rPr>
          <w:rFonts w:ascii="Times New Roman" w:hAnsi="Times New Roman" w:cs="Times New Roman"/>
          <w:bCs/>
          <w:color w:val="000000" w:themeColor="text1"/>
          <w:sz w:val="24"/>
          <w:szCs w:val="24"/>
        </w:rPr>
        <w:t>0-2</w:t>
      </w:r>
      <w:r w:rsidR="000B70FC" w:rsidRPr="0099571C">
        <w:rPr>
          <w:rFonts w:ascii="Times New Roman" w:hAnsi="Times New Roman" w:cs="Times New Roman"/>
          <w:bCs/>
          <w:color w:val="000000" w:themeColor="text1"/>
          <w:sz w:val="24"/>
          <w:szCs w:val="24"/>
        </w:rPr>
        <w:t>6</w:t>
      </w:r>
      <w:r w:rsidR="00401E8A" w:rsidRPr="0099571C">
        <w:rPr>
          <w:rFonts w:ascii="Times New Roman" w:hAnsi="Times New Roman" w:cs="Times New Roman"/>
          <w:bCs/>
          <w:color w:val="000000" w:themeColor="text1"/>
          <w:sz w:val="24"/>
          <w:szCs w:val="24"/>
        </w:rPr>
        <w:t>0</w:t>
      </w:r>
      <w:r w:rsidR="00810A12" w:rsidRPr="0099571C">
        <w:rPr>
          <w:rFonts w:ascii="Times New Roman" w:hAnsi="Times New Roman" w:cs="Times New Roman"/>
          <w:bCs/>
          <w:color w:val="000000" w:themeColor="text1"/>
          <w:sz w:val="24"/>
          <w:szCs w:val="24"/>
        </w:rPr>
        <w:t xml:space="preserve"> </w:t>
      </w:r>
      <w:r w:rsidR="001862B7" w:rsidRPr="0099571C">
        <w:rPr>
          <w:rFonts w:ascii="Times New Roman" w:hAnsi="Times New Roman" w:cs="Times New Roman"/>
          <w:bCs/>
          <w:color w:val="000000" w:themeColor="text1"/>
          <w:sz w:val="24"/>
          <w:szCs w:val="24"/>
        </w:rPr>
        <w:t xml:space="preserve">°C </w:t>
      </w:r>
      <w:r w:rsidR="00401E8A" w:rsidRPr="0099571C">
        <w:rPr>
          <w:rFonts w:ascii="Times New Roman" w:hAnsi="Times New Roman" w:cs="Times New Roman"/>
          <w:bCs/>
          <w:color w:val="000000" w:themeColor="text1"/>
          <w:sz w:val="24"/>
          <w:szCs w:val="24"/>
        </w:rPr>
        <w:t>depending on the grain size</w:t>
      </w:r>
      <w:r w:rsidR="001862B7" w:rsidRPr="0099571C">
        <w:rPr>
          <w:rFonts w:ascii="Times New Roman" w:hAnsi="Times New Roman" w:cs="Times New Roman"/>
          <w:bCs/>
          <w:color w:val="000000" w:themeColor="text1"/>
          <w:sz w:val="24"/>
          <w:szCs w:val="24"/>
        </w:rPr>
        <w:t>.</w:t>
      </w:r>
      <w:r w:rsidR="0041201E" w:rsidRPr="0099571C">
        <w:rPr>
          <w:rFonts w:ascii="Times New Roman" w:hAnsi="Times New Roman" w:cs="Times New Roman"/>
          <w:bCs/>
          <w:color w:val="000000" w:themeColor="text1"/>
          <w:sz w:val="24"/>
          <w:szCs w:val="24"/>
        </w:rPr>
        <w:t xml:space="preserve"> </w:t>
      </w:r>
    </w:p>
    <w:p w14:paraId="7A64A890" w14:textId="438269C5" w:rsidR="0097641D" w:rsidRPr="0099571C" w:rsidRDefault="00630DD2" w:rsidP="0099571C">
      <w:pPr>
        <w:adjustRightInd w:val="0"/>
        <w:spacing w:afterLines="50" w:after="180" w:line="360" w:lineRule="auto"/>
        <w:ind w:firstLine="84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Th</w:t>
      </w:r>
      <w:r w:rsidR="00F45B1F" w:rsidRPr="0099571C">
        <w:rPr>
          <w:rFonts w:ascii="Times New Roman" w:hAnsi="Times New Roman" w:cs="Times New Roman"/>
          <w:bCs/>
          <w:color w:val="000000" w:themeColor="text1"/>
          <w:sz w:val="24"/>
          <w:szCs w:val="24"/>
        </w:rPr>
        <w:t>is</w:t>
      </w:r>
      <w:r w:rsidR="00FC0D3C" w:rsidRPr="0099571C">
        <w:rPr>
          <w:rFonts w:ascii="Times New Roman" w:hAnsi="Times New Roman" w:cs="Times New Roman"/>
          <w:bCs/>
          <w:color w:val="000000" w:themeColor="text1"/>
          <w:sz w:val="24"/>
          <w:szCs w:val="24"/>
        </w:rPr>
        <w:t xml:space="preserve"> result</w:t>
      </w:r>
      <w:r w:rsidRPr="0099571C">
        <w:rPr>
          <w:rFonts w:ascii="Times New Roman" w:hAnsi="Times New Roman" w:cs="Times New Roman"/>
          <w:bCs/>
          <w:color w:val="000000" w:themeColor="text1"/>
          <w:sz w:val="24"/>
          <w:szCs w:val="24"/>
        </w:rPr>
        <w:t xml:space="preserve"> </w:t>
      </w:r>
      <w:r w:rsidR="00F45B1F" w:rsidRPr="0099571C">
        <w:rPr>
          <w:rFonts w:ascii="Times New Roman" w:hAnsi="Times New Roman" w:cs="Times New Roman"/>
          <w:bCs/>
          <w:color w:val="000000" w:themeColor="text1"/>
          <w:sz w:val="24"/>
          <w:szCs w:val="24"/>
        </w:rPr>
        <w:t>also suggest</w:t>
      </w:r>
      <w:r w:rsidR="001F11ED" w:rsidRPr="0099571C">
        <w:rPr>
          <w:rFonts w:ascii="Times New Roman" w:hAnsi="Times New Roman" w:cs="Times New Roman"/>
          <w:bCs/>
          <w:color w:val="000000" w:themeColor="text1"/>
          <w:sz w:val="24"/>
          <w:szCs w:val="24"/>
        </w:rPr>
        <w:t>s</w:t>
      </w:r>
      <w:r w:rsidRPr="0099571C">
        <w:rPr>
          <w:rFonts w:ascii="Times New Roman" w:hAnsi="Times New Roman" w:cs="Times New Roman"/>
          <w:bCs/>
          <w:color w:val="000000" w:themeColor="text1"/>
          <w:sz w:val="24"/>
          <w:szCs w:val="24"/>
        </w:rPr>
        <w:t xml:space="preserve"> that in addition to increasing the input power </w:t>
      </w:r>
      <w:r w:rsidR="00576CA9" w:rsidRPr="0099571C">
        <w:rPr>
          <w:rFonts w:ascii="Times New Roman" w:hAnsi="Times New Roman" w:cs="Times New Roman"/>
          <w:bCs/>
          <w:color w:val="000000" w:themeColor="text1"/>
          <w:sz w:val="24"/>
          <w:szCs w:val="24"/>
        </w:rPr>
        <w:t>density</w:t>
      </w:r>
      <w:r w:rsidR="00E873A8" w:rsidRPr="0099571C">
        <w:rPr>
          <w:rFonts w:ascii="Times New Roman" w:hAnsi="Times New Roman" w:cs="Times New Roman"/>
          <w:bCs/>
          <w:color w:val="000000" w:themeColor="text1"/>
          <w:sz w:val="24"/>
          <w:szCs w:val="24"/>
        </w:rPr>
        <w:t xml:space="preserve"> </w:t>
      </w:r>
      <w:r w:rsidR="00576CA9" w:rsidRPr="0099571C">
        <w:rPr>
          <w:rFonts w:ascii="Times New Roman" w:hAnsi="Times New Roman" w:cs="Times New Roman"/>
          <w:bCs/>
          <w:i/>
          <w:iCs/>
          <w:color w:val="000000" w:themeColor="text1"/>
          <w:sz w:val="24"/>
          <w:szCs w:val="24"/>
        </w:rPr>
        <w:t>P</w:t>
      </w:r>
      <w:r w:rsidR="00F26329" w:rsidRPr="0099571C">
        <w:rPr>
          <w:rFonts w:ascii="Times New Roman" w:hAnsi="Times New Roman" w:cs="Times New Roman"/>
          <w:bCs/>
          <w:color w:val="000000" w:themeColor="text1"/>
          <w:sz w:val="24"/>
          <w:szCs w:val="24"/>
        </w:rPr>
        <w:t>, t</w:t>
      </w:r>
      <w:r w:rsidR="00913AE4" w:rsidRPr="0099571C">
        <w:rPr>
          <w:rFonts w:ascii="Times New Roman" w:hAnsi="Times New Roman" w:cs="Times New Roman"/>
          <w:bCs/>
          <w:color w:val="000000" w:themeColor="text1"/>
          <w:sz w:val="24"/>
          <w:szCs w:val="24"/>
        </w:rPr>
        <w:t xml:space="preserve">he non-thermal effect of </w:t>
      </w:r>
      <w:r w:rsidRPr="0099571C">
        <w:rPr>
          <w:rFonts w:ascii="Times New Roman" w:hAnsi="Times New Roman" w:cs="Times New Roman"/>
          <w:bCs/>
          <w:color w:val="000000" w:themeColor="text1"/>
          <w:sz w:val="24"/>
          <w:szCs w:val="24"/>
        </w:rPr>
        <w:t xml:space="preserve">the flash event becomes more effective </w:t>
      </w:r>
      <w:r w:rsidR="00BA0325" w:rsidRPr="0099571C">
        <w:rPr>
          <w:rFonts w:ascii="Times New Roman" w:hAnsi="Times New Roman" w:cs="Times New Roman"/>
          <w:bCs/>
          <w:color w:val="000000" w:themeColor="text1"/>
          <w:sz w:val="24"/>
          <w:szCs w:val="24"/>
        </w:rPr>
        <w:t>in</w:t>
      </w:r>
      <w:r w:rsidRPr="0099571C">
        <w:rPr>
          <w:rFonts w:ascii="Times New Roman" w:hAnsi="Times New Roman" w:cs="Times New Roman"/>
          <w:bCs/>
          <w:color w:val="000000" w:themeColor="text1"/>
          <w:sz w:val="24"/>
          <w:szCs w:val="24"/>
        </w:rPr>
        <w:t xml:space="preserve"> the </w:t>
      </w:r>
      <w:r w:rsidR="00BA0325" w:rsidRPr="0099571C">
        <w:rPr>
          <w:rFonts w:ascii="Times New Roman" w:hAnsi="Times New Roman" w:cs="Times New Roman"/>
          <w:bCs/>
          <w:color w:val="000000" w:themeColor="text1"/>
          <w:sz w:val="24"/>
          <w:szCs w:val="24"/>
        </w:rPr>
        <w:t xml:space="preserve">finer </w:t>
      </w:r>
      <w:r w:rsidRPr="0099571C">
        <w:rPr>
          <w:rFonts w:ascii="Times New Roman" w:hAnsi="Times New Roman" w:cs="Times New Roman"/>
          <w:bCs/>
          <w:color w:val="000000" w:themeColor="text1"/>
          <w:sz w:val="24"/>
          <w:szCs w:val="24"/>
        </w:rPr>
        <w:t>grain size.</w:t>
      </w:r>
      <w:r w:rsidR="003A3474" w:rsidRPr="0099571C">
        <w:rPr>
          <w:rFonts w:ascii="Times New Roman" w:hAnsi="Times New Roman" w:cs="Times New Roman"/>
          <w:bCs/>
          <w:color w:val="000000" w:themeColor="text1"/>
          <w:sz w:val="24"/>
          <w:szCs w:val="24"/>
        </w:rPr>
        <w:t xml:space="preserve"> </w:t>
      </w:r>
      <w:r w:rsidR="00531ADD" w:rsidRPr="0099571C">
        <w:rPr>
          <w:rFonts w:ascii="Times New Roman" w:hAnsi="Times New Roman" w:cs="Times New Roman"/>
          <w:bCs/>
          <w:color w:val="000000" w:themeColor="text1"/>
          <w:sz w:val="24"/>
          <w:szCs w:val="24"/>
        </w:rPr>
        <w:t>Similar</w:t>
      </w:r>
      <w:r w:rsidR="00C36BDA" w:rsidRPr="0099571C">
        <w:rPr>
          <w:rFonts w:ascii="Times New Roman" w:hAnsi="Times New Roman" w:cs="Times New Roman"/>
          <w:bCs/>
          <w:color w:val="000000" w:themeColor="text1"/>
          <w:sz w:val="24"/>
          <w:szCs w:val="24"/>
        </w:rPr>
        <w:t xml:space="preserve"> grain size dependent </w:t>
      </w:r>
      <w:r w:rsidR="000903CC" w:rsidRPr="0099571C">
        <w:rPr>
          <w:rFonts w:ascii="Times New Roman" w:hAnsi="Times New Roman" w:cs="Times New Roman"/>
          <w:bCs/>
          <w:color w:val="000000" w:themeColor="text1"/>
          <w:sz w:val="24"/>
          <w:szCs w:val="24"/>
        </w:rPr>
        <w:t xml:space="preserve">non-thermal effects are also confirmed in </w:t>
      </w:r>
      <w:r w:rsidR="002305D4" w:rsidRPr="0099571C">
        <w:rPr>
          <w:rFonts w:ascii="Times New Roman" w:hAnsi="Times New Roman" w:cs="Times New Roman"/>
          <w:bCs/>
          <w:color w:val="000000" w:themeColor="text1"/>
          <w:sz w:val="24"/>
          <w:szCs w:val="24"/>
        </w:rPr>
        <w:t xml:space="preserve">crack healing </w:t>
      </w:r>
      <w:r w:rsidR="00C45604" w:rsidRPr="0099571C">
        <w:rPr>
          <w:rFonts w:ascii="Times New Roman" w:hAnsi="Times New Roman" w:cs="Times New Roman"/>
          <w:bCs/>
          <w:color w:val="000000" w:themeColor="text1"/>
          <w:sz w:val="24"/>
          <w:szCs w:val="24"/>
        </w:rPr>
        <w:t xml:space="preserve">behavior </w:t>
      </w:r>
      <w:r w:rsidR="002305D4" w:rsidRPr="0099571C">
        <w:rPr>
          <w:rFonts w:ascii="Times New Roman" w:hAnsi="Times New Roman" w:cs="Times New Roman"/>
          <w:bCs/>
          <w:color w:val="000000" w:themeColor="text1"/>
          <w:sz w:val="24"/>
          <w:szCs w:val="24"/>
        </w:rPr>
        <w:t>in 8Y-CSZ</w:t>
      </w:r>
      <w:r w:rsidR="009777FA" w:rsidRPr="0099571C">
        <w:rPr>
          <w:rFonts w:ascii="Times New Roman" w:hAnsi="Times New Roman" w:cs="Times New Roman"/>
          <w:bCs/>
          <w:color w:val="000000" w:themeColor="text1"/>
          <w:sz w:val="24"/>
          <w:szCs w:val="24"/>
        </w:rPr>
        <w:t>; the rate of the crack healing</w:t>
      </w:r>
      <w:r w:rsidR="00F870C8" w:rsidRPr="0099571C">
        <w:rPr>
          <w:rFonts w:ascii="Times New Roman" w:hAnsi="Times New Roman" w:cs="Times New Roman"/>
          <w:bCs/>
          <w:color w:val="000000" w:themeColor="text1"/>
          <w:sz w:val="24"/>
          <w:szCs w:val="24"/>
        </w:rPr>
        <w:t xml:space="preserve"> becomes </w:t>
      </w:r>
      <w:r w:rsidR="0061218E">
        <w:rPr>
          <w:rFonts w:ascii="Times New Roman" w:hAnsi="Times New Roman" w:cs="Times New Roman"/>
          <w:bCs/>
          <w:color w:val="000000" w:themeColor="text1"/>
          <w:sz w:val="24"/>
          <w:szCs w:val="24"/>
        </w:rPr>
        <w:t>more pronounced</w:t>
      </w:r>
      <w:r w:rsidR="00F870C8" w:rsidRPr="0099571C">
        <w:rPr>
          <w:rFonts w:ascii="Times New Roman" w:hAnsi="Times New Roman" w:cs="Times New Roman"/>
          <w:bCs/>
          <w:color w:val="000000" w:themeColor="text1"/>
          <w:sz w:val="24"/>
          <w:szCs w:val="24"/>
        </w:rPr>
        <w:t xml:space="preserve"> </w:t>
      </w:r>
      <w:r w:rsidR="00092335" w:rsidRPr="0099571C">
        <w:rPr>
          <w:rFonts w:ascii="Times New Roman" w:hAnsi="Times New Roman" w:cs="Times New Roman"/>
          <w:bCs/>
          <w:color w:val="000000" w:themeColor="text1"/>
          <w:sz w:val="24"/>
          <w:szCs w:val="24"/>
        </w:rPr>
        <w:t>in fine grains</w:t>
      </w:r>
      <w:r w:rsidR="00983BDF"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{"citationID":"rVSJjQNu","properties":{"formattedCitation":"[28]","plainCitation":"[28]","noteIndex":0},"citationItems":[{"id":"YW2arrvq/sKzBIDwz","uris":["http://zotero.org/users/11749471/items/WHNVJLDA"],"itemData":{"id":546,"type":"article-journal","container-title":"Advanced Engineering Materials","DOI":"10.1002/adem.202201807","ISSN":"1438-1656, 1527-2648","journalAbbreviation":"Adv Eng Mater","language":"en","page":"2201807","source":"DOI.org (Crossref)","title":"Effect of Initial Grain Size on Crack Healing Behavior under DC Electric Field of Zirconia (8Y‐CSZ) Ceramic","URL":"https://onlinelibrary.wiley.com/doi/10.1002/adem.202201807","author":[{"family":"Takahashi","given":"Shoma"},{"family":"Morita","given":"Koji"},{"family":"Nambu","given":"Kohta"},{"family":"Terada","given":"Daisuke"},{"family":"Kobayashi","given":"Kiyoshi"},{"family":"Tokunaga","given":"Tomoharu"},{"family":"Yamamoto","given":"Takahisa"}],"accessed":{"date-parts":[["2023",5,21]]},"issued":{"date-parts":[["2023",3,3]]}}}],"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28</w:t>
      </w:r>
      <w:r w:rsidR="000163AC" w:rsidRPr="0099571C">
        <w:rPr>
          <w:rFonts w:ascii="Times New Roman" w:hAnsi="Times New Roman" w:cs="Times New Roman"/>
          <w:sz w:val="24"/>
          <w:szCs w:val="24"/>
        </w:rPr>
        <w:t>]</w:t>
      </w:r>
      <w:r w:rsidR="00983BDF" w:rsidRPr="0099571C">
        <w:rPr>
          <w:rFonts w:ascii="Times New Roman" w:hAnsi="Times New Roman" w:cs="Times New Roman"/>
          <w:bCs/>
          <w:color w:val="FF0000"/>
          <w:sz w:val="24"/>
          <w:szCs w:val="24"/>
          <w:highlight w:val="yellow"/>
        </w:rPr>
        <w:fldChar w:fldCharType="end"/>
      </w:r>
      <w:r w:rsidR="00CF0DF3" w:rsidRPr="0099571C">
        <w:rPr>
          <w:rFonts w:ascii="Times New Roman" w:hAnsi="Times New Roman" w:cs="Times New Roman"/>
          <w:bCs/>
          <w:color w:val="000000" w:themeColor="text1"/>
          <w:sz w:val="24"/>
          <w:szCs w:val="24"/>
        </w:rPr>
        <w:t>.</w:t>
      </w:r>
      <w:r w:rsidR="0029613B" w:rsidRPr="0099571C">
        <w:rPr>
          <w:rFonts w:ascii="Times New Roman" w:hAnsi="Times New Roman" w:cs="Times New Roman"/>
          <w:bCs/>
          <w:color w:val="000000" w:themeColor="text1"/>
          <w:sz w:val="24"/>
          <w:szCs w:val="24"/>
        </w:rPr>
        <w:t xml:space="preserve"> </w:t>
      </w:r>
      <w:proofErr w:type="gramStart"/>
      <w:r w:rsidR="007355E3" w:rsidRPr="0099571C">
        <w:rPr>
          <w:rFonts w:ascii="Times New Roman" w:hAnsi="Times New Roman" w:cs="Times New Roman"/>
          <w:bCs/>
          <w:color w:val="000000" w:themeColor="text1"/>
          <w:sz w:val="24"/>
          <w:szCs w:val="24"/>
        </w:rPr>
        <w:t>Similar to</w:t>
      </w:r>
      <w:proofErr w:type="gramEnd"/>
      <w:r w:rsidR="007355E3" w:rsidRPr="0099571C">
        <w:rPr>
          <w:rFonts w:ascii="Times New Roman" w:hAnsi="Times New Roman" w:cs="Times New Roman"/>
          <w:bCs/>
          <w:color w:val="000000" w:themeColor="text1"/>
          <w:sz w:val="24"/>
          <w:szCs w:val="24"/>
        </w:rPr>
        <w:t xml:space="preserve"> the case of the crack healing, </w:t>
      </w:r>
      <w:r w:rsidR="00D0556C" w:rsidRPr="0099571C">
        <w:rPr>
          <w:rFonts w:ascii="Times New Roman" w:hAnsi="Times New Roman" w:cs="Times New Roman"/>
          <w:bCs/>
          <w:color w:val="000000" w:themeColor="text1"/>
          <w:sz w:val="24"/>
          <w:szCs w:val="24"/>
        </w:rPr>
        <w:t>t</w:t>
      </w:r>
      <w:r w:rsidR="00C93081" w:rsidRPr="0099571C">
        <w:rPr>
          <w:rFonts w:ascii="Times New Roman" w:hAnsi="Times New Roman" w:cs="Times New Roman"/>
          <w:bCs/>
          <w:color w:val="000000" w:themeColor="text1"/>
          <w:sz w:val="24"/>
          <w:szCs w:val="24"/>
        </w:rPr>
        <w:t xml:space="preserve">he grain boundary </w:t>
      </w:r>
      <w:r w:rsidR="00111009" w:rsidRPr="0099571C">
        <w:rPr>
          <w:rFonts w:ascii="Times New Roman" w:hAnsi="Times New Roman" w:cs="Times New Roman"/>
          <w:bCs/>
          <w:color w:val="000000" w:themeColor="text1"/>
          <w:sz w:val="24"/>
          <w:szCs w:val="24"/>
        </w:rPr>
        <w:t xml:space="preserve">diffusion </w:t>
      </w:r>
      <w:r w:rsidR="00B12DBA" w:rsidRPr="0099571C">
        <w:rPr>
          <w:rFonts w:ascii="Times New Roman" w:hAnsi="Times New Roman" w:cs="Times New Roman"/>
          <w:bCs/>
          <w:color w:val="000000" w:themeColor="text1"/>
          <w:sz w:val="24"/>
          <w:szCs w:val="24"/>
        </w:rPr>
        <w:t>can be regarded as</w:t>
      </w:r>
      <w:r w:rsidR="00C93081" w:rsidRPr="0099571C">
        <w:rPr>
          <w:rFonts w:ascii="Times New Roman" w:hAnsi="Times New Roman" w:cs="Times New Roman"/>
          <w:bCs/>
          <w:color w:val="000000" w:themeColor="text1"/>
          <w:sz w:val="24"/>
          <w:szCs w:val="24"/>
        </w:rPr>
        <w:t xml:space="preserve"> the predominant rate-controlling </w:t>
      </w:r>
      <w:r w:rsidR="00111009" w:rsidRPr="0099571C">
        <w:rPr>
          <w:rFonts w:ascii="Times New Roman" w:hAnsi="Times New Roman" w:cs="Times New Roman"/>
          <w:bCs/>
          <w:color w:val="000000" w:themeColor="text1"/>
          <w:sz w:val="24"/>
          <w:szCs w:val="24"/>
        </w:rPr>
        <w:t xml:space="preserve">process </w:t>
      </w:r>
      <w:r w:rsidR="00ED23EC" w:rsidRPr="0099571C">
        <w:rPr>
          <w:rFonts w:ascii="Times New Roman" w:hAnsi="Times New Roman" w:cs="Times New Roman"/>
          <w:bCs/>
          <w:color w:val="000000" w:themeColor="text1"/>
          <w:sz w:val="24"/>
          <w:szCs w:val="24"/>
        </w:rPr>
        <w:t>of the grain growth</w:t>
      </w:r>
      <w:r w:rsidR="00111009" w:rsidRPr="0099571C">
        <w:rPr>
          <w:rFonts w:ascii="Times New Roman" w:hAnsi="Times New Roman" w:cs="Times New Roman"/>
          <w:bCs/>
          <w:color w:val="000000" w:themeColor="text1"/>
          <w:sz w:val="24"/>
          <w:szCs w:val="24"/>
        </w:rPr>
        <w:t>.</w:t>
      </w:r>
      <w:r w:rsidR="00ED23EC" w:rsidRPr="0099571C">
        <w:rPr>
          <w:rFonts w:ascii="Times New Roman" w:hAnsi="Times New Roman" w:cs="Times New Roman"/>
          <w:bCs/>
          <w:color w:val="000000" w:themeColor="text1"/>
          <w:sz w:val="24"/>
          <w:szCs w:val="24"/>
        </w:rPr>
        <w:t xml:space="preserve"> </w:t>
      </w:r>
      <w:r w:rsidR="00293E6E" w:rsidRPr="0099571C">
        <w:rPr>
          <w:rFonts w:ascii="Times New Roman" w:hAnsi="Times New Roman" w:cs="Times New Roman"/>
          <w:bCs/>
          <w:color w:val="000000" w:themeColor="text1"/>
          <w:sz w:val="24"/>
          <w:szCs w:val="24"/>
        </w:rPr>
        <w:t>S</w:t>
      </w:r>
      <w:r w:rsidR="005251F6" w:rsidRPr="0099571C">
        <w:rPr>
          <w:rFonts w:ascii="Times New Roman" w:hAnsi="Times New Roman" w:cs="Times New Roman"/>
          <w:bCs/>
          <w:color w:val="000000" w:themeColor="text1"/>
          <w:sz w:val="24"/>
          <w:szCs w:val="24"/>
        </w:rPr>
        <w:t xml:space="preserve">ince </w:t>
      </w:r>
      <w:r w:rsidR="009F7826" w:rsidRPr="0099571C">
        <w:rPr>
          <w:rFonts w:ascii="Times New Roman" w:hAnsi="Times New Roman" w:cs="Times New Roman"/>
          <w:sz w:val="24"/>
          <w:szCs w:val="24"/>
        </w:rPr>
        <w:t xml:space="preserve">the grain boundaries play an important role in the </w:t>
      </w:r>
      <w:r w:rsidR="00024EC5" w:rsidRPr="0099571C">
        <w:rPr>
          <w:rFonts w:ascii="Times New Roman" w:hAnsi="Times New Roman" w:cs="Times New Roman"/>
          <w:sz w:val="24"/>
          <w:szCs w:val="24"/>
        </w:rPr>
        <w:t xml:space="preserve">non-thermal effect of the </w:t>
      </w:r>
      <w:r w:rsidR="009F7826" w:rsidRPr="0099571C">
        <w:rPr>
          <w:rFonts w:ascii="Times New Roman" w:hAnsi="Times New Roman" w:cs="Times New Roman"/>
          <w:sz w:val="24"/>
          <w:szCs w:val="24"/>
        </w:rPr>
        <w:t>flash treatment</w:t>
      </w:r>
      <w:r w:rsidR="00024EC5" w:rsidRPr="0099571C">
        <w:rPr>
          <w:rFonts w:ascii="Times New Roman" w:hAnsi="Times New Roman" w:cs="Times New Roman"/>
          <w:sz w:val="24"/>
          <w:szCs w:val="24"/>
        </w:rPr>
        <w:t>,</w:t>
      </w:r>
      <w:r w:rsidR="009F7826" w:rsidRPr="0099571C">
        <w:rPr>
          <w:rFonts w:ascii="Times New Roman" w:hAnsi="Times New Roman" w:cs="Times New Roman"/>
          <w:sz w:val="24"/>
          <w:szCs w:val="24"/>
        </w:rPr>
        <w:t xml:space="preserve"> </w:t>
      </w:r>
      <w:r w:rsidR="00473733" w:rsidRPr="0099571C">
        <w:rPr>
          <w:rFonts w:ascii="Times New Roman" w:hAnsi="Times New Roman" w:cs="Times New Roman"/>
          <w:sz w:val="24"/>
          <w:szCs w:val="24"/>
        </w:rPr>
        <w:t>t</w:t>
      </w:r>
      <w:r w:rsidR="00024EC5" w:rsidRPr="0099571C">
        <w:rPr>
          <w:rFonts w:ascii="Times New Roman" w:hAnsi="Times New Roman" w:cs="Times New Roman"/>
          <w:sz w:val="24"/>
          <w:szCs w:val="24"/>
        </w:rPr>
        <w:t>he rate of the grain gr</w:t>
      </w:r>
      <w:r w:rsidR="00473733" w:rsidRPr="0099571C">
        <w:rPr>
          <w:rFonts w:ascii="Times New Roman" w:hAnsi="Times New Roman" w:cs="Times New Roman"/>
          <w:sz w:val="24"/>
          <w:szCs w:val="24"/>
        </w:rPr>
        <w:t>o</w:t>
      </w:r>
      <w:r w:rsidR="00024EC5" w:rsidRPr="0099571C">
        <w:rPr>
          <w:rFonts w:ascii="Times New Roman" w:hAnsi="Times New Roman" w:cs="Times New Roman"/>
          <w:sz w:val="24"/>
          <w:szCs w:val="24"/>
        </w:rPr>
        <w:t>wth</w:t>
      </w:r>
      <w:r w:rsidR="009F7826" w:rsidRPr="0099571C">
        <w:rPr>
          <w:rFonts w:ascii="Times New Roman" w:hAnsi="Times New Roman" w:cs="Times New Roman"/>
          <w:sz w:val="24"/>
          <w:szCs w:val="24"/>
        </w:rPr>
        <w:t xml:space="preserve"> would be accelerated </w:t>
      </w:r>
      <w:r w:rsidR="004A2716" w:rsidRPr="0099571C">
        <w:rPr>
          <w:rFonts w:ascii="Times New Roman" w:hAnsi="Times New Roman" w:cs="Times New Roman"/>
          <w:sz w:val="24"/>
          <w:szCs w:val="24"/>
        </w:rPr>
        <w:t xml:space="preserve">in fine-grained </w:t>
      </w:r>
      <w:r w:rsidR="00B46830" w:rsidRPr="0099571C">
        <w:rPr>
          <w:rFonts w:ascii="Times New Roman" w:hAnsi="Times New Roman" w:cs="Times New Roman"/>
          <w:sz w:val="24"/>
          <w:szCs w:val="24"/>
        </w:rPr>
        <w:t xml:space="preserve">materials </w:t>
      </w:r>
      <w:r w:rsidR="009F7826" w:rsidRPr="0099571C">
        <w:rPr>
          <w:rFonts w:ascii="Times New Roman" w:hAnsi="Times New Roman" w:cs="Times New Roman"/>
          <w:sz w:val="24"/>
          <w:szCs w:val="24"/>
        </w:rPr>
        <w:t>through the field/current-enhanced diffusional processes, especial</w:t>
      </w:r>
      <w:r w:rsidR="009F7826" w:rsidRPr="0099571C">
        <w:rPr>
          <w:rFonts w:ascii="Times New Roman" w:hAnsi="Times New Roman" w:cs="Times New Roman"/>
          <w:color w:val="000000" w:themeColor="text1"/>
          <w:sz w:val="24"/>
          <w:szCs w:val="24"/>
        </w:rPr>
        <w:t xml:space="preserve">ly through the </w:t>
      </w:r>
      <w:r w:rsidR="0061218E">
        <w:rPr>
          <w:rFonts w:ascii="Times New Roman" w:hAnsi="Times New Roman" w:cs="Times New Roman"/>
          <w:color w:val="000000" w:themeColor="text1"/>
          <w:sz w:val="24"/>
          <w:szCs w:val="24"/>
        </w:rPr>
        <w:t xml:space="preserve">accelerated </w:t>
      </w:r>
      <w:r w:rsidR="009F7826" w:rsidRPr="0099571C">
        <w:rPr>
          <w:rFonts w:ascii="Times New Roman" w:hAnsi="Times New Roman" w:cs="Times New Roman"/>
          <w:sz w:val="24"/>
          <w:szCs w:val="24"/>
        </w:rPr>
        <w:t>grain boundary diffusivity of the cations</w:t>
      </w:r>
      <w:r w:rsidR="009F7826" w:rsidRPr="0099571C">
        <w:rPr>
          <w:rFonts w:ascii="Times New Roman" w:hAnsi="Times New Roman" w:cs="Times New Roman"/>
          <w:bCs/>
          <w:kern w:val="36"/>
          <w:sz w:val="24"/>
          <w:szCs w:val="24"/>
        </w:rPr>
        <w:t>.</w:t>
      </w:r>
    </w:p>
    <w:p w14:paraId="7B4D3523" w14:textId="2FD81960" w:rsidR="00516AC2" w:rsidRPr="0099571C" w:rsidRDefault="008874C6" w:rsidP="0099571C">
      <w:pPr>
        <w:adjustRightInd w:val="0"/>
        <w:spacing w:afterLines="50" w:after="180" w:line="360" w:lineRule="auto"/>
        <w:ind w:firstLine="840"/>
        <w:rPr>
          <w:rFonts w:ascii="Times New Roman" w:hAnsi="Times New Roman" w:cs="Times New Roman"/>
          <w:bCs/>
          <w:color w:val="000000" w:themeColor="text1"/>
          <w:sz w:val="24"/>
          <w:szCs w:val="24"/>
        </w:rPr>
      </w:pPr>
      <w:bookmarkStart w:id="0" w:name="_Hlk125884292"/>
      <w:r w:rsidRPr="0099571C">
        <w:rPr>
          <w:rFonts w:ascii="Times New Roman" w:hAnsi="Times New Roman" w:cs="Times New Roman"/>
          <w:color w:val="000000" w:themeColor="text1"/>
          <w:sz w:val="24"/>
          <w:szCs w:val="24"/>
        </w:rPr>
        <w:t xml:space="preserve">Consequently, the results obtained in this work indicate that the </w:t>
      </w:r>
      <w:r w:rsidR="00902223" w:rsidRPr="0099571C">
        <w:rPr>
          <w:rFonts w:ascii="Times New Roman" w:hAnsi="Times New Roman" w:cs="Times New Roman"/>
          <w:color w:val="000000" w:themeColor="text1"/>
          <w:sz w:val="24"/>
          <w:szCs w:val="24"/>
        </w:rPr>
        <w:t>non-ther</w:t>
      </w:r>
      <w:r w:rsidR="004C6D1C" w:rsidRPr="0099571C">
        <w:rPr>
          <w:rFonts w:ascii="Times New Roman" w:hAnsi="Times New Roman" w:cs="Times New Roman"/>
          <w:color w:val="000000" w:themeColor="text1"/>
          <w:sz w:val="24"/>
          <w:szCs w:val="24"/>
        </w:rPr>
        <w:t xml:space="preserve">mal effect caused by the </w:t>
      </w:r>
      <w:r w:rsidRPr="0099571C">
        <w:rPr>
          <w:rFonts w:ascii="Times New Roman" w:hAnsi="Times New Roman" w:cs="Times New Roman"/>
          <w:color w:val="000000" w:themeColor="text1"/>
          <w:sz w:val="24"/>
          <w:szCs w:val="24"/>
        </w:rPr>
        <w:t>flash treatment is effective not only to the powder sintering</w:t>
      </w:r>
      <w:r w:rsidR="00776D28" w:rsidRPr="0099571C">
        <w:rPr>
          <w:rFonts w:ascii="Times New Roman" w:hAnsi="Times New Roman" w:cs="Times New Roman"/>
          <w:color w:val="000000" w:themeColor="text1"/>
          <w:sz w:val="24"/>
          <w:szCs w:val="24"/>
        </w:rPr>
        <w:t xml:space="preserve"> </w:t>
      </w:r>
      <w:r w:rsidR="00625BE3" w:rsidRPr="0099571C">
        <w:rPr>
          <w:rFonts w:ascii="Times New Roman" w:hAnsi="Times New Roman" w:cs="Times New Roman"/>
          <w:color w:val="000000" w:themeColor="text1"/>
          <w:sz w:val="24"/>
          <w:szCs w:val="24"/>
        </w:rPr>
        <w:fldChar w:fldCharType="begin"/>
      </w:r>
      <w:r w:rsidR="000163AC" w:rsidRPr="0099571C">
        <w:rPr>
          <w:rFonts w:ascii="Times New Roman" w:hAnsi="Times New Roman" w:cs="Times New Roman"/>
          <w:color w:val="000000" w:themeColor="text1"/>
          <w:sz w:val="24"/>
          <w:szCs w:val="24"/>
        </w:rPr>
        <w:instrText xml:space="preserve"> ADDIN ZOTERO_ITEM CSL_CITATION {"citationID":"8KaDLneW","properties":{"formattedCitation":"[6,11]","plainCitation":"[6,11]","noteIndex":0},"citationItems":[{"id":"YW2arrvq/sq4eRTus","uris":["http://zotero.org/users/11749471/items/YFHM5EKM"],"itemData":{"id":"YW2arrvq/sq4eRTus","type":"article-journal","abstract":"We propose an innovative methodology to quantify the dependence of grain growth with respect to current density during ﬂash sintering of zirconia (3YSZ) (ﬁeld set under a nominal current limit of 150 mA mm−2. This was achieved by using a notch (0.5 mm deep and 1.5 mm wide) located in the middle of a dog-bone specimen, allowing an uneven current distribution (ranging from 3 to 670 mA mm−2) while maintaining a fairly homogeneous temperature (1420–1500 °C). Microstructure observations nearby the notch tip conﬁrmed localised overheating. The modelling approach decoupled thermal and electrical ﬁeld eﬀects identifying the long questioned athermal electric ﬁeld eﬀects in ﬂash sintering. Increased current density seems to weakly restrain grain growth, to accelerate densiﬁcation, to promote defects healing (i.e. notch, cracks and pores) and inter-particle bond formation. These results could rationalise the athermal eﬀects occurring during FS and ﬂash joining.","container-title":"Advances in Applied Ceramics","DOI":"10.1080/17436753.2021.1919361","ISSN":"1743-6753, 1743-6761","issue":"4","journalAbbreviation":"Advances in Applied Ceramics","language":"en","page":"193-201","source":"DOI.org (Crossref)","title":"Athermal electric field effects in flash sintered zirconia","URL":"https://www.tandfonline.com/doi/full/10.1080/17436753.2021.1919361","volume":"120","author":[{"family":"Dong","given":"Jian"},{"family":"Biesuz","given":"Mattia"},{"family":"Sglavo","given":"Vincenzo M."},{"family":"Kermani","given":"Milad"},{"family":"Su","given":"Xiaojia"},{"family":"Saunders","given":"Theo"},{"family":"Hu","given":"Chunfeng"},{"family":"Grasso","given":"Salvatore"}],"accessed":{"date-parts":[["2023",5,21]]},"issued":{"date-parts":[["2021",5,19]]}}},{"id":3267,"uris":["http://zotero.org/users/local/8OrMFnqK/items/CYCNWYNE"],"itemData":{"id":3267,"type":"article-journal","container-title":"Journal of the Ceramic Society of Japan","DOI":"10.2109/jcersj2.22070","ISSN":"1348-6535, 1882-0743","issue":"9","journalAbbreviation":"J. Ceram. Soc. Japan","language":"en","page":"762-769","source":"DOI.org (Crossref)","title":"Control of high temperature mass transport phenomena through grain boundaries in oxide ceramics based on grain boundary chemical composition and external electric field","volume":"130","author":[{"family":"Yoshida","given":"Hidehiro"}],"issued":{"date-parts":[["2022",9,1]]}},"label":"page"}],"schema":"https://github.com/citation-style-language/schema/raw/master/csl-citation.json"} </w:instrText>
      </w:r>
      <w:r w:rsidR="00625BE3" w:rsidRPr="0099571C">
        <w:rPr>
          <w:rFonts w:ascii="Times New Roman" w:hAnsi="Times New Roman" w:cs="Times New Roman"/>
          <w:color w:val="000000" w:themeColor="text1"/>
          <w:sz w:val="24"/>
          <w:szCs w:val="24"/>
        </w:rPr>
        <w:fldChar w:fldCharType="separate"/>
      </w:r>
      <w:r w:rsidR="000163AC" w:rsidRPr="0099571C">
        <w:rPr>
          <w:rFonts w:ascii="Times New Roman" w:hAnsi="Times New Roman" w:cs="Times New Roman"/>
          <w:sz w:val="24"/>
          <w:szCs w:val="24"/>
        </w:rPr>
        <w:t>[</w:t>
      </w:r>
      <w:r w:rsidR="000163AC" w:rsidRPr="0099571C">
        <w:rPr>
          <w:rFonts w:ascii="Times New Roman" w:hAnsi="Times New Roman" w:cs="Times New Roman"/>
          <w:color w:val="FF0000"/>
          <w:sz w:val="24"/>
          <w:szCs w:val="24"/>
        </w:rPr>
        <w:t>6,11</w:t>
      </w:r>
      <w:r w:rsidR="000163AC" w:rsidRPr="0099571C">
        <w:rPr>
          <w:rFonts w:ascii="Times New Roman" w:hAnsi="Times New Roman" w:cs="Times New Roman"/>
          <w:sz w:val="24"/>
          <w:szCs w:val="24"/>
        </w:rPr>
        <w:t>]</w:t>
      </w:r>
      <w:r w:rsidR="00625BE3" w:rsidRPr="0099571C">
        <w:rPr>
          <w:rFonts w:ascii="Times New Roman" w:hAnsi="Times New Roman" w:cs="Times New Roman"/>
          <w:color w:val="000000" w:themeColor="text1"/>
          <w:sz w:val="24"/>
          <w:szCs w:val="24"/>
        </w:rPr>
        <w:fldChar w:fldCharType="end"/>
      </w:r>
      <w:r w:rsidRPr="0099571C">
        <w:rPr>
          <w:rFonts w:ascii="Times New Roman" w:hAnsi="Times New Roman" w:cs="Times New Roman"/>
          <w:color w:val="000000" w:themeColor="text1"/>
          <w:sz w:val="24"/>
          <w:szCs w:val="24"/>
        </w:rPr>
        <w:t xml:space="preserve">, but also to the </w:t>
      </w:r>
      <w:r w:rsidR="00776D28" w:rsidRPr="0099571C">
        <w:rPr>
          <w:rFonts w:ascii="Times New Roman" w:hAnsi="Times New Roman" w:cs="Times New Roman"/>
          <w:color w:val="000000" w:themeColor="text1"/>
          <w:sz w:val="24"/>
          <w:szCs w:val="24"/>
        </w:rPr>
        <w:t>grain growth</w:t>
      </w:r>
      <w:r w:rsidR="00A150CB" w:rsidRPr="0099571C">
        <w:rPr>
          <w:rFonts w:ascii="Times New Roman" w:hAnsi="Times New Roman" w:cs="Times New Roman"/>
          <w:color w:val="000000" w:themeColor="text1"/>
          <w:sz w:val="24"/>
          <w:szCs w:val="24"/>
        </w:rPr>
        <w:t xml:space="preserve"> </w:t>
      </w:r>
      <w:r w:rsidR="00FD6D6A" w:rsidRPr="0099571C">
        <w:rPr>
          <w:rFonts w:ascii="Times New Roman" w:hAnsi="Times New Roman" w:cs="Times New Roman"/>
          <w:bCs/>
          <w:color w:val="000000" w:themeColor="text1"/>
          <w:sz w:val="24"/>
          <w:szCs w:val="24"/>
        </w:rPr>
        <w:t xml:space="preserve">as in the case of </w:t>
      </w:r>
      <w:r w:rsidR="00FD6D6A" w:rsidRPr="0099571C">
        <w:rPr>
          <w:rFonts w:ascii="Times New Roman" w:hAnsi="Times New Roman" w:cs="Times New Roman"/>
          <w:color w:val="000000" w:themeColor="text1"/>
          <w:sz w:val="24"/>
          <w:szCs w:val="24"/>
        </w:rPr>
        <w:t>deformation</w:t>
      </w:r>
      <w:r w:rsidR="00FD6D6A" w:rsidRPr="0099571C">
        <w:rPr>
          <w:rFonts w:ascii="Times New Roman" w:hAnsi="Times New Roman" w:cs="Times New Roman"/>
          <w:bCs/>
          <w:color w:val="000000" w:themeColor="text1"/>
          <w:sz w:val="24"/>
          <w:szCs w:val="24"/>
        </w:rPr>
        <w:t xml:space="preserve">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U9ocn0ka","properties":{"unsorted":true,"formattedCitation":"[13\\uc0\\u8211{}19]","plainCitation":"[13–19]","noteIndex":0},"citationItems":[{"id":"YW2arrvq/qH9xYymF","uris":["http://zotero.org/users/11749471/items/FNNPVMIS"],"itemData":{"id":413,"type":"article-journal","abstract":"High-strength structural ceramics with sub-micron grain sizes can exhibit superplasticity, but the superplasticity appears at high temperatures and low strain rates. Low temperature and high speed superplastic ﬂow in structural ceramics was achieved by applying a strong electric ﬁeld above a threshold value during deformation. The application of a direct-current ﬁeld of 190 V·cm−1 led to superplastic deformation in Y2O3-stabilized tetragonal ZrO2 polycrystal with a total tensile elongation of N 150% at 800 °C and an initial strain rate of 2 × 10−3 s−1. The ﬁeld-activated plasticity was attributed to highly-accelerated self-diffusion induced not only by temperature rise but also by a ﬁeld effect.","container-title":"Scripta Materialia","DOI":"10.1016/j.scriptamat.2017.11.042","ISSN":"13596462","journalAbbreviation":"Scripta Materialia","language":"en","page":"173-177","source":"DOI.org (Crossref)","title":"Low temperature and high strain rate superplastic flow in structural ceramics induced by strong electric-field","URL":"https://linkinghub.elsevier.com/retrieve/pii/S1359646217306899","volume":"146","author":[{"family":"Yoshida","given":"Hidehiro"},{"family":"Sasaki","given":"Yamato"}],"accessed":{"date-parts":[["2023",5,21]]},"issued":{"date-parts":[["2018",3]]}}},{"id":"YW2arrvq/umnJH9sD","uris":["http://zotero.org/users/11749471/items/RXJ23UYM"],"itemData":{"id":599,"type":"article-journal","container-title":"Scripta Materialia","DOI":"10.1016/j.scriptamat.2020.113659","ISSN":"13596462","journalAbbreviation":"Scripta Materialia","language":"en","page":"113659","source":"DOI.org (Crossref)","title":"Electric current dependence of plastic flow behavior with large tensile elongation in tetragonal zirconia polycrystal under a DC field","URL":"https://linkinghub.elsevier.com/retrieve/pii/S1359646220307818","volume":"194","author":[{"family":"Sasaki","given":"Yamato"},{"family":"Morita","given":"Koji"},{"family":"Yamamoto","given":"Takahisa"},{"family":"Soga","given":"Kohei"},{"family":"Masuda","given":"Hiroshi"},{"family":"Yoshida","given":"Hidehiro"}],"accessed":{"date-parts":[["2023",5,21]]},"issued":{"date-parts":[["2021",3]]}}},{"id":"YW2arrvq/IYfjGV7B","uris":["http://zotero.org/users/local/SPyU1F7s/items/JDRGZ875","http://zotero.org/users/11749471/items/JDRGZ875"],"itemData":{"id":401,"type":"article-journal","abstract":"This study experimentally demonstrates the athermal effect of a flash event under a DC electric field on hightemperature plastic deformation in a dense, fine-grained 3 mol% Y2O3-stabilized tetragonal ZrO2 polycrystal (3Y-TZP). A high-temperature three-point flexural test in the conventionally sintered 3Y-TZP body with an average grain size of 0.36 µm was conducted under a flash event with a current density of 67 mA</w:instrText>
      </w:r>
      <w:r w:rsidR="000163AC" w:rsidRPr="0099571C">
        <w:rPr>
          <w:rFonts w:ascii="ＭＳ 明朝" w:eastAsia="ＭＳ 明朝" w:hAnsi="ＭＳ 明朝" w:cs="ＭＳ 明朝" w:hint="eastAsia"/>
          <w:bCs/>
          <w:color w:val="FF0000"/>
          <w:sz w:val="24"/>
          <w:szCs w:val="24"/>
          <w:highlight w:val="yellow"/>
        </w:rPr>
        <w:instrText>⋅</w:instrText>
      </w:r>
      <w:r w:rsidR="000163AC" w:rsidRPr="0099571C">
        <w:rPr>
          <w:rFonts w:ascii="Times New Roman" w:hAnsi="Times New Roman" w:cs="Times New Roman"/>
          <w:bCs/>
          <w:color w:val="FF0000"/>
          <w:sz w:val="24"/>
          <w:szCs w:val="24"/>
          <w:highlight w:val="yellow"/>
        </w:rPr>
        <w:instrText xml:space="preserve">mm− 2 at a furnace temperature between 900 ◦C and 1300 ◦C. The flash event significantly enhanced the high-temperature plastic flow in the 3Y-TZP body, even though subtracting the effect of specimen temperature rise by Joule heating, while grain growth during the flexural tests was effectively suppressed under the examined conditions. The athermal effect on the plastic flow was attributed to the reduction in the activation energy for the hightemperature plastic flow.","container-title":"Journal of the European Ceramic Society","DOI":"10.1016/j.jeurceramsoc.2022.04.055","ISSN":"09552219","issue":"12","journalAbbreviation":"Journal of the European Ceramic Society","language":"en","page":"5045-5052","source":"DOI.org (Crossref)","title":"Athermal effect of flash event on high-temperature plastic deformation in Y2O3-stabilized tetragonal ZrO2 polycrystal","URL":"https://linkinghub.elsevier.com/retrieve/pii/S0955221922003284","volume":"42","author":[{"family":"Motomura","given":"Hiroki"},{"family":"Tamao","given":"Daiki"},{"family":"Nambu","given":"Kohta"},{"family":"Masuda","given":"Hiroshi"},{"family":"Yoshida","given":"Hidehiro"}],"accessed":{"date-parts":[["2023",5,21]]},"issued":{"date-parts":[["2022",9]]}}},{"id":"YW2arrvq/wTSPJNxF","uris":["http://zotero.org/users/11749471/items/RPMVSBEW"],"itemData":{"id":368,"type":"article-journal","abstract":"The effect of electric field/current on creep deformation was examined in fine-grained 8 mol% Y2O3 stabilized cubic ZrO2 (8Y-CSZ) under direct and alternative current (DC and AC) conditions. Even at similar sample temperature of 1160–1170 ◦C, although the electric fields/currents accelerate the deformation of 8Y-CSZ, the acceleration effect (athermal effect), which cannot be explained by an increase of the sample temperature due to Joule heating, is much pronounced in AC than in DC. Under the deformation without the electric field/current, the creep behavior can be characterized by diffusional creep processes with a stress exponent of n ≈ 1, whereas under DC and AC, the predominant mechanism changes to grain boundary sliding (GBS) with n ≈ 2. This in­ dicates that the athermal effect under the electric field/current changes the deformation mechanism from diffusional creep to GBS mechanisms by enhancing GBS and its rate controlling process of cation diffusivity, especially in AC.","container-title":"Journal of the European Ceramic Society","DOI":"10.1016/j.jeurceramsoc.2023.02.051","ISSN":"09552219","issue":"8","journalAbbreviation":"Journal of the European Ceramic Society","language":"en","page":"3498-3506","source":"DOI.org (Crossref)","title":"Effect of direct and alternating current (DC and AC) fields on creep behavior of 8 mol% Y2O3 stabilized cubic ZrO2 polycrystal","URL":"https://linkinghub.elsevier.com/retrieve/pii/S0955221923001425","volume":"43","author":[{"family":"Morikawa","given":"Daichi"},{"family":"Nambu","given":"Kohta"},{"family":"Morita","given":"Koji"},{"family":"Yoshida","given":"Hidehiro"},{"family":"Soga","given":"Kohei"}],"accessed":{"date-parts":[["2023",5,21]]},"issued":{"date-parts":[["2023",7]]}}},{"id":"YW2arrvq/RWwizgPT","uris":["http://zotero.org/users/11749471/items/7MQWHCTS"],"itemData":{"id":466,"type":"article-journal","abstract":"High temperature tensile behavior under a DC electric field/current was examined in 8 mol% yttria-stabilized cubic zirconia (8Y-CSZ) polycrystals at the furnace temperature of 1000 ◦C. For the DC power density higher than the critical value of Wc ≈ 100–200 mW/mm3, flash event similar to that of the powder sintering occurred even in the bulk 8Y-CSZ though the Wc is higher than that of the powders. When below the Wc, the DC current increased the sample temperature due to Joule heating, but did not change the rate of the deformation. When above the Wc, the flash event enhanced the rate of the deformation by several times through the grain boundary sliding mechanism, which is similar to that without the DC electric field/current. The enhanced deformation cannot be explained only by the increment of the sample temperature and is likely to occur by the currentenhanced diffusional processes due to the flash event.","container-title":"Journal of the European Ceramic Society","DOI":"10.1016/j.jeurceramsoc.2022.01.018","ISSN":"09552219","issue":"5","journalAbbreviation":"Journal of the European Ceramic Society","language":"en","page":"2341-2348","source":"DOI.org (Crossref)","title":"Effect of electric current on high temperature flow behavior of 8Y-CSZ ceramics","URL":"https://linkinghub.elsevier.com/retrieve/pii/S0955221922000309","volume":"42","author":[{"family":"Morita","given":"Koji"},{"family":"Kim","given":"Byung-Nam"}],"accessed":{"date-parts":[["2023",5,21]]},"issued":{"date-parts":[["2022",5]]}}},{"id":"YW2arrvq/CrfiC4Bl","uris":["http://zotero.org/users/11749471/items/RES8S4MS"],"itemData":{"id":357,"type":"article-journal","container-title":"Acta Materialia","DOI":"10.1016/j.actamat.2019.10.035","ISSN":"13596454","journalAbbreviation":"Acta Materialia","language":"en","page":"77-86","source":"DOI.org (Crossref)","title":"Effect of AC field on uniaxial viscosity and sintering stress of ceria","URL":"https://linkinghub.elsevier.com/retrieve/pii/S1359645419306974","volume":"182","author":[{"family":"Cao","given":"Chen"},{"family":"Mücke","given":"Robert"},{"family":"Guillon","given":"Olivier"}],"accessed":{"date-parts":[["2023",5,21]]},"issued":{"date-parts":[["2020",1]]}},"label":"page"},{"id":"YW2arrvq/jSsELAvw","uris":["http://zotero.org/users/11749471/items/MDAYVPA9"],"itemData":{"id":475,"type":"article-journal","container-title":"Scripta Materialia","DOI":"10.1016/j.scriptamat.2021.114220","ISSN":"13596462","journalAbbreviation":"Scripta Materialia","language":"en","page":"114220","source":"DOI.org (Crossref)","title":"Unusual electrode-dependent deformation of 3Y-TZP induced by weak electric current in oxygen-lean atmosphere","URL":"https://linkinghub.elsevier.com/retrieve/pii/S1359646221005005","volume":"205","author":[{"family":"Wang","given":"Kang"},{"family":"Chen","given":"Guoqing"},{"family":"Wang","given":"Qi"},{"family":"Fu","given":"Xuesong"},{"family":"Zhou","given":"Wenlong"}],"accessed":{"date-parts":[["2023",5,21]]},"issued":{"date-parts":[["2021",12]]}}}],"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13–19</w:t>
      </w:r>
      <w:r w:rsidR="000163AC"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highlight w:val="yellow"/>
        </w:rPr>
        <w:fldChar w:fldCharType="end"/>
      </w:r>
      <w:r w:rsidR="00FD6D6A" w:rsidRPr="0099571C">
        <w:rPr>
          <w:rFonts w:ascii="Times New Roman" w:hAnsi="Times New Roman" w:cs="Times New Roman"/>
          <w:color w:val="000000" w:themeColor="text1"/>
          <w:sz w:val="24"/>
          <w:szCs w:val="24"/>
        </w:rPr>
        <w:t xml:space="preserve">, joining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KUG5sKZA","properties":{"unsorted":true,"formattedCitation":"[20\\uc0\\u8211{}24]","plainCitation":"[20–24]","noteIndex":0},"citationItems":[{"id":"YW2arrvq/lE1sZmI4","uris":["http://zotero.org/users/11749471/items/B2EJFSEW"],"itemData":{"id":699,"type":"article-journal","abstract":"This work describes an electric-ﬁeld assisted joining technique that is capable of joining 3 mol.% yttria stabilized zirconia (3YSZ) ceramics within 1 min at furnace temperature of 400 °C. The joint with 94–99% of the parent material’s three-point bending strength (638 ± 21 MPa) was achieved at furnace temperature of 600–900 °C by optimizing the key joining parameters, including the applied electric current, joining time and furnace temperature. Increase in current and joining time promoted the formation of dense joint, but they also led to degradation of the strength of parent material via defect accumulation. The furnace temperature enhanced the defect annihilation, which lowered the extent of strength degradation of the parent material. Therefore, the joint formed at high furnace temperature with threshold current and appropriate joining time displayed high strength. It was experimentally demonstrated that the electric ﬁeld enabled the ultrafast joining, rather than the Joule heating.","container-title":"Journal of the European Ceramic Society","DOI":"10.1016/j.jeurceramsoc.2019.04.023","ISSN":"09552219","issue":"10","journalAbbreviation":"Journal of the European Ceramic Society","language":"en","page":"3173-3179","source":"DOI.org (Crossref)","title":"Ultrafast joining of zirconia ceramics using electric field at low temperatures","URL":"https://linkinghub.elsevier.com/retrieve/pii/S095522191930247X","volume":"39","author":[{"family":"Xia","given":"Junbo"},{"family":"Ren","given":"Ke"},{"family":"Liu","given":"Wen"},{"family":"Wang","given":"Yiguang"}],"accessed":{"date-parts":[["2023",5,22]]},"issued":{"date-parts":[["2019",8]]}}},{"id":"YW2arrvq/31XrRAN7","uris":["http://zotero.org/users/11749471/items/WRTTSV7H"],"itemData":{"id":651,"type":"article-journal","container-title":"Ceramics International","DOI":"10.1016/j.ceramint.2021.10.187","ISSN":"02728842","issue":"3","journalAbbreviation":"Ceramics International","language":"en","page":"4005-4014","source":"DOI.org (Crossref)","title":"Flash joining of 3YSZ and 430 SS using Ag–CuO filler","URL":"https://linkinghub.elsevier.com/retrieve/pii/S0272884221033290","volume":"48","author":[{"family":"Cao","given":"Yue"},{"family":"Xu","given":"Guo-Cheng"},{"family":"Shen","given":"Ping"}],"accessed":{"date-parts":[["2023",5,21]]},"issued":{"date-parts":[["2022",2]]}}},{"id":"YW2arrvq/wlJZ6a3d","uris":["http://zotero.org/users/11749471/items/WYNW8GLF"],"itemData":{"id":486,"type":"article-journal","abstract":"In this study, the flash joining of silicon carbide (SiC) at an ultra-low furnace temperature of 400 ℃ was achieved in air by applying a direct current (DC) electric field. The voltage and current trends are related to the ‘flash’ phenomenon of the joining process. The interface temperature ranged from 990 ℃ to 950 ℃ during joining. The flash joining of SiC was realised by electric field-assisted in situ oxidation to form amorphous SiO2 at the interface.","container-title":"Journal of the European Ceramic Society","DOI":"10.1016/j.jeurceramsoc.2023.01.013","ISSN":"09552219","issue":"6","journalAbbreviation":"Journal of the European Ceramic Society","language":"en","page":"2713-2717","source":"DOI.org (Crossref)","title":"Flash joining of SiC at ultra-low temperature","URL":"https://linkinghub.elsevier.com/retrieve/pii/S0955221923000134","volume":"43","author":[{"family":"Zhou","given":"Long"},{"family":"Li","given":"Chun"},{"family":"Si","given":"Xiaoqing"},{"family":"Zhang","given":"Chenghao"},{"family":"Yang","given":"Bo"},{"family":"Qi","given":"Junlei"},{"family":"Cao","given":"Jian"}],"accessed":{"date-parts":[["2023",5,21]]},"issued":{"date-parts":[["2023",6]]}}},{"id":"YW2arrvq/kjfImFry","uris":["http://zotero.org/users/11749471/items/CWFEVXZ8"],"itemData":{"id":469,"type":"article-journal","abstract":"In this study, flash joining experiments were conducted using an AC field on 3 mol% Y2O3-stabilized tetragonal ZrO2 polycrystal (Y-TZP) bodies. Furthermore, the necessary conditions to obtain an almost complete self-joining of Y-TZP bodies were clarified. The specimens were successfully joined by applying an AC field at 60 mA mm−2 for 80 s at a furnace temperature of 1000◦C, thus resulting in a successfully joined specimen with 92% of the flexural strength of the as-sintered Y-TZP body. Almost complete self-joining of Y-TZP was achieved at current densities above 30 mA mm−2, and input energy densities of &gt;24 J mm−3. Both the input energy density and electric current were critical factors for producing the reliable joining of ceramics.","container-title":"Journal of the American Ceramic Society","DOI":"10.1111/jace.18889","ISSN":"0002-7820, 1551-2916","issue":"3","journalAbbreviation":"J Am Ceram Soc.","language":"en","page":"2073-2082","source":"DOI.org (Crossref)","title":"Flash self‐joining of Y‐TZP ceramics assisted with an AC electric field","URL":"https://onlinelibrary.wiley.com/doi/10.1111/jace.18889","volume":"106","author":[{"family":"Nambu","given":"Kohta"},{"family":"Kitaoka","given":"Taisuke"},{"family":"Morita","given":"Koji"},{"family":"Soga","given":"Kohei"},{"family":"Tokunaga","given":"Tomoharu"},{"family":"Yamamoto","given":"Takahisa"},{"family":"Masuda","given":"Hiroshi"},{"family":"Yoshida","given":"Hidehiro"}],"accessed":{"date-parts":[["2023",5,21]]},"issued":{"date-parts":[["2023",3]]}}},{"id":"YW2arrvq/vwskgH0Q","uris":["http://zotero.org/users/11749471/items/U8UHJCUI"],"itemData":{"id":5672,"type":"article-journal","abstract":"Flash joining has been proven to a high-performance joining technology for MgAl2O4 transparent ceramics. To reveal the functions and effecting mechanism of electric field in the flash joining, the effects of E-field intensity, temperature, current density and joining time on the joints were systematically studied. The E-field intensity and temperature above a certain threshold were the preconditions for flash joining, while the current density and joining time had great influence on the joint performance. Combined with the finite element analysis (FEA) under thermal-electric field, the possible mechanism of flash joint formation was proposed. The contact impedance causes Joule-heat to accumulate near the joining interface, increasing the diffusion coefficient, and promoting the formation of Schottky defects. Under the action of direct current E-field, the defects migrate rapidly along the direction of E-field and promote the healing of the welding seam.","container-title":"Journal of the European Ceramic Society","DOI":"10.1016/j.jeurceramsoc.2023.11.033","ISSN":"09552219","issue":"4","journalAbbreviation":"Journal of the European Ceramic Society","language":"en","page":"2354-2361","source":"DOI.org (Crossref)","title":"Influence of process parameters on joint properties of MgAl2O4 transparent ceramics using flash joining","URL":"https://linkinghub.elsevier.com/retrieve/pii/S0955221923009214","volume":"44","author":[{"family":"Li","given":"Tianyu"},{"family":"Zhang","given":"Keying"},{"family":"Li","given":"Gui"},{"family":"Zhang","given":"Hui"},{"family":"Liu","given":"Xuejian"},{"family":"Huang","given":"Zhengren"},{"family":"Liu","given":"Yan"}],"accessed":{"date-parts":[["2024",2,25]]},"issued":{"date-parts":[["2024",4]]}}}],"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20–24</w:t>
      </w:r>
      <w:r w:rsidR="000163AC"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highlight w:val="yellow"/>
        </w:rPr>
        <w:fldChar w:fldCharType="end"/>
      </w:r>
      <w:r w:rsidR="00FD6D6A" w:rsidRPr="0099571C">
        <w:rPr>
          <w:rFonts w:ascii="Times New Roman" w:hAnsi="Times New Roman" w:cs="Times New Roman"/>
          <w:color w:val="000000" w:themeColor="text1"/>
          <w:sz w:val="24"/>
          <w:szCs w:val="24"/>
        </w:rPr>
        <w:t xml:space="preserve"> and crack healing </w:t>
      </w:r>
      <w:r w:rsidR="00983BDF" w:rsidRPr="0099571C">
        <w:rPr>
          <w:rFonts w:ascii="Times New Roman" w:hAnsi="Times New Roman" w:cs="Times New Roman"/>
          <w:bCs/>
          <w:color w:val="FF0000"/>
          <w:sz w:val="24"/>
          <w:szCs w:val="24"/>
          <w:highlight w:val="yellow"/>
        </w:rPr>
        <w:fldChar w:fldCharType="begin"/>
      </w:r>
      <w:r w:rsidR="000163AC" w:rsidRPr="0099571C">
        <w:rPr>
          <w:rFonts w:ascii="Times New Roman" w:hAnsi="Times New Roman" w:cs="Times New Roman"/>
          <w:bCs/>
          <w:color w:val="FF0000"/>
          <w:sz w:val="24"/>
          <w:szCs w:val="24"/>
          <w:highlight w:val="yellow"/>
        </w:rPr>
        <w:instrText xml:space="preserve"> ADDIN ZOTERO_ITEM CSL_CITATION {"citationID":"lgdOH3Bl","properties":{"unsorted":true,"formattedCitation":"[26\\uc0\\u8211{}31]","plainCitation":"[26–31]","noteIndex":0},"citationItems":[{"id":"YW2arrvq/OmW9Cm0a","uris":["http://zotero.org/users/11749471/items/XH68REZ2"],"itemData":{"id":465,"type":"article-journal","abstract":"Flash event caused by a DC electric field/current was applied to the crack healing in 8 mol % Y2O3 stabilized cubic ZrO2 polycrystals (8Y-CSZ). The flash event, which occurred by applying the DC power higher than a critical value of 100 mW/mm3, successfully healed the microcrack within several minutes without any healing agents at a furnace temperature of 800 ◦C. As compared to the healing treatment under static annealing, the healing phenomena were accelerated about 2 times under the flash treatment even at the same temperatures, suggesting that the enhanced healing phenomena cannot be explained only by the temperature effect. Since the rate of grain growth was accelerated under the flash treatment, the flash healing would be accelerated through the current-enhanced diffusional processes. This study shows for the first time that the flash event has a potential to apply to the crack healing process in the ceramic materials and composites.","container-title":"Journal of the European Ceramic Society","DOI":"10.1016/j.jeurceramsoc.2021.09.044","ISSN":"09552219","issue":"16","journalAbbreviation":"Journal of the European Ceramic Society","language":"en","page":"282-289","source":"DOI.org (Crossref)","title":"Microcrack healing in zirconia ceramics under a DC electric field/current","URL":"https://linkinghub.elsevier.com/retrieve/pii/S0955221921006877","volume":"41","author":[{"family":"Morita","given":"Koji"},{"family":"Naito","given":"Fuki"},{"family":"Terada","given":"Daisuke"}],"accessed":{"date-parts":[["2023",5,21]]},"issued":{"date-parts":[["2021",12]]}}},{"id":"YW2arrvq/dVI36MsH","uris":["http://zotero.org/users/11749471/items/YR2P9UTZ"],"itemData":{"id":3448,"type":"article-journal","container-title":"Journal of the Japan Institute of Metals and Materials","DOI":"10.2320/jinstmet.J2021044","ISSN":"0021-4876, 1880-6880, 2433-7501","issue":"2","journalAbbreviation":"J. Japan Inst. Metals","language":"ja","page":"23-29","source":"DOI.org (Crossref)","title":"Micro-Crack Healing in Cubic Zirconia (8Y-CSZ) Using Flash Event","URL":"https://www.jstage.jst.go.jp/article/jinstmet/86/2/86_J2021044/_article/-char/ja/","volume":"86","author":[{"family":"Naito","given":"Fuki"},{"family":"Morita","given":"Koji"},{"family":"Terada","given":"Daisuke"}],"accessed":{"date-parts":[["2023",6,29]]},"issued":{"date-parts":[["2022",2,1]]}}},{"id":"YW2arrvq/sKzBIDwz","uris":["http://zotero.org/users/11749471/items/WHNVJLDA"],"itemData":{"id":546,"type":"article-journal","container-title":"Advanced Engineering Materials","DOI":"10.1002/adem.202201807","ISSN":"1438-1656, 1527-2648","journalAbbreviation":"Adv Eng Mater","language":"en","page":"2201807","source":"DOI.org (Crossref)","title":"Effect of Initial Grain Size on Crack Healing Behavior under DC Electric Field of Zirconia (8Y‐CSZ) Ceramic","URL":"https://onlinelibrary.wiley.com/doi/10.1002/adem.202201807","author":[{"family":"Takahashi","given":"Shoma"},{"family":"Morita","given":"Koji"},{"family":"Nambu","given":"Kohta"},{"family":"Terada","given":"Daisuke"},{"family":"Kobayashi","given":"Kiyoshi"},{"family":"Tokunaga","given":"Tomoharu"},{"family":"Yamamoto","given":"Takahisa"}],"accessed":{"date-parts":[["2023",5,21]]},"issued":{"date-parts":[["2023",3,3]]}}},{"id":"YW2arrvq/P9OxWrnA","uris":["http://zotero.org/users/11749471/items/CPSXCCTW"],"itemData":{"id":3431,"type":"article-journal","abstract":"The effect of the flash event (FE) on microcrack healing behavior in 8 mol% yttriastabilized zirconia was examined at healing temperatures of 1040 and 1230◦C under the direct and alternating (DC and AC) electric fields. The crack healing behavior changed depending on the factors of the electric field, healing temperature, and crack length. Although the crack healing proceeded with the temperature, the healing rate increased with the crack length, suggesting that the external energy stored as crack surface energy would provide a driving force for the crack healing. Although the crack healing occurs even under the static annealing without the electric field, the healing rate was accelerated by FE significantly more under the AC field than under the DC field. The microcracks with a length of ≈20 μm were fully healed at 1230◦C only for 10 min by the FE treatment under the AC field, and the flash healing behavior was four times faster than that of the static annealing. These results suggest that the enhanced healing behavior cannot be explained only by thermal effects, and the accelerated diffusivity caused additionally by nonthermal effect under FE might contribute to the enhanced healing behavior, especially in the AC electric field.","container-title":"Journal of the American Ceramic Society","DOI":"10.1111/jace.19269","ISSN":"0002-7820, 1551-2916","journalAbbreviation":"J Am Ceram Soc.","language":"en","page":"jace.19269","source":"DOI.org (Crossref)","title":"Effect of DC and AC electric fields on crack healing behavior in 8 mol% yttria stabilized cubic zirconia polycrystal","URL":"https://ceramics.onlinelibrary.wiley.com/doi/10.1111/jace.19269","author":[{"family":"Kawabata","given":"Shintaro"},{"family":"Takahashi","given":"Shoma"},{"family":"Nambu","given":"Kohta"},{"family":"Morita","given":"Koji"}],"accessed":{"date-parts":[["2023",6,23]]},"issued":{"date-parts":[["2023",6,16]]}}},{"id":"YW2arrvq/UVVgIGAR","uris":["http://zotero.org/users/11749471/items/94JLD3LR"],"itemData":{"id":4386,"type":"article-journal","abstract":"Thermally healed Vickers microcracks perpendicular to (001) surface of cubic zirconia single crystals were investigated mainly with scanning transmission electron microscopy. The orientational relationship of areas containing healed microcracks was completely restored to that of the original single crystal, but a row of pores corresponding to the unhealed state remained where the original microcrack was located. Isolated pore for­ mation proceeded from dislocation recovery via heat treatment, which brought the inner surfaces of the microcrack into contact, followed by diffusion bonding via surface diffusion. Once isolated pores were formed, the total pore volume did not significantly change by increasing the healing temperature, although pore sizes increased and the number of pores decreased. Ostwald ripening became pronounced in pore microstructure evolution when pore elimination was dominated by lattice diffusion after complete crystallographic restoration to a single crystal.","container-title":"Journal of the European Ceramic Society","DOI":"10.1016/j.jeurceramsoc.2022.10.065","ISSN":"09552219","issue":"3","journalAbbreviation":"Journal of the European Ceramic Society","language":"en","page":"1078-1086","source":"DOI.org (Crossref)","title":"Microcrack healing in single-crystal cubic zirconia by thermal annealing","URL":"https://linkinghub.elsevier.com/retrieve/pii/S0955221922008433","volume":"43","author":[{"family":"Kayukawa","given":"Shunsuke"},{"family":"Katsuyama","given":"Yutaro"},{"family":"Kodaira","given":"Ayu"},{"family":"Tokunaga","given":"Tomoharu"},{"family":"Morita","given":"Koji"},{"family":"Nakamura","given":"Atsutomo"},{"family":"Higuchi","given":"Kimitaka"},{"family":"Yamamoto","given":"Takahisa"}],"accessed":{"date-parts":[["2023",12,18]]},"issued":{"date-parts":[["2023",3]]}},"label":"page"},{"id":"YW2arrvq/zdVRsIP8","uris":["http://zotero.org/users/11749471/items/WEUZI9PR"],"itemData":{"id":5676,"type":"article-journal","abstract":"Flash healing, a technique for microcrack healing using a flash event, has recently attracted attention for effective microcrack healing of ceramics. To investigate the diffusion-accelerated phenomena that occur during flash healing, the flash-healing behavior of Vickers indentation microcracks on (001) zirconia single crystals was investigated, mainly from the viewpoint of microstructure analysis of the healed microcracks. Scanning electron microscopy and atomic force microscopy showed that the surface microcracks were rapidly healed. However, scanning transmission electron microscopy showed that a row of pores remained along the original microcrack inside the crystal, and the crystallographic orientation relationship on both sides of the microcrack was restored to that of the original single crystal. Compared with the findings for healing without an electric field, the distance from the pore closest to the surface was larger and the total pore volume was smaller for flash healing. These results suggest that flash treatment increases lattice diffusion.","container-title":"Journal of the European Ceramic Society","DOI":"10.1016/j.jeurceramsoc.2023.06.001","ISSN":"09552219","issue":"14","journalAbbreviation":"Journal of the European Ceramic Society","language":"en","page":"6272-6278","source":"DOI.org (Crossref)","title":"Flash healing of Vickers microcracks formed on the (001) surface of cubic zirconia single crystals","URL":"https://linkinghub.elsevier.com/retrieve/pii/S0955221923004296","volume":"43","author":[{"family":"Kayukawa","given":"Shunsuke"},{"family":"Katsuyama","given":"Yutaro"},{"family":"Kodaira","given":"Ayu"},{"family":"Tokunaga","given":"Tomoharu"},{"family":"Morita","given":"Koji"},{"family":"Nakamura","given":"Atsutomo"},{"family":"Yamamoto","given":"Takahisa"}],"accessed":{"date-parts":[["2024",2,25]]},"issued":{"date-parts":[["2023",11]]}}}],"schema":"https://github.com/citation-style-language/schema/raw/master/csl-citation.json"} </w:instrText>
      </w:r>
      <w:r w:rsidR="00983BDF" w:rsidRPr="0099571C">
        <w:rPr>
          <w:rFonts w:ascii="Times New Roman" w:hAnsi="Times New Roman" w:cs="Times New Roman"/>
          <w:bCs/>
          <w:color w:val="FF0000"/>
          <w:sz w:val="24"/>
          <w:szCs w:val="24"/>
          <w:highlight w:val="yellow"/>
        </w:rPr>
        <w:fldChar w:fldCharType="separate"/>
      </w:r>
      <w:r w:rsidR="000163AC" w:rsidRPr="0099571C">
        <w:rPr>
          <w:rFonts w:ascii="Times New Roman" w:hAnsi="Times New Roman" w:cs="Times New Roman"/>
          <w:kern w:val="0"/>
          <w:sz w:val="24"/>
          <w:szCs w:val="24"/>
        </w:rPr>
        <w:t>[</w:t>
      </w:r>
      <w:r w:rsidR="000163AC" w:rsidRPr="0099571C">
        <w:rPr>
          <w:rFonts w:ascii="Times New Roman" w:hAnsi="Times New Roman" w:cs="Times New Roman"/>
          <w:color w:val="FF0000"/>
          <w:kern w:val="0"/>
          <w:sz w:val="24"/>
          <w:szCs w:val="24"/>
        </w:rPr>
        <w:t>26–31</w:t>
      </w:r>
      <w:r w:rsidR="000163AC" w:rsidRPr="0099571C">
        <w:rPr>
          <w:rFonts w:ascii="Times New Roman" w:hAnsi="Times New Roman" w:cs="Times New Roman"/>
          <w:kern w:val="0"/>
          <w:sz w:val="24"/>
          <w:szCs w:val="24"/>
        </w:rPr>
        <w:t>]</w:t>
      </w:r>
      <w:r w:rsidR="00983BDF" w:rsidRPr="0099571C">
        <w:rPr>
          <w:rFonts w:ascii="Times New Roman" w:hAnsi="Times New Roman" w:cs="Times New Roman"/>
          <w:bCs/>
          <w:color w:val="FF0000"/>
          <w:sz w:val="24"/>
          <w:szCs w:val="24"/>
          <w:highlight w:val="yellow"/>
        </w:rPr>
        <w:fldChar w:fldCharType="end"/>
      </w:r>
      <w:r w:rsidRPr="0099571C">
        <w:rPr>
          <w:rFonts w:ascii="Times New Roman" w:hAnsi="Times New Roman" w:cs="Times New Roman"/>
          <w:color w:val="000000" w:themeColor="text1"/>
          <w:sz w:val="24"/>
          <w:szCs w:val="24"/>
        </w:rPr>
        <w:t xml:space="preserve">. </w:t>
      </w:r>
      <w:r w:rsidR="000A6E20" w:rsidRPr="0099571C">
        <w:rPr>
          <w:rFonts w:ascii="Times New Roman" w:hAnsi="Times New Roman" w:cs="Times New Roman"/>
          <w:color w:val="000000" w:themeColor="text1"/>
          <w:sz w:val="24"/>
          <w:szCs w:val="24"/>
        </w:rPr>
        <w:t>T</w:t>
      </w:r>
      <w:r w:rsidRPr="0099571C">
        <w:rPr>
          <w:rFonts w:ascii="Times New Roman" w:hAnsi="Times New Roman" w:cs="Times New Roman"/>
          <w:color w:val="000000" w:themeColor="text1"/>
          <w:sz w:val="24"/>
          <w:szCs w:val="24"/>
        </w:rPr>
        <w:t xml:space="preserve">he </w:t>
      </w:r>
      <w:r w:rsidR="00BF5A78" w:rsidRPr="0099571C">
        <w:rPr>
          <w:rFonts w:ascii="Times New Roman" w:hAnsi="Times New Roman" w:cs="Times New Roman"/>
          <w:color w:val="000000" w:themeColor="text1"/>
          <w:sz w:val="24"/>
          <w:szCs w:val="24"/>
        </w:rPr>
        <w:t xml:space="preserve">non-thermal effect of the </w:t>
      </w:r>
      <w:r w:rsidRPr="0099571C">
        <w:rPr>
          <w:rFonts w:ascii="Times New Roman" w:hAnsi="Times New Roman" w:cs="Times New Roman"/>
          <w:color w:val="000000" w:themeColor="text1"/>
          <w:sz w:val="24"/>
          <w:szCs w:val="24"/>
        </w:rPr>
        <w:t xml:space="preserve">flash treatment depends on </w:t>
      </w:r>
      <w:r w:rsidR="0045307B" w:rsidRPr="0099571C">
        <w:rPr>
          <w:rFonts w:ascii="Times New Roman" w:hAnsi="Times New Roman" w:cs="Times New Roman"/>
          <w:color w:val="000000" w:themeColor="text1"/>
          <w:sz w:val="24"/>
          <w:szCs w:val="24"/>
        </w:rPr>
        <w:t xml:space="preserve">several </w:t>
      </w:r>
      <w:r w:rsidR="008D2A3B" w:rsidRPr="0099571C">
        <w:rPr>
          <w:rFonts w:ascii="Times New Roman" w:hAnsi="Times New Roman" w:cs="Times New Roman"/>
          <w:color w:val="000000" w:themeColor="text1"/>
          <w:sz w:val="24"/>
          <w:szCs w:val="24"/>
        </w:rPr>
        <w:t xml:space="preserve">governing </w:t>
      </w:r>
      <w:r w:rsidR="0045307B" w:rsidRPr="0099571C">
        <w:rPr>
          <w:rFonts w:ascii="Times New Roman" w:hAnsi="Times New Roman" w:cs="Times New Roman"/>
          <w:color w:val="000000" w:themeColor="text1"/>
          <w:sz w:val="24"/>
          <w:szCs w:val="24"/>
        </w:rPr>
        <w:t>factors</w:t>
      </w:r>
      <w:r w:rsidR="00DE7E54" w:rsidRPr="0099571C">
        <w:rPr>
          <w:rFonts w:ascii="Times New Roman" w:hAnsi="Times New Roman" w:cs="Times New Roman"/>
          <w:color w:val="000000" w:themeColor="text1"/>
          <w:sz w:val="24"/>
          <w:szCs w:val="24"/>
        </w:rPr>
        <w:t xml:space="preserve">, such as the polarity, </w:t>
      </w:r>
      <w:r w:rsidR="00085629" w:rsidRPr="0099571C">
        <w:rPr>
          <w:rFonts w:ascii="Times New Roman" w:hAnsi="Times New Roman" w:cs="Times New Roman"/>
          <w:color w:val="000000" w:themeColor="text1"/>
          <w:sz w:val="24"/>
          <w:szCs w:val="24"/>
        </w:rPr>
        <w:t xml:space="preserve">input power </w:t>
      </w:r>
      <w:r w:rsidR="00576CA9" w:rsidRPr="0099571C">
        <w:rPr>
          <w:rFonts w:ascii="Times New Roman" w:hAnsi="Times New Roman" w:cs="Times New Roman"/>
          <w:color w:val="000000" w:themeColor="text1"/>
          <w:sz w:val="24"/>
          <w:szCs w:val="24"/>
        </w:rPr>
        <w:t>density</w:t>
      </w:r>
      <w:r w:rsidR="00085629" w:rsidRPr="0099571C">
        <w:rPr>
          <w:rFonts w:ascii="Times New Roman" w:hAnsi="Times New Roman" w:cs="Times New Roman"/>
          <w:color w:val="000000" w:themeColor="text1"/>
          <w:sz w:val="24"/>
          <w:szCs w:val="24"/>
        </w:rPr>
        <w:t xml:space="preserve"> and </w:t>
      </w:r>
      <w:r w:rsidRPr="0099571C">
        <w:rPr>
          <w:rFonts w:ascii="Times New Roman" w:hAnsi="Times New Roman" w:cs="Times New Roman"/>
          <w:color w:val="000000" w:themeColor="text1"/>
          <w:sz w:val="24"/>
          <w:szCs w:val="24"/>
        </w:rPr>
        <w:t>grain size</w:t>
      </w:r>
      <w:r w:rsidR="00085629" w:rsidRPr="0099571C">
        <w:rPr>
          <w:rFonts w:ascii="Times New Roman" w:hAnsi="Times New Roman" w:cs="Times New Roman"/>
          <w:color w:val="000000" w:themeColor="text1"/>
          <w:sz w:val="24"/>
          <w:szCs w:val="24"/>
        </w:rPr>
        <w:t>,</w:t>
      </w:r>
      <w:r w:rsidRPr="0099571C">
        <w:rPr>
          <w:rFonts w:ascii="Times New Roman" w:hAnsi="Times New Roman" w:cs="Times New Roman"/>
          <w:color w:val="000000" w:themeColor="text1"/>
          <w:sz w:val="24"/>
          <w:szCs w:val="24"/>
        </w:rPr>
        <w:t xml:space="preserve"> and becomes </w:t>
      </w:r>
      <w:r w:rsidR="0054273E" w:rsidRPr="0099571C">
        <w:rPr>
          <w:rFonts w:ascii="Times New Roman" w:hAnsi="Times New Roman" w:cs="Times New Roman"/>
          <w:color w:val="000000" w:themeColor="text1"/>
          <w:sz w:val="24"/>
          <w:szCs w:val="24"/>
        </w:rPr>
        <w:t xml:space="preserve">more </w:t>
      </w:r>
      <w:r w:rsidRPr="0099571C">
        <w:rPr>
          <w:rFonts w:ascii="Times New Roman" w:hAnsi="Times New Roman" w:cs="Times New Roman"/>
          <w:color w:val="000000" w:themeColor="text1"/>
          <w:sz w:val="24"/>
          <w:szCs w:val="24"/>
        </w:rPr>
        <w:t xml:space="preserve">effective </w:t>
      </w:r>
      <w:r w:rsidR="0054273E" w:rsidRPr="0099571C">
        <w:rPr>
          <w:rFonts w:ascii="Times New Roman" w:hAnsi="Times New Roman" w:cs="Times New Roman"/>
          <w:color w:val="000000" w:themeColor="text1"/>
          <w:sz w:val="24"/>
          <w:szCs w:val="24"/>
        </w:rPr>
        <w:t xml:space="preserve">under the </w:t>
      </w:r>
      <w:r w:rsidR="00EF74D5" w:rsidRPr="0099571C">
        <w:rPr>
          <w:rFonts w:ascii="Times New Roman" w:hAnsi="Times New Roman" w:cs="Times New Roman"/>
          <w:color w:val="000000" w:themeColor="text1"/>
          <w:sz w:val="24"/>
          <w:szCs w:val="24"/>
        </w:rPr>
        <w:t xml:space="preserve">AC electric filed/current, larger </w:t>
      </w:r>
      <w:r w:rsidR="007B04F8" w:rsidRPr="0099571C">
        <w:rPr>
          <w:rFonts w:ascii="Times New Roman" w:hAnsi="Times New Roman" w:cs="Times New Roman"/>
          <w:color w:val="000000" w:themeColor="text1"/>
          <w:sz w:val="24"/>
          <w:szCs w:val="24"/>
        </w:rPr>
        <w:t xml:space="preserve">power </w:t>
      </w:r>
      <w:r w:rsidR="00576CA9" w:rsidRPr="0099571C">
        <w:rPr>
          <w:rFonts w:ascii="Times New Roman" w:hAnsi="Times New Roman" w:cs="Times New Roman"/>
          <w:color w:val="000000" w:themeColor="text1"/>
          <w:sz w:val="24"/>
          <w:szCs w:val="24"/>
        </w:rPr>
        <w:t>density</w:t>
      </w:r>
      <w:r w:rsidR="007B04F8" w:rsidRPr="0099571C">
        <w:rPr>
          <w:rFonts w:ascii="Times New Roman" w:hAnsi="Times New Roman" w:cs="Times New Roman"/>
          <w:color w:val="000000" w:themeColor="text1"/>
          <w:sz w:val="24"/>
          <w:szCs w:val="24"/>
        </w:rPr>
        <w:t xml:space="preserve"> and </w:t>
      </w:r>
      <w:r w:rsidR="00A54BE0" w:rsidRPr="0099571C">
        <w:rPr>
          <w:rFonts w:ascii="Times New Roman" w:hAnsi="Times New Roman" w:cs="Times New Roman"/>
          <w:color w:val="000000" w:themeColor="text1"/>
          <w:sz w:val="24"/>
          <w:szCs w:val="24"/>
        </w:rPr>
        <w:t>finer grain size</w:t>
      </w:r>
      <w:r w:rsidR="0054273E" w:rsidRPr="0099571C">
        <w:rPr>
          <w:rFonts w:ascii="Times New Roman" w:hAnsi="Times New Roman" w:cs="Times New Roman"/>
          <w:color w:val="000000" w:themeColor="text1"/>
          <w:sz w:val="24"/>
          <w:szCs w:val="24"/>
        </w:rPr>
        <w:t xml:space="preserve">. </w:t>
      </w:r>
      <w:bookmarkEnd w:id="0"/>
      <w:r w:rsidR="000D11DE" w:rsidRPr="0099571C">
        <w:rPr>
          <w:rFonts w:ascii="Times New Roman" w:hAnsi="Times New Roman" w:cs="Times New Roman"/>
          <w:color w:val="000000" w:themeColor="text1"/>
          <w:sz w:val="24"/>
          <w:szCs w:val="24"/>
        </w:rPr>
        <w:t xml:space="preserve">Although the flash event is firstly reported in the powder sintering, the sintering process that starts from fine powders would consequently be the best candidate to </w:t>
      </w:r>
      <w:r w:rsidR="00D54F80" w:rsidRPr="0099571C">
        <w:rPr>
          <w:rFonts w:ascii="Times New Roman" w:hAnsi="Times New Roman" w:cs="Times New Roman"/>
          <w:color w:val="000000" w:themeColor="text1"/>
          <w:sz w:val="24"/>
          <w:szCs w:val="24"/>
        </w:rPr>
        <w:t xml:space="preserve">fully </w:t>
      </w:r>
      <w:r w:rsidR="000D11DE" w:rsidRPr="0099571C">
        <w:rPr>
          <w:rFonts w:ascii="Times New Roman" w:hAnsi="Times New Roman" w:cs="Times New Roman"/>
          <w:color w:val="000000" w:themeColor="text1"/>
          <w:sz w:val="24"/>
          <w:szCs w:val="24"/>
        </w:rPr>
        <w:t xml:space="preserve">utilize the merit of the flash event. In addition, combining the alternating field/current and higher input power </w:t>
      </w:r>
      <w:r w:rsidR="00576CA9" w:rsidRPr="0099571C">
        <w:rPr>
          <w:rFonts w:ascii="Times New Roman" w:hAnsi="Times New Roman" w:cs="Times New Roman"/>
          <w:color w:val="000000" w:themeColor="text1"/>
          <w:sz w:val="24"/>
          <w:szCs w:val="24"/>
        </w:rPr>
        <w:t>density</w:t>
      </w:r>
      <w:r w:rsidR="000D11DE" w:rsidRPr="0099571C">
        <w:rPr>
          <w:rFonts w:ascii="Times New Roman" w:hAnsi="Times New Roman" w:cs="Times New Roman"/>
          <w:color w:val="000000" w:themeColor="text1"/>
          <w:sz w:val="24"/>
          <w:szCs w:val="24"/>
        </w:rPr>
        <w:t xml:space="preserve">, in which remarkable acceleration effects were confirmed in this study, would promote the flash sintering by effectively utilizing the non-thermal </w:t>
      </w:r>
      <w:r w:rsidR="000D11DE" w:rsidRPr="0099571C">
        <w:rPr>
          <w:rFonts w:ascii="Times New Roman" w:hAnsi="Times New Roman" w:cs="Times New Roman"/>
          <w:color w:val="000000" w:themeColor="text1"/>
          <w:sz w:val="24"/>
          <w:szCs w:val="24"/>
        </w:rPr>
        <w:lastRenderedPageBreak/>
        <w:t>effects caused additionally by the flash event.</w:t>
      </w:r>
      <w:r w:rsidR="00E1128D" w:rsidRPr="0099571C">
        <w:rPr>
          <w:rFonts w:ascii="Times New Roman" w:hAnsi="Times New Roman" w:cs="Times New Roman"/>
          <w:color w:val="000000" w:themeColor="text1"/>
          <w:sz w:val="24"/>
          <w:szCs w:val="24"/>
        </w:rPr>
        <w:t xml:space="preserve"> </w:t>
      </w:r>
      <w:r w:rsidR="004C3B80" w:rsidRPr="0099571C">
        <w:rPr>
          <w:rFonts w:ascii="Times New Roman" w:hAnsi="Times New Roman" w:cs="Times New Roman"/>
          <w:bCs/>
          <w:color w:val="000000" w:themeColor="text1"/>
          <w:sz w:val="24"/>
          <w:szCs w:val="24"/>
        </w:rPr>
        <w:t xml:space="preserve">However, it should be note that if the non-thermal effect increased under the AC field/current and the higher input power </w:t>
      </w:r>
      <w:r w:rsidR="00576CA9" w:rsidRPr="0099571C">
        <w:rPr>
          <w:rFonts w:ascii="Times New Roman" w:hAnsi="Times New Roman" w:cs="Times New Roman"/>
          <w:bCs/>
          <w:color w:val="000000" w:themeColor="text1"/>
          <w:sz w:val="24"/>
          <w:szCs w:val="24"/>
        </w:rPr>
        <w:t>density</w:t>
      </w:r>
      <w:r w:rsidR="004C3B80" w:rsidRPr="0099571C">
        <w:rPr>
          <w:rFonts w:ascii="Times New Roman" w:hAnsi="Times New Roman" w:cs="Times New Roman"/>
          <w:bCs/>
          <w:color w:val="000000" w:themeColor="text1"/>
          <w:sz w:val="24"/>
          <w:szCs w:val="24"/>
        </w:rPr>
        <w:t xml:space="preserve">, grain coarsening is also promoted. In other words, </w:t>
      </w:r>
      <w:r w:rsidR="00593102" w:rsidRPr="0099571C">
        <w:rPr>
          <w:rFonts w:ascii="Times New Roman" w:hAnsi="Times New Roman" w:cs="Times New Roman"/>
          <w:bCs/>
          <w:color w:val="000000" w:themeColor="text1"/>
          <w:sz w:val="24"/>
          <w:szCs w:val="24"/>
        </w:rPr>
        <w:t xml:space="preserve">for the flash treatment </w:t>
      </w:r>
      <w:r w:rsidR="004C3B80" w:rsidRPr="0099571C">
        <w:rPr>
          <w:rFonts w:ascii="Times New Roman" w:hAnsi="Times New Roman" w:cs="Times New Roman"/>
          <w:bCs/>
          <w:color w:val="000000" w:themeColor="text1"/>
          <w:sz w:val="24"/>
          <w:szCs w:val="24"/>
        </w:rPr>
        <w:t>under the AC flash</w:t>
      </w:r>
      <w:r w:rsidR="0061218E">
        <w:rPr>
          <w:rFonts w:ascii="Times New Roman" w:hAnsi="Times New Roman" w:cs="Times New Roman"/>
          <w:bCs/>
          <w:color w:val="000000" w:themeColor="text1"/>
          <w:sz w:val="24"/>
          <w:szCs w:val="24"/>
        </w:rPr>
        <w:t xml:space="preserve"> event </w:t>
      </w:r>
      <w:r w:rsidR="004C3B80" w:rsidRPr="0099571C">
        <w:rPr>
          <w:rFonts w:ascii="Times New Roman" w:hAnsi="Times New Roman" w:cs="Times New Roman"/>
          <w:bCs/>
          <w:color w:val="000000" w:themeColor="text1"/>
          <w:sz w:val="24"/>
          <w:szCs w:val="24"/>
        </w:rPr>
        <w:t xml:space="preserve">with higher power </w:t>
      </w:r>
      <w:r w:rsidR="00576CA9" w:rsidRPr="0099571C">
        <w:rPr>
          <w:rFonts w:ascii="Times New Roman" w:hAnsi="Times New Roman" w:cs="Times New Roman"/>
          <w:bCs/>
          <w:color w:val="000000" w:themeColor="text1"/>
          <w:sz w:val="24"/>
          <w:szCs w:val="24"/>
        </w:rPr>
        <w:t>density</w:t>
      </w:r>
      <w:r w:rsidR="004C3B80" w:rsidRPr="0099571C">
        <w:rPr>
          <w:rFonts w:ascii="Times New Roman" w:hAnsi="Times New Roman" w:cs="Times New Roman"/>
          <w:bCs/>
          <w:color w:val="000000" w:themeColor="text1"/>
          <w:sz w:val="24"/>
          <w:szCs w:val="24"/>
        </w:rPr>
        <w:t xml:space="preserve">, </w:t>
      </w:r>
      <w:r w:rsidR="00782411" w:rsidRPr="0099571C">
        <w:rPr>
          <w:rFonts w:ascii="Times New Roman" w:hAnsi="Times New Roman" w:cs="Times New Roman"/>
          <w:bCs/>
          <w:color w:val="000000" w:themeColor="text1"/>
          <w:sz w:val="24"/>
          <w:szCs w:val="24"/>
        </w:rPr>
        <w:t xml:space="preserve">the </w:t>
      </w:r>
      <w:r w:rsidR="004C3B80" w:rsidRPr="0099571C">
        <w:rPr>
          <w:rFonts w:ascii="Times New Roman" w:hAnsi="Times New Roman" w:cs="Times New Roman"/>
          <w:bCs/>
          <w:color w:val="000000" w:themeColor="text1"/>
          <w:sz w:val="24"/>
          <w:szCs w:val="24"/>
        </w:rPr>
        <w:t xml:space="preserve">non-thermal effect itself are </w:t>
      </w:r>
      <w:r w:rsidR="00782411" w:rsidRPr="0099571C">
        <w:rPr>
          <w:rFonts w:ascii="Times New Roman" w:hAnsi="Times New Roman" w:cs="Times New Roman"/>
          <w:bCs/>
          <w:color w:val="000000" w:themeColor="text1"/>
          <w:sz w:val="24"/>
          <w:szCs w:val="24"/>
        </w:rPr>
        <w:t xml:space="preserve">also </w:t>
      </w:r>
      <w:r w:rsidR="004C3B80" w:rsidRPr="0099571C">
        <w:rPr>
          <w:rFonts w:ascii="Times New Roman" w:hAnsi="Times New Roman" w:cs="Times New Roman"/>
          <w:bCs/>
          <w:color w:val="000000" w:themeColor="text1"/>
          <w:sz w:val="24"/>
          <w:szCs w:val="24"/>
        </w:rPr>
        <w:t xml:space="preserve">rapidly lost due to the simultaneous </w:t>
      </w:r>
      <w:r w:rsidR="00681C92" w:rsidRPr="0099571C">
        <w:rPr>
          <w:rFonts w:ascii="Times New Roman" w:hAnsi="Times New Roman" w:cs="Times New Roman"/>
          <w:bCs/>
          <w:color w:val="000000" w:themeColor="text1"/>
          <w:sz w:val="24"/>
          <w:szCs w:val="24"/>
        </w:rPr>
        <w:t xml:space="preserve">rapid </w:t>
      </w:r>
      <w:r w:rsidR="004C3B80" w:rsidRPr="0099571C">
        <w:rPr>
          <w:rFonts w:ascii="Times New Roman" w:hAnsi="Times New Roman" w:cs="Times New Roman"/>
          <w:bCs/>
          <w:color w:val="000000" w:themeColor="text1"/>
          <w:sz w:val="24"/>
          <w:szCs w:val="24"/>
        </w:rPr>
        <w:t>grain coarsening.</w:t>
      </w:r>
      <w:r w:rsidR="00782411" w:rsidRPr="0099571C">
        <w:rPr>
          <w:rFonts w:ascii="Times New Roman" w:hAnsi="Times New Roman" w:cs="Times New Roman"/>
          <w:bCs/>
          <w:color w:val="000000" w:themeColor="text1"/>
          <w:sz w:val="24"/>
          <w:szCs w:val="24"/>
        </w:rPr>
        <w:t xml:space="preserve"> </w:t>
      </w:r>
      <w:r w:rsidR="00FA083F" w:rsidRPr="0099571C">
        <w:rPr>
          <w:rFonts w:ascii="Times New Roman" w:hAnsi="Times New Roman" w:cs="Times New Roman"/>
          <w:bCs/>
          <w:color w:val="000000" w:themeColor="text1"/>
          <w:sz w:val="24"/>
          <w:szCs w:val="24"/>
        </w:rPr>
        <w:t>F</w:t>
      </w:r>
      <w:r w:rsidR="00632ED4" w:rsidRPr="0099571C">
        <w:rPr>
          <w:rFonts w:ascii="Times New Roman" w:hAnsi="Times New Roman" w:cs="Times New Roman"/>
          <w:bCs/>
          <w:color w:val="000000" w:themeColor="text1"/>
          <w:sz w:val="24"/>
          <w:szCs w:val="24"/>
        </w:rPr>
        <w:t>or industrial applications</w:t>
      </w:r>
      <w:r w:rsidR="00FA083F" w:rsidRPr="0099571C">
        <w:rPr>
          <w:rFonts w:ascii="Times New Roman" w:hAnsi="Times New Roman" w:cs="Times New Roman"/>
          <w:bCs/>
          <w:color w:val="000000" w:themeColor="text1"/>
          <w:sz w:val="24"/>
          <w:szCs w:val="24"/>
        </w:rPr>
        <w:t>, it is essential</w:t>
      </w:r>
      <w:r w:rsidR="00632ED4" w:rsidRPr="0099571C">
        <w:rPr>
          <w:rFonts w:ascii="Times New Roman" w:hAnsi="Times New Roman" w:cs="Times New Roman"/>
          <w:bCs/>
          <w:color w:val="000000" w:themeColor="text1"/>
          <w:sz w:val="24"/>
          <w:szCs w:val="24"/>
        </w:rPr>
        <w:t xml:space="preserve"> </w:t>
      </w:r>
      <w:r w:rsidR="00DC5664" w:rsidRPr="0099571C">
        <w:rPr>
          <w:rFonts w:ascii="Times New Roman" w:hAnsi="Times New Roman" w:cs="Times New Roman"/>
          <w:bCs/>
          <w:color w:val="000000" w:themeColor="text1"/>
          <w:sz w:val="24"/>
          <w:szCs w:val="24"/>
        </w:rPr>
        <w:t xml:space="preserve">to </w:t>
      </w:r>
      <w:r w:rsidR="00F8193E" w:rsidRPr="0099571C">
        <w:rPr>
          <w:rFonts w:ascii="Times New Roman" w:hAnsi="Times New Roman" w:cs="Times New Roman"/>
          <w:bCs/>
          <w:color w:val="000000" w:themeColor="text1"/>
          <w:sz w:val="24"/>
          <w:szCs w:val="24"/>
        </w:rPr>
        <w:t xml:space="preserve">avoid unnecessarily higher AC </w:t>
      </w:r>
      <w:r w:rsidR="00D27213" w:rsidRPr="0099571C">
        <w:rPr>
          <w:rFonts w:ascii="Times New Roman" w:hAnsi="Times New Roman" w:cs="Times New Roman"/>
          <w:bCs/>
          <w:color w:val="000000" w:themeColor="text1"/>
          <w:sz w:val="24"/>
          <w:szCs w:val="24"/>
        </w:rPr>
        <w:t>density</w:t>
      </w:r>
      <w:r w:rsidR="00DC5664" w:rsidRPr="0099571C">
        <w:rPr>
          <w:rFonts w:ascii="Times New Roman" w:hAnsi="Times New Roman" w:cs="Times New Roman"/>
          <w:bCs/>
          <w:color w:val="000000" w:themeColor="text1"/>
          <w:sz w:val="24"/>
          <w:szCs w:val="24"/>
        </w:rPr>
        <w:t xml:space="preserve"> </w:t>
      </w:r>
      <w:r w:rsidR="00A93592" w:rsidRPr="0099571C">
        <w:rPr>
          <w:rFonts w:ascii="Times New Roman" w:hAnsi="Times New Roman" w:cs="Times New Roman"/>
          <w:bCs/>
          <w:color w:val="000000" w:themeColor="text1"/>
          <w:sz w:val="24"/>
          <w:szCs w:val="24"/>
        </w:rPr>
        <w:t xml:space="preserve">and </w:t>
      </w:r>
      <w:r w:rsidR="00632ED4" w:rsidRPr="0099571C">
        <w:rPr>
          <w:rFonts w:ascii="Times New Roman" w:hAnsi="Times New Roman" w:cs="Times New Roman"/>
          <w:bCs/>
          <w:color w:val="000000" w:themeColor="text1"/>
          <w:sz w:val="24"/>
          <w:szCs w:val="24"/>
        </w:rPr>
        <w:t>to optimize those governing factors to effectively utilize the non-thermal effect of the flash event.</w:t>
      </w:r>
    </w:p>
    <w:p w14:paraId="4D81906E" w14:textId="746F1E4E" w:rsidR="00246CB5" w:rsidRPr="0099571C" w:rsidRDefault="00246CB5" w:rsidP="0099571C">
      <w:pPr>
        <w:adjustRightInd w:val="0"/>
        <w:spacing w:afterLines="50" w:after="180" w:line="360" w:lineRule="auto"/>
        <w:ind w:firstLine="840"/>
        <w:rPr>
          <w:rFonts w:ascii="Times New Roman" w:hAnsi="Times New Roman" w:cs="Times New Roman"/>
          <w:bCs/>
          <w:color w:val="000000" w:themeColor="text1"/>
          <w:sz w:val="24"/>
          <w:szCs w:val="24"/>
        </w:rPr>
      </w:pPr>
      <w:r w:rsidRPr="0099571C">
        <w:rPr>
          <w:rFonts w:ascii="Times New Roman" w:hAnsi="Times New Roman" w:cs="Times New Roman"/>
          <w:bCs/>
          <w:color w:val="000000" w:themeColor="text1"/>
          <w:sz w:val="24"/>
          <w:szCs w:val="24"/>
        </w:rPr>
        <w:t xml:space="preserve">The grain size dependent </w:t>
      </w:r>
      <w:r w:rsidR="00184F74" w:rsidRPr="0099571C">
        <w:rPr>
          <w:rFonts w:ascii="Times New Roman" w:hAnsi="Times New Roman" w:cs="Times New Roman"/>
          <w:bCs/>
          <w:color w:val="000000" w:themeColor="text1"/>
          <w:sz w:val="24"/>
          <w:szCs w:val="24"/>
        </w:rPr>
        <w:t xml:space="preserve">growth </w:t>
      </w:r>
      <w:r w:rsidR="008404D2" w:rsidRPr="0099571C">
        <w:rPr>
          <w:rFonts w:ascii="Times New Roman" w:hAnsi="Times New Roman" w:cs="Times New Roman"/>
          <w:bCs/>
          <w:color w:val="000000" w:themeColor="text1"/>
          <w:sz w:val="24"/>
          <w:szCs w:val="24"/>
        </w:rPr>
        <w:t>rate</w:t>
      </w:r>
      <w:r w:rsidR="00184F74" w:rsidRPr="0099571C">
        <w:rPr>
          <w:rFonts w:ascii="Times New Roman" w:hAnsi="Times New Roman" w:cs="Times New Roman"/>
          <w:bCs/>
          <w:color w:val="000000" w:themeColor="text1"/>
          <w:sz w:val="24"/>
          <w:szCs w:val="24"/>
        </w:rPr>
        <w:t xml:space="preserve"> suggest</w:t>
      </w:r>
      <w:r w:rsidR="00D73BC3" w:rsidRPr="00D73BC3">
        <w:rPr>
          <w:rFonts w:ascii="Times New Roman" w:hAnsi="Times New Roman" w:cs="Times New Roman"/>
          <w:bCs/>
          <w:color w:val="FF0000"/>
          <w:sz w:val="24"/>
          <w:szCs w:val="24"/>
        </w:rPr>
        <w:t>s</w:t>
      </w:r>
      <w:r w:rsidR="00184F74" w:rsidRPr="0099571C">
        <w:rPr>
          <w:rFonts w:ascii="Times New Roman" w:hAnsi="Times New Roman" w:cs="Times New Roman"/>
          <w:bCs/>
          <w:color w:val="000000" w:themeColor="text1"/>
          <w:sz w:val="24"/>
          <w:szCs w:val="24"/>
        </w:rPr>
        <w:t xml:space="preserve"> that</w:t>
      </w:r>
      <w:r w:rsidR="009838F0" w:rsidRPr="0099571C">
        <w:rPr>
          <w:rFonts w:ascii="Times New Roman" w:hAnsi="Times New Roman" w:cs="Times New Roman"/>
          <w:bCs/>
          <w:color w:val="000000" w:themeColor="text1"/>
          <w:sz w:val="24"/>
          <w:szCs w:val="24"/>
        </w:rPr>
        <w:t xml:space="preserve"> </w:t>
      </w:r>
      <w:r w:rsidR="009838F0" w:rsidRPr="0099571C">
        <w:rPr>
          <w:rFonts w:ascii="Times New Roman" w:hAnsi="Times New Roman" w:cs="Times New Roman"/>
          <w:sz w:val="24"/>
          <w:szCs w:val="24"/>
        </w:rPr>
        <w:t>the grain boundaries play an important role in the non-thermal effect of the flash treatment</w:t>
      </w:r>
      <w:r w:rsidR="007C3359" w:rsidRPr="0099571C">
        <w:rPr>
          <w:rFonts w:ascii="Times New Roman" w:hAnsi="Times New Roman" w:cs="Times New Roman"/>
          <w:sz w:val="24"/>
          <w:szCs w:val="24"/>
        </w:rPr>
        <w:t>. Since</w:t>
      </w:r>
      <w:r w:rsidR="009838F0" w:rsidRPr="0099571C">
        <w:rPr>
          <w:rFonts w:ascii="Times New Roman" w:hAnsi="Times New Roman" w:cs="Times New Roman"/>
          <w:sz w:val="24"/>
          <w:szCs w:val="24"/>
        </w:rPr>
        <w:t xml:space="preserve"> </w:t>
      </w:r>
      <w:r w:rsidR="00C22672" w:rsidRPr="0099571C">
        <w:rPr>
          <w:rFonts w:ascii="Times New Roman" w:hAnsi="Times New Roman" w:cs="Times New Roman"/>
          <w:sz w:val="24"/>
          <w:szCs w:val="24"/>
        </w:rPr>
        <w:t xml:space="preserve">the non-thermal effect </w:t>
      </w:r>
      <w:r w:rsidR="009051BC" w:rsidRPr="0099571C">
        <w:rPr>
          <w:rFonts w:ascii="Times New Roman" w:hAnsi="Times New Roman" w:cs="Times New Roman"/>
          <w:sz w:val="24"/>
          <w:szCs w:val="24"/>
        </w:rPr>
        <w:t xml:space="preserve">would contribute to </w:t>
      </w:r>
      <w:r w:rsidR="009838F0" w:rsidRPr="0099571C">
        <w:rPr>
          <w:rFonts w:ascii="Times New Roman" w:hAnsi="Times New Roman" w:cs="Times New Roman"/>
          <w:color w:val="000000" w:themeColor="text1"/>
          <w:sz w:val="24"/>
          <w:szCs w:val="24"/>
        </w:rPr>
        <w:t xml:space="preserve">the </w:t>
      </w:r>
      <w:r w:rsidR="009838F0" w:rsidRPr="0099571C">
        <w:rPr>
          <w:rFonts w:ascii="Times New Roman" w:hAnsi="Times New Roman" w:cs="Times New Roman"/>
          <w:sz w:val="24"/>
          <w:szCs w:val="24"/>
        </w:rPr>
        <w:t>grain boundary diffusivity of the cations</w:t>
      </w:r>
      <w:r w:rsidR="00D223DA" w:rsidRPr="0099571C">
        <w:rPr>
          <w:rFonts w:ascii="Times New Roman" w:hAnsi="Times New Roman" w:cs="Times New Roman"/>
          <w:sz w:val="24"/>
          <w:szCs w:val="24"/>
        </w:rPr>
        <w:t xml:space="preserve">, which </w:t>
      </w:r>
      <w:r w:rsidR="00D223DA" w:rsidRPr="0099571C">
        <w:rPr>
          <w:rFonts w:ascii="Times New Roman" w:eastAsia="ＭＳ Ｐ明朝" w:hAnsi="Times New Roman" w:cs="Times New Roman"/>
          <w:color w:val="000000" w:themeColor="text1"/>
          <w:sz w:val="24"/>
          <w:szCs w:val="24"/>
        </w:rPr>
        <w:t>is the accelerating the rate-controlling process of the grain growth</w:t>
      </w:r>
      <w:r w:rsidR="00717EAD" w:rsidRPr="0099571C">
        <w:rPr>
          <w:rFonts w:ascii="Times New Roman" w:hAnsi="Times New Roman" w:cs="Times New Roman"/>
          <w:sz w:val="24"/>
          <w:szCs w:val="24"/>
        </w:rPr>
        <w:t>,</w:t>
      </w:r>
      <w:r w:rsidR="002A23CE" w:rsidRPr="0099571C">
        <w:rPr>
          <w:rFonts w:ascii="Times New Roman" w:hAnsi="Times New Roman" w:cs="Times New Roman"/>
          <w:sz w:val="24"/>
          <w:szCs w:val="24"/>
        </w:rPr>
        <w:t xml:space="preserve"> the rate of the grain growth would be accelerated </w:t>
      </w:r>
      <w:r w:rsidR="00717EAD" w:rsidRPr="0099571C">
        <w:rPr>
          <w:rFonts w:ascii="Times New Roman" w:hAnsi="Times New Roman" w:cs="Times New Roman"/>
          <w:sz w:val="24"/>
          <w:szCs w:val="24"/>
        </w:rPr>
        <w:t xml:space="preserve">under the flash event especially </w:t>
      </w:r>
      <w:r w:rsidR="002A23CE" w:rsidRPr="0099571C">
        <w:rPr>
          <w:rFonts w:ascii="Times New Roman" w:hAnsi="Times New Roman" w:cs="Times New Roman"/>
          <w:sz w:val="24"/>
          <w:szCs w:val="24"/>
        </w:rPr>
        <w:t>in fine-grained materials</w:t>
      </w:r>
      <w:r w:rsidR="00717EAD" w:rsidRPr="0099571C">
        <w:rPr>
          <w:rFonts w:ascii="Times New Roman" w:hAnsi="Times New Roman" w:cs="Times New Roman"/>
          <w:sz w:val="24"/>
          <w:szCs w:val="24"/>
        </w:rPr>
        <w:t xml:space="preserve">. </w:t>
      </w:r>
      <w:r w:rsidR="009C0F4C" w:rsidRPr="0099571C">
        <w:rPr>
          <w:rFonts w:ascii="Times New Roman" w:hAnsi="Times New Roman" w:cs="Times New Roman"/>
          <w:sz w:val="24"/>
          <w:szCs w:val="24"/>
        </w:rPr>
        <w:t xml:space="preserve">Although the </w:t>
      </w:r>
      <w:r w:rsidR="00D1631B" w:rsidRPr="0099571C">
        <w:rPr>
          <w:rFonts w:ascii="Times New Roman" w:hAnsi="Times New Roman" w:cs="Times New Roman"/>
          <w:sz w:val="24"/>
          <w:szCs w:val="24"/>
        </w:rPr>
        <w:t>further examinations are necessary to understand the details, t</w:t>
      </w:r>
      <w:r w:rsidR="00F977EA" w:rsidRPr="0099571C">
        <w:rPr>
          <w:rFonts w:ascii="Times New Roman" w:hAnsi="Times New Roman" w:cs="Times New Roman"/>
          <w:sz w:val="24"/>
          <w:szCs w:val="24"/>
        </w:rPr>
        <w:t xml:space="preserve">he non-thermal effect </w:t>
      </w:r>
      <w:r w:rsidR="00C40E97" w:rsidRPr="0099571C">
        <w:rPr>
          <w:rFonts w:ascii="Times New Roman" w:hAnsi="Times New Roman" w:cs="Times New Roman"/>
          <w:sz w:val="24"/>
          <w:szCs w:val="24"/>
        </w:rPr>
        <w:t>would be</w:t>
      </w:r>
      <w:r w:rsidR="00F977EA" w:rsidRPr="0099571C">
        <w:rPr>
          <w:rFonts w:ascii="Times New Roman" w:hAnsi="Times New Roman" w:cs="Times New Roman"/>
          <w:sz w:val="24"/>
          <w:szCs w:val="24"/>
        </w:rPr>
        <w:t xml:space="preserve"> related to the </w:t>
      </w:r>
      <w:r w:rsidR="0035495D" w:rsidRPr="0099571C">
        <w:rPr>
          <w:rFonts w:ascii="Times New Roman" w:hAnsi="Times New Roman" w:cs="Times New Roman"/>
          <w:sz w:val="24"/>
          <w:szCs w:val="24"/>
        </w:rPr>
        <w:t>formation of the</w:t>
      </w:r>
      <w:r w:rsidR="00C40E97" w:rsidRPr="0099571C">
        <w:rPr>
          <w:rFonts w:ascii="Times New Roman" w:hAnsi="Times New Roman" w:cs="Times New Roman"/>
          <w:sz w:val="24"/>
          <w:szCs w:val="24"/>
        </w:rPr>
        <w:t xml:space="preserve"> </w:t>
      </w:r>
      <w:r w:rsidR="009D7BBF" w:rsidRPr="0099571C">
        <w:rPr>
          <w:rFonts w:ascii="Times New Roman" w:hAnsi="Times New Roman" w:cs="Times New Roman"/>
          <w:sz w:val="24"/>
          <w:szCs w:val="24"/>
        </w:rPr>
        <w:t xml:space="preserve">polarity dependent </w:t>
      </w:r>
      <w:r w:rsidR="0083595B" w:rsidRPr="0099571C">
        <w:rPr>
          <w:rFonts w:ascii="Times New Roman" w:hAnsi="Times New Roman" w:cs="Times New Roman"/>
          <w:sz w:val="24"/>
          <w:szCs w:val="24"/>
        </w:rPr>
        <w:t xml:space="preserve">excess </w:t>
      </w:r>
      <w:r w:rsidR="00C40E97" w:rsidRPr="0099571C">
        <w:rPr>
          <w:rFonts w:ascii="Times New Roman" w:hAnsi="Times New Roman" w:cs="Times New Roman"/>
          <w:sz w:val="24"/>
          <w:szCs w:val="24"/>
        </w:rPr>
        <w:t>oxygen vacancies</w:t>
      </w:r>
      <w:r w:rsidR="00DE3C64" w:rsidRPr="0099571C">
        <w:rPr>
          <w:rFonts w:ascii="Times New Roman" w:hAnsi="Times New Roman" w:cs="Times New Roman"/>
          <w:sz w:val="24"/>
          <w:szCs w:val="24"/>
        </w:rPr>
        <w:t xml:space="preserve">. For the DC flash, </w:t>
      </w:r>
      <w:r w:rsidR="00C4708C" w:rsidRPr="0099571C">
        <w:rPr>
          <w:rFonts w:ascii="Times New Roman" w:eastAsia="ＭＳ Ｐ明朝" w:hAnsi="Times New Roman" w:cs="Times New Roman"/>
          <w:color w:val="000000" w:themeColor="text1"/>
          <w:sz w:val="24"/>
          <w:szCs w:val="24"/>
        </w:rPr>
        <w:t xml:space="preserve">the </w:t>
      </w:r>
      <w:r w:rsidR="00C4708C" w:rsidRPr="0099571C">
        <w:rPr>
          <w:rFonts w:ascii="Times New Roman" w:hAnsi="Times New Roman" w:cs="Times New Roman"/>
          <w:bCs/>
          <w:color w:val="000000" w:themeColor="text1"/>
          <w:sz w:val="24"/>
          <w:szCs w:val="24"/>
        </w:rPr>
        <w:t xml:space="preserve">supersaturated </w:t>
      </w:r>
      <w:r w:rsidR="009D7BBF" w:rsidRPr="0099571C">
        <w:rPr>
          <w:rFonts w:ascii="Times New Roman" w:eastAsia="ＭＳ Ｐ明朝" w:hAnsi="Times New Roman" w:cs="Times New Roman"/>
          <w:color w:val="000000" w:themeColor="text1"/>
          <w:sz w:val="24"/>
          <w:szCs w:val="24"/>
        </w:rPr>
        <w:t>neutral</w:t>
      </w:r>
      <w:r w:rsidR="009D7BBF" w:rsidRPr="0099571C">
        <w:rPr>
          <w:rFonts w:ascii="Times New Roman" w:hAnsi="Times New Roman" w:cs="Times New Roman"/>
          <w:bCs/>
          <w:color w:val="000000" w:themeColor="text1"/>
          <w:sz w:val="24"/>
          <w:szCs w:val="24"/>
        </w:rPr>
        <w:t xml:space="preserve"> </w:t>
      </w:r>
      <w:r w:rsidR="00C4708C" w:rsidRPr="0099571C">
        <w:rPr>
          <w:rFonts w:ascii="Times New Roman" w:hAnsi="Times New Roman" w:cs="Times New Roman"/>
          <w:bCs/>
          <w:color w:val="000000" w:themeColor="text1"/>
          <w:sz w:val="24"/>
          <w:szCs w:val="24"/>
        </w:rPr>
        <w:t xml:space="preserve">oxygen vacancies </w:t>
      </w:r>
      <w:r w:rsidR="003C7DB0" w:rsidRPr="0099571C">
        <w:rPr>
          <w:rFonts w:ascii="Times New Roman" w:hAnsi="Times New Roman" w:cs="Times New Roman"/>
          <w:bCs/>
          <w:color w:val="000000" w:themeColor="text1"/>
          <w:sz w:val="24"/>
          <w:szCs w:val="24"/>
        </w:rPr>
        <w:t xml:space="preserve">due to the strong </w:t>
      </w:r>
      <w:r w:rsidR="00C84319" w:rsidRPr="0099571C">
        <w:rPr>
          <w:rFonts w:ascii="Times New Roman" w:hAnsi="Times New Roman" w:cs="Times New Roman"/>
          <w:bCs/>
          <w:color w:val="000000" w:themeColor="text1"/>
          <w:sz w:val="24"/>
          <w:szCs w:val="24"/>
        </w:rPr>
        <w:t xml:space="preserve">electrochemical reduction </w:t>
      </w:r>
      <w:r w:rsidR="00C4708C" w:rsidRPr="0099571C">
        <w:rPr>
          <w:rFonts w:ascii="Times New Roman" w:eastAsia="ＭＳ Ｐ明朝" w:hAnsi="Times New Roman" w:cs="Times New Roman"/>
          <w:color w:val="000000" w:themeColor="text1"/>
          <w:sz w:val="24"/>
          <w:szCs w:val="24"/>
        </w:rPr>
        <w:t>would accelerate</w:t>
      </w:r>
      <w:r w:rsidR="00C30114" w:rsidRPr="0099571C">
        <w:rPr>
          <w:rFonts w:ascii="Times New Roman" w:eastAsia="ＭＳ Ｐ明朝" w:hAnsi="Times New Roman" w:cs="Times New Roman"/>
          <w:color w:val="000000" w:themeColor="text1"/>
          <w:sz w:val="24"/>
          <w:szCs w:val="24"/>
        </w:rPr>
        <w:t xml:space="preserve"> </w:t>
      </w:r>
      <w:r w:rsidR="00C72D03" w:rsidRPr="0099571C">
        <w:rPr>
          <w:rFonts w:ascii="Times New Roman" w:eastAsia="ＭＳ Ｐ明朝" w:hAnsi="Times New Roman" w:cs="Times New Roman"/>
          <w:color w:val="000000" w:themeColor="text1"/>
          <w:sz w:val="24"/>
          <w:szCs w:val="24"/>
        </w:rPr>
        <w:t>the grain boundary diffusivity of</w:t>
      </w:r>
      <w:r w:rsidR="00C4708C" w:rsidRPr="0099571C">
        <w:rPr>
          <w:rFonts w:ascii="Times New Roman" w:eastAsia="ＭＳ Ｐ明朝" w:hAnsi="Times New Roman" w:cs="Times New Roman"/>
          <w:color w:val="000000" w:themeColor="text1"/>
          <w:sz w:val="24"/>
          <w:szCs w:val="24"/>
        </w:rPr>
        <w:t xml:space="preserve"> cation</w:t>
      </w:r>
      <w:r w:rsidR="00C72D03" w:rsidRPr="0099571C">
        <w:rPr>
          <w:rFonts w:ascii="Times New Roman" w:eastAsia="ＭＳ Ｐ明朝" w:hAnsi="Times New Roman" w:cs="Times New Roman"/>
          <w:color w:val="000000" w:themeColor="text1"/>
          <w:sz w:val="24"/>
          <w:szCs w:val="24"/>
        </w:rPr>
        <w:t>s</w:t>
      </w:r>
      <w:r w:rsidR="00C4708C" w:rsidRPr="0099571C">
        <w:rPr>
          <w:rFonts w:ascii="Times New Roman" w:eastAsia="ＭＳ Ｐ明朝" w:hAnsi="Times New Roman" w:cs="Times New Roman"/>
          <w:color w:val="000000" w:themeColor="text1"/>
          <w:sz w:val="24"/>
          <w:szCs w:val="24"/>
        </w:rPr>
        <w:t xml:space="preserve"> </w:t>
      </w:r>
      <w:r w:rsidR="00C52AE2" w:rsidRPr="0099571C">
        <w:rPr>
          <w:rFonts w:ascii="Times New Roman" w:eastAsia="ＭＳ Ｐ明朝" w:hAnsi="Times New Roman" w:cs="Times New Roman"/>
          <w:color w:val="000000" w:themeColor="text1"/>
          <w:sz w:val="24"/>
          <w:szCs w:val="24"/>
        </w:rPr>
        <w:fldChar w:fldCharType="begin"/>
      </w:r>
      <w:r w:rsidR="004A3C48" w:rsidRPr="0099571C">
        <w:rPr>
          <w:rFonts w:ascii="Times New Roman" w:eastAsia="ＭＳ Ｐ明朝" w:hAnsi="Times New Roman" w:cs="Times New Roman"/>
          <w:color w:val="000000" w:themeColor="text1"/>
          <w:sz w:val="24"/>
          <w:szCs w:val="24"/>
        </w:rPr>
        <w:instrText xml:space="preserve"> ADDIN ZOTERO_ITEM CSL_CITATION {"citationID":"TkeUdu0y","properties":{"formattedCitation":"[45]","plainCitation":"[45]","noteIndex":0},"citationItems":[{"id":2189,"uris":["http://zotero.org/users/local/8OrMFnqK/items/4GKAVFBL"],"itemData":{"id":2189,"type":"article-journal","abstract":"Grain growth in 8 mol%\n              \n                \n                  Y\n                  2\n                  O\n                  3\n                \n              \n              ‐stabilized zirconia ceramics (8\n              YSZ\n              ) under an electric current has been investigated. Enhanced grain growth on the cathode side starts at 1150°C, well below the conventional sintering temperature, while grain growth is dormant on the anode side until 1400°C. In fully dense samples, the grain size undergoes an abrupt transition, differing by a factor of more than 10 on the two sides. Porous samples also experience faster densification on the cathode side, but grain growth is postponed until full density is first reached. Estimated grain boundary diffusivity on the cathode side has an apparent activation energy about 1 eV lower than that of normal grain boundary diffusion. These results are attributed to supersaturated oxygen vacancies accumulated on the cathode side, causing cation reduction that lowers their migration barrier.","container-title":"Journal of the American Ceramic Society","DOI":"10.1111/j.1551-2916.2011.04800.x","ISSN":"0002-7820, 1551-2916","issue":"12","journalAbbreviation":"J. Am. Ceram. Soc.","language":"en","page":"4231-4238","source":"DOI.org (Crossref)","title":"Enhanced Grain Boundary Mobility in Yttria‐Stabilized Cubic Zirconia under an Electric Current","volume":"94","author":[{"family":"Kim","given":"Seung‐Wan"},{"family":"Kim","given":"Soo Gil"},{"family":"Jung","given":"Jae‐Il"},{"family":"Kang","given":"Suk‐Joong L."},{"family":"Chen","given":"I‐Wei"}],"editor":[{"family":"Roedel","given":"J."}],"issued":{"date-parts":[["2011",12]]}}}],"schema":"https://github.com/citation-style-language/schema/raw/master/csl-citation.json"} </w:instrText>
      </w:r>
      <w:r w:rsidR="00C52AE2" w:rsidRPr="0099571C">
        <w:rPr>
          <w:rFonts w:ascii="Times New Roman" w:eastAsia="ＭＳ Ｐ明朝" w:hAnsi="Times New Roman" w:cs="Times New Roman"/>
          <w:color w:val="000000" w:themeColor="text1"/>
          <w:sz w:val="24"/>
          <w:szCs w:val="24"/>
        </w:rPr>
        <w:fldChar w:fldCharType="separate"/>
      </w:r>
      <w:r w:rsidR="004A3C48" w:rsidRPr="0099571C">
        <w:rPr>
          <w:rFonts w:ascii="Times New Roman" w:hAnsi="Times New Roman" w:cs="Times New Roman"/>
          <w:sz w:val="24"/>
          <w:szCs w:val="24"/>
        </w:rPr>
        <w:t>[</w:t>
      </w:r>
      <w:r w:rsidR="004A3C48" w:rsidRPr="0099571C">
        <w:rPr>
          <w:rFonts w:ascii="Times New Roman" w:hAnsi="Times New Roman" w:cs="Times New Roman"/>
          <w:color w:val="FF0000"/>
          <w:sz w:val="24"/>
          <w:szCs w:val="24"/>
        </w:rPr>
        <w:t>45</w:t>
      </w:r>
      <w:r w:rsidR="004A3C48" w:rsidRPr="0099571C">
        <w:rPr>
          <w:rFonts w:ascii="Times New Roman" w:hAnsi="Times New Roman" w:cs="Times New Roman"/>
          <w:sz w:val="24"/>
          <w:szCs w:val="24"/>
        </w:rPr>
        <w:t>]</w:t>
      </w:r>
      <w:r w:rsidR="00C52AE2" w:rsidRPr="0099571C">
        <w:rPr>
          <w:rFonts w:ascii="Times New Roman" w:eastAsia="ＭＳ Ｐ明朝" w:hAnsi="Times New Roman" w:cs="Times New Roman"/>
          <w:color w:val="000000" w:themeColor="text1"/>
          <w:sz w:val="24"/>
          <w:szCs w:val="24"/>
        </w:rPr>
        <w:fldChar w:fldCharType="end"/>
      </w:r>
      <w:r w:rsidR="00C72D03" w:rsidRPr="0099571C">
        <w:rPr>
          <w:rFonts w:ascii="Times New Roman" w:hAnsi="Times New Roman" w:cs="Times New Roman"/>
          <w:bCs/>
          <w:color w:val="000000" w:themeColor="text1"/>
          <w:sz w:val="24"/>
          <w:szCs w:val="24"/>
        </w:rPr>
        <w:t xml:space="preserve">. For the AC flash event, </w:t>
      </w:r>
      <w:r w:rsidR="001149A1" w:rsidRPr="0099571C">
        <w:rPr>
          <w:rFonts w:ascii="Times New Roman" w:hAnsi="Times New Roman" w:cs="Times New Roman"/>
          <w:color w:val="000000" w:themeColor="text1"/>
          <w:sz w:val="24"/>
          <w:szCs w:val="24"/>
        </w:rPr>
        <w:t xml:space="preserve">the </w:t>
      </w:r>
      <w:r w:rsidR="00C84319" w:rsidRPr="0099571C">
        <w:rPr>
          <w:rFonts w:ascii="Times New Roman" w:hAnsi="Times New Roman" w:cs="Times New Roman"/>
          <w:color w:val="000000" w:themeColor="text1"/>
          <w:sz w:val="24"/>
          <w:szCs w:val="24"/>
        </w:rPr>
        <w:t xml:space="preserve">excess </w:t>
      </w:r>
      <w:r w:rsidR="001149A1" w:rsidRPr="0099571C">
        <w:rPr>
          <w:rFonts w:ascii="Times New Roman" w:hAnsi="Times New Roman" w:cs="Times New Roman"/>
          <w:color w:val="000000" w:themeColor="text1"/>
          <w:sz w:val="24"/>
          <w:szCs w:val="24"/>
        </w:rPr>
        <w:t xml:space="preserve">oxygen vacancies </w:t>
      </w:r>
      <m:oMath>
        <m:sSubSup>
          <m:sSubSupPr>
            <m:ctrlPr>
              <w:rPr>
                <w:rFonts w:ascii="Cambria Math" w:hAnsi="Cambria Math" w:cs="Times New Roman"/>
                <w:color w:val="000000" w:themeColor="text1"/>
                <w:sz w:val="24"/>
                <w:szCs w:val="24"/>
              </w:rPr>
            </m:ctrlPr>
          </m:sSubSupPr>
          <m:e>
            <m:r>
              <m:rPr>
                <m:sty m:val="p"/>
              </m:rPr>
              <w:rPr>
                <w:rFonts w:ascii="Cambria Math" w:hAnsi="Cambria Math" w:cs="Times New Roman"/>
                <w:color w:val="000000" w:themeColor="text1"/>
                <w:sz w:val="24"/>
                <w:szCs w:val="24"/>
              </w:rPr>
              <m:t>V</m:t>
            </m:r>
          </m:e>
          <m:sub>
            <m:r>
              <m:rPr>
                <m:sty m:val="p"/>
              </m:rPr>
              <w:rPr>
                <w:rFonts w:ascii="Cambria Math" w:hAnsi="Cambria Math" w:cs="Times New Roman"/>
                <w:color w:val="000000" w:themeColor="text1"/>
                <w:sz w:val="24"/>
                <w:szCs w:val="24"/>
              </w:rPr>
              <m:t>O</m:t>
            </m:r>
          </m:sub>
          <m:sup>
            <m:r>
              <m:rPr>
                <m:sty m:val="p"/>
              </m:rPr>
              <w:rPr>
                <w:rFonts w:ascii="Cambria Math" w:hAnsi="Cambria Math" w:cs="Times New Roman"/>
                <w:color w:val="000000" w:themeColor="text1"/>
                <w:sz w:val="24"/>
                <w:szCs w:val="24"/>
                <w:vertAlign w:val="superscript"/>
              </w:rPr>
              <w:sym w:font="Symbol" w:char="F0B7"/>
            </m:r>
          </m:sup>
        </m:sSubSup>
      </m:oMath>
      <w:r w:rsidR="001149A1" w:rsidRPr="0099571C">
        <w:rPr>
          <w:rFonts w:ascii="Times New Roman" w:hAnsi="Times New Roman" w:cs="Times New Roman"/>
          <w:color w:val="000000" w:themeColor="text1"/>
          <w:sz w:val="24"/>
          <w:szCs w:val="24"/>
        </w:rPr>
        <w:t xml:space="preserve"> </w:t>
      </w:r>
      <w:r w:rsidR="00DE05CD" w:rsidRPr="0099571C">
        <w:rPr>
          <w:rFonts w:ascii="Times New Roman" w:hAnsi="Times New Roman" w:cs="Times New Roman"/>
          <w:color w:val="000000" w:themeColor="text1"/>
          <w:sz w:val="24"/>
          <w:szCs w:val="24"/>
        </w:rPr>
        <w:t>t</w:t>
      </w:r>
      <w:r w:rsidR="001149A1" w:rsidRPr="0099571C">
        <w:rPr>
          <w:rFonts w:ascii="Times New Roman" w:hAnsi="Times New Roman" w:cs="Times New Roman"/>
          <w:color w:val="000000" w:themeColor="text1"/>
          <w:sz w:val="24"/>
          <w:szCs w:val="24"/>
        </w:rPr>
        <w:t>rapped one electron</w:t>
      </w:r>
      <w:r w:rsidR="00DE05CD" w:rsidRPr="0099571C">
        <w:rPr>
          <w:rFonts w:ascii="Times New Roman" w:hAnsi="Times New Roman" w:cs="Times New Roman"/>
          <w:color w:val="000000" w:themeColor="text1"/>
          <w:sz w:val="24"/>
          <w:szCs w:val="24"/>
        </w:rPr>
        <w:t xml:space="preserve"> </w:t>
      </w:r>
      <w:r w:rsidR="00ED36E6" w:rsidRPr="0099571C">
        <w:rPr>
          <w:rFonts w:ascii="Times New Roman" w:eastAsia="ＭＳ Ｐ明朝" w:hAnsi="Times New Roman" w:cs="Times New Roman"/>
          <w:color w:val="000000" w:themeColor="text1"/>
          <w:sz w:val="24"/>
          <w:szCs w:val="24"/>
        </w:rPr>
        <w:t xml:space="preserve">would </w:t>
      </w:r>
      <w:r w:rsidR="004D5FAF" w:rsidRPr="0099571C">
        <w:rPr>
          <w:rFonts w:ascii="Times New Roman" w:eastAsia="ＭＳ Ｐ明朝" w:hAnsi="Times New Roman" w:cs="Times New Roman"/>
          <w:color w:val="000000" w:themeColor="text1"/>
          <w:sz w:val="24"/>
          <w:szCs w:val="24"/>
        </w:rPr>
        <w:t xml:space="preserve">effectively </w:t>
      </w:r>
      <w:r w:rsidR="00ED36E6" w:rsidRPr="0099571C">
        <w:rPr>
          <w:rFonts w:ascii="Times New Roman" w:eastAsia="ＭＳ Ｐ明朝" w:hAnsi="Times New Roman" w:cs="Times New Roman"/>
          <w:color w:val="000000" w:themeColor="text1"/>
          <w:sz w:val="24"/>
          <w:szCs w:val="24"/>
        </w:rPr>
        <w:t>accelerate the grain boundary diffusivity of cations.</w:t>
      </w:r>
    </w:p>
    <w:p w14:paraId="103D4D87" w14:textId="77777777" w:rsidR="004C3B80" w:rsidRPr="0099571C" w:rsidRDefault="004C3B80" w:rsidP="0099571C">
      <w:pPr>
        <w:adjustRightInd w:val="0"/>
        <w:spacing w:afterLines="50" w:after="180" w:line="360" w:lineRule="auto"/>
        <w:ind w:firstLine="840"/>
        <w:rPr>
          <w:rFonts w:ascii="Times New Roman" w:eastAsia="ＭＳ 明朝" w:hAnsi="Times New Roman" w:cs="Times New Roman"/>
          <w:sz w:val="24"/>
          <w:szCs w:val="24"/>
        </w:rPr>
      </w:pPr>
    </w:p>
    <w:p w14:paraId="3F1AE5E5" w14:textId="61C320E9" w:rsidR="00F56E12" w:rsidRPr="0099571C" w:rsidRDefault="00F002D7" w:rsidP="0099571C">
      <w:pPr>
        <w:adjustRightInd w:val="0"/>
        <w:spacing w:afterLines="50" w:after="180" w:line="360" w:lineRule="auto"/>
        <w:rPr>
          <w:rFonts w:ascii="Times New Roman" w:eastAsia="游明朝" w:hAnsi="Times New Roman" w:cs="Times New Roman"/>
          <w:b/>
          <w:color w:val="000000" w:themeColor="text1"/>
          <w:sz w:val="24"/>
          <w:szCs w:val="24"/>
        </w:rPr>
      </w:pPr>
      <w:r w:rsidRPr="0099571C">
        <w:rPr>
          <w:rFonts w:ascii="Times New Roman" w:hAnsi="Times New Roman" w:cs="Times New Roman"/>
          <w:b/>
          <w:color w:val="000000" w:themeColor="text1"/>
          <w:sz w:val="24"/>
          <w:szCs w:val="24"/>
        </w:rPr>
        <w:t>4</w:t>
      </w:r>
      <w:r w:rsidR="00516AC2" w:rsidRPr="0099571C">
        <w:rPr>
          <w:rFonts w:ascii="Times New Roman" w:hAnsi="Times New Roman" w:cs="Times New Roman"/>
          <w:b/>
          <w:color w:val="000000" w:themeColor="text1"/>
          <w:sz w:val="24"/>
          <w:szCs w:val="24"/>
        </w:rPr>
        <w:t>. C</w:t>
      </w:r>
      <w:r w:rsidR="00F56E12" w:rsidRPr="0099571C">
        <w:rPr>
          <w:rFonts w:ascii="Times New Roman" w:hAnsi="Times New Roman" w:cs="Times New Roman"/>
          <w:b/>
          <w:color w:val="000000" w:themeColor="text1"/>
          <w:sz w:val="24"/>
          <w:szCs w:val="24"/>
        </w:rPr>
        <w:t>ONCLUSION</w:t>
      </w:r>
    </w:p>
    <w:p w14:paraId="624CDA15" w14:textId="3CFB5DCF" w:rsidR="00F56E12" w:rsidRPr="0099571C" w:rsidRDefault="00F56E12" w:rsidP="0099571C">
      <w:pPr>
        <w:adjustRightInd w:val="0"/>
        <w:spacing w:afterLines="50" w:after="180" w:line="360" w:lineRule="auto"/>
        <w:ind w:firstLine="840"/>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 xml:space="preserve">In this study, the </w:t>
      </w:r>
      <w:r w:rsidR="00C63FAC" w:rsidRPr="0099571C">
        <w:rPr>
          <w:rFonts w:ascii="Times New Roman" w:hAnsi="Times New Roman" w:cs="Times New Roman"/>
          <w:color w:val="000000" w:themeColor="text1"/>
          <w:sz w:val="24"/>
          <w:szCs w:val="24"/>
        </w:rPr>
        <w:t>non-t</w:t>
      </w:r>
      <w:r w:rsidRPr="0099571C">
        <w:rPr>
          <w:rFonts w:ascii="Times New Roman" w:hAnsi="Times New Roman" w:cs="Times New Roman"/>
          <w:color w:val="000000" w:themeColor="text1"/>
          <w:sz w:val="24"/>
          <w:szCs w:val="24"/>
        </w:rPr>
        <w:t xml:space="preserve">hermal effects </w:t>
      </w:r>
      <w:r w:rsidR="008D6449" w:rsidRPr="0099571C">
        <w:rPr>
          <w:rFonts w:ascii="Times New Roman" w:hAnsi="Times New Roman" w:cs="Times New Roman"/>
          <w:color w:val="000000" w:themeColor="text1"/>
          <w:sz w:val="24"/>
          <w:szCs w:val="24"/>
        </w:rPr>
        <w:t xml:space="preserve">caused </w:t>
      </w:r>
      <w:r w:rsidR="00A92F9D" w:rsidRPr="0099571C">
        <w:rPr>
          <w:rFonts w:ascii="Times New Roman" w:hAnsi="Times New Roman" w:cs="Times New Roman"/>
          <w:color w:val="000000" w:themeColor="text1"/>
          <w:sz w:val="24"/>
          <w:szCs w:val="24"/>
        </w:rPr>
        <w:t>by</w:t>
      </w:r>
      <w:r w:rsidR="002164AD" w:rsidRPr="0099571C">
        <w:rPr>
          <w:rFonts w:ascii="Times New Roman" w:hAnsi="Times New Roman" w:cs="Times New Roman"/>
          <w:color w:val="000000" w:themeColor="text1"/>
          <w:sz w:val="24"/>
          <w:szCs w:val="24"/>
        </w:rPr>
        <w:t xml:space="preserve"> the flash event was examined </w:t>
      </w:r>
      <w:r w:rsidR="001D3C31" w:rsidRPr="0099571C">
        <w:rPr>
          <w:rFonts w:ascii="Times New Roman" w:hAnsi="Times New Roman" w:cs="Times New Roman"/>
          <w:color w:val="000000" w:themeColor="text1"/>
          <w:sz w:val="24"/>
          <w:szCs w:val="24"/>
        </w:rPr>
        <w:t>i</w:t>
      </w:r>
      <w:r w:rsidRPr="0099571C">
        <w:rPr>
          <w:rFonts w:ascii="Times New Roman" w:hAnsi="Times New Roman" w:cs="Times New Roman"/>
          <w:color w:val="000000" w:themeColor="text1"/>
          <w:sz w:val="24"/>
          <w:szCs w:val="24"/>
        </w:rPr>
        <w:t>n the grain growth behavior of 8Y-CSZ</w:t>
      </w:r>
      <w:r w:rsidR="001D3C31" w:rsidRPr="0099571C">
        <w:rPr>
          <w:rFonts w:ascii="Times New Roman" w:hAnsi="Times New Roman" w:cs="Times New Roman"/>
          <w:color w:val="000000" w:themeColor="text1"/>
          <w:sz w:val="24"/>
          <w:szCs w:val="24"/>
        </w:rPr>
        <w:t xml:space="preserve"> </w:t>
      </w:r>
      <w:r w:rsidR="00091CDF" w:rsidRPr="0099571C">
        <w:rPr>
          <w:rFonts w:ascii="Times New Roman" w:hAnsi="Times New Roman" w:cs="Times New Roman"/>
          <w:color w:val="000000" w:themeColor="text1"/>
          <w:sz w:val="24"/>
          <w:szCs w:val="24"/>
        </w:rPr>
        <w:t xml:space="preserve">under direct and alternating electric field/current conditions </w:t>
      </w:r>
      <w:r w:rsidR="001D3C31" w:rsidRPr="0099571C">
        <w:rPr>
          <w:rFonts w:ascii="Times New Roman" w:hAnsi="Times New Roman" w:cs="Times New Roman"/>
          <w:color w:val="000000" w:themeColor="text1"/>
          <w:sz w:val="24"/>
          <w:szCs w:val="24"/>
        </w:rPr>
        <w:t xml:space="preserve">and </w:t>
      </w:r>
      <w:r w:rsidR="00635F8F" w:rsidRPr="0099571C">
        <w:rPr>
          <w:rFonts w:ascii="Times New Roman" w:hAnsi="Times New Roman" w:cs="Times New Roman"/>
          <w:color w:val="000000" w:themeColor="text1"/>
          <w:sz w:val="24"/>
          <w:szCs w:val="24"/>
        </w:rPr>
        <w:t xml:space="preserve">the dominant factors of the </w:t>
      </w:r>
      <w:r w:rsidR="00E2524C" w:rsidRPr="0099571C">
        <w:rPr>
          <w:rFonts w:ascii="Times New Roman" w:hAnsi="Times New Roman" w:cs="Times New Roman"/>
          <w:color w:val="000000" w:themeColor="text1"/>
          <w:sz w:val="24"/>
          <w:szCs w:val="24"/>
        </w:rPr>
        <w:t>non-thermal effects were discussed</w:t>
      </w:r>
      <w:r w:rsidRPr="0099571C">
        <w:rPr>
          <w:rFonts w:ascii="Times New Roman" w:hAnsi="Times New Roman" w:cs="Times New Roman"/>
          <w:color w:val="000000" w:themeColor="text1"/>
          <w:sz w:val="24"/>
          <w:szCs w:val="24"/>
        </w:rPr>
        <w:t xml:space="preserve">. The results </w:t>
      </w:r>
      <w:r w:rsidR="006A1BC8" w:rsidRPr="0099571C">
        <w:rPr>
          <w:rFonts w:ascii="Times New Roman" w:hAnsi="Times New Roman" w:cs="Times New Roman"/>
          <w:color w:val="000000" w:themeColor="text1"/>
          <w:sz w:val="24"/>
          <w:szCs w:val="24"/>
        </w:rPr>
        <w:t xml:space="preserve">obtained in this work </w:t>
      </w:r>
      <w:r w:rsidRPr="0099571C">
        <w:rPr>
          <w:rFonts w:ascii="Times New Roman" w:hAnsi="Times New Roman" w:cs="Times New Roman"/>
          <w:color w:val="000000" w:themeColor="text1"/>
          <w:sz w:val="24"/>
          <w:szCs w:val="24"/>
        </w:rPr>
        <w:t>can be summarized as follows:</w:t>
      </w:r>
    </w:p>
    <w:p w14:paraId="01D72B62" w14:textId="2FA03B20" w:rsidR="00093FA5" w:rsidRPr="000B2CAB" w:rsidRDefault="000A3DF7" w:rsidP="0099571C">
      <w:pPr>
        <w:pStyle w:val="a3"/>
        <w:numPr>
          <w:ilvl w:val="0"/>
          <w:numId w:val="7"/>
        </w:numPr>
        <w:adjustRightInd w:val="0"/>
        <w:spacing w:afterLines="50" w:after="180" w:line="360" w:lineRule="auto"/>
        <w:ind w:leftChars="0"/>
        <w:rPr>
          <w:rFonts w:ascii="Times New Roman" w:hAnsi="Times New Roman" w:cs="Times New Roman"/>
          <w:sz w:val="24"/>
          <w:szCs w:val="24"/>
        </w:rPr>
      </w:pPr>
      <w:r w:rsidRPr="0099571C">
        <w:rPr>
          <w:rFonts w:ascii="Times New Roman" w:eastAsia="ＭＳ 明朝" w:hAnsi="Times New Roman" w:cs="Times New Roman"/>
          <w:sz w:val="24"/>
          <w:szCs w:val="24"/>
        </w:rPr>
        <w:lastRenderedPageBreak/>
        <w:t xml:space="preserve">Even at the same specimen temperature, the rate of the grain growth is apparently accelerated under the flash event rather than under the </w:t>
      </w:r>
      <w:r w:rsidR="00BC05C6" w:rsidRPr="0099571C">
        <w:rPr>
          <w:rFonts w:ascii="Times New Roman" w:eastAsia="ＭＳ 明朝" w:hAnsi="Times New Roman" w:cs="Times New Roman"/>
          <w:sz w:val="24"/>
          <w:szCs w:val="24"/>
        </w:rPr>
        <w:t>heat treatment</w:t>
      </w:r>
      <w:r w:rsidRPr="0099571C">
        <w:rPr>
          <w:rFonts w:ascii="Times New Roman" w:eastAsia="ＭＳ 明朝" w:hAnsi="Times New Roman" w:cs="Times New Roman"/>
          <w:sz w:val="24"/>
          <w:szCs w:val="24"/>
        </w:rPr>
        <w:t xml:space="preserve"> without </w:t>
      </w:r>
      <w:r w:rsidR="00B73105" w:rsidRPr="0099571C">
        <w:rPr>
          <w:rFonts w:ascii="Times New Roman" w:eastAsia="ＭＳ 明朝" w:hAnsi="Times New Roman" w:cs="Times New Roman"/>
          <w:sz w:val="24"/>
          <w:szCs w:val="24"/>
        </w:rPr>
        <w:t xml:space="preserve">the </w:t>
      </w:r>
      <w:r w:rsidRPr="0099571C">
        <w:rPr>
          <w:rFonts w:ascii="Times New Roman" w:hAnsi="Times New Roman" w:cs="Times New Roman"/>
          <w:color w:val="000000" w:themeColor="text1"/>
          <w:sz w:val="24"/>
          <w:szCs w:val="24"/>
        </w:rPr>
        <w:t>electric field/current</w:t>
      </w:r>
      <w:r w:rsidR="00E2653F" w:rsidRPr="0099571C">
        <w:rPr>
          <w:rFonts w:ascii="Times New Roman" w:hAnsi="Times New Roman" w:cs="Times New Roman"/>
          <w:color w:val="000000" w:themeColor="text1"/>
          <w:sz w:val="24"/>
          <w:szCs w:val="24"/>
        </w:rPr>
        <w:t xml:space="preserve">. This </w:t>
      </w:r>
      <w:r w:rsidR="00781FCB" w:rsidRPr="0099571C">
        <w:rPr>
          <w:rFonts w:ascii="Times New Roman" w:hAnsi="Times New Roman" w:cs="Times New Roman"/>
          <w:color w:val="000000" w:themeColor="text1"/>
          <w:sz w:val="24"/>
          <w:szCs w:val="24"/>
        </w:rPr>
        <w:t>indicates</w:t>
      </w:r>
      <w:r w:rsidRPr="0099571C">
        <w:rPr>
          <w:rFonts w:ascii="Times New Roman" w:hAnsi="Times New Roman" w:cs="Times New Roman"/>
          <w:color w:val="000000" w:themeColor="text1"/>
          <w:sz w:val="24"/>
          <w:szCs w:val="24"/>
        </w:rPr>
        <w:t xml:space="preserve"> that </w:t>
      </w:r>
      <w:r w:rsidR="00387533" w:rsidRPr="0099571C">
        <w:rPr>
          <w:rFonts w:ascii="Times New Roman" w:hAnsi="Times New Roman" w:cs="Times New Roman"/>
          <w:color w:val="000000" w:themeColor="text1"/>
          <w:sz w:val="24"/>
          <w:szCs w:val="24"/>
        </w:rPr>
        <w:t xml:space="preserve">the </w:t>
      </w:r>
      <w:r w:rsidR="008E34AD" w:rsidRPr="0099571C">
        <w:rPr>
          <w:rFonts w:ascii="Times New Roman" w:hAnsi="Times New Roman" w:cs="Times New Roman"/>
          <w:color w:val="000000" w:themeColor="text1"/>
          <w:sz w:val="24"/>
          <w:szCs w:val="24"/>
        </w:rPr>
        <w:t xml:space="preserve">accelerated grain growth behavior </w:t>
      </w:r>
      <w:r w:rsidR="00215D9A" w:rsidRPr="0099571C">
        <w:rPr>
          <w:rFonts w:ascii="Times New Roman" w:hAnsi="Times New Roman" w:cs="Times New Roman"/>
          <w:color w:val="000000" w:themeColor="text1"/>
          <w:sz w:val="24"/>
          <w:szCs w:val="24"/>
        </w:rPr>
        <w:t xml:space="preserve">cannot explain only by the increment of specimen temperature due to the Joule </w:t>
      </w:r>
      <w:proofErr w:type="gramStart"/>
      <w:r w:rsidR="00215D9A" w:rsidRPr="0099571C">
        <w:rPr>
          <w:rFonts w:ascii="Times New Roman" w:hAnsi="Times New Roman" w:cs="Times New Roman"/>
          <w:color w:val="000000" w:themeColor="text1"/>
          <w:sz w:val="24"/>
          <w:szCs w:val="24"/>
        </w:rPr>
        <w:t>heating</w:t>
      </w:r>
      <w:r w:rsidR="00387533" w:rsidRPr="0099571C">
        <w:rPr>
          <w:rFonts w:ascii="Times New Roman" w:hAnsi="Times New Roman" w:cs="Times New Roman"/>
          <w:color w:val="000000" w:themeColor="text1"/>
          <w:sz w:val="24"/>
          <w:szCs w:val="24"/>
        </w:rPr>
        <w:t>, but</w:t>
      </w:r>
      <w:proofErr w:type="gramEnd"/>
      <w:r w:rsidR="00387533" w:rsidRPr="0099571C">
        <w:rPr>
          <w:rFonts w:ascii="Times New Roman" w:hAnsi="Times New Roman" w:cs="Times New Roman"/>
          <w:color w:val="000000" w:themeColor="text1"/>
          <w:sz w:val="24"/>
          <w:szCs w:val="24"/>
        </w:rPr>
        <w:t xml:space="preserve"> </w:t>
      </w:r>
      <w:r w:rsidR="005A62A0" w:rsidRPr="0099571C">
        <w:rPr>
          <w:rFonts w:ascii="Times New Roman" w:hAnsi="Times New Roman" w:cs="Times New Roman"/>
          <w:color w:val="000000" w:themeColor="text1"/>
          <w:sz w:val="24"/>
          <w:szCs w:val="24"/>
        </w:rPr>
        <w:t xml:space="preserve">can be ascribed to the </w:t>
      </w:r>
      <w:r w:rsidRPr="0099571C">
        <w:rPr>
          <w:rFonts w:ascii="Times New Roman" w:hAnsi="Times New Roman" w:cs="Times New Roman"/>
          <w:color w:val="000000" w:themeColor="text1"/>
          <w:sz w:val="24"/>
          <w:szCs w:val="24"/>
        </w:rPr>
        <w:t>non-thermal effect caused additionally under the flash event</w:t>
      </w:r>
      <w:r w:rsidRPr="0099571C">
        <w:rPr>
          <w:rFonts w:ascii="Times New Roman" w:eastAsia="ＭＳ 明朝" w:hAnsi="Times New Roman" w:cs="Times New Roman"/>
          <w:sz w:val="24"/>
          <w:szCs w:val="24"/>
        </w:rPr>
        <w:t>.</w:t>
      </w:r>
      <w:r w:rsidR="00C8326E" w:rsidRPr="0099571C">
        <w:rPr>
          <w:rFonts w:ascii="Times New Roman" w:eastAsia="ＭＳ 明朝" w:hAnsi="Times New Roman" w:cs="Times New Roman"/>
          <w:sz w:val="24"/>
          <w:szCs w:val="24"/>
        </w:rPr>
        <w:t xml:space="preserve"> The non-thermal effect becomes </w:t>
      </w:r>
      <w:r w:rsidR="006E01F9" w:rsidRPr="0099571C">
        <w:rPr>
          <w:rFonts w:ascii="Times New Roman" w:eastAsia="ＭＳ 明朝" w:hAnsi="Times New Roman" w:cs="Times New Roman"/>
          <w:sz w:val="24"/>
          <w:szCs w:val="24"/>
        </w:rPr>
        <w:t xml:space="preserve">more </w:t>
      </w:r>
      <w:r w:rsidR="00C8326E" w:rsidRPr="0099571C">
        <w:rPr>
          <w:rFonts w:ascii="Times New Roman" w:eastAsia="ＭＳ 明朝" w:hAnsi="Times New Roman" w:cs="Times New Roman"/>
          <w:sz w:val="24"/>
          <w:szCs w:val="24"/>
        </w:rPr>
        <w:t>pronoun</w:t>
      </w:r>
      <w:r w:rsidR="005854AB" w:rsidRPr="0099571C">
        <w:rPr>
          <w:rFonts w:ascii="Times New Roman" w:eastAsia="ＭＳ 明朝" w:hAnsi="Times New Roman" w:cs="Times New Roman"/>
          <w:sz w:val="24"/>
          <w:szCs w:val="24"/>
        </w:rPr>
        <w:t xml:space="preserve">ced </w:t>
      </w:r>
      <w:r w:rsidR="005854AB" w:rsidRPr="000B2CAB">
        <w:rPr>
          <w:rFonts w:ascii="Times New Roman" w:eastAsia="ＭＳ 明朝" w:hAnsi="Times New Roman" w:cs="Times New Roman"/>
          <w:sz w:val="24"/>
          <w:szCs w:val="24"/>
        </w:rPr>
        <w:t xml:space="preserve">in the </w:t>
      </w:r>
      <w:r w:rsidR="00900451" w:rsidRPr="000B2CAB">
        <w:rPr>
          <w:rFonts w:ascii="Times New Roman" w:hAnsi="Times New Roman" w:cs="Times New Roman"/>
          <w:sz w:val="24"/>
          <w:szCs w:val="24"/>
        </w:rPr>
        <w:t>alternating current</w:t>
      </w:r>
      <w:r w:rsidR="005854AB" w:rsidRPr="000B2CAB">
        <w:rPr>
          <w:rFonts w:ascii="Times New Roman" w:eastAsia="ＭＳ 明朝" w:hAnsi="Times New Roman" w:cs="Times New Roman"/>
          <w:sz w:val="24"/>
          <w:szCs w:val="24"/>
        </w:rPr>
        <w:t xml:space="preserve"> flash than in the </w:t>
      </w:r>
      <w:r w:rsidR="00900451" w:rsidRPr="000B2CAB">
        <w:rPr>
          <w:rFonts w:ascii="Times New Roman" w:eastAsia="Yu Gothic UI" w:hAnsi="Times New Roman" w:cs="Times New Roman"/>
          <w:sz w:val="24"/>
          <w:szCs w:val="24"/>
          <w:shd w:val="clear" w:color="auto" w:fill="FFFFFF"/>
        </w:rPr>
        <w:t xml:space="preserve">direct current </w:t>
      </w:r>
      <w:r w:rsidR="005854AB" w:rsidRPr="000B2CAB">
        <w:rPr>
          <w:rFonts w:ascii="Times New Roman" w:eastAsia="ＭＳ 明朝" w:hAnsi="Times New Roman" w:cs="Times New Roman"/>
          <w:sz w:val="24"/>
          <w:szCs w:val="24"/>
        </w:rPr>
        <w:t>flash.</w:t>
      </w:r>
    </w:p>
    <w:p w14:paraId="3FC71015" w14:textId="359BC89C" w:rsidR="000D2C3C" w:rsidRPr="0099571C" w:rsidRDefault="000A3DF7" w:rsidP="0099571C">
      <w:pPr>
        <w:pStyle w:val="a3"/>
        <w:numPr>
          <w:ilvl w:val="0"/>
          <w:numId w:val="7"/>
        </w:numPr>
        <w:adjustRightInd w:val="0"/>
        <w:spacing w:afterLines="50" w:after="180" w:line="360" w:lineRule="auto"/>
        <w:ind w:leftChars="0"/>
        <w:rPr>
          <w:rFonts w:ascii="Times New Roman" w:hAnsi="Times New Roman" w:cs="Times New Roman"/>
          <w:color w:val="000000" w:themeColor="text1"/>
          <w:sz w:val="24"/>
          <w:szCs w:val="24"/>
        </w:rPr>
      </w:pPr>
      <w:r w:rsidRPr="0099571C">
        <w:rPr>
          <w:rFonts w:ascii="Times New Roman" w:eastAsia="ＭＳ 明朝" w:hAnsi="Times New Roman" w:cs="Times New Roman"/>
          <w:sz w:val="24"/>
          <w:szCs w:val="24"/>
        </w:rPr>
        <w:t>Although the grain growth behavior can be characterized well by the empirical equation (</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t</m:t>
            </m:r>
          </m:sub>
          <m:sup>
            <m:r>
              <w:rPr>
                <w:rFonts w:ascii="Cambria Math" w:eastAsia="ＭＳ 明朝" w:hAnsi="Cambria Math" w:cs="Times New Roman"/>
                <w:sz w:val="24"/>
                <w:szCs w:val="24"/>
              </w:rPr>
              <m:t>n</m:t>
            </m:r>
          </m:sup>
        </m:sSubSup>
      </m:oMath>
      <w:r w:rsidRPr="0099571C">
        <w:rPr>
          <w:rFonts w:ascii="Times New Roman" w:eastAsia="ＭＳ 明朝" w:hAnsi="Times New Roman" w:cs="Times New Roman"/>
          <w:i/>
          <w:iCs/>
          <w:sz w:val="24"/>
          <w:szCs w:val="24"/>
          <w:vertAlign w:val="superscript"/>
        </w:rPr>
        <w:t xml:space="preserve"> </w:t>
      </w:r>
      <w:r w:rsidRPr="0099571C">
        <w:rPr>
          <w:rFonts w:ascii="Times New Roman" w:eastAsia="ＭＳ 明朝" w:hAnsi="Times New Roman" w:cs="Times New Roman"/>
          <w:sz w:val="24"/>
          <w:szCs w:val="24"/>
        </w:rPr>
        <w:t>–</w:t>
      </w:r>
      <m:oMath>
        <m:sSubSup>
          <m:sSubSupPr>
            <m:ctrlPr>
              <w:rPr>
                <w:rFonts w:ascii="Cambria Math" w:eastAsia="ＭＳ 明朝" w:hAnsi="Cambria Math" w:cs="Times New Roman"/>
                <w:i/>
                <w:iCs/>
                <w:sz w:val="24"/>
                <w:szCs w:val="24"/>
              </w:rPr>
            </m:ctrlPr>
          </m:sSubSupPr>
          <m:e>
            <m:r>
              <w:rPr>
                <w:rFonts w:ascii="Cambria Math" w:eastAsia="ＭＳ 明朝" w:hAnsi="Cambria Math" w:cs="Times New Roman"/>
                <w:sz w:val="24"/>
                <w:szCs w:val="24"/>
              </w:rPr>
              <m:t>d</m:t>
            </m:r>
          </m:e>
          <m:sub>
            <m:r>
              <w:rPr>
                <w:rFonts w:ascii="Cambria Math" w:eastAsia="ＭＳ 明朝" w:hAnsi="Cambria Math" w:cs="Times New Roman"/>
                <w:sz w:val="24"/>
                <w:szCs w:val="24"/>
              </w:rPr>
              <m:t>0</m:t>
            </m:r>
          </m:sub>
          <m:sup>
            <m:r>
              <w:rPr>
                <w:rFonts w:ascii="Cambria Math" w:eastAsia="ＭＳ 明朝" w:hAnsi="Cambria Math" w:cs="Times New Roman"/>
                <w:sz w:val="24"/>
                <w:szCs w:val="24"/>
              </w:rPr>
              <m:t>n</m:t>
            </m:r>
          </m:sup>
        </m:sSubSup>
      </m:oMath>
      <w:r w:rsidRPr="0099571C">
        <w:rPr>
          <w:rFonts w:ascii="Times New Roman" w:eastAsia="ＭＳ 明朝" w:hAnsi="Times New Roman" w:cs="Times New Roman"/>
          <w:sz w:val="24"/>
          <w:szCs w:val="24"/>
        </w:rPr>
        <w:t xml:space="preserve"> = </w:t>
      </w:r>
      <w:r w:rsidRPr="0099571C">
        <w:rPr>
          <w:rFonts w:ascii="Times New Roman" w:eastAsia="ＭＳ 明朝" w:hAnsi="Times New Roman" w:cs="Times New Roman"/>
          <w:i/>
          <w:iCs/>
          <w:sz w:val="24"/>
          <w:szCs w:val="24"/>
        </w:rPr>
        <w:t>kt</w:t>
      </w:r>
      <w:r w:rsidRPr="0099571C">
        <w:rPr>
          <w:rFonts w:ascii="Times New Roman" w:eastAsia="ＭＳ 明朝" w:hAnsi="Times New Roman" w:cs="Times New Roman"/>
          <w:sz w:val="24"/>
          <w:szCs w:val="24"/>
        </w:rPr>
        <w:t xml:space="preserve">) with the same grain growth exponent of </w:t>
      </w:r>
      <w:r w:rsidRPr="0099571C">
        <w:rPr>
          <w:rFonts w:ascii="Times New Roman" w:eastAsia="ＭＳ 明朝" w:hAnsi="Times New Roman" w:cs="Times New Roman"/>
          <w:i/>
          <w:iCs/>
          <w:sz w:val="24"/>
          <w:szCs w:val="24"/>
        </w:rPr>
        <w:t>n</w:t>
      </w:r>
      <w:r w:rsidRPr="0099571C">
        <w:rPr>
          <w:rFonts w:ascii="Times New Roman" w:eastAsia="ＭＳ 明朝" w:hAnsi="Times New Roman" w:cs="Times New Roman"/>
          <w:sz w:val="24"/>
          <w:szCs w:val="24"/>
        </w:rPr>
        <w:t xml:space="preserve"> = 3 irrespective of the </w:t>
      </w:r>
      <w:r w:rsidRPr="0099571C">
        <w:rPr>
          <w:rFonts w:ascii="Times New Roman" w:hAnsi="Times New Roman" w:cs="Times New Roman"/>
          <w:color w:val="000000" w:themeColor="text1"/>
          <w:sz w:val="24"/>
          <w:szCs w:val="24"/>
        </w:rPr>
        <w:t>electric field/current</w:t>
      </w:r>
      <w:r w:rsidRPr="0099571C">
        <w:rPr>
          <w:rFonts w:ascii="Times New Roman" w:eastAsia="ＭＳ 明朝" w:hAnsi="Times New Roman" w:cs="Times New Roman"/>
          <w:sz w:val="24"/>
          <w:szCs w:val="24"/>
        </w:rPr>
        <w:t xml:space="preserve">, the activation energy for the grain growth is different with and without the </w:t>
      </w:r>
      <w:r w:rsidRPr="0099571C">
        <w:rPr>
          <w:rFonts w:ascii="Times New Roman" w:hAnsi="Times New Roman" w:cs="Times New Roman"/>
          <w:color w:val="000000" w:themeColor="text1"/>
          <w:sz w:val="24"/>
          <w:szCs w:val="24"/>
        </w:rPr>
        <w:t>electric field/current. The activation energy for the grain growth takes a smaller value</w:t>
      </w:r>
      <w:r w:rsidRPr="000B2CAB">
        <w:rPr>
          <w:rFonts w:ascii="Times New Roman" w:hAnsi="Times New Roman" w:cs="Times New Roman"/>
          <w:sz w:val="24"/>
          <w:szCs w:val="24"/>
        </w:rPr>
        <w:t xml:space="preserve"> </w:t>
      </w:r>
      <w:r w:rsidR="00E46E31" w:rsidRPr="000B2CAB">
        <w:rPr>
          <w:rFonts w:ascii="Times New Roman" w:hAnsi="Times New Roman" w:cs="Times New Roman"/>
          <w:sz w:val="24"/>
          <w:szCs w:val="24"/>
        </w:rPr>
        <w:t>under</w:t>
      </w:r>
      <w:r w:rsidRPr="000B2CAB">
        <w:rPr>
          <w:rFonts w:ascii="Times New Roman" w:hAnsi="Times New Roman" w:cs="Times New Roman"/>
          <w:sz w:val="24"/>
          <w:szCs w:val="24"/>
        </w:rPr>
        <w:t xml:space="preserve"> the </w:t>
      </w:r>
      <w:r w:rsidR="00D255FA" w:rsidRPr="000B2CAB">
        <w:rPr>
          <w:rFonts w:ascii="Times New Roman" w:eastAsia="Yu Gothic UI" w:hAnsi="Times New Roman" w:cs="Times New Roman"/>
          <w:sz w:val="24"/>
          <w:szCs w:val="24"/>
          <w:shd w:val="clear" w:color="auto" w:fill="FFFFFF"/>
        </w:rPr>
        <w:t>direct current</w:t>
      </w:r>
      <w:r w:rsidRPr="000B2CAB">
        <w:rPr>
          <w:rFonts w:ascii="Times New Roman" w:hAnsi="Times New Roman" w:cs="Times New Roman"/>
          <w:sz w:val="24"/>
          <w:szCs w:val="24"/>
        </w:rPr>
        <w:t>.</w:t>
      </w:r>
      <w:r w:rsidR="000D2C3C" w:rsidRPr="000B2CAB">
        <w:rPr>
          <w:rFonts w:ascii="Times New Roman" w:hAnsi="Times New Roman" w:cs="Times New Roman"/>
          <w:sz w:val="24"/>
          <w:szCs w:val="24"/>
        </w:rPr>
        <w:t xml:space="preserve"> </w:t>
      </w:r>
      <w:r w:rsidRPr="000B2CAB">
        <w:rPr>
          <w:rFonts w:ascii="Times New Roman" w:hAnsi="Times New Roman" w:cs="Times New Roman"/>
          <w:sz w:val="24"/>
          <w:szCs w:val="24"/>
        </w:rPr>
        <w:t>Sinc</w:t>
      </w:r>
      <w:r w:rsidRPr="0099571C">
        <w:rPr>
          <w:rFonts w:ascii="Times New Roman" w:hAnsi="Times New Roman" w:cs="Times New Roman"/>
          <w:color w:val="000000" w:themeColor="text1"/>
          <w:sz w:val="24"/>
          <w:szCs w:val="24"/>
        </w:rPr>
        <w:t xml:space="preserve">e the grain growth is likely to be ascribed to the same mechanism characterized by </w:t>
      </w:r>
      <w:r w:rsidRPr="0099571C">
        <w:rPr>
          <w:rFonts w:ascii="Times New Roman" w:hAnsi="Times New Roman" w:cs="Times New Roman"/>
          <w:i/>
          <w:iCs/>
          <w:color w:val="000000" w:themeColor="text1"/>
          <w:sz w:val="24"/>
          <w:szCs w:val="24"/>
        </w:rPr>
        <w:t>n</w:t>
      </w:r>
      <w:r w:rsidRPr="0099571C">
        <w:rPr>
          <w:rFonts w:ascii="Times New Roman" w:hAnsi="Times New Roman" w:cs="Times New Roman"/>
          <w:color w:val="000000" w:themeColor="text1"/>
          <w:sz w:val="24"/>
          <w:szCs w:val="24"/>
        </w:rPr>
        <w:t xml:space="preserve"> = 3, the non-thermal effect under the flash event would accelerate the rate-controlling process of the grain boundary diffusivity</w:t>
      </w:r>
      <w:r w:rsidR="008E69D6" w:rsidRPr="0099571C">
        <w:rPr>
          <w:rFonts w:ascii="Times New Roman" w:hAnsi="Times New Roman" w:cs="Times New Roman"/>
          <w:color w:val="000000" w:themeColor="text1"/>
          <w:sz w:val="24"/>
          <w:szCs w:val="24"/>
        </w:rPr>
        <w:t xml:space="preserve"> of cations</w:t>
      </w:r>
      <w:r w:rsidRPr="0099571C">
        <w:rPr>
          <w:rFonts w:ascii="Times New Roman" w:hAnsi="Times New Roman" w:cs="Times New Roman"/>
          <w:color w:val="000000" w:themeColor="text1"/>
          <w:sz w:val="24"/>
          <w:szCs w:val="24"/>
        </w:rPr>
        <w:t xml:space="preserve">. </w:t>
      </w:r>
    </w:p>
    <w:p w14:paraId="3F3DC0C1" w14:textId="1808F113" w:rsidR="000A3DF7" w:rsidRPr="0099571C" w:rsidRDefault="000A3DF7" w:rsidP="0099571C">
      <w:pPr>
        <w:pStyle w:val="a3"/>
        <w:numPr>
          <w:ilvl w:val="0"/>
          <w:numId w:val="7"/>
        </w:numPr>
        <w:adjustRightInd w:val="0"/>
        <w:spacing w:afterLines="50" w:after="180" w:line="360" w:lineRule="auto"/>
        <w:ind w:leftChars="0"/>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The non-thermal effects under the flash event can be further accelerated in fine-grained specimens under</w:t>
      </w:r>
      <w:r w:rsidRPr="000B2CAB">
        <w:rPr>
          <w:rFonts w:ascii="Times New Roman" w:hAnsi="Times New Roman" w:cs="Times New Roman"/>
          <w:sz w:val="24"/>
          <w:szCs w:val="24"/>
        </w:rPr>
        <w:t xml:space="preserve"> the </w:t>
      </w:r>
      <w:r w:rsidR="00D255FA" w:rsidRPr="000B2CAB">
        <w:rPr>
          <w:rFonts w:ascii="Times New Roman" w:hAnsi="Times New Roman" w:cs="Times New Roman"/>
          <w:sz w:val="24"/>
          <w:szCs w:val="24"/>
        </w:rPr>
        <w:t>alternating current</w:t>
      </w:r>
      <w:r w:rsidRPr="000B2CAB">
        <w:rPr>
          <w:rFonts w:ascii="Times New Roman" w:hAnsi="Times New Roman" w:cs="Times New Roman"/>
          <w:sz w:val="24"/>
          <w:szCs w:val="24"/>
        </w:rPr>
        <w:t xml:space="preserve"> flash and/or by increasing the input power field/current densit</w:t>
      </w:r>
      <w:r w:rsidR="00576CA9" w:rsidRPr="000B2CAB">
        <w:rPr>
          <w:rFonts w:ascii="Times New Roman" w:hAnsi="Times New Roman" w:cs="Times New Roman"/>
          <w:sz w:val="24"/>
          <w:szCs w:val="24"/>
        </w:rPr>
        <w:t>ies</w:t>
      </w:r>
      <w:r w:rsidRPr="000B2CAB">
        <w:rPr>
          <w:rFonts w:ascii="Times New Roman" w:hAnsi="Times New Roman" w:cs="Times New Roman"/>
          <w:sz w:val="24"/>
          <w:szCs w:val="24"/>
        </w:rPr>
        <w:t xml:space="preserve">. These results strongly indicate that since the non-thermal effect caused under the flash event is deeply related to grain boundaries and is pronounced especially in fine </w:t>
      </w:r>
      <w:proofErr w:type="gramStart"/>
      <w:r w:rsidRPr="000B2CAB">
        <w:rPr>
          <w:rFonts w:ascii="Times New Roman" w:hAnsi="Times New Roman" w:cs="Times New Roman"/>
          <w:sz w:val="24"/>
          <w:szCs w:val="24"/>
        </w:rPr>
        <w:t>grain</w:t>
      </w:r>
      <w:r w:rsidR="00493E55" w:rsidRPr="000B2CAB">
        <w:rPr>
          <w:rFonts w:ascii="Times New Roman" w:hAnsi="Times New Roman" w:cs="Times New Roman"/>
          <w:sz w:val="24"/>
          <w:szCs w:val="24"/>
        </w:rPr>
        <w:t>ed-</w:t>
      </w:r>
      <w:r w:rsidR="002D03B9" w:rsidRPr="000B2CAB">
        <w:rPr>
          <w:rFonts w:ascii="Times New Roman" w:hAnsi="Times New Roman" w:cs="Times New Roman"/>
          <w:sz w:val="24"/>
          <w:szCs w:val="24"/>
        </w:rPr>
        <w:t>materials</w:t>
      </w:r>
      <w:proofErr w:type="gramEnd"/>
      <w:r w:rsidRPr="000B2CAB">
        <w:rPr>
          <w:rFonts w:ascii="Times New Roman" w:hAnsi="Times New Roman" w:cs="Times New Roman"/>
          <w:sz w:val="24"/>
          <w:szCs w:val="24"/>
        </w:rPr>
        <w:t xml:space="preserve"> under </w:t>
      </w:r>
      <w:r w:rsidR="00283AE1" w:rsidRPr="000B2CAB">
        <w:rPr>
          <w:rFonts w:ascii="Times New Roman" w:hAnsi="Times New Roman" w:cs="Times New Roman"/>
          <w:sz w:val="24"/>
          <w:szCs w:val="24"/>
        </w:rPr>
        <w:t xml:space="preserve">the </w:t>
      </w:r>
      <w:r w:rsidR="00D255FA" w:rsidRPr="000B2CAB">
        <w:rPr>
          <w:rFonts w:ascii="Times New Roman" w:hAnsi="Times New Roman" w:cs="Times New Roman"/>
          <w:sz w:val="24"/>
          <w:szCs w:val="24"/>
        </w:rPr>
        <w:t>alternating current</w:t>
      </w:r>
      <w:r w:rsidRPr="000B2CAB">
        <w:rPr>
          <w:rFonts w:ascii="Times New Roman" w:hAnsi="Times New Roman" w:cs="Times New Roman"/>
          <w:sz w:val="24"/>
          <w:szCs w:val="24"/>
        </w:rPr>
        <w:t xml:space="preserve"> an</w:t>
      </w:r>
      <w:r w:rsidRPr="0099571C">
        <w:rPr>
          <w:rFonts w:ascii="Times New Roman" w:hAnsi="Times New Roman" w:cs="Times New Roman"/>
          <w:color w:val="000000" w:themeColor="text1"/>
          <w:sz w:val="24"/>
          <w:szCs w:val="24"/>
        </w:rPr>
        <w:t>d high input electric power</w:t>
      </w:r>
      <w:r w:rsidR="00974953" w:rsidRPr="0099571C">
        <w:rPr>
          <w:rFonts w:ascii="Times New Roman" w:hAnsi="Times New Roman" w:cs="Times New Roman"/>
          <w:color w:val="000000" w:themeColor="text1"/>
          <w:sz w:val="24"/>
          <w:szCs w:val="24"/>
        </w:rPr>
        <w:t xml:space="preserve"> </w:t>
      </w:r>
      <w:r w:rsidR="00576CA9" w:rsidRPr="0099571C">
        <w:rPr>
          <w:rFonts w:ascii="Times New Roman" w:hAnsi="Times New Roman" w:cs="Times New Roman"/>
          <w:color w:val="000000" w:themeColor="text1"/>
          <w:sz w:val="24"/>
          <w:szCs w:val="24"/>
        </w:rPr>
        <w:t>density</w:t>
      </w:r>
      <w:r w:rsidRPr="0099571C">
        <w:rPr>
          <w:rFonts w:ascii="Times New Roman" w:hAnsi="Times New Roman" w:cs="Times New Roman"/>
          <w:color w:val="000000" w:themeColor="text1"/>
          <w:sz w:val="24"/>
          <w:szCs w:val="24"/>
        </w:rPr>
        <w:t xml:space="preserve">, those electrical effects such as polarity and </w:t>
      </w:r>
      <w:r w:rsidR="00283AE1" w:rsidRPr="0099571C">
        <w:rPr>
          <w:rFonts w:ascii="Times New Roman" w:hAnsi="Times New Roman" w:cs="Times New Roman"/>
          <w:color w:val="000000" w:themeColor="text1"/>
          <w:sz w:val="24"/>
          <w:szCs w:val="24"/>
        </w:rPr>
        <w:t xml:space="preserve">power </w:t>
      </w:r>
      <w:r w:rsidR="00576CA9" w:rsidRPr="0099571C">
        <w:rPr>
          <w:rFonts w:ascii="Times New Roman" w:hAnsi="Times New Roman" w:cs="Times New Roman"/>
          <w:color w:val="000000" w:themeColor="text1"/>
          <w:sz w:val="24"/>
          <w:szCs w:val="24"/>
        </w:rPr>
        <w:t>density</w:t>
      </w:r>
      <w:r w:rsidRPr="0099571C">
        <w:rPr>
          <w:rFonts w:ascii="Times New Roman" w:hAnsi="Times New Roman" w:cs="Times New Roman"/>
          <w:color w:val="000000" w:themeColor="text1"/>
          <w:sz w:val="24"/>
          <w:szCs w:val="24"/>
        </w:rPr>
        <w:t xml:space="preserve"> might also affect the grain boundar</w:t>
      </w:r>
      <w:r w:rsidR="00126E63" w:rsidRPr="0099571C">
        <w:rPr>
          <w:rFonts w:ascii="Times New Roman" w:hAnsi="Times New Roman" w:cs="Times New Roman"/>
          <w:color w:val="000000" w:themeColor="text1"/>
          <w:sz w:val="24"/>
          <w:szCs w:val="24"/>
        </w:rPr>
        <w:t>y diffusivity</w:t>
      </w:r>
      <w:r w:rsidRPr="0099571C">
        <w:rPr>
          <w:rFonts w:ascii="Times New Roman" w:hAnsi="Times New Roman" w:cs="Times New Roman"/>
          <w:color w:val="000000" w:themeColor="text1"/>
          <w:sz w:val="24"/>
          <w:szCs w:val="24"/>
        </w:rPr>
        <w:t xml:space="preserve"> </w:t>
      </w:r>
      <w:r w:rsidR="009A0BC5" w:rsidRPr="0099571C">
        <w:rPr>
          <w:rFonts w:ascii="Times New Roman" w:hAnsi="Times New Roman" w:cs="Times New Roman"/>
          <w:color w:val="000000" w:themeColor="text1"/>
          <w:sz w:val="24"/>
          <w:szCs w:val="24"/>
        </w:rPr>
        <w:t>in the flash event</w:t>
      </w:r>
      <w:r w:rsidRPr="0099571C">
        <w:rPr>
          <w:rFonts w:ascii="Times New Roman" w:hAnsi="Times New Roman" w:cs="Times New Roman"/>
          <w:color w:val="000000" w:themeColor="text1"/>
          <w:sz w:val="24"/>
          <w:szCs w:val="24"/>
        </w:rPr>
        <w:t>.</w:t>
      </w:r>
      <w:r w:rsidR="008D7800" w:rsidRPr="0099571C">
        <w:rPr>
          <w:rFonts w:ascii="Times New Roman" w:hAnsi="Times New Roman" w:cs="Times New Roman"/>
          <w:color w:val="000000" w:themeColor="text1"/>
          <w:sz w:val="24"/>
          <w:szCs w:val="24"/>
        </w:rPr>
        <w:t xml:space="preserve"> </w:t>
      </w:r>
      <w:r w:rsidR="008D7800" w:rsidRPr="0099571C">
        <w:rPr>
          <w:rFonts w:ascii="Times New Roman" w:hAnsi="Times New Roman" w:cs="Times New Roman"/>
          <w:sz w:val="24"/>
          <w:szCs w:val="24"/>
        </w:rPr>
        <w:t>The non-thermal effect would be related to the excess oxygen vacancies formed depending on the electric fi</w:t>
      </w:r>
      <w:r w:rsidR="0061218E">
        <w:rPr>
          <w:rFonts w:ascii="Times New Roman" w:hAnsi="Times New Roman" w:cs="Times New Roman"/>
          <w:sz w:val="24"/>
          <w:szCs w:val="24"/>
        </w:rPr>
        <w:t>e</w:t>
      </w:r>
      <w:r w:rsidR="008D7800" w:rsidRPr="0099571C">
        <w:rPr>
          <w:rFonts w:ascii="Times New Roman" w:hAnsi="Times New Roman" w:cs="Times New Roman"/>
          <w:sz w:val="24"/>
          <w:szCs w:val="24"/>
        </w:rPr>
        <w:t>ld/current.</w:t>
      </w:r>
    </w:p>
    <w:p w14:paraId="2AC9CF3D" w14:textId="77777777" w:rsidR="00EB21AF" w:rsidRPr="0099571C" w:rsidRDefault="00EB21AF" w:rsidP="0099571C">
      <w:pPr>
        <w:adjustRightInd w:val="0"/>
        <w:spacing w:afterLines="50" w:after="180" w:line="360" w:lineRule="auto"/>
        <w:rPr>
          <w:rFonts w:ascii="Times New Roman" w:hAnsi="Times New Roman" w:cs="Times New Roman"/>
          <w:color w:val="000000" w:themeColor="text1"/>
          <w:sz w:val="24"/>
          <w:szCs w:val="24"/>
        </w:rPr>
      </w:pPr>
      <w:bookmarkStart w:id="1" w:name="_Hlk54641375"/>
    </w:p>
    <w:p w14:paraId="4793F0B7" w14:textId="6EE38DF4" w:rsidR="00114A9B" w:rsidRPr="0099571C" w:rsidRDefault="00114A9B" w:rsidP="0099571C">
      <w:pPr>
        <w:adjustRightInd w:val="0"/>
        <w:spacing w:afterLines="50" w:after="180" w:line="360" w:lineRule="auto"/>
        <w:rPr>
          <w:rFonts w:ascii="Times New Roman" w:eastAsia="ＭＳ 明朝" w:hAnsi="Times New Roman" w:cs="Times New Roman"/>
          <w:b/>
          <w:color w:val="000000" w:themeColor="text1"/>
          <w:sz w:val="24"/>
          <w:szCs w:val="24"/>
        </w:rPr>
      </w:pPr>
      <w:r w:rsidRPr="0099571C">
        <w:rPr>
          <w:rFonts w:ascii="Times New Roman" w:eastAsia="ＭＳ 明朝" w:hAnsi="Times New Roman" w:cs="Times New Roman"/>
          <w:b/>
          <w:color w:val="000000" w:themeColor="text1"/>
          <w:sz w:val="24"/>
          <w:szCs w:val="24"/>
        </w:rPr>
        <w:t>ACNOWLEDGEMENTS</w:t>
      </w:r>
    </w:p>
    <w:p w14:paraId="20E14DE9" w14:textId="5DFF57EA" w:rsidR="001533E1" w:rsidRPr="0099571C" w:rsidRDefault="00114A9B" w:rsidP="0099571C">
      <w:pPr>
        <w:adjustRightInd w:val="0"/>
        <w:spacing w:afterLines="50" w:after="180" w:line="360" w:lineRule="auto"/>
        <w:ind w:firstLine="840"/>
        <w:rPr>
          <w:rFonts w:ascii="Times New Roman" w:hAnsi="Times New Roman" w:cs="Times New Roman"/>
          <w:b/>
          <w:bCs/>
          <w:sz w:val="24"/>
          <w:szCs w:val="24"/>
        </w:rPr>
      </w:pPr>
      <w:r w:rsidRPr="0099571C">
        <w:rPr>
          <w:rFonts w:ascii="Times New Roman" w:hAnsi="Times New Roman" w:cs="Times New Roman"/>
          <w:color w:val="000000" w:themeColor="text1"/>
          <w:sz w:val="24"/>
          <w:szCs w:val="24"/>
        </w:rPr>
        <w:t>The author</w:t>
      </w:r>
      <w:r w:rsidR="00C423A9" w:rsidRPr="0099571C">
        <w:rPr>
          <w:rFonts w:ascii="Times New Roman" w:hAnsi="Times New Roman" w:cs="Times New Roman"/>
          <w:color w:val="000000" w:themeColor="text1"/>
          <w:sz w:val="24"/>
          <w:szCs w:val="24"/>
        </w:rPr>
        <w:t>s</w:t>
      </w:r>
      <w:r w:rsidRPr="0099571C">
        <w:rPr>
          <w:rFonts w:ascii="Times New Roman" w:hAnsi="Times New Roman" w:cs="Times New Roman"/>
          <w:color w:val="000000" w:themeColor="text1"/>
          <w:sz w:val="24"/>
          <w:szCs w:val="24"/>
        </w:rPr>
        <w:t xml:space="preserve"> appreciate to the financial support by </w:t>
      </w:r>
      <w:r w:rsidR="002C4299" w:rsidRPr="0099571C">
        <w:rPr>
          <w:rFonts w:ascii="Times New Roman" w:hAnsi="Times New Roman" w:cs="Times New Roman"/>
          <w:color w:val="000000" w:themeColor="text1"/>
          <w:sz w:val="24"/>
          <w:szCs w:val="24"/>
        </w:rPr>
        <w:t xml:space="preserve">Core Research for Evolutionary Science and Technology (CREST) (JPMJCR1996) from Japan Science and Technology Agency (JST) </w:t>
      </w:r>
      <w:r w:rsidRPr="0099571C">
        <w:rPr>
          <w:rFonts w:ascii="Times New Roman" w:hAnsi="Times New Roman" w:cs="Times New Roman"/>
          <w:color w:val="000000" w:themeColor="text1"/>
          <w:sz w:val="24"/>
          <w:szCs w:val="24"/>
        </w:rPr>
        <w:t xml:space="preserve">and by </w:t>
      </w:r>
      <w:r w:rsidR="002C4299" w:rsidRPr="0099571C">
        <w:rPr>
          <w:rFonts w:ascii="Times New Roman" w:hAnsi="Times New Roman" w:cs="Times New Roman"/>
          <w:color w:val="000000" w:themeColor="text1"/>
          <w:sz w:val="24"/>
          <w:szCs w:val="24"/>
        </w:rPr>
        <w:t>Japan Society for the Promotion of Science (JSPS) KAKENHI</w:t>
      </w:r>
      <w:r w:rsidRPr="0099571C">
        <w:rPr>
          <w:rFonts w:ascii="Times New Roman" w:hAnsi="Times New Roman" w:cs="Times New Roman"/>
          <w:color w:val="000000" w:themeColor="text1"/>
          <w:sz w:val="24"/>
          <w:szCs w:val="24"/>
        </w:rPr>
        <w:t xml:space="preserve"> (20H02444 and 22J11973) Japan.</w:t>
      </w:r>
      <w:r w:rsidR="00271ECD">
        <w:rPr>
          <w:rFonts w:ascii="Times New Roman" w:hAnsi="Times New Roman" w:cs="Times New Roman" w:hint="eastAsia"/>
          <w:color w:val="000000" w:themeColor="text1"/>
          <w:sz w:val="24"/>
          <w:szCs w:val="24"/>
        </w:rPr>
        <w:t xml:space="preserve"> </w:t>
      </w:r>
      <w:r w:rsidR="00271ECD">
        <w:rPr>
          <w:rFonts w:ascii="Times New Roman" w:hAnsi="Times New Roman" w:cs="Times New Roman"/>
          <w:color w:val="000000" w:themeColor="text1"/>
          <w:sz w:val="24"/>
          <w:szCs w:val="24"/>
        </w:rPr>
        <w:t>T</w:t>
      </w:r>
      <w:r w:rsidR="00271ECD" w:rsidRPr="00271ECD">
        <w:rPr>
          <w:rFonts w:ascii="Times New Roman" w:hAnsi="Times New Roman" w:cs="Times New Roman"/>
          <w:color w:val="000000" w:themeColor="text1"/>
          <w:sz w:val="24"/>
          <w:szCs w:val="24"/>
        </w:rPr>
        <w:t xml:space="preserve">he authors would also like to appreciate to Mr. F. Naito for his contribution </w:t>
      </w:r>
      <w:r w:rsidR="00271ECD">
        <w:rPr>
          <w:rFonts w:ascii="Times New Roman" w:hAnsi="Times New Roman" w:cs="Times New Roman"/>
          <w:color w:val="000000" w:themeColor="text1"/>
          <w:sz w:val="24"/>
          <w:szCs w:val="24"/>
        </w:rPr>
        <w:t>to</w:t>
      </w:r>
      <w:r w:rsidR="00271ECD" w:rsidRPr="00271ECD">
        <w:rPr>
          <w:rFonts w:ascii="Times New Roman" w:hAnsi="Times New Roman" w:cs="Times New Roman"/>
          <w:color w:val="000000" w:themeColor="text1"/>
          <w:sz w:val="24"/>
          <w:szCs w:val="24"/>
        </w:rPr>
        <w:t xml:space="preserve"> </w:t>
      </w:r>
      <w:r w:rsidR="00271ECD">
        <w:rPr>
          <w:rFonts w:ascii="Times New Roman" w:hAnsi="Times New Roman" w:cs="Times New Roman"/>
          <w:color w:val="000000" w:themeColor="text1"/>
          <w:sz w:val="24"/>
          <w:szCs w:val="24"/>
        </w:rPr>
        <w:t>a</w:t>
      </w:r>
      <w:r w:rsidR="00271ECD" w:rsidRPr="00271ECD">
        <w:rPr>
          <w:rFonts w:ascii="Times New Roman" w:hAnsi="Times New Roman" w:cs="Times New Roman"/>
          <w:color w:val="000000" w:themeColor="text1"/>
          <w:sz w:val="24"/>
          <w:szCs w:val="24"/>
        </w:rPr>
        <w:t xml:space="preserve"> part of this work.</w:t>
      </w:r>
    </w:p>
    <w:p w14:paraId="3750B098" w14:textId="114879DF" w:rsidR="00E76582" w:rsidRPr="000612D6" w:rsidRDefault="00E76582" w:rsidP="00BF3156">
      <w:pPr>
        <w:adjustRightInd w:val="0"/>
        <w:rPr>
          <w:rFonts w:ascii="Times New Roman" w:hAnsi="Times New Roman" w:cs="Times New Roman"/>
          <w:b/>
          <w:color w:val="000000" w:themeColor="text1"/>
          <w:sz w:val="24"/>
          <w:szCs w:val="24"/>
        </w:rPr>
      </w:pPr>
    </w:p>
    <w:p w14:paraId="66FD3054" w14:textId="77777777" w:rsidR="0099571C" w:rsidRDefault="0099571C" w:rsidP="00BF3156">
      <w:pPr>
        <w:adjustRightInd w:val="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br w:type="page"/>
      </w:r>
    </w:p>
    <w:p w14:paraId="0A5CC85D" w14:textId="282322DD" w:rsidR="00114A9B" w:rsidRDefault="00114A9B" w:rsidP="00BF3156">
      <w:pPr>
        <w:adjustRightInd w:val="0"/>
        <w:rPr>
          <w:rFonts w:ascii="Times New Roman" w:hAnsi="Times New Roman" w:cs="Times New Roman"/>
          <w:b/>
          <w:color w:val="000000" w:themeColor="text1"/>
          <w:sz w:val="24"/>
          <w:szCs w:val="24"/>
        </w:rPr>
      </w:pPr>
      <w:r w:rsidRPr="000612D6">
        <w:rPr>
          <w:rFonts w:ascii="Times New Roman" w:hAnsi="Times New Roman" w:cs="Times New Roman"/>
          <w:b/>
          <w:color w:val="000000" w:themeColor="text1"/>
          <w:sz w:val="24"/>
          <w:szCs w:val="24"/>
        </w:rPr>
        <w:lastRenderedPageBreak/>
        <w:t>REFERENCES</w:t>
      </w:r>
    </w:p>
    <w:p w14:paraId="582F1B4F" w14:textId="77777777" w:rsidR="0099571C" w:rsidRPr="000612D6" w:rsidRDefault="0099571C" w:rsidP="00BF3156">
      <w:pPr>
        <w:adjustRightInd w:val="0"/>
        <w:rPr>
          <w:rFonts w:ascii="Times New Roman" w:hAnsi="Times New Roman" w:cs="Times New Roman"/>
          <w:b/>
          <w:color w:val="000000" w:themeColor="text1"/>
          <w:sz w:val="24"/>
          <w:szCs w:val="24"/>
        </w:rPr>
      </w:pPr>
    </w:p>
    <w:p w14:paraId="3F796311" w14:textId="77777777" w:rsidR="004A3C48" w:rsidRPr="000612D6" w:rsidRDefault="000163AC" w:rsidP="004A3C48">
      <w:pPr>
        <w:pStyle w:val="aa"/>
        <w:rPr>
          <w:rFonts w:ascii="Times New Roman" w:hAnsi="Times New Roman" w:cs="Times New Roman"/>
          <w:sz w:val="24"/>
          <w:szCs w:val="24"/>
        </w:rPr>
      </w:pPr>
      <w:r w:rsidRPr="000612D6">
        <w:rPr>
          <w:rFonts w:ascii="Times New Roman" w:hAnsi="Times New Roman" w:cs="Times New Roman"/>
          <w:sz w:val="24"/>
          <w:szCs w:val="24"/>
        </w:rPr>
        <w:fldChar w:fldCharType="begin"/>
      </w:r>
      <w:r w:rsidRPr="000612D6">
        <w:rPr>
          <w:rFonts w:ascii="Times New Roman" w:hAnsi="Times New Roman" w:cs="Times New Roman"/>
          <w:sz w:val="24"/>
          <w:szCs w:val="24"/>
        </w:rPr>
        <w:instrText xml:space="preserve"> ADDIN ZOTERO_BIBL {"uncited":[],"omitted":[],"custom":[]} CSL_BIBLIOGRAPHY </w:instrText>
      </w:r>
      <w:r w:rsidRPr="000612D6">
        <w:rPr>
          <w:rFonts w:ascii="Times New Roman" w:hAnsi="Times New Roman" w:cs="Times New Roman"/>
          <w:sz w:val="24"/>
          <w:szCs w:val="24"/>
        </w:rPr>
        <w:fldChar w:fldCharType="separate"/>
      </w:r>
      <w:r w:rsidR="004A3C48" w:rsidRPr="000612D6">
        <w:rPr>
          <w:rFonts w:ascii="Times New Roman" w:hAnsi="Times New Roman" w:cs="Times New Roman"/>
          <w:sz w:val="24"/>
          <w:szCs w:val="24"/>
        </w:rPr>
        <w:t>[1]</w:t>
      </w:r>
      <w:r w:rsidR="004A3C48" w:rsidRPr="000612D6">
        <w:rPr>
          <w:rFonts w:ascii="Times New Roman" w:hAnsi="Times New Roman" w:cs="Times New Roman"/>
          <w:sz w:val="24"/>
          <w:szCs w:val="24"/>
        </w:rPr>
        <w:tab/>
        <w:t>C.E.J. Dancer, Flash sintering of ceramic materials, Mater. Res. Express 3 (2016) 102001. https://doi.org/10.1088/2053-1591/3/10/102001.</w:t>
      </w:r>
    </w:p>
    <w:p w14:paraId="2EDA4D22"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w:t>
      </w:r>
      <w:r w:rsidRPr="000612D6">
        <w:rPr>
          <w:rFonts w:ascii="Times New Roman" w:hAnsi="Times New Roman" w:cs="Times New Roman"/>
          <w:sz w:val="24"/>
          <w:szCs w:val="24"/>
        </w:rPr>
        <w:tab/>
        <w:t>M. Biesuz, V.M. Sglavo, Flash sintering of ceramics, J. Eur. Ceram. Soc. 39 (2019) 115–143. https://doi.org/10.1016/j.jeurceramsoc.2018.08.048.</w:t>
      </w:r>
    </w:p>
    <w:p w14:paraId="07CDCF8C"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w:t>
      </w:r>
      <w:r w:rsidRPr="000612D6">
        <w:rPr>
          <w:rFonts w:ascii="Times New Roman" w:hAnsi="Times New Roman" w:cs="Times New Roman"/>
          <w:sz w:val="24"/>
          <w:szCs w:val="24"/>
        </w:rPr>
        <w:tab/>
        <w:t>H. Zhou, X. Li, Y. Zhu, J. Liu, A. Wu, G. Ma, X. Wang, Z. Jia, L. Wang, Review of flash sintering with strong electric field, High Volt. 7 (2022) 1–11. https://doi.org/10.1049/hve2.12080.</w:t>
      </w:r>
    </w:p>
    <w:p w14:paraId="7D9FD831"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w:t>
      </w:r>
      <w:r w:rsidRPr="000612D6">
        <w:rPr>
          <w:rFonts w:ascii="Times New Roman" w:hAnsi="Times New Roman" w:cs="Times New Roman"/>
          <w:sz w:val="24"/>
          <w:szCs w:val="24"/>
        </w:rPr>
        <w:tab/>
        <w:t>Yamamoto T., Improvements in Flash Sintering for Practical Application, J. Jpn. Soc. Powder Powder Metall. 70 (2023) 18–29. https://doi.org/10.2497/jjspm.70.18.</w:t>
      </w:r>
    </w:p>
    <w:p w14:paraId="7835C1B0"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w:t>
      </w:r>
      <w:r w:rsidRPr="000612D6">
        <w:rPr>
          <w:rFonts w:ascii="Times New Roman" w:hAnsi="Times New Roman" w:cs="Times New Roman"/>
          <w:sz w:val="24"/>
          <w:szCs w:val="24"/>
        </w:rPr>
        <w:tab/>
        <w:t>M. Cologna, B. Rashkova, R. Raj, Flash Sintering of Nanograin Zirconia in &lt;5 s at 850°C, J. Am. Ceram. Soc. 93 (2010) 3556–3559. https://doi.org/10.1111/j.1551-2916.2010.04089.x.</w:t>
      </w:r>
    </w:p>
    <w:p w14:paraId="415480BD"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[6]</w:t>
      </w:r>
      <w:r w:rsidRPr="000612D6">
        <w:rPr>
          <w:rFonts w:ascii="Times New Roman" w:hAnsi="Times New Roman" w:cs="Times New Roman"/>
          <w:sz w:val="24"/>
          <w:szCs w:val="24"/>
        </w:rPr>
        <w:tab/>
        <w:t>H. Yoshida, Control of high temperature mass transport phenomena through grain boundaries in oxide ceramics based on grain boundary chemical composition and external electric field, J. Ceram. Soc. Jpn. 130 (2022) 762–769. https://doi.org/10.2109/jcersj2.22070.</w:t>
      </w:r>
    </w:p>
    <w:p w14:paraId="61DB999E"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[7]</w:t>
      </w:r>
      <w:r w:rsidRPr="000612D6">
        <w:rPr>
          <w:rFonts w:ascii="Times New Roman" w:hAnsi="Times New Roman" w:cs="Times New Roman"/>
          <w:sz w:val="24"/>
          <w:szCs w:val="24"/>
        </w:rPr>
        <w:tab/>
        <w:t>D. Liu, J. Liu, Y. Gao, F. Liu, K. Li, J. Xia, Y. Wang, L. An, Effect of the applied electric field on the microstructure and electrical properties of flash-sintered 3YSZ ceramics, Ceram. Int. 42 (2016) 19066–19070. https://doi.org/10.1016/j.ceramint.2016.09.065.</w:t>
      </w:r>
    </w:p>
    <w:p w14:paraId="40A11CC3"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[8]</w:t>
      </w:r>
      <w:r w:rsidRPr="000612D6">
        <w:rPr>
          <w:rFonts w:ascii="Times New Roman" w:hAnsi="Times New Roman" w:cs="Times New Roman"/>
          <w:sz w:val="24"/>
          <w:szCs w:val="24"/>
        </w:rPr>
        <w:tab/>
        <w:t>W. Qin, H. Majidi, J. Yun, K. Benthem, Electrode effects on microstructure formation During flash sintering of yttrium‐stabilized zirconia, J. Am. Ceram. Soc. 99 (2016) 2253–2259. https://doi.org/10.1111/jace.14234.</w:t>
      </w:r>
    </w:p>
    <w:p w14:paraId="7FD940EC"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[9]</w:t>
      </w:r>
      <w:r w:rsidRPr="000612D6">
        <w:rPr>
          <w:rFonts w:ascii="Times New Roman" w:hAnsi="Times New Roman" w:cs="Times New Roman"/>
          <w:sz w:val="24"/>
          <w:szCs w:val="24"/>
        </w:rPr>
        <w:tab/>
        <w:t>K. Ren, J. Xia, Y. Wang, Grain growth kinetics of 3 mol. % yttria-stabilized zirconia during flash sintering, J. Eur. Ceram. Soc. 39 (2019) 1366–1373. https://doi.org/10.1016/j.jeurceramsoc.2018.11.032.</w:t>
      </w:r>
    </w:p>
    <w:p w14:paraId="4C9CA701"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[10]</w:t>
      </w:r>
      <w:r w:rsidRPr="000612D6">
        <w:rPr>
          <w:rFonts w:ascii="Times New Roman" w:hAnsi="Times New Roman" w:cs="Times New Roman"/>
          <w:sz w:val="24"/>
          <w:szCs w:val="24"/>
        </w:rPr>
        <w:tab/>
        <w:t>W. Ji, J. Zhang, W. Wang, Z. Fu, R.I. Todd, The microstructural origin of rapid densification in 3YSZ during ultra-fast firing with or without an electric field, J. Eur. Ceram. Soc. 40 (2020) 5829–5836. https://doi.org/10.1016/j.jeurceramsoc.2020.07.027.</w:t>
      </w:r>
    </w:p>
    <w:p w14:paraId="30BFA23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[11]</w:t>
      </w:r>
      <w:r w:rsidRPr="000612D6">
        <w:rPr>
          <w:rFonts w:ascii="Times New Roman" w:hAnsi="Times New Roman" w:cs="Times New Roman"/>
          <w:sz w:val="24"/>
          <w:szCs w:val="24"/>
        </w:rPr>
        <w:tab/>
        <w:t>J. Dong, M. Biesuz, V.M. Sglavo, M. Kermani, X. Su, T. Saunders, C. Hu, S. Grasso, Athermal electric field effects in flash sintered zirconia, Adv. Appl. Ceram. 120 (2021) 193–201. https://doi.org/10.1080/17436753.2021.1919361.</w:t>
      </w:r>
    </w:p>
    <w:p w14:paraId="42BECB15"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[12]</w:t>
      </w:r>
      <w:r w:rsidRPr="000612D6">
        <w:rPr>
          <w:rFonts w:ascii="Times New Roman" w:hAnsi="Times New Roman" w:cs="Times New Roman"/>
          <w:sz w:val="24"/>
          <w:szCs w:val="24"/>
        </w:rPr>
        <w:tab/>
        <w:t>V. Prajzler, K. Maca, P. Šťastný, R.I. Todd, Abnormal grain growth in DC flash sintered 3‐mol% yttria‐stabilized zirconia ceramics, J. Am. Ceram. Soc. 105 (2022) 5562–5568. https://doi.org/10.1111/jace.18542.</w:t>
      </w:r>
    </w:p>
    <w:p w14:paraId="2C81B9D3"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lastRenderedPageBreak/>
        <w:t>[13]</w:t>
      </w:r>
      <w:r w:rsidRPr="000612D6">
        <w:rPr>
          <w:rFonts w:ascii="Times New Roman" w:hAnsi="Times New Roman" w:cs="Times New Roman"/>
          <w:sz w:val="24"/>
          <w:szCs w:val="24"/>
        </w:rPr>
        <w:tab/>
        <w:t>H. Yoshida, Y. Sasaki, Low temperature and high strain rate superplastic flow in structural ceramics induced by strong electric-field, Scr. Mater. 146 (2018) 173–177. https://doi.org/10.1016/j.scriptamat.2017.11.042.</w:t>
      </w:r>
    </w:p>
    <w:p w14:paraId="07C29B4A"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[14]</w:t>
      </w:r>
      <w:r w:rsidRPr="000612D6">
        <w:rPr>
          <w:rFonts w:ascii="Times New Roman" w:hAnsi="Times New Roman" w:cs="Times New Roman"/>
          <w:sz w:val="24"/>
          <w:szCs w:val="24"/>
        </w:rPr>
        <w:tab/>
        <w:t>Y. Sasaki, K. Morita, T. Yamamoto, K. Soga, H. Masuda, H. Yoshida, Electric current dependence of plastic flow behavior with large tensile elongation in tetragonal zirconia polycrystal under a DC field, Scr. Mater. 194 (2021) 113659. https://doi.org/10.1016/j.scriptamat.2020.113659.</w:t>
      </w:r>
    </w:p>
    <w:p w14:paraId="4FCC0BDF"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[15]</w:t>
      </w:r>
      <w:r w:rsidRPr="000612D6">
        <w:rPr>
          <w:rFonts w:ascii="Times New Roman" w:hAnsi="Times New Roman" w:cs="Times New Roman"/>
          <w:sz w:val="24"/>
          <w:szCs w:val="24"/>
        </w:rPr>
        <w:tab/>
        <w:t>H. Motomura, D. Tamao, K. Nambu, H. Masuda, H. Yoshida, Athermal effect of flash event on high-temperature plastic deformation in Y</w:t>
      </w:r>
      <w:r w:rsidRPr="00A83334">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A83334">
        <w:rPr>
          <w:rFonts w:ascii="Times New Roman" w:hAnsi="Times New Roman" w:cs="Times New Roman"/>
          <w:sz w:val="24"/>
          <w:szCs w:val="24"/>
          <w:vertAlign w:val="subscript"/>
        </w:rPr>
        <w:t>3</w:t>
      </w:r>
      <w:r w:rsidRPr="000612D6">
        <w:rPr>
          <w:rFonts w:ascii="Times New Roman" w:hAnsi="Times New Roman" w:cs="Times New Roman"/>
          <w:sz w:val="24"/>
          <w:szCs w:val="24"/>
        </w:rPr>
        <w:t>-stabilized tetragonal ZrO</w:t>
      </w:r>
      <w:r w:rsidRPr="00A83334">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polycrystal, J. Eur. Ceram. Soc. 42 (2022) 5045–5052. https://doi.org/10.1016/j.jeurceramsoc.2022.04.055.</w:t>
      </w:r>
    </w:p>
    <w:p w14:paraId="61F0475F"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[16]</w:t>
      </w:r>
      <w:r w:rsidRPr="000612D6">
        <w:rPr>
          <w:rFonts w:ascii="Times New Roman" w:hAnsi="Times New Roman" w:cs="Times New Roman"/>
          <w:sz w:val="24"/>
          <w:szCs w:val="24"/>
        </w:rPr>
        <w:tab/>
        <w:t>D. Morikawa, K. Nambu, K. Morita, H. Yoshida, K. Soga, Effect of direct and alternating current (DC and AC) fields on creep behavior of 8 mol% Y</w:t>
      </w:r>
      <w:r w:rsidRPr="00A83334">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A83334">
        <w:rPr>
          <w:rFonts w:ascii="Times New Roman" w:hAnsi="Times New Roman" w:cs="Times New Roman"/>
          <w:sz w:val="24"/>
          <w:szCs w:val="24"/>
          <w:vertAlign w:val="subscript"/>
        </w:rPr>
        <w:t>3</w:t>
      </w:r>
      <w:r w:rsidRPr="000612D6">
        <w:rPr>
          <w:rFonts w:ascii="Times New Roman" w:hAnsi="Times New Roman" w:cs="Times New Roman"/>
          <w:sz w:val="24"/>
          <w:szCs w:val="24"/>
        </w:rPr>
        <w:t xml:space="preserve"> stabilized cubic ZrO</w:t>
      </w:r>
      <w:r w:rsidRPr="00A83334">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polycrystal, J. Eur. Ceram. Soc. 43 (2023) 3498–3506. https://doi.org/10.1016/j.jeurceramsoc.2023.02.051.</w:t>
      </w:r>
    </w:p>
    <w:p w14:paraId="59EEEDCA"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[17]</w:t>
      </w:r>
      <w:r w:rsidRPr="000612D6">
        <w:rPr>
          <w:rFonts w:ascii="Times New Roman" w:hAnsi="Times New Roman" w:cs="Times New Roman"/>
          <w:sz w:val="24"/>
          <w:szCs w:val="24"/>
        </w:rPr>
        <w:tab/>
        <w:t>K. Morita, B.-N. Kim, Effect of electric current on high temperature flow behavior of 8Y-CSZ ceramics, J. Eur. Ceram. Soc. 42 (2022) 2341–2348. https://doi.org/10.1016/j.jeurceramsoc.2022.01.018.</w:t>
      </w:r>
    </w:p>
    <w:p w14:paraId="3E2535E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[18]</w:t>
      </w:r>
      <w:r w:rsidRPr="000612D6">
        <w:rPr>
          <w:rFonts w:ascii="Times New Roman" w:hAnsi="Times New Roman" w:cs="Times New Roman"/>
          <w:sz w:val="24"/>
          <w:szCs w:val="24"/>
        </w:rPr>
        <w:tab/>
        <w:t>C. Cao, R. Mücke, O. Guillon, Effect of AC field on uniaxial viscosity and sintering stress of ceria, Acta Mater. 182 (2020) 77–86. https://doi.org/10.1016/j.actamat.2019.10.035.</w:t>
      </w:r>
    </w:p>
    <w:p w14:paraId="34919864"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[19]</w:t>
      </w:r>
      <w:r w:rsidRPr="000612D6">
        <w:rPr>
          <w:rFonts w:ascii="Times New Roman" w:hAnsi="Times New Roman" w:cs="Times New Roman"/>
          <w:sz w:val="24"/>
          <w:szCs w:val="24"/>
        </w:rPr>
        <w:tab/>
        <w:t>K. Wang, G. Chen, Q. Wang, X. Fu, W. Zhou, Unusual electrode-dependent deformation of 3Y-TZP induced by weak electric current in oxygen-lean atmosphere, Scr. Mater. 205 (2021) 114220. https://doi.org/10.1016/j.scriptamat.2021.114220.</w:t>
      </w:r>
    </w:p>
    <w:p w14:paraId="508FF404"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[20]</w:t>
      </w:r>
      <w:r w:rsidRPr="000612D6">
        <w:rPr>
          <w:rFonts w:ascii="Times New Roman" w:hAnsi="Times New Roman" w:cs="Times New Roman"/>
          <w:sz w:val="24"/>
          <w:szCs w:val="24"/>
        </w:rPr>
        <w:tab/>
        <w:t>J. Xia, K. Ren, W. Liu, Y. Wang, Ultrafast joining of zirconia ceramics using electric field at low temperatures, J. Eur. Ceram. Soc. 39 (2019) 3173–3179. https://doi.org/10.1016/j.jeurceramsoc.2019.04.023.</w:t>
      </w:r>
    </w:p>
    <w:p w14:paraId="3D91266E"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[21]</w:t>
      </w:r>
      <w:r w:rsidRPr="000612D6">
        <w:rPr>
          <w:rFonts w:ascii="Times New Roman" w:hAnsi="Times New Roman" w:cs="Times New Roman"/>
          <w:sz w:val="24"/>
          <w:szCs w:val="24"/>
        </w:rPr>
        <w:tab/>
        <w:t>Y. Cao, G.-C. Xu, P. Shen, Flash joining of 3YSZ and 430 SS using Ag–CuO filler, Ceram. Int. 48 (2022) 4005–4014. https://doi.org/10.1016/j.ceramint.2021.10.187.</w:t>
      </w:r>
    </w:p>
    <w:p w14:paraId="047C0FCC"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[22]</w:t>
      </w:r>
      <w:r w:rsidRPr="000612D6">
        <w:rPr>
          <w:rFonts w:ascii="Times New Roman" w:hAnsi="Times New Roman" w:cs="Times New Roman"/>
          <w:sz w:val="24"/>
          <w:szCs w:val="24"/>
        </w:rPr>
        <w:tab/>
        <w:t>L. Zhou, C. Li, X. Si, C. Zhang, B. Yang, J. Qi, J. Cao, Flash joining of SiC at ultra-low temperature, J. Eur. Ceram. Soc. 43 (2023) 2713–2717. https://doi.org/10.1016/j.jeurceramsoc.2023.01.013.</w:t>
      </w:r>
    </w:p>
    <w:p w14:paraId="2676C3AD"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[23]</w:t>
      </w:r>
      <w:r w:rsidRPr="000612D6">
        <w:rPr>
          <w:rFonts w:ascii="Times New Roman" w:hAnsi="Times New Roman" w:cs="Times New Roman"/>
          <w:sz w:val="24"/>
          <w:szCs w:val="24"/>
        </w:rPr>
        <w:tab/>
        <w:t>K. Nambu, T. Kitaoka, K. Morita, K. Soga, T. Tokunaga, T. Yamamoto, H. Masuda, H. Yoshida, Flash self‐joining of Y‐TZP ceramics assisted with an AC electric field, J. Am. Ceram. Soc. 106 (2023) 2073–2082. https://doi.org/10.1111/jace.18889.</w:t>
      </w:r>
    </w:p>
    <w:p w14:paraId="353D910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[24]</w:t>
      </w:r>
      <w:r w:rsidRPr="000612D6">
        <w:rPr>
          <w:rFonts w:ascii="Times New Roman" w:hAnsi="Times New Roman" w:cs="Times New Roman"/>
          <w:sz w:val="24"/>
          <w:szCs w:val="24"/>
        </w:rPr>
        <w:tab/>
        <w:t>T. Li, K. Zhang, G. Li, H. Zhang, X. Liu, Z. Huang, Y. Liu, Influence of process parameters on joint properties of MgAl</w:t>
      </w:r>
      <w:r w:rsidRPr="00A83334">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A83334">
        <w:rPr>
          <w:rFonts w:ascii="Times New Roman" w:hAnsi="Times New Roman" w:cs="Times New Roman"/>
          <w:sz w:val="24"/>
          <w:szCs w:val="24"/>
          <w:vertAlign w:val="subscript"/>
        </w:rPr>
        <w:t>4</w:t>
      </w:r>
      <w:r w:rsidRPr="000612D6">
        <w:rPr>
          <w:rFonts w:ascii="Times New Roman" w:hAnsi="Times New Roman" w:cs="Times New Roman"/>
          <w:sz w:val="24"/>
          <w:szCs w:val="24"/>
        </w:rPr>
        <w:t xml:space="preserve"> transparent ceramics using flash joining, J. Eur. Ceram. Soc. 44 (2024) 2354–2361. </w:t>
      </w:r>
      <w:r w:rsidRPr="000612D6">
        <w:rPr>
          <w:rFonts w:ascii="Times New Roman" w:hAnsi="Times New Roman" w:cs="Times New Roman"/>
          <w:sz w:val="24"/>
          <w:szCs w:val="24"/>
        </w:rPr>
        <w:lastRenderedPageBreak/>
        <w:t>https://doi.org/10.1016/j.jeurceramsoc.2023.11.033.</w:t>
      </w:r>
    </w:p>
    <w:p w14:paraId="15F17078"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[25]</w:t>
      </w:r>
      <w:r w:rsidRPr="000612D6">
        <w:rPr>
          <w:rFonts w:ascii="Times New Roman" w:hAnsi="Times New Roman" w:cs="Times New Roman"/>
          <w:sz w:val="24"/>
          <w:szCs w:val="24"/>
        </w:rPr>
        <w:tab/>
        <w:t>J. Xia, K. Ren, Y. Wang, One-second flash joining of zirconia ceramic by an electric field at low temperatures, Scr. Mater. 165 (2019) 34–38. https://doi.org/10.1016/j.scriptamat.2019.02.004.</w:t>
      </w:r>
    </w:p>
    <w:p w14:paraId="6A746489"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[26]</w:t>
      </w:r>
      <w:r w:rsidRPr="000612D6">
        <w:rPr>
          <w:rFonts w:ascii="Times New Roman" w:hAnsi="Times New Roman" w:cs="Times New Roman"/>
          <w:sz w:val="24"/>
          <w:szCs w:val="24"/>
        </w:rPr>
        <w:tab/>
        <w:t>K. Morita, F. Naito, D. Terada, Microcrack healing in zirconia ceramics under a DC electric field/current, J. Eur. Ceram. Soc. 41 (2021) 282–289. https://doi.org/10.1016/j.jeurceramsoc.2021.09.044.</w:t>
      </w:r>
    </w:p>
    <w:p w14:paraId="0E41DDC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[27]</w:t>
      </w:r>
      <w:r w:rsidRPr="000612D6">
        <w:rPr>
          <w:rFonts w:ascii="Times New Roman" w:hAnsi="Times New Roman" w:cs="Times New Roman"/>
          <w:sz w:val="24"/>
          <w:szCs w:val="24"/>
        </w:rPr>
        <w:tab/>
        <w:t>Naito F., Morita K., Terada D., Micro-Crack Healing in Cubic Zirconia (8Y-CSZ) Using Flash Event, J. Jpn. Inst. Met. Mater. 86 (2022) 23–29. https://doi.org/10.2320/jinstmet.J2021044.</w:t>
      </w:r>
    </w:p>
    <w:p w14:paraId="0FE5AE07"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[28]</w:t>
      </w:r>
      <w:r w:rsidRPr="000612D6">
        <w:rPr>
          <w:rFonts w:ascii="Times New Roman" w:hAnsi="Times New Roman" w:cs="Times New Roman"/>
          <w:sz w:val="24"/>
          <w:szCs w:val="24"/>
        </w:rPr>
        <w:tab/>
        <w:t>S. Takahashi, K. Morita, K. Nambu, D. Terada, K. Kobayashi, T. Tokunaga, T. Yamamoto, Effect of Initial Grain Size on Crack Healing Behavior under DC Electric Field of Zirconia (8Y‐CSZ) Ceramic, Adv. Eng. Mater. (2023) 2201807. https://doi.org/10.1002/adem.202201807.</w:t>
      </w:r>
    </w:p>
    <w:p w14:paraId="795205C0"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[29]</w:t>
      </w:r>
      <w:r w:rsidRPr="000612D6">
        <w:rPr>
          <w:rFonts w:ascii="Times New Roman" w:hAnsi="Times New Roman" w:cs="Times New Roman"/>
          <w:sz w:val="24"/>
          <w:szCs w:val="24"/>
        </w:rPr>
        <w:tab/>
        <w:t>S. Kawabata, S. Takahashi, K. Nambu, K. Morita, Effect of DC and AC electric fields on crack healing behavior in 8 mol% yttria stabilized cubic zirconia polycrystal, J. Am. Ceram. Soc. (2023) jace.19269. https://doi.org/10.1111/jace.19269.</w:t>
      </w:r>
    </w:p>
    <w:p w14:paraId="5AB39454"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[30]</w:t>
      </w:r>
      <w:r w:rsidRPr="000612D6">
        <w:rPr>
          <w:rFonts w:ascii="Times New Roman" w:hAnsi="Times New Roman" w:cs="Times New Roman"/>
          <w:sz w:val="24"/>
          <w:szCs w:val="24"/>
        </w:rPr>
        <w:tab/>
        <w:t>S. Kayukawa, Y. Katsuyama, A. Kodaira, T. Tokunaga, K. Morita, A. Nakamura, K. Higuchi, T. Yamamoto, Microcrack healing in single-crystal cubic zirconia by thermal annealing, J. Eur. Ceram. Soc. 43 (2023) 1078–1086. https://doi.org/10.1016/j.jeurceramsoc.2022.10.065.</w:t>
      </w:r>
    </w:p>
    <w:p w14:paraId="364E44D7"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[31]</w:t>
      </w:r>
      <w:r w:rsidRPr="000612D6">
        <w:rPr>
          <w:rFonts w:ascii="Times New Roman" w:hAnsi="Times New Roman" w:cs="Times New Roman"/>
          <w:sz w:val="24"/>
          <w:szCs w:val="24"/>
        </w:rPr>
        <w:tab/>
        <w:t>S. Kayukawa, Y. Katsuyama, A. Kodaira, T. Tokunaga, K. Morita, A. Nakamura, T. Yamamoto, Flash healing of Vickers microcracks formed on the (001) surface of cubic zirconia single crystals, J. Eur. Ceram. Soc. 43 (2023) 6272–6278. https://doi.org/10.1016/j.jeurceramsoc.2023.06.001.</w:t>
      </w:r>
    </w:p>
    <w:p w14:paraId="73B3BC47"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[32]</w:t>
      </w:r>
      <w:r w:rsidRPr="000612D6">
        <w:rPr>
          <w:rFonts w:ascii="Times New Roman" w:hAnsi="Times New Roman" w:cs="Times New Roman"/>
          <w:sz w:val="24"/>
          <w:szCs w:val="24"/>
        </w:rPr>
        <w:tab/>
        <w:t>H. Conrad, D. Yang, Effect of DC electric field on the tensile deformation of ultrafine-grained 3Y-TZP at 1450–1600°C, Acta Mater. 55 (2007) 6789–6797. https://doi.org/10.1016/j.actamat.2007.08.032.</w:t>
      </w:r>
    </w:p>
    <w:p w14:paraId="514AD745"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[33]</w:t>
      </w:r>
      <w:r w:rsidRPr="000612D6">
        <w:rPr>
          <w:rFonts w:ascii="Times New Roman" w:hAnsi="Times New Roman" w:cs="Times New Roman"/>
          <w:sz w:val="24"/>
          <w:szCs w:val="24"/>
        </w:rPr>
        <w:tab/>
        <w:t>H. Conrad, D. Yang, Effect of an Alternating Current Electric Field on the Plastic Deformation of Ultrafine-Grained 3Y-TZP at 1400 °C and 1500 °C, Metall. Mater. Trans. A 39 (2008) 272–278. https://doi.org/10.1007/s11661-007-9396-y.</w:t>
      </w:r>
    </w:p>
    <w:p w14:paraId="3F314610"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[34]</w:t>
      </w:r>
      <w:r w:rsidRPr="000612D6">
        <w:rPr>
          <w:rFonts w:ascii="Times New Roman" w:hAnsi="Times New Roman" w:cs="Times New Roman"/>
          <w:sz w:val="24"/>
          <w:szCs w:val="24"/>
        </w:rPr>
        <w:tab/>
        <w:t>H. Conrad, D. Yang, Influence of an applied dc electric field on the plastic deformation kinetics of oxide ceramics, Philos. Mag. 90 (2010) 1141–1157. https://doi.org/10.1080/14786430903304137.</w:t>
      </w:r>
    </w:p>
    <w:p w14:paraId="60599F0A"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[35]</w:t>
      </w:r>
      <w:r w:rsidRPr="000612D6">
        <w:rPr>
          <w:rFonts w:ascii="Times New Roman" w:hAnsi="Times New Roman" w:cs="Times New Roman"/>
          <w:sz w:val="24"/>
          <w:szCs w:val="24"/>
        </w:rPr>
        <w:tab/>
        <w:t>D. Liu, K. Wang, K. Zhao, J. Liu, L. An, Creep behavior of zirconia ceramics under a strong DC field, Scr. Mater. 214 (2022) 114654. https://doi.org/10.1016/j.scriptamat.2022.114654.</w:t>
      </w:r>
    </w:p>
    <w:p w14:paraId="69372A8E"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lastRenderedPageBreak/>
        <w:t>[36]</w:t>
      </w:r>
      <w:r w:rsidRPr="000612D6">
        <w:rPr>
          <w:rFonts w:ascii="Times New Roman" w:hAnsi="Times New Roman" w:cs="Times New Roman"/>
          <w:sz w:val="24"/>
          <w:szCs w:val="24"/>
        </w:rPr>
        <w:tab/>
        <w:t>M. Tasaka, K. Maeda, K. Nambu, H. Motomura, H. Yoshida, Sintering and deformation properties of forsterite + diopside aggregates in an electrical field, Phys. Earth Planet. Inter. 341 (2023) 107051. https://doi.org/10.1016/j.pepi.2023.107051.</w:t>
      </w:r>
    </w:p>
    <w:p w14:paraId="04688752"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[37]</w:t>
      </w:r>
      <w:r w:rsidRPr="000612D6">
        <w:rPr>
          <w:rFonts w:ascii="Times New Roman" w:hAnsi="Times New Roman" w:cs="Times New Roman"/>
          <w:sz w:val="24"/>
          <w:szCs w:val="24"/>
        </w:rPr>
        <w:tab/>
        <w:t>H. Masuda, K. Morita, T. Tokunaga, T. Yamamoto, H. Yoshida, Anelasticity induced by AC flash processing of cubic zirconia, Acta Mater. 227 (2022) 117704. https://doi.org/10.1016/j.actamat.2022.117704.</w:t>
      </w:r>
    </w:p>
    <w:p w14:paraId="391C0053"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[38]</w:t>
      </w:r>
      <w:r w:rsidRPr="000612D6">
        <w:rPr>
          <w:rFonts w:ascii="Times New Roman" w:hAnsi="Times New Roman" w:cs="Times New Roman"/>
          <w:sz w:val="24"/>
          <w:szCs w:val="24"/>
        </w:rPr>
        <w:tab/>
        <w:t>R.I. Todd, E. Zapata-Solvas, R.S. Bonilla, T. Sneddon, P.R. Wilshaw, Electrical characteristics of flash sintering: thermal runaway of Joule heating, J. Eur. Ceram. Soc. 35 (2015) 1865–1877. https://doi.org/10.1016/j.jeurceramsoc.2014.12.022.</w:t>
      </w:r>
    </w:p>
    <w:p w14:paraId="0245381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[39]</w:t>
      </w:r>
      <w:r w:rsidRPr="000612D6">
        <w:rPr>
          <w:rFonts w:ascii="Times New Roman" w:hAnsi="Times New Roman" w:cs="Times New Roman"/>
          <w:sz w:val="24"/>
          <w:szCs w:val="24"/>
        </w:rPr>
        <w:tab/>
        <w:t>Y. Zhang, J.-I. Jung, J. Luo, Thermal runaway, flash sintering and asymmetrical microstructural development of ZnO and ZnO–Bi</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C0473C">
        <w:rPr>
          <w:rFonts w:ascii="Times New Roman" w:hAnsi="Times New Roman" w:cs="Times New Roman"/>
          <w:sz w:val="24"/>
          <w:szCs w:val="24"/>
          <w:vertAlign w:val="subscript"/>
        </w:rPr>
        <w:t>3</w:t>
      </w:r>
      <w:r w:rsidRPr="000612D6">
        <w:rPr>
          <w:rFonts w:ascii="Times New Roman" w:hAnsi="Times New Roman" w:cs="Times New Roman"/>
          <w:sz w:val="24"/>
          <w:szCs w:val="24"/>
        </w:rPr>
        <w:t xml:space="preserve"> under direct currents, Acta Mater. 94 (2015) 87–100. https://doi.org/10.1016/j.actamat.2015.04.018.</w:t>
      </w:r>
    </w:p>
    <w:p w14:paraId="348565DB"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[40]</w:t>
      </w:r>
      <w:r w:rsidRPr="000612D6">
        <w:rPr>
          <w:rFonts w:ascii="Times New Roman" w:hAnsi="Times New Roman" w:cs="Times New Roman"/>
          <w:sz w:val="24"/>
          <w:szCs w:val="24"/>
        </w:rPr>
        <w:tab/>
        <w:t>W. Xu, A. Maksymenko, S. Hasan, J.J. Meléndez, E. Olevsky, Effect of external electric field on diffusivity and flash sintering of 8YSZ: A molecular dynamics study, Acta Mater. 206 (2021) 116596. https://doi.org/10.1016/j.actamat.2020.116596.</w:t>
      </w:r>
    </w:p>
    <w:p w14:paraId="7CA14F6F"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[41]</w:t>
      </w:r>
      <w:r w:rsidRPr="000612D6">
        <w:rPr>
          <w:rFonts w:ascii="Times New Roman" w:hAnsi="Times New Roman" w:cs="Times New Roman"/>
          <w:sz w:val="24"/>
          <w:szCs w:val="24"/>
        </w:rPr>
        <w:tab/>
        <w:t>Y. Dong, L. Qi, A. Alvarez, J. Li, I.-W. Chen, Enhanced mobility of cations and anions in the redox state: The polaronium mechanism, Acta Mater. 232 (2022) 117941. https://doi.org/10.1016/j.actamat.2022.117941.</w:t>
      </w:r>
    </w:p>
    <w:p w14:paraId="5371541A"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[42]</w:t>
      </w:r>
      <w:r w:rsidRPr="000612D6">
        <w:rPr>
          <w:rFonts w:ascii="Times New Roman" w:hAnsi="Times New Roman" w:cs="Times New Roman"/>
          <w:sz w:val="24"/>
          <w:szCs w:val="24"/>
        </w:rPr>
        <w:tab/>
        <w:t>Y. Dong, Redox enhanced slow ion kinetics in oxide ceramics, J. Am. Ceram. Soc. (2023) jace.19441. https://doi.org/10.1111/jace.19441.</w:t>
      </w:r>
    </w:p>
    <w:p w14:paraId="3DB4502C"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[43]</w:t>
      </w:r>
      <w:r w:rsidRPr="000612D6">
        <w:rPr>
          <w:rFonts w:ascii="Times New Roman" w:hAnsi="Times New Roman" w:cs="Times New Roman"/>
          <w:sz w:val="24"/>
          <w:szCs w:val="24"/>
        </w:rPr>
        <w:tab/>
        <w:t>S. Wang, T.P. Mishra, Y. Deng, A. Kaletsch, M. Bram, C. Broeckmann, Experimental and Numerical Studies of Densification and Grain Growth of 8YSZ during Flash Sintering, Adv. Eng. Mater. (2023) 2201744. https://doi.org/10.1002/adem.202201744.</w:t>
      </w:r>
    </w:p>
    <w:p w14:paraId="497482F2"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[44]</w:t>
      </w:r>
      <w:r w:rsidRPr="000612D6">
        <w:rPr>
          <w:rFonts w:ascii="Times New Roman" w:hAnsi="Times New Roman" w:cs="Times New Roman"/>
          <w:sz w:val="24"/>
          <w:szCs w:val="24"/>
        </w:rPr>
        <w:tab/>
        <w:t>J. Wang, D. Yang, H. Conrad, Transient-regime grain growth in nanocrystalline yttria-stabilized zirconia annealed without and with a DC electric field, Scr. Mater. 69 (2013) 351–353. https://doi.org/10.1016/j.scriptamat.2013.05.001.</w:t>
      </w:r>
    </w:p>
    <w:p w14:paraId="15D06B63"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[45]</w:t>
      </w:r>
      <w:r w:rsidRPr="000612D6">
        <w:rPr>
          <w:rFonts w:ascii="Times New Roman" w:hAnsi="Times New Roman" w:cs="Times New Roman"/>
          <w:sz w:val="24"/>
          <w:szCs w:val="24"/>
        </w:rPr>
        <w:tab/>
        <w:t>S. Kim, S.G. Kim, J. Jung, S.L. Kang, I. Chen, Enhanced Grain Boundary Mobility in Yttria‐Stabilized Cubic Zirconia under an Electric Current, J. Am. Ceram. Soc. 94 (2011) 4231–4238. https://doi.org/10.1111/j.1551-2916.2011.04800.x.</w:t>
      </w:r>
    </w:p>
    <w:p w14:paraId="77B476E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[46]</w:t>
      </w:r>
      <w:r w:rsidRPr="000612D6">
        <w:rPr>
          <w:rFonts w:ascii="Times New Roman" w:hAnsi="Times New Roman" w:cs="Times New Roman"/>
          <w:sz w:val="24"/>
          <w:szCs w:val="24"/>
        </w:rPr>
        <w:tab/>
        <w:t>K. Nambu, K. Morita, K. Soga, T. Yamamoto, H. Masuda, H. Yoshida, Densification of Y</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C0473C">
        <w:rPr>
          <w:rFonts w:ascii="Times New Roman" w:hAnsi="Times New Roman" w:cs="Times New Roman"/>
          <w:sz w:val="24"/>
          <w:szCs w:val="24"/>
          <w:vertAlign w:val="subscript"/>
        </w:rPr>
        <w:t>3</w:t>
      </w:r>
      <w:r w:rsidRPr="000612D6">
        <w:rPr>
          <w:rFonts w:ascii="Times New Roman" w:hAnsi="Times New Roman" w:cs="Times New Roman"/>
          <w:sz w:val="24"/>
          <w:szCs w:val="24"/>
        </w:rPr>
        <w:t xml:space="preserve"> by flash sintering under an AC electric field, J. Eur. Ceram. Soc. 42 (2022) 567–575. https://doi.org/10.1016/j.jeurceramsoc.2021.10.029.</w:t>
      </w:r>
    </w:p>
    <w:p w14:paraId="61424FC3"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[47]</w:t>
      </w:r>
      <w:r w:rsidRPr="000612D6">
        <w:rPr>
          <w:rFonts w:ascii="Times New Roman" w:hAnsi="Times New Roman" w:cs="Times New Roman"/>
          <w:sz w:val="24"/>
          <w:szCs w:val="24"/>
        </w:rPr>
        <w:tab/>
        <w:t>M. Biesuz, L. Pinter, T. Saunders, M. Reece, J. Binner, V. Sglavo, S. Grasso, Investigation of Electrochemical, Optical and Thermal Effects during Flash Sintering of 8YSZ, Materials 11 (2018) 1214. https://doi.org/10.3390/ma11071214.</w:t>
      </w:r>
    </w:p>
    <w:p w14:paraId="47FACF92" w14:textId="30176DFC"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[48]</w:t>
      </w:r>
      <w:r w:rsidRPr="000612D6">
        <w:rPr>
          <w:rFonts w:ascii="Times New Roman" w:hAnsi="Times New Roman" w:cs="Times New Roman"/>
          <w:sz w:val="24"/>
          <w:szCs w:val="24"/>
        </w:rPr>
        <w:tab/>
        <w:t>K. Nambu, A. Ishii, K. Soga, K. Morita, Promoting effects of alternating current and input power on grain growth behavior of cubic ZrO</w:t>
      </w:r>
      <w:r w:rsidRPr="000612D6">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polycrystals, J. Am. Ceram. </w:t>
      </w:r>
      <w:r w:rsidRPr="000612D6">
        <w:rPr>
          <w:rFonts w:ascii="Times New Roman" w:hAnsi="Times New Roman" w:cs="Times New Roman"/>
          <w:sz w:val="24"/>
          <w:szCs w:val="24"/>
        </w:rPr>
        <w:lastRenderedPageBreak/>
        <w:t>Soc.</w:t>
      </w:r>
      <w:r w:rsidR="001227C7">
        <w:rPr>
          <w:rFonts w:ascii="Times New Roman" w:hAnsi="Times New Roman" w:cs="Times New Roman"/>
          <w:sz w:val="24"/>
          <w:szCs w:val="24"/>
        </w:rPr>
        <w:t>,</w:t>
      </w:r>
      <w:r w:rsidRPr="000612D6">
        <w:rPr>
          <w:rFonts w:ascii="Times New Roman" w:hAnsi="Times New Roman" w:cs="Times New Roman"/>
          <w:sz w:val="24"/>
          <w:szCs w:val="24"/>
        </w:rPr>
        <w:t xml:space="preserve"> </w:t>
      </w:r>
      <w:r w:rsidR="001227C7">
        <w:rPr>
          <w:rFonts w:ascii="Times New Roman" w:hAnsi="Times New Roman" w:cs="Times New Roman"/>
          <w:sz w:val="24"/>
          <w:szCs w:val="24"/>
        </w:rPr>
        <w:t>107 (2024) 3600-3610</w:t>
      </w:r>
      <w:r w:rsidRPr="000612D6">
        <w:rPr>
          <w:rFonts w:ascii="Times New Roman" w:hAnsi="Times New Roman" w:cs="Times New Roman"/>
          <w:sz w:val="24"/>
          <w:szCs w:val="24"/>
        </w:rPr>
        <w:t>.</w:t>
      </w:r>
      <w:r w:rsidR="00C0505A">
        <w:rPr>
          <w:rFonts w:ascii="Times New Roman" w:hAnsi="Times New Roman" w:cs="Times New Roman"/>
          <w:sz w:val="24"/>
          <w:szCs w:val="24"/>
        </w:rPr>
        <w:t xml:space="preserve"> </w:t>
      </w:r>
      <w:r w:rsidR="00C0505A" w:rsidRPr="00C0505A">
        <w:rPr>
          <w:rFonts w:ascii="Times New Roman" w:hAnsi="Times New Roman" w:cs="Times New Roman"/>
          <w:sz w:val="24"/>
          <w:szCs w:val="24"/>
          <w:shd w:val="clear" w:color="auto" w:fill="FFFFFF"/>
        </w:rPr>
        <w:t>https://doi.org/10.1111/jace.19679</w:t>
      </w:r>
    </w:p>
    <w:p w14:paraId="7BF9E4CF"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[49]</w:t>
      </w:r>
      <w:r w:rsidRPr="000612D6">
        <w:rPr>
          <w:rFonts w:ascii="Times New Roman" w:hAnsi="Times New Roman" w:cs="Times New Roman"/>
          <w:sz w:val="24"/>
          <w:szCs w:val="24"/>
        </w:rPr>
        <w:tab/>
        <w:t>R.P. Ingel, D.L. Iii, Lattice Parameters and Density for Y</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C0473C">
        <w:rPr>
          <w:rFonts w:ascii="Times New Roman" w:hAnsi="Times New Roman" w:cs="Times New Roman"/>
          <w:sz w:val="24"/>
          <w:szCs w:val="24"/>
          <w:vertAlign w:val="subscript"/>
        </w:rPr>
        <w:t>3</w:t>
      </w:r>
      <w:r w:rsidRPr="000612D6">
        <w:rPr>
          <w:rFonts w:ascii="Times New Roman" w:hAnsi="Times New Roman" w:cs="Times New Roman"/>
          <w:sz w:val="24"/>
          <w:szCs w:val="24"/>
        </w:rPr>
        <w:t>-Stabilized ZrO</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 J. Am. Ceram. Soc. 69 (1986) 325–332. https://doi.org/10.1111/j.1151-2916.1986.tb04741.x.</w:t>
      </w:r>
    </w:p>
    <w:p w14:paraId="3CCBD20F"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[50]</w:t>
      </w:r>
      <w:r w:rsidRPr="000612D6">
        <w:rPr>
          <w:rFonts w:ascii="Times New Roman" w:hAnsi="Times New Roman" w:cs="Times New Roman"/>
          <w:sz w:val="24"/>
          <w:szCs w:val="24"/>
        </w:rPr>
        <w:tab/>
        <w:t>R. Raj, Joule heating during flash-sintering, J. Eur. Ceram. Soc. 32 (2012) 2293–2301. https://doi.org/10.1016/j.jeurceramsoc.2012.02.030.</w:t>
      </w:r>
    </w:p>
    <w:p w14:paraId="724662D6"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[51]</w:t>
      </w:r>
      <w:r w:rsidRPr="000612D6">
        <w:rPr>
          <w:rFonts w:ascii="Times New Roman" w:hAnsi="Times New Roman" w:cs="Times New Roman"/>
          <w:sz w:val="24"/>
          <w:szCs w:val="24"/>
        </w:rPr>
        <w:tab/>
        <w:t>R. Apetz, M.P.B. Bruggen, Transparent Alumina: A Light-Scattering Model, J. Am. Ceram. Soc. 86 (2003) 480–486. https://doi.org/10.1111/j.1151-2916.2003.tb03325.x.</w:t>
      </w:r>
    </w:p>
    <w:p w14:paraId="114AA055"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[52]</w:t>
      </w:r>
      <w:r w:rsidRPr="000612D6">
        <w:rPr>
          <w:rFonts w:ascii="Times New Roman" w:hAnsi="Times New Roman" w:cs="Times New Roman"/>
          <w:sz w:val="24"/>
          <w:szCs w:val="24"/>
        </w:rPr>
        <w:tab/>
        <w:t>F.A. Nichols, Theory of Grain Growth in Porous Compacts, J. Appl. Phys. 37 (1966) 4599–4602. https://doi.org/10.1063/1.1708102.</w:t>
      </w:r>
    </w:p>
    <w:p w14:paraId="76F5A8A1" w14:textId="392AB874"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[53]</w:t>
      </w:r>
      <w:r w:rsidRPr="000612D6">
        <w:rPr>
          <w:rFonts w:ascii="Times New Roman" w:hAnsi="Times New Roman" w:cs="Times New Roman"/>
          <w:sz w:val="24"/>
          <w:szCs w:val="24"/>
        </w:rPr>
        <w:tab/>
        <w:t>S. Tekeli, M. Gürü, O.E. Sagˇlam, Densification and Grain-Growth Behavior of Various Amounts of SiO</w:t>
      </w:r>
      <w:r w:rsidRPr="000612D6">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Doped 8YSCZ/SiO</w:t>
      </w:r>
      <w:r w:rsidRPr="000612D6">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Composites, Mater. Manuf. Process. 22 (2007) 710–714. https://doi.org/10.1080/10426910701385028.</w:t>
      </w:r>
    </w:p>
    <w:p w14:paraId="49531AD4"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[54]</w:t>
      </w:r>
      <w:r w:rsidRPr="000612D6">
        <w:rPr>
          <w:rFonts w:ascii="Times New Roman" w:hAnsi="Times New Roman" w:cs="Times New Roman"/>
          <w:sz w:val="24"/>
          <w:szCs w:val="24"/>
        </w:rPr>
        <w:tab/>
        <w:t>Y. Dong, H. Wang, I.-W. Chen, Electrical and hydrogen reduction enhances kinetics in doped zirconia and ceria: I. grain growth study, J. Am. Ceram. Soc. 100 (2017) 876–886. https://doi.org/10.1111/jace.14615.</w:t>
      </w:r>
    </w:p>
    <w:p w14:paraId="1439180D"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[55]</w:t>
      </w:r>
      <w:r w:rsidRPr="000612D6">
        <w:rPr>
          <w:rFonts w:ascii="Times New Roman" w:hAnsi="Times New Roman" w:cs="Times New Roman"/>
          <w:sz w:val="24"/>
          <w:szCs w:val="24"/>
        </w:rPr>
        <w:tab/>
        <w:t>A.A. Sharif, P.H. Imamura, T.E. Mitchell, M.L. Mecartney, Control of grain growth using intergranular silicate phases in cubic yttria stabilized zirconia, Acta Mater. 46 (1998) 3863–3872. https://doi.org/10.1016/S1359-6454(98)00080-9.</w:t>
      </w:r>
    </w:p>
    <w:p w14:paraId="6D5C66D0" w14:textId="7F61D483"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[56]</w:t>
      </w:r>
      <w:r w:rsidRPr="000612D6">
        <w:rPr>
          <w:rFonts w:ascii="Times New Roman" w:hAnsi="Times New Roman" w:cs="Times New Roman"/>
          <w:sz w:val="24"/>
          <w:szCs w:val="24"/>
        </w:rPr>
        <w:tab/>
        <w:t xml:space="preserve">B. Aktas, S. Tekeli, M. Kucuktuvek, Grain growth and sinterability in Er </w:t>
      </w:r>
      <w:r w:rsidRPr="000612D6">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O </w:t>
      </w:r>
      <w:r w:rsidRPr="000612D6">
        <w:rPr>
          <w:rFonts w:ascii="Times New Roman" w:hAnsi="Times New Roman" w:cs="Times New Roman"/>
          <w:sz w:val="24"/>
          <w:szCs w:val="24"/>
          <w:vertAlign w:val="subscript"/>
        </w:rPr>
        <w:t>3</w:t>
      </w:r>
      <w:r w:rsidRPr="000612D6">
        <w:rPr>
          <w:rFonts w:ascii="Times New Roman" w:hAnsi="Times New Roman" w:cs="Times New Roman"/>
          <w:sz w:val="24"/>
          <w:szCs w:val="24"/>
        </w:rPr>
        <w:t xml:space="preserve"> -doped cubic zirconia (c-ZrO</w:t>
      </w:r>
      <w:r w:rsidRPr="000612D6">
        <w:rPr>
          <w:rFonts w:ascii="Times New Roman" w:hAnsi="Times New Roman" w:cs="Times New Roman"/>
          <w:sz w:val="24"/>
          <w:szCs w:val="24"/>
          <w:vertAlign w:val="subscript"/>
        </w:rPr>
        <w:t>2</w:t>
      </w:r>
      <w:r w:rsidRPr="000612D6">
        <w:rPr>
          <w:rFonts w:ascii="Times New Roman" w:hAnsi="Times New Roman" w:cs="Times New Roman"/>
          <w:sz w:val="24"/>
          <w:szCs w:val="24"/>
        </w:rPr>
        <w:t>), Int. J. Mater. Res. 105 (2014) 208–214. https://doi.org/10.3139/146.110999.</w:t>
      </w:r>
    </w:p>
    <w:p w14:paraId="0CE12D55"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[57]</w:t>
      </w:r>
      <w:r w:rsidRPr="000612D6">
        <w:rPr>
          <w:rFonts w:ascii="Times New Roman" w:hAnsi="Times New Roman" w:cs="Times New Roman"/>
          <w:sz w:val="24"/>
          <w:szCs w:val="24"/>
        </w:rPr>
        <w:tab/>
        <w:t>A.H. Chokshi, Diffusion, diffusion creep and grain growth characteristics of nanocrystalline and fine-grained monoclinic, tetragonal and cubic zirconia, Scr. Mater. 48 (2003) 791–796. https://doi.org/10.1016/S1359-6462(02)00519-5.</w:t>
      </w:r>
    </w:p>
    <w:p w14:paraId="3594BB6B"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[58]</w:t>
      </w:r>
      <w:r w:rsidRPr="000612D6">
        <w:rPr>
          <w:rFonts w:ascii="Times New Roman" w:hAnsi="Times New Roman" w:cs="Times New Roman"/>
          <w:sz w:val="24"/>
          <w:szCs w:val="24"/>
        </w:rPr>
        <w:tab/>
        <w:t>N. Morisaki, H. Yoshida, K. Matsui, T. Tokunaga, K. Sasaki, T. Yamamoto, Synthesis of zirconium oxynitride in air under DC electric fields, Appl. Phys. Lett. 109 (2016) 083104. https://doi.org/10.1063/1.4961624.</w:t>
      </w:r>
    </w:p>
    <w:p w14:paraId="25E6D1C9"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[59]</w:t>
      </w:r>
      <w:r w:rsidRPr="000612D6">
        <w:rPr>
          <w:rFonts w:ascii="Times New Roman" w:hAnsi="Times New Roman" w:cs="Times New Roman"/>
          <w:sz w:val="24"/>
          <w:szCs w:val="24"/>
        </w:rPr>
        <w:tab/>
        <w:t>H. Feng, L. Guan, M. Li, Q. Fan, Y. Huang, X. Song, S. An, Effects of frequency on the AC flash sintering behavior and microstructure of Ga-LLZO, J. Eur. Ceram. Soc. 44 (2024) 4731–4740. https://doi.org/10.1016/j.jeurceramsoc.2024.01.076.</w:t>
      </w:r>
    </w:p>
    <w:p w14:paraId="230AE4A9"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[60]</w:t>
      </w:r>
      <w:r w:rsidRPr="000612D6">
        <w:rPr>
          <w:rFonts w:ascii="Times New Roman" w:hAnsi="Times New Roman" w:cs="Times New Roman"/>
          <w:sz w:val="24"/>
          <w:szCs w:val="24"/>
        </w:rPr>
        <w:tab/>
        <w:t>Y. Yamashita, T. Kurachi, T. Tokunaga, H. Yoshida, T. Yamamoto, Blue photo luminescence from 3 mol%Y</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C0473C">
        <w:rPr>
          <w:rFonts w:ascii="Times New Roman" w:hAnsi="Times New Roman" w:cs="Times New Roman"/>
          <w:sz w:val="24"/>
          <w:szCs w:val="24"/>
          <w:vertAlign w:val="subscript"/>
        </w:rPr>
        <w:t>3</w:t>
      </w:r>
      <w:r w:rsidRPr="000612D6">
        <w:rPr>
          <w:rFonts w:ascii="Times New Roman" w:hAnsi="Times New Roman" w:cs="Times New Roman"/>
          <w:sz w:val="24"/>
          <w:szCs w:val="24"/>
        </w:rPr>
        <w:t>-doped ZrO</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polycrystals sintered by flash sintering under an alternating current electric field, J. Eur. Ceram. Soc. 40 (2020) 2072–2076. https://doi.org/10.1016/j.jeurceramsoc.2019.12.060.</w:t>
      </w:r>
    </w:p>
    <w:p w14:paraId="73F2FCA9" w14:textId="77777777" w:rsidR="004A3C48" w:rsidRPr="000612D6" w:rsidRDefault="004A3C48" w:rsidP="004A3C48">
      <w:pPr>
        <w:pStyle w:val="aa"/>
        <w:rPr>
          <w:rFonts w:ascii="Times New Roman" w:hAnsi="Times New Roman" w:cs="Times New Roman"/>
          <w:sz w:val="24"/>
          <w:szCs w:val="24"/>
        </w:rPr>
      </w:pPr>
      <w:r w:rsidRPr="000612D6">
        <w:rPr>
          <w:rFonts w:ascii="Times New Roman" w:hAnsi="Times New Roman" w:cs="Times New Roman"/>
          <w:sz w:val="24"/>
          <w:szCs w:val="24"/>
        </w:rPr>
        <w:t>[61]</w:t>
      </w:r>
      <w:r w:rsidRPr="000612D6">
        <w:rPr>
          <w:rFonts w:ascii="Times New Roman" w:hAnsi="Times New Roman" w:cs="Times New Roman"/>
          <w:sz w:val="24"/>
          <w:szCs w:val="24"/>
        </w:rPr>
        <w:tab/>
        <w:t xml:space="preserve">A. Itoh, T. Tokunaga, A. Kodaira, H. Yoshida, T. Yamamoto, Variation of photoluminescence intensity depending on the timing of electric field application </w:t>
      </w:r>
      <w:r w:rsidRPr="000612D6">
        <w:rPr>
          <w:rFonts w:ascii="Times New Roman" w:hAnsi="Times New Roman" w:cs="Times New Roman"/>
          <w:sz w:val="24"/>
          <w:szCs w:val="24"/>
        </w:rPr>
        <w:lastRenderedPageBreak/>
        <w:t>during isothermal flash sintering for 3mol%Y</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O</w:t>
      </w:r>
      <w:r w:rsidRPr="00C0473C">
        <w:rPr>
          <w:rFonts w:ascii="Times New Roman" w:hAnsi="Times New Roman" w:cs="Times New Roman"/>
          <w:sz w:val="24"/>
          <w:szCs w:val="24"/>
          <w:vertAlign w:val="subscript"/>
        </w:rPr>
        <w:t>3</w:t>
      </w:r>
      <w:r w:rsidRPr="000612D6">
        <w:rPr>
          <w:rFonts w:ascii="Times New Roman" w:hAnsi="Times New Roman" w:cs="Times New Roman"/>
          <w:sz w:val="24"/>
          <w:szCs w:val="24"/>
        </w:rPr>
        <w:t>–ZrO</w:t>
      </w:r>
      <w:r w:rsidRPr="00C0473C">
        <w:rPr>
          <w:rFonts w:ascii="Times New Roman" w:hAnsi="Times New Roman" w:cs="Times New Roman"/>
          <w:sz w:val="24"/>
          <w:szCs w:val="24"/>
          <w:vertAlign w:val="subscript"/>
        </w:rPr>
        <w:t>2</w:t>
      </w:r>
      <w:r w:rsidRPr="000612D6">
        <w:rPr>
          <w:rFonts w:ascii="Times New Roman" w:hAnsi="Times New Roman" w:cs="Times New Roman"/>
          <w:sz w:val="24"/>
          <w:szCs w:val="24"/>
        </w:rPr>
        <w:t xml:space="preserve"> polycrystal, Ceram. Int. 48 (2022) 28712–28717. https://doi.org/10.1016/j.ceramint.2022.06.185.</w:t>
      </w:r>
    </w:p>
    <w:p w14:paraId="059E3AC0" w14:textId="188695BB" w:rsidR="000163AC" w:rsidRPr="000612D6" w:rsidRDefault="000163AC" w:rsidP="000163AC">
      <w:pPr>
        <w:pStyle w:val="aa"/>
        <w:tabs>
          <w:tab w:val="clear" w:pos="504"/>
        </w:tabs>
        <w:rPr>
          <w:rFonts w:ascii="Times New Roman" w:hAnsi="Times New Roman" w:cs="Times New Roman"/>
          <w:sz w:val="24"/>
          <w:szCs w:val="24"/>
        </w:rPr>
      </w:pPr>
      <w:r w:rsidRPr="000612D6">
        <w:rPr>
          <w:rFonts w:ascii="Times New Roman" w:hAnsi="Times New Roman" w:cs="Times New Roman"/>
          <w:sz w:val="24"/>
          <w:szCs w:val="24"/>
        </w:rPr>
        <w:fldChar w:fldCharType="end"/>
      </w:r>
    </w:p>
    <w:bookmarkEnd w:id="1"/>
    <w:p w14:paraId="37D803F7" w14:textId="586D53EC" w:rsidR="00E76582" w:rsidRPr="000612D6" w:rsidRDefault="00E76582" w:rsidP="00BF3156">
      <w:pPr>
        <w:adjustRightInd w:val="0"/>
        <w:ind w:firstLine="840"/>
        <w:rPr>
          <w:rFonts w:ascii="Times New Roman" w:hAnsi="Times New Roman" w:cs="Times New Roman"/>
          <w:color w:val="000000" w:themeColor="text1"/>
          <w:sz w:val="24"/>
          <w:szCs w:val="24"/>
        </w:rPr>
      </w:pPr>
      <w:r w:rsidRPr="000612D6">
        <w:rPr>
          <w:rFonts w:ascii="Times New Roman" w:hAnsi="Times New Roman" w:cs="Times New Roman"/>
          <w:color w:val="000000" w:themeColor="text1"/>
          <w:sz w:val="24"/>
          <w:szCs w:val="24"/>
        </w:rPr>
        <w:br w:type="page"/>
      </w:r>
    </w:p>
    <w:p w14:paraId="22254E27" w14:textId="57476F00" w:rsidR="005D69EE" w:rsidRPr="0099571C" w:rsidRDefault="00E76582" w:rsidP="00BF3156">
      <w:pPr>
        <w:adjustRightInd w:val="0"/>
        <w:rPr>
          <w:rFonts w:ascii="Times New Roman" w:hAnsi="Times New Roman" w:cs="Times New Roman"/>
          <w:b/>
          <w:bCs/>
          <w:color w:val="000000" w:themeColor="text1"/>
          <w:sz w:val="24"/>
          <w:szCs w:val="24"/>
        </w:rPr>
      </w:pPr>
      <w:r w:rsidRPr="0099571C">
        <w:rPr>
          <w:rFonts w:ascii="Times New Roman" w:hAnsi="Times New Roman" w:cs="Times New Roman"/>
          <w:b/>
          <w:bCs/>
          <w:color w:val="000000" w:themeColor="text1"/>
          <w:sz w:val="24"/>
          <w:szCs w:val="24"/>
        </w:rPr>
        <w:lastRenderedPageBreak/>
        <w:t>Captions</w:t>
      </w:r>
    </w:p>
    <w:p w14:paraId="6CB7FE88" w14:textId="77777777" w:rsidR="00E76582" w:rsidRPr="0099571C" w:rsidRDefault="00E76582" w:rsidP="00BF3156">
      <w:pPr>
        <w:adjustRightInd w:val="0"/>
        <w:rPr>
          <w:rFonts w:ascii="Times New Roman" w:hAnsi="Times New Roman" w:cs="Times New Roman"/>
          <w:color w:val="000000" w:themeColor="text1"/>
          <w:sz w:val="24"/>
          <w:szCs w:val="24"/>
        </w:rPr>
      </w:pPr>
    </w:p>
    <w:p w14:paraId="181373A8" w14:textId="7C976D70" w:rsidR="00FF790A" w:rsidRPr="0099571C" w:rsidRDefault="00FF790A" w:rsidP="00BF3156">
      <w:pPr>
        <w:adjustRightInd w:val="0"/>
        <w:ind w:left="566" w:hangingChars="236" w:hanging="566"/>
        <w:rPr>
          <w:rFonts w:ascii="Times New Roman" w:hAnsi="Times New Roman" w:cs="Times New Roman"/>
          <w:color w:val="FF0000"/>
          <w:sz w:val="24"/>
          <w:szCs w:val="24"/>
        </w:rPr>
      </w:pPr>
      <w:r w:rsidRPr="0099571C">
        <w:rPr>
          <w:rFonts w:ascii="Times New Roman" w:hAnsi="Times New Roman" w:cs="Times New Roman"/>
          <w:color w:val="000000" w:themeColor="text1"/>
          <w:sz w:val="24"/>
          <w:szCs w:val="24"/>
        </w:rPr>
        <w:t xml:space="preserve">Fig. 1 </w:t>
      </w:r>
      <w:r w:rsidR="00D56AD1" w:rsidRPr="0099571C">
        <w:rPr>
          <w:rFonts w:ascii="Times New Roman" w:hAnsi="Times New Roman" w:cs="Times New Roman"/>
          <w:color w:val="000000" w:themeColor="text1"/>
          <w:sz w:val="24"/>
          <w:szCs w:val="24"/>
        </w:rPr>
        <w:t xml:space="preserve">(a) </w:t>
      </w:r>
      <w:r w:rsidR="00C16850" w:rsidRPr="0099571C">
        <w:rPr>
          <w:rFonts w:ascii="Times New Roman" w:hAnsi="Times New Roman" w:cs="Times New Roman"/>
          <w:color w:val="000000" w:themeColor="text1"/>
          <w:sz w:val="24"/>
          <w:szCs w:val="24"/>
        </w:rPr>
        <w:t>Photos</w:t>
      </w:r>
      <w:r w:rsidR="005B663C" w:rsidRPr="0099571C">
        <w:rPr>
          <w:rFonts w:ascii="Times New Roman" w:hAnsi="Times New Roman" w:cs="Times New Roman"/>
          <w:color w:val="000000" w:themeColor="text1"/>
          <w:sz w:val="24"/>
          <w:szCs w:val="24"/>
        </w:rPr>
        <w:t xml:space="preserve"> of </w:t>
      </w:r>
      <w:r w:rsidR="00236AC1" w:rsidRPr="0099571C">
        <w:rPr>
          <w:rFonts w:ascii="Times New Roman" w:hAnsi="Times New Roman" w:cs="Times New Roman"/>
          <w:color w:val="000000" w:themeColor="text1"/>
          <w:sz w:val="24"/>
          <w:szCs w:val="24"/>
        </w:rPr>
        <w:t xml:space="preserve">the experimental set-up for </w:t>
      </w:r>
      <w:r w:rsidR="005B663C" w:rsidRPr="0099571C">
        <w:rPr>
          <w:rFonts w:ascii="Times New Roman" w:hAnsi="Times New Roman" w:cs="Times New Roman"/>
          <w:color w:val="000000" w:themeColor="text1"/>
          <w:sz w:val="24"/>
          <w:szCs w:val="24"/>
        </w:rPr>
        <w:t xml:space="preserve">the flash </w:t>
      </w:r>
      <w:r w:rsidR="00D47F74" w:rsidRPr="0099571C">
        <w:rPr>
          <w:rFonts w:ascii="Times New Roman" w:hAnsi="Times New Roman" w:cs="Times New Roman"/>
          <w:color w:val="000000" w:themeColor="text1"/>
          <w:sz w:val="24"/>
          <w:szCs w:val="24"/>
        </w:rPr>
        <w:t>treatment</w:t>
      </w:r>
      <w:r w:rsidR="00CA7D08" w:rsidRPr="0099571C">
        <w:rPr>
          <w:rFonts w:ascii="Times New Roman" w:hAnsi="Times New Roman" w:cs="Times New Roman"/>
          <w:color w:val="000000" w:themeColor="text1"/>
          <w:sz w:val="24"/>
          <w:szCs w:val="24"/>
        </w:rPr>
        <w:t xml:space="preserve"> before and </w:t>
      </w:r>
      <w:r w:rsidR="00445FA1" w:rsidRPr="0099571C">
        <w:rPr>
          <w:rFonts w:ascii="Times New Roman" w:hAnsi="Times New Roman" w:cs="Times New Roman"/>
          <w:color w:val="000000" w:themeColor="text1"/>
          <w:sz w:val="24"/>
          <w:szCs w:val="24"/>
        </w:rPr>
        <w:t>during</w:t>
      </w:r>
      <w:r w:rsidR="00CA7D08" w:rsidRPr="0099571C">
        <w:rPr>
          <w:rFonts w:ascii="Times New Roman" w:hAnsi="Times New Roman" w:cs="Times New Roman"/>
          <w:color w:val="000000" w:themeColor="text1"/>
          <w:sz w:val="24"/>
          <w:szCs w:val="24"/>
        </w:rPr>
        <w:t xml:space="preserve"> the flash event</w:t>
      </w:r>
      <w:r w:rsidR="00185BCF" w:rsidRPr="0099571C">
        <w:rPr>
          <w:rFonts w:ascii="Times New Roman" w:hAnsi="Times New Roman" w:cs="Times New Roman"/>
          <w:color w:val="000000" w:themeColor="text1"/>
          <w:sz w:val="24"/>
          <w:szCs w:val="24"/>
        </w:rPr>
        <w:t>,</w:t>
      </w:r>
      <w:r w:rsidR="008F145C" w:rsidRPr="0099571C">
        <w:rPr>
          <w:rFonts w:ascii="Times New Roman" w:hAnsi="Times New Roman" w:cs="Times New Roman"/>
          <w:color w:val="FF0000"/>
          <w:sz w:val="24"/>
          <w:szCs w:val="24"/>
        </w:rPr>
        <w:t xml:space="preserve"> </w:t>
      </w:r>
      <w:r w:rsidR="008F145C" w:rsidRPr="0099571C">
        <w:rPr>
          <w:rFonts w:ascii="Times New Roman" w:hAnsi="Times New Roman" w:cs="Times New Roman"/>
          <w:sz w:val="24"/>
          <w:szCs w:val="24"/>
        </w:rPr>
        <w:t xml:space="preserve">and (b) </w:t>
      </w:r>
      <w:r w:rsidR="0070581C" w:rsidRPr="0099571C">
        <w:rPr>
          <w:rFonts w:ascii="Times New Roman" w:hAnsi="Times New Roman" w:cs="Times New Roman"/>
          <w:sz w:val="24"/>
          <w:szCs w:val="24"/>
        </w:rPr>
        <w:t xml:space="preserve">a </w:t>
      </w:r>
      <w:r w:rsidR="008F145C" w:rsidRPr="0099571C">
        <w:rPr>
          <w:rFonts w:ascii="Times New Roman" w:hAnsi="Times New Roman" w:cs="Times New Roman"/>
          <w:color w:val="000000" w:themeColor="text1"/>
          <w:sz w:val="24"/>
          <w:szCs w:val="24"/>
        </w:rPr>
        <w:t>typical SEM image of the as-sintered 8Y-CSZ.</w:t>
      </w:r>
    </w:p>
    <w:p w14:paraId="1FB77826" w14:textId="77777777" w:rsidR="001F1623" w:rsidRPr="0099571C" w:rsidRDefault="001F1623" w:rsidP="00BF3156">
      <w:pPr>
        <w:adjustRightInd w:val="0"/>
        <w:ind w:left="566" w:hangingChars="236" w:hanging="566"/>
        <w:rPr>
          <w:rFonts w:ascii="Times New Roman" w:hAnsi="Times New Roman" w:cs="Times New Roman"/>
          <w:color w:val="FF0000"/>
          <w:sz w:val="24"/>
          <w:szCs w:val="24"/>
          <w:vertAlign w:val="superscript"/>
        </w:rPr>
      </w:pPr>
    </w:p>
    <w:p w14:paraId="0EC86090" w14:textId="7B91B76E" w:rsidR="001F1623" w:rsidRPr="0099571C" w:rsidRDefault="00491104" w:rsidP="00491104">
      <w:pPr>
        <w:adjustRightInd w:val="0"/>
        <w:ind w:left="566" w:hangingChars="236" w:hanging="566"/>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Fig. 2 (a) Photo and (b) Schematic explanation of the experimental set-up for the flash treatment in the IR image furnace.</w:t>
      </w:r>
    </w:p>
    <w:p w14:paraId="3FAF0178" w14:textId="77777777" w:rsidR="00D47F74" w:rsidRPr="0099571C" w:rsidRDefault="00D47F74" w:rsidP="00BF3156">
      <w:pPr>
        <w:adjustRightInd w:val="0"/>
        <w:ind w:left="566" w:hangingChars="236" w:hanging="566"/>
        <w:rPr>
          <w:rFonts w:ascii="Times New Roman" w:hAnsi="Times New Roman" w:cs="Times New Roman"/>
          <w:color w:val="000000" w:themeColor="text1"/>
          <w:sz w:val="24"/>
          <w:szCs w:val="24"/>
        </w:rPr>
      </w:pPr>
    </w:p>
    <w:p w14:paraId="794ABE11" w14:textId="67138DC6" w:rsidR="00D47F74" w:rsidRPr="0099571C" w:rsidRDefault="00D47F74" w:rsidP="000F3A05">
      <w:pPr>
        <w:adjustRightInd w:val="0"/>
        <w:ind w:left="566" w:hangingChars="236" w:hanging="566"/>
        <w:rPr>
          <w:rFonts w:ascii="Times New Roman" w:hAnsi="Times New Roman" w:cs="Times New Roman"/>
          <w:color w:val="000000" w:themeColor="text1"/>
          <w:sz w:val="24"/>
          <w:szCs w:val="24"/>
        </w:rPr>
      </w:pPr>
      <w:r w:rsidRPr="0099571C">
        <w:rPr>
          <w:rFonts w:ascii="Times New Roman" w:hAnsi="Times New Roman" w:cs="Times New Roman"/>
          <w:color w:val="000000" w:themeColor="text1"/>
          <w:sz w:val="24"/>
          <w:szCs w:val="24"/>
        </w:rPr>
        <w:t xml:space="preserve">Fig. </w:t>
      </w:r>
      <w:r w:rsidR="00D74C1C" w:rsidRPr="0099571C">
        <w:rPr>
          <w:rFonts w:ascii="Times New Roman" w:hAnsi="Times New Roman" w:cs="Times New Roman"/>
          <w:color w:val="000000" w:themeColor="text1"/>
          <w:sz w:val="24"/>
          <w:szCs w:val="24"/>
        </w:rPr>
        <w:t>3</w:t>
      </w:r>
      <w:r w:rsidR="00FD32A0" w:rsidRPr="0099571C">
        <w:rPr>
          <w:rFonts w:ascii="Times New Roman" w:hAnsi="Times New Roman" w:cs="Times New Roman"/>
          <w:color w:val="000000" w:themeColor="text1"/>
          <w:sz w:val="24"/>
          <w:szCs w:val="24"/>
        </w:rPr>
        <w:t xml:space="preserve"> </w:t>
      </w:r>
      <w:r w:rsidR="000F3A05" w:rsidRPr="0099571C">
        <w:rPr>
          <w:rFonts w:ascii="Times New Roman" w:hAnsi="Times New Roman" w:cs="Times New Roman"/>
          <w:color w:val="000000" w:themeColor="text1"/>
          <w:sz w:val="24"/>
          <w:szCs w:val="24"/>
        </w:rPr>
        <w:t xml:space="preserve">Fig. 3 A typical example of (a) applied field strength </w:t>
      </w:r>
      <w:r w:rsidR="000F3A05" w:rsidRPr="0099571C">
        <w:rPr>
          <w:rFonts w:ascii="Times New Roman" w:hAnsi="Times New Roman" w:cs="Times New Roman"/>
          <w:i/>
          <w:iCs/>
          <w:color w:val="000000" w:themeColor="text1"/>
          <w:sz w:val="24"/>
          <w:szCs w:val="24"/>
        </w:rPr>
        <w:t>E</w:t>
      </w:r>
      <w:r w:rsidR="000F3A05" w:rsidRPr="0099571C">
        <w:rPr>
          <w:rFonts w:ascii="Times New Roman" w:hAnsi="Times New Roman" w:cs="Times New Roman"/>
          <w:color w:val="000000" w:themeColor="text1"/>
          <w:sz w:val="24"/>
          <w:szCs w:val="24"/>
        </w:rPr>
        <w:t xml:space="preserve"> (V/cm), (b) current density </w:t>
      </w:r>
      <w:r w:rsidR="000F3A05" w:rsidRPr="0099571C">
        <w:rPr>
          <w:rFonts w:ascii="Times New Roman" w:hAnsi="Times New Roman" w:cs="Times New Roman"/>
          <w:i/>
          <w:iCs/>
          <w:color w:val="000000" w:themeColor="text1"/>
          <w:sz w:val="24"/>
          <w:szCs w:val="24"/>
        </w:rPr>
        <w:t>J</w:t>
      </w:r>
      <w:r w:rsidR="000F3A05" w:rsidRPr="0099571C">
        <w:rPr>
          <w:rFonts w:ascii="Times New Roman" w:hAnsi="Times New Roman" w:cs="Times New Roman"/>
          <w:color w:val="000000" w:themeColor="text1"/>
          <w:sz w:val="24"/>
          <w:szCs w:val="24"/>
        </w:rPr>
        <w:t xml:space="preserve"> (mA/mm</w:t>
      </w:r>
      <w:r w:rsidR="000F3A05" w:rsidRPr="0099571C">
        <w:rPr>
          <w:rFonts w:ascii="Times New Roman" w:hAnsi="Times New Roman" w:cs="Times New Roman"/>
          <w:color w:val="000000" w:themeColor="text1"/>
          <w:sz w:val="24"/>
          <w:szCs w:val="24"/>
          <w:vertAlign w:val="superscript"/>
        </w:rPr>
        <w:t>2</w:t>
      </w:r>
      <w:r w:rsidR="000F3A05" w:rsidRPr="0099571C">
        <w:rPr>
          <w:rFonts w:ascii="Times New Roman" w:hAnsi="Times New Roman" w:cs="Times New Roman"/>
          <w:color w:val="000000" w:themeColor="text1"/>
          <w:sz w:val="24"/>
          <w:szCs w:val="24"/>
        </w:rPr>
        <w:t xml:space="preserve">) and power density </w:t>
      </w:r>
      <w:r w:rsidR="000F3A05" w:rsidRPr="0099571C">
        <w:rPr>
          <w:rFonts w:ascii="Times New Roman" w:hAnsi="Times New Roman" w:cs="Times New Roman"/>
          <w:i/>
          <w:iCs/>
          <w:color w:val="000000" w:themeColor="text1"/>
          <w:sz w:val="24"/>
          <w:szCs w:val="24"/>
        </w:rPr>
        <w:t>P</w:t>
      </w:r>
      <w:r w:rsidR="000F3A05" w:rsidRPr="0099571C">
        <w:rPr>
          <w:rFonts w:ascii="Times New Roman" w:hAnsi="Times New Roman" w:cs="Times New Roman"/>
          <w:color w:val="000000" w:themeColor="text1"/>
          <w:sz w:val="24"/>
          <w:szCs w:val="24"/>
        </w:rPr>
        <w:t xml:space="preserve"> (</w:t>
      </w:r>
      <w:proofErr w:type="spellStart"/>
      <w:r w:rsidR="000F3A05" w:rsidRPr="0099571C">
        <w:rPr>
          <w:rFonts w:ascii="Times New Roman" w:hAnsi="Times New Roman" w:cs="Times New Roman"/>
          <w:color w:val="000000" w:themeColor="text1"/>
          <w:sz w:val="24"/>
          <w:szCs w:val="24"/>
        </w:rPr>
        <w:t>mW</w:t>
      </w:r>
      <w:proofErr w:type="spellEnd"/>
      <w:r w:rsidR="000F3A05" w:rsidRPr="0099571C">
        <w:rPr>
          <w:rFonts w:ascii="Times New Roman" w:hAnsi="Times New Roman" w:cs="Times New Roman"/>
          <w:color w:val="000000" w:themeColor="text1"/>
          <w:sz w:val="24"/>
          <w:szCs w:val="24"/>
        </w:rPr>
        <w:t>/mm</w:t>
      </w:r>
      <w:r w:rsidR="000F3A05" w:rsidRPr="0099571C">
        <w:rPr>
          <w:rFonts w:ascii="Times New Roman" w:hAnsi="Times New Roman" w:cs="Times New Roman"/>
          <w:color w:val="000000" w:themeColor="text1"/>
          <w:sz w:val="24"/>
          <w:szCs w:val="24"/>
          <w:vertAlign w:val="superscript"/>
        </w:rPr>
        <w:t>3</w:t>
      </w:r>
      <w:r w:rsidR="000F3A05" w:rsidRPr="0099571C">
        <w:rPr>
          <w:rFonts w:ascii="Times New Roman" w:hAnsi="Times New Roman" w:cs="Times New Roman"/>
          <w:color w:val="000000" w:themeColor="text1"/>
          <w:sz w:val="24"/>
          <w:szCs w:val="24"/>
        </w:rPr>
        <w:t xml:space="preserve">), and (c) specimen temperature </w:t>
      </w:r>
      <w:r w:rsidR="000F3A05" w:rsidRPr="0099571C">
        <w:rPr>
          <w:rFonts w:ascii="Times New Roman" w:hAnsi="Times New Roman" w:cs="Times New Roman"/>
          <w:i/>
          <w:iCs/>
          <w:color w:val="000000" w:themeColor="text1"/>
          <w:sz w:val="24"/>
          <w:szCs w:val="24"/>
        </w:rPr>
        <w:t>T</w:t>
      </w:r>
      <w:r w:rsidR="000F3A05" w:rsidRPr="0099571C">
        <w:rPr>
          <w:rFonts w:ascii="Times New Roman" w:hAnsi="Times New Roman" w:cs="Times New Roman"/>
          <w:color w:val="000000" w:themeColor="text1"/>
          <w:sz w:val="24"/>
          <w:szCs w:val="24"/>
          <w:vertAlign w:val="subscript"/>
        </w:rPr>
        <w:t>s</w:t>
      </w:r>
      <w:r w:rsidR="000F3A05" w:rsidRPr="0099571C">
        <w:rPr>
          <w:rFonts w:ascii="Times New Roman" w:hAnsi="Times New Roman" w:cs="Times New Roman"/>
          <w:color w:val="000000" w:themeColor="text1"/>
          <w:sz w:val="24"/>
          <w:szCs w:val="24"/>
        </w:rPr>
        <w:t xml:space="preserve"> (</w:t>
      </w:r>
      <w:r w:rsidR="000F3A05" w:rsidRPr="0099571C">
        <w:rPr>
          <w:rFonts w:ascii="Times New Roman" w:hAnsi="Times New Roman" w:cs="Times New Roman"/>
          <w:color w:val="000000" w:themeColor="text1"/>
          <w:sz w:val="24"/>
          <w:szCs w:val="24"/>
        </w:rPr>
        <w:sym w:font="Symbol" w:char="F0B0"/>
      </w:r>
      <w:r w:rsidR="000F3A05" w:rsidRPr="0099571C">
        <w:rPr>
          <w:rFonts w:ascii="Times New Roman" w:hAnsi="Times New Roman" w:cs="Times New Roman"/>
          <w:color w:val="000000" w:themeColor="text1"/>
          <w:sz w:val="24"/>
          <w:szCs w:val="24"/>
        </w:rPr>
        <w:t xml:space="preserve">C) as functions of the treatment time </w:t>
      </w:r>
      <w:r w:rsidR="000F3A05" w:rsidRPr="0099571C">
        <w:rPr>
          <w:rFonts w:ascii="Times New Roman" w:hAnsi="Times New Roman" w:cs="Times New Roman"/>
          <w:i/>
          <w:iCs/>
          <w:color w:val="000000" w:themeColor="text1"/>
          <w:sz w:val="24"/>
          <w:szCs w:val="24"/>
        </w:rPr>
        <w:t>t</w:t>
      </w:r>
      <w:r w:rsidR="000F3A05" w:rsidRPr="0099571C">
        <w:rPr>
          <w:rFonts w:ascii="Times New Roman" w:hAnsi="Times New Roman" w:cs="Times New Roman"/>
          <w:color w:val="000000" w:themeColor="text1"/>
          <w:sz w:val="24"/>
          <w:szCs w:val="24"/>
        </w:rPr>
        <w:t xml:space="preserve"> (min) during the DC flash experiment. For the flash treatments, the furnace temperature was fixed at </w:t>
      </w:r>
      <w:proofErr w:type="spellStart"/>
      <w:r w:rsidR="000F3A05" w:rsidRPr="0099571C">
        <w:rPr>
          <w:rFonts w:ascii="Times New Roman" w:hAnsi="Times New Roman" w:cs="Times New Roman"/>
          <w:i/>
          <w:iCs/>
          <w:color w:val="000000" w:themeColor="text1"/>
          <w:sz w:val="24"/>
          <w:szCs w:val="24"/>
        </w:rPr>
        <w:t>T</w:t>
      </w:r>
      <w:r w:rsidR="000F3A05" w:rsidRPr="0099571C">
        <w:rPr>
          <w:rFonts w:ascii="Times New Roman" w:hAnsi="Times New Roman" w:cs="Times New Roman"/>
          <w:color w:val="000000" w:themeColor="text1"/>
          <w:sz w:val="24"/>
          <w:szCs w:val="24"/>
          <w:vertAlign w:val="subscript"/>
        </w:rPr>
        <w:t>f</w:t>
      </w:r>
      <w:proofErr w:type="spellEnd"/>
      <w:r w:rsidR="000F3A05" w:rsidRPr="0099571C">
        <w:rPr>
          <w:rFonts w:ascii="Times New Roman" w:hAnsi="Times New Roman" w:cs="Times New Roman"/>
          <w:color w:val="000000" w:themeColor="text1"/>
          <w:sz w:val="24"/>
          <w:szCs w:val="24"/>
        </w:rPr>
        <w:t xml:space="preserve"> = 800 </w:t>
      </w:r>
      <w:r w:rsidR="000F3A05" w:rsidRPr="0099571C">
        <w:rPr>
          <w:rFonts w:ascii="Times New Roman" w:hAnsi="Times New Roman" w:cs="Times New Roman"/>
          <w:color w:val="000000" w:themeColor="text1"/>
          <w:sz w:val="24"/>
          <w:szCs w:val="24"/>
        </w:rPr>
        <w:sym w:font="Symbol" w:char="F0B0"/>
      </w:r>
      <w:r w:rsidR="000F3A05" w:rsidRPr="0099571C">
        <w:rPr>
          <w:rFonts w:ascii="Times New Roman" w:hAnsi="Times New Roman" w:cs="Times New Roman"/>
          <w:color w:val="000000" w:themeColor="text1"/>
          <w:sz w:val="24"/>
          <w:szCs w:val="24"/>
        </w:rPr>
        <w:t>C.</w:t>
      </w:r>
    </w:p>
    <w:p w14:paraId="06BE5011" w14:textId="77777777" w:rsidR="004C7F57" w:rsidRPr="0099571C" w:rsidRDefault="004C7F57" w:rsidP="000F3A05">
      <w:pPr>
        <w:adjustRightInd w:val="0"/>
        <w:ind w:left="566" w:hangingChars="236" w:hanging="566"/>
        <w:rPr>
          <w:rStyle w:val="eop"/>
          <w:rFonts w:ascii="Times New Roman" w:hAnsi="Times New Roman" w:cs="Times New Roman"/>
          <w:color w:val="000000" w:themeColor="text1"/>
          <w:sz w:val="24"/>
          <w:szCs w:val="24"/>
        </w:rPr>
      </w:pPr>
    </w:p>
    <w:p w14:paraId="07A57EA6" w14:textId="77777777" w:rsidR="004C7F57" w:rsidRPr="0099571C" w:rsidRDefault="004C7F57" w:rsidP="004C7F57">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Fig. 4 SEM images of 8Y-CSZ (</w:t>
      </w:r>
      <w:r w:rsidRPr="0099571C">
        <w:rPr>
          <w:rFonts w:ascii="Times New Roman" w:hAnsi="Times New Roman" w:cs="Times New Roman"/>
          <w:i/>
          <w:iCs/>
          <w:color w:val="000000"/>
          <w:sz w:val="24"/>
          <w:szCs w:val="24"/>
          <w:shd w:val="clear" w:color="auto" w:fill="FFFFFF"/>
        </w:rPr>
        <w:t>d</w:t>
      </w:r>
      <w:r w:rsidRPr="0099571C">
        <w:rPr>
          <w:rFonts w:ascii="Times New Roman" w:hAnsi="Times New Roman" w:cs="Times New Roman"/>
          <w:color w:val="000000"/>
          <w:sz w:val="24"/>
          <w:szCs w:val="24"/>
          <w:shd w:val="clear" w:color="auto" w:fill="FFFFFF"/>
          <w:vertAlign w:val="subscript"/>
        </w:rPr>
        <w:t>0</w:t>
      </w:r>
      <w:r w:rsidRPr="0099571C">
        <w:rPr>
          <w:rFonts w:ascii="Times New Roman" w:hAnsi="Times New Roman" w:cs="Times New Roman"/>
          <w:color w:val="000000"/>
          <w:sz w:val="24"/>
          <w:szCs w:val="24"/>
          <w:shd w:val="clear" w:color="auto" w:fill="FFFFFF"/>
        </w:rPr>
        <w:t xml:space="preserve"> =0.8 </w:t>
      </w:r>
      <w:proofErr w:type="spellStart"/>
      <w:r w:rsidRPr="0099571C">
        <w:rPr>
          <w:rFonts w:ascii="Times New Roman" w:hAnsi="Times New Roman" w:cs="Times New Roman"/>
          <w:color w:val="000000"/>
          <w:sz w:val="24"/>
          <w:szCs w:val="24"/>
          <w:shd w:val="clear" w:color="auto" w:fill="FFFFFF"/>
        </w:rPr>
        <w:t>μm</w:t>
      </w:r>
      <w:proofErr w:type="spellEnd"/>
      <w:r w:rsidRPr="0099571C">
        <w:rPr>
          <w:rFonts w:ascii="Times New Roman" w:hAnsi="Times New Roman" w:cs="Times New Roman"/>
          <w:color w:val="000000"/>
          <w:sz w:val="24"/>
          <w:szCs w:val="24"/>
          <w:shd w:val="clear" w:color="auto" w:fill="FFFFFF"/>
        </w:rPr>
        <w:t xml:space="preserve">) after (a) DC flash and (b) heat treatment (0 V) at the same condition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1500 </w:t>
      </w:r>
      <w:proofErr w:type="spellStart"/>
      <w:r w:rsidRPr="0099571C">
        <w:rPr>
          <w:rFonts w:ascii="Times New Roman" w:hAnsi="Times New Roman" w:cs="Times New Roman"/>
          <w:color w:val="000000"/>
          <w:sz w:val="24"/>
          <w:szCs w:val="24"/>
          <w:shd w:val="clear" w:color="auto" w:fill="FFFFFF"/>
          <w:vertAlign w:val="superscript"/>
        </w:rPr>
        <w:t>o</w:t>
      </w:r>
      <w:r w:rsidRPr="0099571C">
        <w:rPr>
          <w:rFonts w:ascii="Times New Roman" w:hAnsi="Times New Roman" w:cs="Times New Roman"/>
          <w:color w:val="000000"/>
          <w:sz w:val="24"/>
          <w:szCs w:val="24"/>
          <w:shd w:val="clear" w:color="auto" w:fill="FFFFFF"/>
        </w:rPr>
        <w:t>C</w:t>
      </w:r>
      <w:proofErr w:type="spellEnd"/>
      <w:r w:rsidRPr="0099571C">
        <w:rPr>
          <w:rFonts w:ascii="Times New Roman" w:hAnsi="Times New Roman" w:cs="Times New Roman"/>
          <w:color w:val="000000"/>
          <w:sz w:val="24"/>
          <w:szCs w:val="24"/>
          <w:shd w:val="clear" w:color="auto" w:fill="FFFFFF"/>
        </w:rPr>
        <w:t xml:space="preserve">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30 min.</w:t>
      </w:r>
    </w:p>
    <w:p w14:paraId="6EF11721" w14:textId="77777777" w:rsidR="005F23C4" w:rsidRPr="0099571C" w:rsidRDefault="005F23C4" w:rsidP="00FA2F31">
      <w:pPr>
        <w:adjustRightInd w:val="0"/>
        <w:rPr>
          <w:rStyle w:val="eop"/>
          <w:rFonts w:ascii="Times New Roman" w:hAnsi="Times New Roman" w:cs="Times New Roman"/>
          <w:color w:val="000000"/>
          <w:sz w:val="24"/>
          <w:szCs w:val="24"/>
          <w:shd w:val="clear" w:color="auto" w:fill="FFFFFF"/>
        </w:rPr>
      </w:pPr>
    </w:p>
    <w:p w14:paraId="5F923E88" w14:textId="5BBBCDB9" w:rsidR="007A7DA9" w:rsidRPr="0099571C" w:rsidRDefault="001A61DB" w:rsidP="001A61DB">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Fig. 5 Grain growth behavior of the fine-grained 8Y-CSZ (</w:t>
      </w:r>
      <m:oMath>
        <m:acc>
          <m:accPr>
            <m:chr m:val="̅"/>
            <m:ctrlPr>
              <w:rPr>
                <w:rFonts w:ascii="Cambria Math" w:hAnsi="Cambria Math" w:cs="Times New Roman"/>
                <w:i/>
                <w:iCs/>
                <w:color w:val="000000"/>
                <w:sz w:val="24"/>
                <w:szCs w:val="24"/>
                <w:shd w:val="clear" w:color="auto" w:fill="FFFFFF"/>
              </w:rPr>
            </m:ctrlPr>
          </m:accPr>
          <m:e>
            <m:sSub>
              <m:sSubPr>
                <m:ctrlPr>
                  <w:rPr>
                    <w:rFonts w:ascii="Cambria Math" w:hAnsi="Cambria Math" w:cs="Times New Roman"/>
                    <w:i/>
                    <w:iCs/>
                    <w:color w:val="000000"/>
                    <w:sz w:val="24"/>
                    <w:szCs w:val="24"/>
                    <w:shd w:val="clear" w:color="auto" w:fill="FFFFFF"/>
                  </w:rPr>
                </m:ctrlPr>
              </m:sSubPr>
              <m:e>
                <m:r>
                  <w:rPr>
                    <w:rFonts w:ascii="Cambria Math" w:hAnsi="Cambria Math" w:cs="Times New Roman"/>
                    <w:color w:val="000000"/>
                    <w:sz w:val="24"/>
                    <w:szCs w:val="24"/>
                    <w:shd w:val="clear" w:color="auto" w:fill="FFFFFF"/>
                  </w:rPr>
                  <m:t>d</m:t>
                </m:r>
              </m:e>
              <m:sub>
                <m:r>
                  <w:rPr>
                    <w:rFonts w:ascii="Cambria Math" w:hAnsi="Cambria Math" w:cs="Times New Roman"/>
                    <w:color w:val="000000"/>
                    <w:sz w:val="24"/>
                    <w:szCs w:val="24"/>
                    <w:shd w:val="clear" w:color="auto" w:fill="FFFFFF"/>
                  </w:rPr>
                  <m:t>0</m:t>
                </m:r>
              </m:sub>
            </m:sSub>
          </m:e>
        </m:acc>
      </m:oMath>
      <w:r w:rsidRPr="0099571C">
        <w:rPr>
          <w:rFonts w:ascii="Times New Roman" w:hAnsi="Times New Roman" w:cs="Times New Roman"/>
          <w:color w:val="000000"/>
          <w:sz w:val="24"/>
          <w:szCs w:val="24"/>
          <w:shd w:val="clear" w:color="auto" w:fill="FFFFFF"/>
        </w:rPr>
        <w:t xml:space="preserve"> = 0.8 </w:t>
      </w:r>
      <w:r w:rsidRPr="0099571C">
        <w:rPr>
          <w:rFonts w:ascii="Times New Roman" w:hAnsi="Times New Roman" w:cs="Times New Roman"/>
          <w:color w:val="000000"/>
          <w:sz w:val="24"/>
          <w:szCs w:val="24"/>
          <w:shd w:val="clear" w:color="auto" w:fill="FFFFFF"/>
        </w:rPr>
        <w:sym w:font="Symbol" w:char="F06D"/>
      </w:r>
      <w:r w:rsidRPr="0099571C">
        <w:rPr>
          <w:rFonts w:ascii="Times New Roman" w:hAnsi="Times New Roman" w:cs="Times New Roman"/>
          <w:color w:val="000000"/>
          <w:sz w:val="24"/>
          <w:szCs w:val="24"/>
          <w:shd w:val="clear" w:color="auto" w:fill="FFFFFF"/>
        </w:rPr>
        <w:t xml:space="preserve">m) under the DC flash event and the heat treatment (0 V), which were examined at the same specimen temperatures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1300-1500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plotted against the treatment time of (a)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0-600 min. The growth behavior around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0-60 min of (a) was enlarged in (b). For the flash treatments, the furnace temperature was fixed at </w:t>
      </w:r>
      <w:proofErr w:type="spellStart"/>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f</w:t>
      </w:r>
      <w:proofErr w:type="spellEnd"/>
      <w:r w:rsidRPr="0099571C">
        <w:rPr>
          <w:rFonts w:ascii="Times New Roman" w:hAnsi="Times New Roman" w:cs="Times New Roman"/>
          <w:color w:val="000000"/>
          <w:sz w:val="24"/>
          <w:szCs w:val="24"/>
          <w:shd w:val="clear" w:color="auto" w:fill="FFFFFF"/>
        </w:rPr>
        <w:t xml:space="preserve"> = 800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w:t>
      </w:r>
    </w:p>
    <w:p w14:paraId="5B8D892F" w14:textId="71B04D0D" w:rsidR="001D130C" w:rsidRPr="0099571C" w:rsidRDefault="001D130C" w:rsidP="00BF3156">
      <w:pPr>
        <w:adjustRightInd w:val="0"/>
        <w:ind w:left="566" w:hangingChars="236" w:hanging="566"/>
        <w:rPr>
          <w:rStyle w:val="eop"/>
          <w:rFonts w:ascii="Times New Roman" w:hAnsi="Times New Roman" w:cs="Times New Roman"/>
          <w:color w:val="000000"/>
          <w:sz w:val="24"/>
          <w:szCs w:val="24"/>
          <w:shd w:val="clear" w:color="auto" w:fill="FFFFFF"/>
        </w:rPr>
      </w:pPr>
    </w:p>
    <w:p w14:paraId="13323B2C" w14:textId="7458D007" w:rsidR="00C25863" w:rsidRPr="0099571C" w:rsidRDefault="00C25863" w:rsidP="00EF2F99">
      <w:pPr>
        <w:adjustRightInd w:val="0"/>
        <w:ind w:left="566" w:hangingChars="236" w:hanging="566"/>
        <w:rPr>
          <w:rFonts w:ascii="Times New Roman" w:hAnsi="Times New Roman" w:cs="Times New Roman"/>
          <w:color w:val="000000"/>
          <w:sz w:val="24"/>
          <w:szCs w:val="24"/>
          <w:shd w:val="clear" w:color="auto" w:fill="FFFFFF"/>
        </w:rPr>
      </w:pPr>
      <w:r w:rsidRPr="0099571C">
        <w:rPr>
          <w:rStyle w:val="eop"/>
          <w:rFonts w:ascii="Times New Roman" w:hAnsi="Times New Roman" w:cs="Times New Roman"/>
          <w:color w:val="000000"/>
          <w:sz w:val="24"/>
          <w:szCs w:val="24"/>
          <w:shd w:val="clear" w:color="auto" w:fill="FFFFFF"/>
        </w:rPr>
        <w:t xml:space="preserve">Fig. 6 </w:t>
      </w:r>
      <w:r w:rsidR="00EF2F99" w:rsidRPr="0099571C">
        <w:rPr>
          <w:rFonts w:ascii="Times New Roman" w:hAnsi="Times New Roman" w:cs="Times New Roman"/>
          <w:color w:val="000000"/>
          <w:sz w:val="24"/>
          <w:szCs w:val="24"/>
          <w:shd w:val="clear" w:color="auto" w:fill="FFFFFF"/>
        </w:rPr>
        <w:t>Double logarithmic plot of the grain growth-time characteristic in the form of (</w:t>
      </w:r>
      <w:proofErr w:type="spellStart"/>
      <w:r w:rsidR="00EF2F99" w:rsidRPr="0099571C">
        <w:rPr>
          <w:rFonts w:ascii="Times New Roman" w:hAnsi="Times New Roman" w:cs="Times New Roman"/>
          <w:i/>
          <w:iCs/>
          <w:color w:val="000000"/>
          <w:sz w:val="24"/>
          <w:szCs w:val="24"/>
          <w:shd w:val="clear" w:color="auto" w:fill="FFFFFF"/>
        </w:rPr>
        <w:t>d</w:t>
      </w:r>
      <w:r w:rsidR="00EF2F99" w:rsidRPr="0099571C">
        <w:rPr>
          <w:rFonts w:ascii="Times New Roman" w:hAnsi="Times New Roman" w:cs="Times New Roman"/>
          <w:i/>
          <w:iCs/>
          <w:color w:val="000000"/>
          <w:sz w:val="24"/>
          <w:szCs w:val="24"/>
          <w:shd w:val="clear" w:color="auto" w:fill="FFFFFF"/>
          <w:vertAlign w:val="subscript"/>
        </w:rPr>
        <w:t>t</w:t>
      </w:r>
      <w:r w:rsidR="00EF2F99" w:rsidRPr="0099571C">
        <w:rPr>
          <w:rFonts w:ascii="Times New Roman" w:hAnsi="Times New Roman" w:cs="Times New Roman"/>
          <w:i/>
          <w:iCs/>
          <w:color w:val="000000"/>
          <w:sz w:val="24"/>
          <w:szCs w:val="24"/>
          <w:shd w:val="clear" w:color="auto" w:fill="FFFFFF"/>
          <w:vertAlign w:val="superscript"/>
        </w:rPr>
        <w:t>n</w:t>
      </w:r>
      <w:proofErr w:type="spellEnd"/>
      <w:r w:rsidR="00EF2F99" w:rsidRPr="0099571C">
        <w:rPr>
          <w:rFonts w:ascii="Times New Roman" w:hAnsi="Times New Roman" w:cs="Times New Roman"/>
          <w:color w:val="000000"/>
          <w:sz w:val="24"/>
          <w:szCs w:val="24"/>
          <w:shd w:val="clear" w:color="auto" w:fill="FFFFFF"/>
        </w:rPr>
        <w:t xml:space="preserve"> – </w:t>
      </w:r>
      <w:r w:rsidR="00EF2F99" w:rsidRPr="0099571C">
        <w:rPr>
          <w:rFonts w:ascii="Times New Roman" w:hAnsi="Times New Roman" w:cs="Times New Roman"/>
          <w:i/>
          <w:iCs/>
          <w:color w:val="000000"/>
          <w:sz w:val="24"/>
          <w:szCs w:val="24"/>
          <w:shd w:val="clear" w:color="auto" w:fill="FFFFFF"/>
        </w:rPr>
        <w:t>d</w:t>
      </w:r>
      <w:r w:rsidR="00EF2F99" w:rsidRPr="0099571C">
        <w:rPr>
          <w:rFonts w:ascii="Times New Roman" w:hAnsi="Times New Roman" w:cs="Times New Roman"/>
          <w:i/>
          <w:iCs/>
          <w:color w:val="000000"/>
          <w:sz w:val="24"/>
          <w:szCs w:val="24"/>
          <w:shd w:val="clear" w:color="auto" w:fill="FFFFFF"/>
          <w:vertAlign w:val="subscript"/>
        </w:rPr>
        <w:t>0</w:t>
      </w:r>
      <w:r w:rsidR="00EF2F99" w:rsidRPr="0099571C">
        <w:rPr>
          <w:rFonts w:ascii="Times New Roman" w:hAnsi="Times New Roman" w:cs="Times New Roman"/>
          <w:i/>
          <w:iCs/>
          <w:color w:val="000000"/>
          <w:sz w:val="24"/>
          <w:szCs w:val="24"/>
          <w:shd w:val="clear" w:color="auto" w:fill="FFFFFF"/>
          <w:vertAlign w:val="superscript"/>
        </w:rPr>
        <w:t>n</w:t>
      </w:r>
      <w:r w:rsidR="00EF2F99" w:rsidRPr="0099571C">
        <w:rPr>
          <w:rFonts w:ascii="Times New Roman" w:hAnsi="Times New Roman" w:cs="Times New Roman"/>
          <w:color w:val="000000"/>
          <w:sz w:val="24"/>
          <w:szCs w:val="24"/>
          <w:shd w:val="clear" w:color="auto" w:fill="FFFFFF"/>
        </w:rPr>
        <w:t xml:space="preserve">) vs </w:t>
      </w:r>
      <w:r w:rsidR="00EF2F99" w:rsidRPr="0099571C">
        <w:rPr>
          <w:rFonts w:ascii="Times New Roman" w:hAnsi="Times New Roman" w:cs="Times New Roman"/>
          <w:i/>
          <w:iCs/>
          <w:color w:val="000000"/>
          <w:sz w:val="24"/>
          <w:szCs w:val="24"/>
          <w:shd w:val="clear" w:color="auto" w:fill="FFFFFF"/>
        </w:rPr>
        <w:t>t</w:t>
      </w:r>
      <w:r w:rsidR="00EF2F99" w:rsidRPr="0099571C">
        <w:rPr>
          <w:rFonts w:ascii="Times New Roman" w:hAnsi="Times New Roman" w:cs="Times New Roman"/>
          <w:color w:val="000000"/>
          <w:sz w:val="24"/>
          <w:szCs w:val="24"/>
          <w:shd w:val="clear" w:color="auto" w:fill="FFFFFF"/>
        </w:rPr>
        <w:t xml:space="preserve"> with a grain growth exponent of </w:t>
      </w:r>
      <w:r w:rsidR="00EF2F99" w:rsidRPr="0099571C">
        <w:rPr>
          <w:rFonts w:ascii="Times New Roman" w:hAnsi="Times New Roman" w:cs="Times New Roman"/>
          <w:i/>
          <w:iCs/>
          <w:color w:val="000000"/>
          <w:sz w:val="24"/>
          <w:szCs w:val="24"/>
          <w:shd w:val="clear" w:color="auto" w:fill="FFFFFF"/>
        </w:rPr>
        <w:t>n</w:t>
      </w:r>
      <w:r w:rsidR="00EF2F99" w:rsidRPr="0099571C">
        <w:rPr>
          <w:rFonts w:ascii="Times New Roman" w:hAnsi="Times New Roman" w:cs="Times New Roman"/>
          <w:color w:val="000000"/>
          <w:sz w:val="24"/>
          <w:szCs w:val="24"/>
          <w:shd w:val="clear" w:color="auto" w:fill="FFFFFF"/>
        </w:rPr>
        <w:t xml:space="preserve"> = 3. For comparison, grain growth data reported by Sharif et al. [</w:t>
      </w:r>
      <w:r w:rsidR="000612D6" w:rsidRPr="0099571C">
        <w:rPr>
          <w:rFonts w:ascii="Times New Roman" w:hAnsi="Times New Roman" w:cs="Times New Roman"/>
          <w:color w:val="FF0000"/>
          <w:sz w:val="24"/>
          <w:szCs w:val="24"/>
          <w:shd w:val="clear" w:color="auto" w:fill="FFFFFF"/>
        </w:rPr>
        <w:t>55</w:t>
      </w:r>
      <w:r w:rsidR="00EF2F99" w:rsidRPr="0099571C">
        <w:rPr>
          <w:rFonts w:ascii="Times New Roman" w:hAnsi="Times New Roman" w:cs="Times New Roman"/>
          <w:color w:val="000000"/>
          <w:sz w:val="24"/>
          <w:szCs w:val="24"/>
          <w:shd w:val="clear" w:color="auto" w:fill="FFFFFF"/>
        </w:rPr>
        <w:t>] is also plotted by the gray symbols.</w:t>
      </w:r>
    </w:p>
    <w:p w14:paraId="003EBCE1" w14:textId="77777777" w:rsidR="001D130C" w:rsidRPr="0099571C" w:rsidRDefault="001D130C" w:rsidP="00BF3156">
      <w:pPr>
        <w:adjustRightInd w:val="0"/>
        <w:ind w:left="566" w:hangingChars="236" w:hanging="566"/>
        <w:rPr>
          <w:rStyle w:val="eop"/>
          <w:rFonts w:ascii="Times New Roman" w:hAnsi="Times New Roman" w:cs="Times New Roman"/>
          <w:color w:val="000000"/>
          <w:sz w:val="24"/>
          <w:szCs w:val="24"/>
          <w:shd w:val="clear" w:color="auto" w:fill="FFFFFF"/>
        </w:rPr>
      </w:pPr>
    </w:p>
    <w:p w14:paraId="1C56487A" w14:textId="50DCC103" w:rsidR="00946445" w:rsidRPr="0099571C" w:rsidRDefault="00946445" w:rsidP="00946445">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 xml:space="preserve">Fig. 7 Snapshot of the grain microstructures of 8Y-CSZ taken at the treatment time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of (a) 0 min, (b) 2 min, (c) 5 min (d) 10 min, (e) 15 min and (f) 20 min during the in-situ grain growth observation at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w:t>
      </w:r>
      <w:proofErr w:type="spellStart"/>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f</w:t>
      </w:r>
      <w:proofErr w:type="spellEnd"/>
      <w:r w:rsidRPr="0099571C">
        <w:rPr>
          <w:rFonts w:ascii="Times New Roman" w:hAnsi="Times New Roman" w:cs="Times New Roman"/>
          <w:color w:val="000000"/>
          <w:sz w:val="24"/>
          <w:szCs w:val="24"/>
          <w:shd w:val="clear" w:color="auto" w:fill="FFFFFF"/>
        </w:rPr>
        <w:t xml:space="preserve"> = 1000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under the AC flash treatment with a frequency of </w:t>
      </w:r>
      <w:r w:rsidRPr="0099571C">
        <w:rPr>
          <w:rFonts w:ascii="Times New Roman" w:hAnsi="Times New Roman" w:cs="Times New Roman"/>
          <w:i/>
          <w:iCs/>
          <w:color w:val="000000"/>
          <w:sz w:val="24"/>
          <w:szCs w:val="24"/>
          <w:shd w:val="clear" w:color="auto" w:fill="FFFFFF"/>
        </w:rPr>
        <w:t>f</w:t>
      </w:r>
      <w:r w:rsidRPr="0099571C">
        <w:rPr>
          <w:rFonts w:ascii="Times New Roman" w:hAnsi="Times New Roman" w:cs="Times New Roman"/>
          <w:color w:val="000000"/>
          <w:sz w:val="24"/>
          <w:szCs w:val="24"/>
          <w:shd w:val="clear" w:color="auto" w:fill="FFFFFF"/>
        </w:rPr>
        <w:t xml:space="preserve"> = 1000 Hz using the IR image furnace. For comparison, the grain growth behavior was also examin</w:t>
      </w:r>
      <w:r w:rsidRPr="000B2CAB">
        <w:rPr>
          <w:rFonts w:ascii="Times New Roman" w:hAnsi="Times New Roman" w:cs="Times New Roman"/>
          <w:sz w:val="24"/>
          <w:szCs w:val="24"/>
          <w:shd w:val="clear" w:color="auto" w:fill="FFFFFF"/>
        </w:rPr>
        <w:t xml:space="preserve">ed under </w:t>
      </w:r>
      <w:r w:rsidR="00424383" w:rsidRPr="000B2CAB">
        <w:rPr>
          <w:rFonts w:ascii="Times New Roman" w:hAnsi="Times New Roman" w:cs="Times New Roman" w:hint="eastAsia"/>
          <w:sz w:val="24"/>
          <w:szCs w:val="24"/>
          <w:shd w:val="clear" w:color="auto" w:fill="FFFFFF"/>
        </w:rPr>
        <w:t>(g) the DC flash treatment and (h) the heat treatment without the electric field/current (0 V)</w:t>
      </w:r>
      <w:r w:rsidRPr="000B2CAB">
        <w:rPr>
          <w:rFonts w:ascii="Times New Roman" w:hAnsi="Times New Roman" w:cs="Times New Roman"/>
          <w:sz w:val="24"/>
          <w:szCs w:val="24"/>
          <w:shd w:val="clear" w:color="auto" w:fill="FFFFFF"/>
        </w:rPr>
        <w:t xml:space="preserve"> a</w:t>
      </w:r>
      <w:r w:rsidRPr="0099571C">
        <w:rPr>
          <w:rFonts w:ascii="Times New Roman" w:hAnsi="Times New Roman" w:cs="Times New Roman"/>
          <w:color w:val="000000"/>
          <w:sz w:val="24"/>
          <w:szCs w:val="24"/>
          <w:shd w:val="clear" w:color="auto" w:fill="FFFFFF"/>
        </w:rPr>
        <w:t xml:space="preserve">t the same temperature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20 min using the IR image furnace.</w:t>
      </w:r>
    </w:p>
    <w:p w14:paraId="14B15B49" w14:textId="77777777" w:rsidR="00FA2F31" w:rsidRPr="0099571C" w:rsidRDefault="00FA2F31" w:rsidP="00BF3156">
      <w:pPr>
        <w:adjustRightInd w:val="0"/>
        <w:ind w:left="566" w:hangingChars="236" w:hanging="566"/>
        <w:rPr>
          <w:rStyle w:val="eop"/>
          <w:rFonts w:ascii="Times New Roman" w:hAnsi="Times New Roman" w:cs="Times New Roman"/>
          <w:color w:val="000000"/>
          <w:sz w:val="24"/>
          <w:szCs w:val="24"/>
          <w:shd w:val="clear" w:color="auto" w:fill="FFFFFF"/>
        </w:rPr>
      </w:pPr>
    </w:p>
    <w:p w14:paraId="457F0404" w14:textId="77777777" w:rsidR="000006C0" w:rsidRPr="0099571C" w:rsidRDefault="000006C0" w:rsidP="000006C0">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 xml:space="preserve">Fig. 8 Typical SEM images of fine-grained 8Y-CSZ after heat-treated at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w:t>
      </w:r>
      <w:proofErr w:type="spellStart"/>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f</w:t>
      </w:r>
      <w:proofErr w:type="spellEnd"/>
      <w:r w:rsidRPr="0099571C">
        <w:rPr>
          <w:rFonts w:ascii="Times New Roman" w:hAnsi="Times New Roman" w:cs="Times New Roman"/>
          <w:color w:val="000000"/>
          <w:sz w:val="24"/>
          <w:szCs w:val="24"/>
          <w:shd w:val="clear" w:color="auto" w:fill="FFFFFF"/>
        </w:rPr>
        <w:t xml:space="preserve"> = 1000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at several conditions of (a) heat treatment  (0 V)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120 min, (b) DC flash treatment under </w:t>
      </w:r>
      <w:r w:rsidRPr="0099571C">
        <w:rPr>
          <w:rFonts w:ascii="Times New Roman" w:hAnsi="Times New Roman" w:cs="Times New Roman"/>
          <w:i/>
          <w:iCs/>
          <w:color w:val="000000"/>
          <w:sz w:val="24"/>
          <w:szCs w:val="24"/>
          <w:shd w:val="clear" w:color="auto" w:fill="FFFFFF"/>
        </w:rPr>
        <w:t>E</w:t>
      </w:r>
      <w:r w:rsidRPr="0099571C">
        <w:rPr>
          <w:rFonts w:ascii="Times New Roman" w:hAnsi="Times New Roman" w:cs="Times New Roman"/>
          <w:color w:val="000000"/>
          <w:sz w:val="24"/>
          <w:szCs w:val="24"/>
          <w:shd w:val="clear" w:color="auto" w:fill="FFFFFF"/>
        </w:rPr>
        <w:t xml:space="preserve"> = 34V/cm and </w:t>
      </w:r>
      <w:r w:rsidRPr="0099571C">
        <w:rPr>
          <w:rFonts w:ascii="Times New Roman" w:hAnsi="Times New Roman" w:cs="Times New Roman"/>
          <w:i/>
          <w:iCs/>
          <w:color w:val="000000"/>
          <w:sz w:val="24"/>
          <w:szCs w:val="24"/>
          <w:shd w:val="clear" w:color="auto" w:fill="FFFFFF"/>
        </w:rPr>
        <w:t>J</w:t>
      </w:r>
      <w:r w:rsidRPr="0099571C">
        <w:rPr>
          <w:rFonts w:ascii="Times New Roman" w:hAnsi="Times New Roman" w:cs="Times New Roman"/>
          <w:color w:val="000000"/>
          <w:sz w:val="24"/>
          <w:szCs w:val="24"/>
          <w:shd w:val="clear" w:color="auto" w:fill="FFFFFF"/>
        </w:rPr>
        <w:t xml:space="preserve"> = 260mA/mm</w:t>
      </w:r>
      <w:r w:rsidRPr="0099571C">
        <w:rPr>
          <w:rFonts w:ascii="Times New Roman" w:hAnsi="Times New Roman" w:cs="Times New Roman"/>
          <w:color w:val="000000"/>
          <w:sz w:val="24"/>
          <w:szCs w:val="24"/>
          <w:shd w:val="clear" w:color="auto" w:fill="FFFFFF"/>
          <w:vertAlign w:val="superscript"/>
        </w:rPr>
        <w:t>2</w:t>
      </w:r>
      <w:r w:rsidRPr="0099571C">
        <w:rPr>
          <w:rFonts w:ascii="Times New Roman" w:hAnsi="Times New Roman" w:cs="Times New Roman"/>
          <w:color w:val="000000"/>
          <w:sz w:val="24"/>
          <w:szCs w:val="24"/>
          <w:shd w:val="clear" w:color="auto" w:fill="FFFFFF"/>
        </w:rPr>
        <w:t xml:space="preserve">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20 min, and AC flash treatment under </w:t>
      </w:r>
      <w:r w:rsidRPr="0099571C">
        <w:rPr>
          <w:rFonts w:ascii="Times New Roman" w:hAnsi="Times New Roman" w:cs="Times New Roman"/>
          <w:i/>
          <w:iCs/>
          <w:color w:val="000000"/>
          <w:sz w:val="24"/>
          <w:szCs w:val="24"/>
          <w:shd w:val="clear" w:color="auto" w:fill="FFFFFF"/>
        </w:rPr>
        <w:t>E</w:t>
      </w:r>
      <w:r w:rsidRPr="0099571C">
        <w:rPr>
          <w:rFonts w:ascii="Times New Roman" w:hAnsi="Times New Roman" w:cs="Times New Roman"/>
          <w:color w:val="000000"/>
          <w:sz w:val="24"/>
          <w:szCs w:val="24"/>
          <w:shd w:val="clear" w:color="auto" w:fill="FFFFFF"/>
        </w:rPr>
        <w:t xml:space="preserve"> = 34V/cm and </w:t>
      </w:r>
      <w:r w:rsidRPr="0099571C">
        <w:rPr>
          <w:rFonts w:ascii="Times New Roman" w:hAnsi="Times New Roman" w:cs="Times New Roman"/>
          <w:i/>
          <w:iCs/>
          <w:color w:val="000000"/>
          <w:sz w:val="24"/>
          <w:szCs w:val="24"/>
          <w:shd w:val="clear" w:color="auto" w:fill="FFFFFF"/>
        </w:rPr>
        <w:t>J</w:t>
      </w:r>
      <w:r w:rsidRPr="0099571C">
        <w:rPr>
          <w:rFonts w:ascii="Times New Roman" w:hAnsi="Times New Roman" w:cs="Times New Roman"/>
          <w:color w:val="000000"/>
          <w:sz w:val="24"/>
          <w:szCs w:val="24"/>
          <w:shd w:val="clear" w:color="auto" w:fill="FFFFFF"/>
        </w:rPr>
        <w:t xml:space="preserve"> = 260mA/mm</w:t>
      </w:r>
      <w:r w:rsidRPr="0099571C">
        <w:rPr>
          <w:rFonts w:ascii="Times New Roman" w:hAnsi="Times New Roman" w:cs="Times New Roman"/>
          <w:color w:val="000000"/>
          <w:sz w:val="24"/>
          <w:szCs w:val="24"/>
          <w:shd w:val="clear" w:color="auto" w:fill="FFFFFF"/>
          <w:vertAlign w:val="superscript"/>
        </w:rPr>
        <w:t>2</w:t>
      </w:r>
      <w:r w:rsidRPr="0099571C">
        <w:rPr>
          <w:rFonts w:ascii="Times New Roman" w:hAnsi="Times New Roman" w:cs="Times New Roman"/>
          <w:color w:val="000000"/>
          <w:sz w:val="24"/>
          <w:szCs w:val="24"/>
          <w:shd w:val="clear" w:color="auto" w:fill="FFFFFF"/>
        </w:rPr>
        <w:t xml:space="preserve">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20 min with different </w:t>
      </w:r>
      <w:r w:rsidRPr="0099571C">
        <w:rPr>
          <w:rFonts w:ascii="Times New Roman" w:hAnsi="Times New Roman" w:cs="Times New Roman"/>
          <w:color w:val="000000"/>
          <w:sz w:val="24"/>
          <w:szCs w:val="24"/>
          <w:shd w:val="clear" w:color="auto" w:fill="FFFFFF"/>
        </w:rPr>
        <w:lastRenderedPageBreak/>
        <w:t xml:space="preserve">frequencies of (c) </w:t>
      </w:r>
      <w:r w:rsidRPr="0099571C">
        <w:rPr>
          <w:rFonts w:ascii="Times New Roman" w:hAnsi="Times New Roman" w:cs="Times New Roman"/>
          <w:i/>
          <w:iCs/>
          <w:color w:val="000000"/>
          <w:sz w:val="24"/>
          <w:szCs w:val="24"/>
          <w:shd w:val="clear" w:color="auto" w:fill="FFFFFF"/>
        </w:rPr>
        <w:t>f</w:t>
      </w:r>
      <w:r w:rsidRPr="0099571C">
        <w:rPr>
          <w:rFonts w:ascii="Times New Roman" w:hAnsi="Times New Roman" w:cs="Times New Roman"/>
          <w:color w:val="000000"/>
          <w:sz w:val="24"/>
          <w:szCs w:val="24"/>
          <w:shd w:val="clear" w:color="auto" w:fill="FFFFFF"/>
        </w:rPr>
        <w:t xml:space="preserve"> = 10 Hz and (d) </w:t>
      </w:r>
      <w:r w:rsidRPr="0099571C">
        <w:rPr>
          <w:rFonts w:ascii="Times New Roman" w:hAnsi="Times New Roman" w:cs="Times New Roman"/>
          <w:i/>
          <w:iCs/>
          <w:color w:val="000000"/>
          <w:sz w:val="24"/>
          <w:szCs w:val="24"/>
          <w:shd w:val="clear" w:color="auto" w:fill="FFFFFF"/>
        </w:rPr>
        <w:t>f</w:t>
      </w:r>
      <w:r w:rsidRPr="0099571C">
        <w:rPr>
          <w:rFonts w:ascii="Times New Roman" w:hAnsi="Times New Roman" w:cs="Times New Roman"/>
          <w:color w:val="000000"/>
          <w:sz w:val="24"/>
          <w:szCs w:val="24"/>
          <w:shd w:val="clear" w:color="auto" w:fill="FFFFFF"/>
        </w:rPr>
        <w:t xml:space="preserve"> = 1000 Hz.</w:t>
      </w:r>
    </w:p>
    <w:p w14:paraId="30438FB4" w14:textId="77777777" w:rsidR="006C2667" w:rsidRPr="0099571C" w:rsidRDefault="006C2667" w:rsidP="00BF3156">
      <w:pPr>
        <w:adjustRightInd w:val="0"/>
        <w:ind w:left="566" w:hangingChars="236" w:hanging="566"/>
        <w:rPr>
          <w:rStyle w:val="eop"/>
          <w:rFonts w:ascii="Times New Roman" w:hAnsi="Times New Roman" w:cs="Times New Roman"/>
          <w:color w:val="000000"/>
          <w:sz w:val="24"/>
          <w:szCs w:val="24"/>
          <w:shd w:val="clear" w:color="auto" w:fill="FFFFFF"/>
        </w:rPr>
      </w:pPr>
    </w:p>
    <w:p w14:paraId="10858A70" w14:textId="77777777" w:rsidR="009D25FB" w:rsidRPr="0099571C" w:rsidRDefault="006C2667" w:rsidP="009D25FB">
      <w:pPr>
        <w:adjustRightInd w:val="0"/>
        <w:ind w:left="566" w:hangingChars="236" w:hanging="566"/>
        <w:rPr>
          <w:rStyle w:val="eop"/>
          <w:rFonts w:ascii="Times New Roman" w:hAnsi="Times New Roman" w:cs="Times New Roman"/>
          <w:color w:val="000000"/>
          <w:sz w:val="24"/>
          <w:szCs w:val="24"/>
          <w:shd w:val="clear" w:color="auto" w:fill="FFFFFF"/>
        </w:rPr>
      </w:pPr>
      <w:r w:rsidRPr="0099571C">
        <w:rPr>
          <w:rStyle w:val="eop"/>
          <w:rFonts w:ascii="Times New Roman" w:hAnsi="Times New Roman" w:cs="Times New Roman"/>
          <w:color w:val="000000"/>
          <w:sz w:val="24"/>
          <w:szCs w:val="24"/>
          <w:shd w:val="clear" w:color="auto" w:fill="FFFFFF"/>
        </w:rPr>
        <w:t xml:space="preserve">Fig. </w:t>
      </w:r>
      <w:r w:rsidR="00FA2F31" w:rsidRPr="0099571C">
        <w:rPr>
          <w:rStyle w:val="eop"/>
          <w:rFonts w:ascii="Times New Roman" w:hAnsi="Times New Roman" w:cs="Times New Roman"/>
          <w:color w:val="000000"/>
          <w:sz w:val="24"/>
          <w:szCs w:val="24"/>
          <w:shd w:val="clear" w:color="auto" w:fill="FFFFFF"/>
        </w:rPr>
        <w:t>9</w:t>
      </w:r>
      <w:r w:rsidRPr="0099571C">
        <w:rPr>
          <w:rStyle w:val="eop"/>
          <w:rFonts w:ascii="Times New Roman" w:hAnsi="Times New Roman" w:cs="Times New Roman"/>
          <w:color w:val="000000"/>
          <w:sz w:val="24"/>
          <w:szCs w:val="24"/>
          <w:shd w:val="clear" w:color="auto" w:fill="FFFFFF"/>
        </w:rPr>
        <w:t xml:space="preserve"> </w:t>
      </w:r>
      <w:r w:rsidR="008E724D" w:rsidRPr="0099571C">
        <w:rPr>
          <w:rStyle w:val="eop"/>
          <w:rFonts w:ascii="Times New Roman" w:hAnsi="Times New Roman" w:cs="Times New Roman"/>
          <w:color w:val="000000"/>
          <w:sz w:val="24"/>
          <w:szCs w:val="24"/>
          <w:shd w:val="clear" w:color="auto" w:fill="FFFFFF"/>
        </w:rPr>
        <w:t xml:space="preserve">Grain growth behavior of fine grained 8Y-CSZ examined at </w:t>
      </w:r>
      <w:r w:rsidR="008E724D" w:rsidRPr="0099571C">
        <w:rPr>
          <w:rStyle w:val="eop"/>
          <w:rFonts w:ascii="Times New Roman" w:hAnsi="Times New Roman" w:cs="Times New Roman"/>
          <w:i/>
          <w:iCs/>
          <w:color w:val="000000"/>
          <w:sz w:val="24"/>
          <w:szCs w:val="24"/>
          <w:shd w:val="clear" w:color="auto" w:fill="FFFFFF"/>
        </w:rPr>
        <w:t>T</w:t>
      </w:r>
      <w:r w:rsidR="008E724D" w:rsidRPr="0099571C">
        <w:rPr>
          <w:rStyle w:val="eop"/>
          <w:rFonts w:ascii="Times New Roman" w:hAnsi="Times New Roman" w:cs="Times New Roman"/>
          <w:color w:val="000000"/>
          <w:sz w:val="24"/>
          <w:szCs w:val="24"/>
          <w:shd w:val="clear" w:color="auto" w:fill="FFFFFF"/>
          <w:vertAlign w:val="subscript"/>
        </w:rPr>
        <w:t>s</w:t>
      </w:r>
      <w:r w:rsidR="008E724D" w:rsidRPr="0099571C">
        <w:rPr>
          <w:rStyle w:val="eop"/>
          <w:rFonts w:ascii="Times New Roman" w:hAnsi="Times New Roman" w:cs="Times New Roman"/>
          <w:color w:val="000000"/>
          <w:sz w:val="24"/>
          <w:szCs w:val="24"/>
          <w:shd w:val="clear" w:color="auto" w:fill="FFFFFF"/>
        </w:rPr>
        <w:t xml:space="preserve"> = 1400</w:t>
      </w:r>
      <w:r w:rsidR="003A1515" w:rsidRPr="0099571C">
        <w:rPr>
          <w:rStyle w:val="eop"/>
          <w:rFonts w:ascii="Times New Roman" w:hAnsi="Times New Roman" w:cs="Times New Roman"/>
          <w:color w:val="000000"/>
          <w:sz w:val="24"/>
          <w:szCs w:val="24"/>
          <w:shd w:val="clear" w:color="auto" w:fill="FFFFFF"/>
        </w:rPr>
        <w:t xml:space="preserve"> </w:t>
      </w:r>
      <w:r w:rsidR="008E724D" w:rsidRPr="0099571C">
        <w:rPr>
          <w:rStyle w:val="eop"/>
          <w:rFonts w:ascii="Times New Roman" w:hAnsi="Times New Roman" w:cs="Times New Roman"/>
          <w:color w:val="000000"/>
          <w:sz w:val="24"/>
          <w:szCs w:val="24"/>
          <w:shd w:val="clear" w:color="auto" w:fill="FFFFFF"/>
        </w:rPr>
        <w:t>℃ with and without electric fields/current</w:t>
      </w:r>
      <w:r w:rsidR="002A45F5" w:rsidRPr="0099571C">
        <w:rPr>
          <w:rStyle w:val="eop"/>
          <w:rFonts w:ascii="Times New Roman" w:hAnsi="Times New Roman" w:cs="Times New Roman"/>
          <w:color w:val="000000"/>
          <w:sz w:val="24"/>
          <w:szCs w:val="24"/>
          <w:shd w:val="clear" w:color="auto" w:fill="FFFFFF"/>
        </w:rPr>
        <w:t>s</w:t>
      </w:r>
      <w:r w:rsidR="008E724D" w:rsidRPr="0099571C">
        <w:rPr>
          <w:rStyle w:val="eop"/>
          <w:rFonts w:ascii="Times New Roman" w:hAnsi="Times New Roman" w:cs="Times New Roman"/>
          <w:color w:val="000000"/>
          <w:sz w:val="24"/>
          <w:szCs w:val="24"/>
          <w:shd w:val="clear" w:color="auto" w:fill="FFFFFF"/>
        </w:rPr>
        <w:t xml:space="preserve"> plotted in the</w:t>
      </w:r>
      <w:r w:rsidR="008C2D60" w:rsidRPr="0099571C">
        <w:rPr>
          <w:rStyle w:val="eop"/>
          <w:rFonts w:ascii="Times New Roman" w:hAnsi="Times New Roman" w:cs="Times New Roman"/>
          <w:color w:val="000000"/>
          <w:sz w:val="24"/>
          <w:szCs w:val="24"/>
          <w:shd w:val="clear" w:color="auto" w:fill="FFFFFF"/>
        </w:rPr>
        <w:t xml:space="preserve"> </w:t>
      </w:r>
      <w:r w:rsidR="008E724D" w:rsidRPr="0099571C">
        <w:rPr>
          <w:rStyle w:val="eop"/>
          <w:rFonts w:ascii="Times New Roman" w:hAnsi="Times New Roman" w:cs="Times New Roman"/>
          <w:color w:val="000000"/>
          <w:sz w:val="24"/>
          <w:szCs w:val="24"/>
          <w:shd w:val="clear" w:color="auto" w:fill="FFFFFF"/>
        </w:rPr>
        <w:t xml:space="preserve">form of </w:t>
      </w:r>
      <w:r w:rsidR="006F5E65" w:rsidRPr="0099571C">
        <w:rPr>
          <w:rFonts w:ascii="Times New Roman" w:hAnsi="Times New Roman" w:cs="Times New Roman"/>
          <w:color w:val="000000"/>
          <w:sz w:val="24"/>
          <w:szCs w:val="24"/>
          <w:shd w:val="clear" w:color="auto" w:fill="FFFFFF"/>
        </w:rPr>
        <w:t>(</w:t>
      </w:r>
      <w:proofErr w:type="spellStart"/>
      <w:r w:rsidR="006F5E65" w:rsidRPr="0099571C">
        <w:rPr>
          <w:rFonts w:ascii="Times New Roman" w:eastAsia="ＭＳ 明朝" w:hAnsi="Times New Roman" w:cs="Times New Roman"/>
          <w:i/>
          <w:iCs/>
          <w:sz w:val="24"/>
          <w:szCs w:val="24"/>
        </w:rPr>
        <w:t>d</w:t>
      </w:r>
      <w:r w:rsidR="006F5E65" w:rsidRPr="0099571C">
        <w:rPr>
          <w:rFonts w:ascii="Times New Roman" w:eastAsia="ＭＳ 明朝" w:hAnsi="Times New Roman" w:cs="Times New Roman"/>
          <w:i/>
          <w:iCs/>
          <w:sz w:val="24"/>
          <w:szCs w:val="24"/>
          <w:vertAlign w:val="subscript"/>
        </w:rPr>
        <w:t>t</w:t>
      </w:r>
      <w:r w:rsidR="006F5E65" w:rsidRPr="0099571C">
        <w:rPr>
          <w:rFonts w:ascii="Times New Roman" w:eastAsia="ＭＳ 明朝" w:hAnsi="Times New Roman" w:cs="Times New Roman"/>
          <w:i/>
          <w:iCs/>
          <w:sz w:val="24"/>
          <w:szCs w:val="24"/>
          <w:vertAlign w:val="superscript"/>
        </w:rPr>
        <w:t>n</w:t>
      </w:r>
      <w:proofErr w:type="spellEnd"/>
      <w:r w:rsidR="006F5E65" w:rsidRPr="0099571C">
        <w:rPr>
          <w:rFonts w:ascii="Times New Roman" w:eastAsia="ＭＳ 明朝" w:hAnsi="Times New Roman" w:cs="Times New Roman"/>
          <w:sz w:val="24"/>
          <w:szCs w:val="24"/>
        </w:rPr>
        <w:t xml:space="preserve"> – </w:t>
      </w:r>
      <w:r w:rsidR="006F5E65" w:rsidRPr="0099571C">
        <w:rPr>
          <w:rFonts w:ascii="Times New Roman" w:eastAsia="ＭＳ 明朝" w:hAnsi="Times New Roman" w:cs="Times New Roman"/>
          <w:i/>
          <w:iCs/>
          <w:sz w:val="24"/>
          <w:szCs w:val="24"/>
        </w:rPr>
        <w:t>d</w:t>
      </w:r>
      <w:r w:rsidR="006F5E65" w:rsidRPr="0099571C">
        <w:rPr>
          <w:rFonts w:ascii="Times New Roman" w:eastAsia="ＭＳ 明朝" w:hAnsi="Times New Roman" w:cs="Times New Roman"/>
          <w:i/>
          <w:iCs/>
          <w:sz w:val="24"/>
          <w:szCs w:val="24"/>
          <w:vertAlign w:val="subscript"/>
        </w:rPr>
        <w:t>0</w:t>
      </w:r>
      <w:r w:rsidR="006F5E65" w:rsidRPr="0099571C">
        <w:rPr>
          <w:rFonts w:ascii="Times New Roman" w:eastAsia="ＭＳ 明朝" w:hAnsi="Times New Roman" w:cs="Times New Roman"/>
          <w:i/>
          <w:iCs/>
          <w:sz w:val="24"/>
          <w:szCs w:val="24"/>
          <w:vertAlign w:val="superscript"/>
        </w:rPr>
        <w:t>n</w:t>
      </w:r>
      <w:r w:rsidR="006F5E65" w:rsidRPr="0099571C">
        <w:rPr>
          <w:rFonts w:ascii="Times New Roman" w:hAnsi="Times New Roman" w:cs="Times New Roman"/>
          <w:color w:val="000000"/>
          <w:sz w:val="24"/>
          <w:szCs w:val="24"/>
          <w:shd w:val="clear" w:color="auto" w:fill="FFFFFF"/>
        </w:rPr>
        <w:t>)</w:t>
      </w:r>
      <w:r w:rsidR="00FC09E9" w:rsidRPr="0099571C">
        <w:rPr>
          <w:rFonts w:ascii="Times New Roman" w:hAnsi="Times New Roman" w:cs="Times New Roman"/>
          <w:color w:val="000000"/>
          <w:sz w:val="24"/>
          <w:szCs w:val="24"/>
          <w:shd w:val="clear" w:color="auto" w:fill="FFFFFF"/>
        </w:rPr>
        <w:t xml:space="preserve"> vs </w:t>
      </w:r>
      <w:r w:rsidR="00FC09E9" w:rsidRPr="0099571C">
        <w:rPr>
          <w:rFonts w:ascii="Times New Roman" w:hAnsi="Times New Roman" w:cs="Times New Roman"/>
          <w:i/>
          <w:iCs/>
          <w:color w:val="000000"/>
          <w:sz w:val="24"/>
          <w:szCs w:val="24"/>
          <w:shd w:val="clear" w:color="auto" w:fill="FFFFFF"/>
        </w:rPr>
        <w:t>t</w:t>
      </w:r>
      <w:r w:rsidR="00FC09E9" w:rsidRPr="0099571C">
        <w:rPr>
          <w:rFonts w:ascii="Times New Roman" w:hAnsi="Times New Roman" w:cs="Times New Roman"/>
          <w:color w:val="000000"/>
          <w:sz w:val="24"/>
          <w:szCs w:val="24"/>
          <w:shd w:val="clear" w:color="auto" w:fill="FFFFFF"/>
        </w:rPr>
        <w:t xml:space="preserve"> with </w:t>
      </w:r>
      <w:r w:rsidR="00FC09E9" w:rsidRPr="0099571C">
        <w:rPr>
          <w:rFonts w:ascii="Times New Roman" w:hAnsi="Times New Roman" w:cs="Times New Roman"/>
          <w:i/>
          <w:iCs/>
          <w:color w:val="000000"/>
          <w:sz w:val="24"/>
          <w:szCs w:val="24"/>
          <w:shd w:val="clear" w:color="auto" w:fill="FFFFFF"/>
        </w:rPr>
        <w:t>n</w:t>
      </w:r>
      <w:r w:rsidR="00FC09E9" w:rsidRPr="0099571C">
        <w:rPr>
          <w:rFonts w:ascii="Times New Roman" w:hAnsi="Times New Roman" w:cs="Times New Roman"/>
          <w:color w:val="000000"/>
          <w:sz w:val="24"/>
          <w:szCs w:val="24"/>
          <w:shd w:val="clear" w:color="auto" w:fill="FFFFFF"/>
        </w:rPr>
        <w:t xml:space="preserve"> = 3</w:t>
      </w:r>
      <w:r w:rsidR="008E724D" w:rsidRPr="0099571C">
        <w:rPr>
          <w:rStyle w:val="eop"/>
          <w:rFonts w:ascii="Times New Roman" w:hAnsi="Times New Roman" w:cs="Times New Roman"/>
          <w:color w:val="000000"/>
          <w:sz w:val="24"/>
          <w:szCs w:val="24"/>
          <w:shd w:val="clear" w:color="auto" w:fill="FFFFFF"/>
        </w:rPr>
        <w:t>.</w:t>
      </w:r>
      <w:r w:rsidR="00840C18" w:rsidRPr="0099571C">
        <w:rPr>
          <w:rStyle w:val="eop"/>
          <w:rFonts w:ascii="Times New Roman" w:hAnsi="Times New Roman" w:cs="Times New Roman"/>
          <w:color w:val="000000"/>
          <w:sz w:val="24"/>
          <w:szCs w:val="24"/>
          <w:shd w:val="clear" w:color="auto" w:fill="FFFFFF"/>
        </w:rPr>
        <w:t xml:space="preserve"> </w:t>
      </w:r>
      <w:r w:rsidR="009F38FB" w:rsidRPr="0099571C">
        <w:rPr>
          <w:rStyle w:val="eop"/>
          <w:rFonts w:ascii="Times New Roman" w:hAnsi="Times New Roman" w:cs="Times New Roman"/>
          <w:color w:val="000000"/>
          <w:sz w:val="24"/>
          <w:szCs w:val="24"/>
          <w:shd w:val="clear" w:color="auto" w:fill="FFFFFF"/>
        </w:rPr>
        <w:t xml:space="preserve">For the </w:t>
      </w:r>
      <w:r w:rsidR="00B47BE9" w:rsidRPr="0099571C">
        <w:rPr>
          <w:rStyle w:val="eop"/>
          <w:rFonts w:ascii="Times New Roman" w:hAnsi="Times New Roman" w:cs="Times New Roman"/>
          <w:color w:val="000000"/>
          <w:sz w:val="24"/>
          <w:szCs w:val="24"/>
          <w:shd w:val="clear" w:color="auto" w:fill="FFFFFF"/>
        </w:rPr>
        <w:t xml:space="preserve">DC/AC </w:t>
      </w:r>
      <w:r w:rsidR="009F38FB" w:rsidRPr="0099571C">
        <w:rPr>
          <w:rStyle w:val="eop"/>
          <w:rFonts w:ascii="Times New Roman" w:hAnsi="Times New Roman" w:cs="Times New Roman"/>
          <w:color w:val="000000"/>
          <w:sz w:val="24"/>
          <w:szCs w:val="24"/>
          <w:shd w:val="clear" w:color="auto" w:fill="FFFFFF"/>
        </w:rPr>
        <w:t>flash treatments, the furnace temperature w</w:t>
      </w:r>
      <w:r w:rsidR="00FB668D" w:rsidRPr="0099571C">
        <w:rPr>
          <w:rStyle w:val="eop"/>
          <w:rFonts w:ascii="Times New Roman" w:hAnsi="Times New Roman" w:cs="Times New Roman"/>
          <w:color w:val="000000"/>
          <w:sz w:val="24"/>
          <w:szCs w:val="24"/>
          <w:shd w:val="clear" w:color="auto" w:fill="FFFFFF"/>
        </w:rPr>
        <w:t>as</w:t>
      </w:r>
      <w:r w:rsidR="009F38FB" w:rsidRPr="0099571C">
        <w:rPr>
          <w:rStyle w:val="eop"/>
          <w:rFonts w:ascii="Times New Roman" w:hAnsi="Times New Roman" w:cs="Times New Roman"/>
          <w:color w:val="000000"/>
          <w:sz w:val="24"/>
          <w:szCs w:val="24"/>
          <w:shd w:val="clear" w:color="auto" w:fill="FFFFFF"/>
        </w:rPr>
        <w:t xml:space="preserve"> fixed at </w:t>
      </w:r>
      <w:proofErr w:type="spellStart"/>
      <w:r w:rsidR="009F38FB" w:rsidRPr="0099571C">
        <w:rPr>
          <w:rStyle w:val="eop"/>
          <w:rFonts w:ascii="Times New Roman" w:hAnsi="Times New Roman" w:cs="Times New Roman"/>
          <w:i/>
          <w:iCs/>
          <w:color w:val="000000"/>
          <w:sz w:val="24"/>
          <w:szCs w:val="24"/>
          <w:shd w:val="clear" w:color="auto" w:fill="FFFFFF"/>
        </w:rPr>
        <w:t>T</w:t>
      </w:r>
      <w:r w:rsidR="009F38FB" w:rsidRPr="0099571C">
        <w:rPr>
          <w:rStyle w:val="eop"/>
          <w:rFonts w:ascii="Times New Roman" w:hAnsi="Times New Roman" w:cs="Times New Roman"/>
          <w:color w:val="000000"/>
          <w:sz w:val="24"/>
          <w:szCs w:val="24"/>
          <w:shd w:val="clear" w:color="auto" w:fill="FFFFFF"/>
          <w:vertAlign w:val="subscript"/>
        </w:rPr>
        <w:t>f</w:t>
      </w:r>
      <w:proofErr w:type="spellEnd"/>
      <w:r w:rsidR="009F38FB" w:rsidRPr="0099571C">
        <w:rPr>
          <w:rStyle w:val="eop"/>
          <w:rFonts w:ascii="Times New Roman" w:hAnsi="Times New Roman" w:cs="Times New Roman"/>
          <w:color w:val="000000"/>
          <w:sz w:val="24"/>
          <w:szCs w:val="24"/>
          <w:shd w:val="clear" w:color="auto" w:fill="FFFFFF"/>
        </w:rPr>
        <w:t xml:space="preserve"> = 1000 </w:t>
      </w:r>
      <w:r w:rsidR="009F38FB" w:rsidRPr="0099571C">
        <w:rPr>
          <w:rFonts w:ascii="Times New Roman" w:hAnsi="Times New Roman" w:cs="Times New Roman"/>
          <w:color w:val="000000" w:themeColor="text1"/>
          <w:sz w:val="24"/>
          <w:szCs w:val="24"/>
        </w:rPr>
        <w:t>°C</w:t>
      </w:r>
      <w:r w:rsidR="009F38FB" w:rsidRPr="0099571C">
        <w:rPr>
          <w:rStyle w:val="eop"/>
          <w:rFonts w:ascii="Times New Roman" w:hAnsi="Times New Roman" w:cs="Times New Roman"/>
          <w:color w:val="000000"/>
          <w:sz w:val="24"/>
          <w:szCs w:val="24"/>
          <w:shd w:val="clear" w:color="auto" w:fill="FFFFFF"/>
        </w:rPr>
        <w:t>.</w:t>
      </w:r>
    </w:p>
    <w:p w14:paraId="5C67F1DB" w14:textId="77777777" w:rsidR="009D25FB" w:rsidRPr="0099571C" w:rsidRDefault="009D25FB" w:rsidP="009D25FB">
      <w:pPr>
        <w:adjustRightInd w:val="0"/>
        <w:ind w:left="566" w:hangingChars="236" w:hanging="566"/>
        <w:rPr>
          <w:rStyle w:val="eop"/>
          <w:rFonts w:ascii="Times New Roman" w:hAnsi="Times New Roman" w:cs="Times New Roman"/>
          <w:color w:val="000000"/>
          <w:sz w:val="24"/>
          <w:szCs w:val="24"/>
          <w:shd w:val="clear" w:color="auto" w:fill="FFFFFF"/>
        </w:rPr>
      </w:pPr>
    </w:p>
    <w:p w14:paraId="6E51FA7B" w14:textId="2F9EAA1C" w:rsidR="009D25FB" w:rsidRPr="0099571C" w:rsidRDefault="009D25FB" w:rsidP="009D25FB">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 xml:space="preserve">Fig. 10 Input power </w:t>
      </w:r>
      <w:r w:rsidR="00D27213" w:rsidRPr="0099571C">
        <w:rPr>
          <w:rFonts w:ascii="Times New Roman" w:hAnsi="Times New Roman" w:cs="Times New Roman"/>
          <w:color w:val="000000"/>
          <w:sz w:val="24"/>
          <w:szCs w:val="24"/>
          <w:shd w:val="clear" w:color="auto" w:fill="FFFFFF"/>
        </w:rPr>
        <w:t>density</w:t>
      </w:r>
      <w:r w:rsidRPr="0099571C">
        <w:rPr>
          <w:rFonts w:ascii="Times New Roman" w:hAnsi="Times New Roman" w:cs="Times New Roman"/>
          <w:color w:val="000000"/>
          <w:sz w:val="24"/>
          <w:szCs w:val="24"/>
          <w:shd w:val="clear" w:color="auto" w:fill="FFFFFF"/>
        </w:rPr>
        <w:t xml:space="preserve"> dependent grain growth behavior under the AC flash event was examined in the fine grained 8Y-CSZ (</w:t>
      </w:r>
      <m:oMath>
        <m:acc>
          <m:accPr>
            <m:chr m:val="̅"/>
            <m:ctrlPr>
              <w:rPr>
                <w:rFonts w:ascii="Cambria Math" w:hAnsi="Cambria Math" w:cs="Times New Roman"/>
                <w:i/>
                <w:iCs/>
                <w:color w:val="000000"/>
                <w:sz w:val="24"/>
                <w:szCs w:val="24"/>
                <w:shd w:val="clear" w:color="auto" w:fill="FFFFFF"/>
              </w:rPr>
            </m:ctrlPr>
          </m:accPr>
          <m:e>
            <m:sSub>
              <m:sSubPr>
                <m:ctrlPr>
                  <w:rPr>
                    <w:rFonts w:ascii="Cambria Math" w:hAnsi="Cambria Math" w:cs="Times New Roman"/>
                    <w:i/>
                    <w:iCs/>
                    <w:color w:val="000000"/>
                    <w:sz w:val="24"/>
                    <w:szCs w:val="24"/>
                    <w:shd w:val="clear" w:color="auto" w:fill="FFFFFF"/>
                  </w:rPr>
                </m:ctrlPr>
              </m:sSubPr>
              <m:e>
                <m:r>
                  <w:rPr>
                    <w:rFonts w:ascii="Cambria Math" w:hAnsi="Cambria Math" w:cs="Times New Roman"/>
                    <w:color w:val="000000"/>
                    <w:sz w:val="24"/>
                    <w:szCs w:val="24"/>
                    <w:shd w:val="clear" w:color="auto" w:fill="FFFFFF"/>
                  </w:rPr>
                  <m:t>d</m:t>
                </m:r>
              </m:e>
              <m:sub>
                <m:r>
                  <w:rPr>
                    <w:rFonts w:ascii="Cambria Math" w:hAnsi="Cambria Math" w:cs="Times New Roman"/>
                    <w:color w:val="000000"/>
                    <w:sz w:val="24"/>
                    <w:szCs w:val="24"/>
                    <w:shd w:val="clear" w:color="auto" w:fill="FFFFFF"/>
                  </w:rPr>
                  <m:t>0</m:t>
                </m:r>
              </m:sub>
            </m:sSub>
          </m:e>
        </m:acc>
      </m:oMath>
      <w:r w:rsidRPr="0099571C">
        <w:rPr>
          <w:rFonts w:ascii="Times New Roman" w:hAnsi="Times New Roman" w:cs="Times New Roman"/>
          <w:color w:val="000000"/>
          <w:sz w:val="24"/>
          <w:szCs w:val="24"/>
          <w:shd w:val="clear" w:color="auto" w:fill="FFFFFF"/>
        </w:rPr>
        <w:t xml:space="preserve"> = 0.8 </w:t>
      </w:r>
      <w:r w:rsidRPr="0099571C">
        <w:rPr>
          <w:rFonts w:ascii="Times New Roman" w:hAnsi="Times New Roman" w:cs="Times New Roman"/>
          <w:color w:val="000000"/>
          <w:sz w:val="24"/>
          <w:szCs w:val="24"/>
          <w:shd w:val="clear" w:color="auto" w:fill="FFFFFF"/>
        </w:rPr>
        <w:sym w:font="Symbol" w:char="F06D"/>
      </w:r>
      <w:r w:rsidRPr="0099571C">
        <w:rPr>
          <w:rFonts w:ascii="Times New Roman" w:hAnsi="Times New Roman" w:cs="Times New Roman"/>
          <w:color w:val="000000"/>
          <w:sz w:val="24"/>
          <w:szCs w:val="24"/>
          <w:shd w:val="clear" w:color="auto" w:fill="FFFFFF"/>
        </w:rPr>
        <w:t xml:space="preserve">m) at the same temperature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w:t>
      </w:r>
      <w:proofErr w:type="spellStart"/>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f</w:t>
      </w:r>
      <w:proofErr w:type="spellEnd"/>
      <w:r w:rsidRPr="0099571C">
        <w:rPr>
          <w:rFonts w:ascii="Times New Roman" w:hAnsi="Times New Roman" w:cs="Times New Roman"/>
          <w:color w:val="000000"/>
          <w:sz w:val="24"/>
          <w:szCs w:val="24"/>
          <w:shd w:val="clear" w:color="auto" w:fill="FFFFFF"/>
        </w:rPr>
        <w:t xml:space="preserve"> = 1000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SEM images of the fine grained 8Y-CSZ tested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60 min under (a) the heat treatment (0 V) and under the AC flash conditions at (b) lower and (c) higher input power </w:t>
      </w:r>
      <w:r w:rsidR="00D27213" w:rsidRPr="0099571C">
        <w:rPr>
          <w:rFonts w:ascii="Times New Roman" w:hAnsi="Times New Roman" w:cs="Times New Roman"/>
          <w:color w:val="000000"/>
          <w:sz w:val="24"/>
          <w:szCs w:val="24"/>
          <w:shd w:val="clear" w:color="auto" w:fill="FFFFFF"/>
        </w:rPr>
        <w:t>density</w:t>
      </w:r>
      <w:r w:rsidRPr="0099571C">
        <w:rPr>
          <w:rFonts w:ascii="Times New Roman" w:hAnsi="Times New Roman" w:cs="Times New Roman"/>
          <w:color w:val="000000"/>
          <w:sz w:val="24"/>
          <w:szCs w:val="24"/>
          <w:shd w:val="clear" w:color="auto" w:fill="FFFFFF"/>
        </w:rPr>
        <w:t xml:space="preserve"> of </w:t>
      </w:r>
      <w:r w:rsidR="000612D6" w:rsidRPr="0099571C">
        <w:rPr>
          <w:rFonts w:ascii="Times New Roman" w:hAnsi="Times New Roman" w:cs="Times New Roman"/>
          <w:i/>
          <w:iCs/>
          <w:color w:val="000000"/>
          <w:sz w:val="24"/>
          <w:szCs w:val="24"/>
          <w:shd w:val="clear" w:color="auto" w:fill="FFFFFF"/>
        </w:rPr>
        <w:t>P</w:t>
      </w:r>
      <w:r w:rsidRPr="0099571C">
        <w:rPr>
          <w:rFonts w:ascii="Times New Roman" w:hAnsi="Times New Roman" w:cs="Times New Roman"/>
          <w:color w:val="000000"/>
          <w:sz w:val="24"/>
          <w:szCs w:val="24"/>
          <w:shd w:val="clear" w:color="auto" w:fill="FFFFFF"/>
        </w:rPr>
        <w:t xml:space="preserve"> = 550 and 1000 </w:t>
      </w:r>
      <w:proofErr w:type="spellStart"/>
      <w:r w:rsidRPr="0099571C">
        <w:rPr>
          <w:rFonts w:ascii="Times New Roman" w:hAnsi="Times New Roman" w:cs="Times New Roman"/>
          <w:color w:val="000000"/>
          <w:sz w:val="24"/>
          <w:szCs w:val="24"/>
          <w:shd w:val="clear" w:color="auto" w:fill="FFFFFF"/>
        </w:rPr>
        <w:t>mW</w:t>
      </w:r>
      <w:proofErr w:type="spellEnd"/>
      <w:r w:rsidR="000612D6" w:rsidRPr="0099571C">
        <w:rPr>
          <w:rFonts w:ascii="Times New Roman" w:hAnsi="Times New Roman" w:cs="Times New Roman"/>
          <w:color w:val="000000"/>
          <w:sz w:val="24"/>
          <w:szCs w:val="24"/>
          <w:shd w:val="clear" w:color="auto" w:fill="FFFFFF"/>
        </w:rPr>
        <w:t>/mm</w:t>
      </w:r>
      <w:r w:rsidR="000612D6" w:rsidRPr="0099571C">
        <w:rPr>
          <w:rFonts w:ascii="Times New Roman" w:hAnsi="Times New Roman" w:cs="Times New Roman"/>
          <w:color w:val="000000"/>
          <w:sz w:val="24"/>
          <w:szCs w:val="24"/>
          <w:shd w:val="clear" w:color="auto" w:fill="FFFFFF"/>
          <w:vertAlign w:val="superscript"/>
        </w:rPr>
        <w:t>3</w:t>
      </w:r>
      <w:r w:rsidRPr="0099571C">
        <w:rPr>
          <w:rFonts w:ascii="Times New Roman" w:hAnsi="Times New Roman" w:cs="Times New Roman"/>
          <w:color w:val="000000"/>
          <w:sz w:val="24"/>
          <w:szCs w:val="24"/>
          <w:shd w:val="clear" w:color="auto" w:fill="FFFFFF"/>
        </w:rPr>
        <w:t xml:space="preserve">, respectively. (d) The grain size </w:t>
      </w:r>
      <m:oMath>
        <m:acc>
          <m:accPr>
            <m:chr m:val="̅"/>
            <m:ctrlPr>
              <w:rPr>
                <w:rFonts w:ascii="Cambria Math" w:hAnsi="Cambria Math" w:cs="Times New Roman"/>
                <w:i/>
                <w:iCs/>
                <w:color w:val="000000"/>
                <w:sz w:val="24"/>
                <w:szCs w:val="24"/>
                <w:shd w:val="clear" w:color="auto" w:fill="FFFFFF"/>
              </w:rPr>
            </m:ctrlPr>
          </m:accPr>
          <m:e>
            <m:sSub>
              <m:sSubPr>
                <m:ctrlPr>
                  <w:rPr>
                    <w:rFonts w:ascii="Cambria Math" w:hAnsi="Cambria Math" w:cs="Times New Roman"/>
                    <w:i/>
                    <w:iCs/>
                    <w:color w:val="000000"/>
                    <w:sz w:val="24"/>
                    <w:szCs w:val="24"/>
                    <w:shd w:val="clear" w:color="auto" w:fill="FFFFFF"/>
                  </w:rPr>
                </m:ctrlPr>
              </m:sSubPr>
              <m:e>
                <m:r>
                  <w:rPr>
                    <w:rFonts w:ascii="Cambria Math" w:hAnsi="Cambria Math" w:cs="Times New Roman"/>
                    <w:color w:val="000000"/>
                    <w:sz w:val="24"/>
                    <w:szCs w:val="24"/>
                    <w:shd w:val="clear" w:color="auto" w:fill="FFFFFF"/>
                  </w:rPr>
                  <m:t>d</m:t>
                </m:r>
              </m:e>
              <m:sub>
                <m:r>
                  <w:rPr>
                    <w:rFonts w:ascii="Cambria Math" w:hAnsi="Cambria Math" w:cs="Times New Roman"/>
                    <w:color w:val="000000"/>
                    <w:sz w:val="24"/>
                    <w:szCs w:val="24"/>
                    <w:shd w:val="clear" w:color="auto" w:fill="FFFFFF"/>
                  </w:rPr>
                  <m:t>t</m:t>
                </m:r>
              </m:sub>
            </m:sSub>
          </m:e>
        </m:acc>
      </m:oMath>
      <w:r w:rsidRPr="0099571C">
        <w:rPr>
          <w:rFonts w:ascii="Times New Roman" w:hAnsi="Times New Roman" w:cs="Times New Roman"/>
          <w:color w:val="000000"/>
          <w:sz w:val="24"/>
          <w:szCs w:val="24"/>
          <w:shd w:val="clear" w:color="auto" w:fill="FFFFFF"/>
        </w:rPr>
        <w:t xml:space="preserve"> plotted as a function of the treatment time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The open and closed symbols represent the data obtained using two different specimens. For comparison, the grain growth behavior of a heat-treated specimen (0 V) at the same temperature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 is also shown by the black symbols. The solid- and broken-lines in (d) are fitting curves predicted by Eq. (</w:t>
      </w:r>
      <w:r w:rsidR="00D27213" w:rsidRPr="0099571C">
        <w:rPr>
          <w:rFonts w:ascii="Times New Roman" w:hAnsi="Times New Roman" w:cs="Times New Roman"/>
          <w:color w:val="000000"/>
          <w:sz w:val="24"/>
          <w:szCs w:val="24"/>
          <w:shd w:val="clear" w:color="auto" w:fill="FFFFFF"/>
        </w:rPr>
        <w:t>3</w:t>
      </w:r>
      <w:r w:rsidRPr="0099571C">
        <w:rPr>
          <w:rFonts w:ascii="Times New Roman" w:hAnsi="Times New Roman" w:cs="Times New Roman"/>
          <w:color w:val="000000"/>
          <w:sz w:val="24"/>
          <w:szCs w:val="24"/>
          <w:shd w:val="clear" w:color="auto" w:fill="FFFFFF"/>
        </w:rPr>
        <w:t xml:space="preserve">) with </w:t>
      </w:r>
      <w:r w:rsidRPr="0099571C">
        <w:rPr>
          <w:rFonts w:ascii="Times New Roman" w:hAnsi="Times New Roman" w:cs="Times New Roman"/>
          <w:i/>
          <w:iCs/>
          <w:color w:val="000000"/>
          <w:sz w:val="24"/>
          <w:szCs w:val="24"/>
          <w:shd w:val="clear" w:color="auto" w:fill="FFFFFF"/>
        </w:rPr>
        <w:t>n</w:t>
      </w:r>
      <w:r w:rsidRPr="0099571C">
        <w:rPr>
          <w:rFonts w:ascii="Times New Roman" w:hAnsi="Times New Roman" w:cs="Times New Roman"/>
          <w:color w:val="000000"/>
          <w:sz w:val="24"/>
          <w:szCs w:val="24"/>
          <w:shd w:val="clear" w:color="auto" w:fill="FFFFFF"/>
        </w:rPr>
        <w:t xml:space="preserve"> = 3 and </w:t>
      </w:r>
      <w:proofErr w:type="spellStart"/>
      <w:r w:rsidRPr="0099571C">
        <w:rPr>
          <w:rFonts w:ascii="Times New Roman" w:hAnsi="Times New Roman" w:cs="Times New Roman"/>
          <w:i/>
          <w:iCs/>
          <w:color w:val="000000"/>
          <w:sz w:val="24"/>
          <w:szCs w:val="24"/>
          <w:shd w:val="clear" w:color="auto" w:fill="FFFFFF"/>
        </w:rPr>
        <w:t>Q</w:t>
      </w:r>
      <w:r w:rsidRPr="0099571C">
        <w:rPr>
          <w:rFonts w:ascii="Times New Roman" w:hAnsi="Times New Roman" w:cs="Times New Roman"/>
          <w:color w:val="000000"/>
          <w:sz w:val="24"/>
          <w:szCs w:val="24"/>
          <w:shd w:val="clear" w:color="auto" w:fill="FFFFFF"/>
          <w:vertAlign w:val="subscript"/>
        </w:rPr>
        <w:t>g</w:t>
      </w:r>
      <w:proofErr w:type="spellEnd"/>
      <w:r w:rsidRPr="0099571C">
        <w:rPr>
          <w:rFonts w:ascii="Times New Roman" w:hAnsi="Times New Roman" w:cs="Times New Roman"/>
          <w:color w:val="000000"/>
          <w:sz w:val="24"/>
          <w:szCs w:val="24"/>
          <w:shd w:val="clear" w:color="auto" w:fill="FFFFFF"/>
        </w:rPr>
        <w:t xml:space="preserve"> = 500 kJ/mol at several temperatures of 1400-1660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C.</w:t>
      </w:r>
    </w:p>
    <w:p w14:paraId="3745CAE4" w14:textId="77777777" w:rsidR="00080436" w:rsidRPr="0099571C" w:rsidRDefault="00080436" w:rsidP="00BF3156">
      <w:pPr>
        <w:adjustRightInd w:val="0"/>
        <w:rPr>
          <w:rStyle w:val="eop"/>
          <w:rFonts w:ascii="Times New Roman" w:hAnsi="Times New Roman" w:cs="Times New Roman"/>
          <w:color w:val="000000"/>
          <w:sz w:val="24"/>
          <w:szCs w:val="24"/>
          <w:shd w:val="clear" w:color="auto" w:fill="FFFFFF"/>
        </w:rPr>
      </w:pPr>
    </w:p>
    <w:p w14:paraId="44238DF2" w14:textId="77777777" w:rsidR="00D25AFF" w:rsidRPr="0099571C" w:rsidRDefault="00D25AFF" w:rsidP="00BF3156">
      <w:pPr>
        <w:adjustRightInd w:val="0"/>
        <w:rPr>
          <w:rStyle w:val="eop"/>
          <w:rFonts w:ascii="Times New Roman" w:hAnsi="Times New Roman" w:cs="Times New Roman"/>
          <w:color w:val="000000"/>
          <w:sz w:val="24"/>
          <w:szCs w:val="24"/>
          <w:shd w:val="clear" w:color="auto" w:fill="FFFFFF"/>
        </w:rPr>
      </w:pPr>
    </w:p>
    <w:p w14:paraId="5DE09AE7" w14:textId="67E12302" w:rsidR="00D172B0" w:rsidRDefault="00D25AFF" w:rsidP="00D172B0">
      <w:pPr>
        <w:adjustRightInd w:val="0"/>
        <w:rPr>
          <w:rStyle w:val="eop"/>
          <w:rFonts w:ascii="Times New Roman" w:hAnsi="Times New Roman" w:cs="Times New Roman"/>
          <w:b/>
          <w:bCs/>
          <w:color w:val="000000"/>
          <w:sz w:val="24"/>
          <w:szCs w:val="24"/>
          <w:shd w:val="clear" w:color="auto" w:fill="FFFFFF"/>
        </w:rPr>
      </w:pPr>
      <w:r w:rsidRPr="0099571C">
        <w:rPr>
          <w:rStyle w:val="eop"/>
          <w:rFonts w:ascii="Times New Roman" w:hAnsi="Times New Roman" w:cs="Times New Roman"/>
          <w:b/>
          <w:bCs/>
          <w:color w:val="000000"/>
          <w:sz w:val="24"/>
          <w:szCs w:val="24"/>
          <w:shd w:val="clear" w:color="auto" w:fill="FFFFFF"/>
        </w:rPr>
        <w:t>Supplement</w:t>
      </w:r>
    </w:p>
    <w:p w14:paraId="47F1E0C9" w14:textId="77777777" w:rsidR="00D172B0" w:rsidRPr="002329E1" w:rsidRDefault="00D172B0" w:rsidP="00D172B0">
      <w:pPr>
        <w:adjustRightInd w:val="0"/>
        <w:rPr>
          <w:rFonts w:ascii="Times New Roman" w:hAnsi="Times New Roman" w:cs="Times New Roman"/>
          <w:color w:val="000000"/>
          <w:sz w:val="24"/>
          <w:szCs w:val="24"/>
          <w:shd w:val="clear" w:color="auto" w:fill="FFFFFF"/>
        </w:rPr>
      </w:pPr>
    </w:p>
    <w:p w14:paraId="0CA3663D" w14:textId="77777777" w:rsidR="00D172B0" w:rsidRPr="0099571C" w:rsidRDefault="00D172B0" w:rsidP="00D172B0">
      <w:pPr>
        <w:adjustRightInd w:val="0"/>
        <w:ind w:left="566" w:hangingChars="236" w:hanging="566"/>
        <w:rPr>
          <w:rFonts w:ascii="Times New Roman" w:hAnsi="Times New Roman" w:cs="Times New Roman"/>
          <w:color w:val="000000"/>
          <w:sz w:val="24"/>
          <w:szCs w:val="24"/>
          <w:shd w:val="clear" w:color="auto" w:fill="FFFFFF"/>
        </w:rPr>
      </w:pPr>
      <w:r w:rsidRPr="0099571C">
        <w:rPr>
          <w:rFonts w:ascii="Times New Roman" w:hAnsi="Times New Roman" w:cs="Times New Roman"/>
          <w:color w:val="000000"/>
          <w:sz w:val="24"/>
          <w:szCs w:val="24"/>
          <w:shd w:val="clear" w:color="auto" w:fill="FFFFFF"/>
        </w:rPr>
        <w:t>Fig. S</w:t>
      </w:r>
      <w:r w:rsidRPr="00D42C71">
        <w:rPr>
          <w:rFonts w:ascii="Times New Roman" w:hAnsi="Times New Roman" w:cs="Times New Roman" w:hint="eastAsia"/>
          <w:sz w:val="24"/>
          <w:szCs w:val="24"/>
          <w:shd w:val="clear" w:color="auto" w:fill="FFFFFF"/>
        </w:rPr>
        <w:t>1</w:t>
      </w:r>
      <w:r>
        <w:rPr>
          <w:rFonts w:ascii="Times New Roman" w:hAnsi="Times New Roman" w:cs="Times New Roman" w:hint="eastAsia"/>
          <w:color w:val="000000"/>
          <w:sz w:val="24"/>
          <w:szCs w:val="24"/>
          <w:shd w:val="clear" w:color="auto" w:fill="FFFFFF"/>
        </w:rPr>
        <w:t xml:space="preserve"> </w:t>
      </w:r>
      <w:r w:rsidRPr="0099571C">
        <w:rPr>
          <w:rFonts w:ascii="Times New Roman" w:hAnsi="Times New Roman" w:cs="Times New Roman"/>
          <w:color w:val="000000"/>
          <w:sz w:val="24"/>
          <w:szCs w:val="24"/>
          <w:shd w:val="clear" w:color="auto" w:fill="FFFFFF"/>
        </w:rPr>
        <w:t xml:space="preserve">In-situ observations of the grain growth behavior during (a) the heat treatment without the electric field (0 V) and the flash treatment under (b) </w:t>
      </w:r>
      <w:r>
        <w:rPr>
          <w:rFonts w:ascii="Times New Roman" w:hAnsi="Times New Roman" w:cs="Times New Roman"/>
          <w:color w:val="000000"/>
          <w:sz w:val="24"/>
          <w:szCs w:val="24"/>
          <w:shd w:val="clear" w:color="auto" w:fill="FFFFFF"/>
        </w:rPr>
        <w:t>D</w:t>
      </w:r>
      <w:r w:rsidRPr="0099571C">
        <w:rPr>
          <w:rFonts w:ascii="Times New Roman" w:hAnsi="Times New Roman" w:cs="Times New Roman"/>
          <w:color w:val="000000"/>
          <w:sz w:val="24"/>
          <w:szCs w:val="24"/>
          <w:shd w:val="clear" w:color="auto" w:fill="FFFFFF"/>
        </w:rPr>
        <w:t xml:space="preserve">C and (c) </w:t>
      </w:r>
      <w:r>
        <w:rPr>
          <w:rFonts w:ascii="Times New Roman" w:hAnsi="Times New Roman" w:cs="Times New Roman"/>
          <w:color w:val="000000"/>
          <w:sz w:val="24"/>
          <w:szCs w:val="24"/>
          <w:shd w:val="clear" w:color="auto" w:fill="FFFFFF"/>
        </w:rPr>
        <w:t>A</w:t>
      </w:r>
      <w:r w:rsidRPr="0099571C">
        <w:rPr>
          <w:rFonts w:ascii="Times New Roman" w:hAnsi="Times New Roman" w:cs="Times New Roman"/>
          <w:color w:val="000000"/>
          <w:sz w:val="24"/>
          <w:szCs w:val="24"/>
          <w:shd w:val="clear" w:color="auto" w:fill="FFFFFF"/>
        </w:rPr>
        <w:t xml:space="preserve">C electric field/currents, which were examined at the same specimen temperature of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vertAlign w:val="subscript"/>
        </w:rPr>
        <w:t>s</w:t>
      </w:r>
      <w:r w:rsidRPr="0099571C">
        <w:rPr>
          <w:rFonts w:ascii="Times New Roman" w:hAnsi="Times New Roman" w:cs="Times New Roman"/>
          <w:color w:val="000000"/>
          <w:sz w:val="24"/>
          <w:szCs w:val="24"/>
          <w:shd w:val="clear" w:color="auto" w:fill="FFFFFF"/>
        </w:rPr>
        <w:t xml:space="preserve"> </w:t>
      </w:r>
      <w:r w:rsidRPr="0099571C">
        <w:rPr>
          <w:rFonts w:ascii="Times New Roman" w:hAnsi="Times New Roman" w:cs="Times New Roman"/>
          <w:color w:val="000000"/>
          <w:sz w:val="24"/>
          <w:szCs w:val="24"/>
          <w:shd w:val="clear" w:color="auto" w:fill="FFFFFF"/>
        </w:rPr>
        <w:sym w:font="Symbol" w:char="F0BB"/>
      </w:r>
      <w:r w:rsidRPr="0099571C">
        <w:rPr>
          <w:rFonts w:ascii="Times New Roman" w:hAnsi="Times New Roman" w:cs="Times New Roman"/>
          <w:color w:val="000000"/>
          <w:sz w:val="24"/>
          <w:szCs w:val="24"/>
          <w:shd w:val="clear" w:color="auto" w:fill="FFFFFF"/>
        </w:rPr>
        <w:t xml:space="preserve"> 1400 </w:t>
      </w:r>
      <w:r w:rsidRPr="0099571C">
        <w:rPr>
          <w:rFonts w:ascii="Times New Roman" w:hAnsi="Times New Roman" w:cs="Times New Roman"/>
          <w:color w:val="000000"/>
          <w:sz w:val="24"/>
          <w:szCs w:val="24"/>
          <w:shd w:val="clear" w:color="auto" w:fill="FFFFFF"/>
        </w:rPr>
        <w:sym w:font="Symbol" w:char="F0B0"/>
      </w:r>
      <w:r w:rsidRPr="0099571C">
        <w:rPr>
          <w:rFonts w:ascii="Times New Roman" w:hAnsi="Times New Roman" w:cs="Times New Roman"/>
          <w:color w:val="000000"/>
          <w:sz w:val="24"/>
          <w:szCs w:val="24"/>
          <w:shd w:val="clear" w:color="auto" w:fill="FFFFFF"/>
        </w:rPr>
        <w:t xml:space="preserve">C for </w:t>
      </w:r>
      <w:r w:rsidRPr="0099571C">
        <w:rPr>
          <w:rFonts w:ascii="Times New Roman" w:hAnsi="Times New Roman" w:cs="Times New Roman"/>
          <w:i/>
          <w:iCs/>
          <w:color w:val="000000"/>
          <w:sz w:val="24"/>
          <w:szCs w:val="24"/>
          <w:shd w:val="clear" w:color="auto" w:fill="FFFFFF"/>
        </w:rPr>
        <w:t>t</w:t>
      </w:r>
      <w:r w:rsidRPr="0099571C">
        <w:rPr>
          <w:rFonts w:ascii="Times New Roman" w:hAnsi="Times New Roman" w:cs="Times New Roman"/>
          <w:color w:val="000000"/>
          <w:sz w:val="24"/>
          <w:szCs w:val="24"/>
          <w:shd w:val="clear" w:color="auto" w:fill="FFFFFF"/>
        </w:rPr>
        <w:t xml:space="preserve"> = 20 min using the IR image furnace. Each video is shortened from 20 to 0.5 mins with </w:t>
      </w:r>
      <w:r w:rsidRPr="0099571C">
        <w:rPr>
          <w:rFonts w:ascii="Times New Roman" w:hAnsi="Times New Roman" w:cs="Times New Roman"/>
          <w:color w:val="000000"/>
          <w:sz w:val="24"/>
          <w:szCs w:val="24"/>
          <w:shd w:val="clear" w:color="auto" w:fill="FFFFFF"/>
        </w:rPr>
        <w:sym w:font="Symbol" w:char="F0B4"/>
      </w:r>
      <w:r w:rsidRPr="0099571C">
        <w:rPr>
          <w:rFonts w:ascii="Times New Roman" w:hAnsi="Times New Roman" w:cs="Times New Roman"/>
          <w:color w:val="000000"/>
          <w:sz w:val="24"/>
          <w:szCs w:val="24"/>
          <w:shd w:val="clear" w:color="auto" w:fill="FFFFFF"/>
        </w:rPr>
        <w:t>40 times fast forwarding.</w:t>
      </w:r>
    </w:p>
    <w:p w14:paraId="1AB566B0" w14:textId="77777777" w:rsidR="00D25AFF" w:rsidRPr="00D172B0" w:rsidRDefault="00D25AFF" w:rsidP="00BF3156">
      <w:pPr>
        <w:adjustRightInd w:val="0"/>
        <w:rPr>
          <w:rStyle w:val="eop"/>
          <w:rFonts w:ascii="Times New Roman" w:hAnsi="Times New Roman" w:cs="Times New Roman"/>
          <w:color w:val="000000"/>
          <w:sz w:val="24"/>
          <w:szCs w:val="24"/>
          <w:shd w:val="clear" w:color="auto" w:fill="FFFFFF"/>
        </w:rPr>
      </w:pPr>
    </w:p>
    <w:p w14:paraId="505DD7C7" w14:textId="5C99FF72" w:rsidR="00001F53" w:rsidRPr="000B2CAB" w:rsidRDefault="00B42C38" w:rsidP="00D172B0">
      <w:pPr>
        <w:adjustRightInd w:val="0"/>
        <w:ind w:left="566" w:hangingChars="236" w:hanging="566"/>
        <w:rPr>
          <w:rFonts w:ascii="Times New Roman" w:hAnsi="Times New Roman" w:cs="Times New Roman"/>
          <w:sz w:val="24"/>
          <w:szCs w:val="24"/>
          <w:shd w:val="clear" w:color="auto" w:fill="FFFFFF"/>
        </w:rPr>
      </w:pPr>
      <w:r w:rsidRPr="000B2CAB">
        <w:rPr>
          <w:rFonts w:ascii="Times New Roman" w:hAnsi="Times New Roman" w:cs="Times New Roman"/>
          <w:sz w:val="24"/>
          <w:szCs w:val="24"/>
          <w:shd w:val="clear" w:color="auto" w:fill="FFFFFF"/>
        </w:rPr>
        <w:t>Fig. S</w:t>
      </w:r>
      <w:r w:rsidR="00E30664" w:rsidRPr="000B2CAB">
        <w:rPr>
          <w:rFonts w:ascii="Times New Roman" w:hAnsi="Times New Roman" w:cs="Times New Roman" w:hint="eastAsia"/>
          <w:sz w:val="24"/>
          <w:szCs w:val="24"/>
          <w:shd w:val="clear" w:color="auto" w:fill="FFFFFF"/>
        </w:rPr>
        <w:t>2</w:t>
      </w:r>
      <w:r w:rsidRPr="000B2CAB">
        <w:rPr>
          <w:rFonts w:ascii="Times New Roman" w:hAnsi="Times New Roman" w:cs="Times New Roman"/>
          <w:sz w:val="24"/>
          <w:szCs w:val="24"/>
          <w:shd w:val="clear" w:color="auto" w:fill="FFFFFF"/>
        </w:rPr>
        <w:t xml:space="preserve"> </w:t>
      </w:r>
      <w:r w:rsidR="00D172B0" w:rsidRPr="000B2CAB">
        <w:rPr>
          <w:rFonts w:ascii="Times New Roman" w:hAnsi="Times New Roman" w:cs="Times New Roman"/>
          <w:sz w:val="24"/>
          <w:szCs w:val="24"/>
          <w:shd w:val="clear" w:color="auto" w:fill="FFFFFF"/>
        </w:rPr>
        <w:t xml:space="preserve">Grain size distribution between the electrodes and corresponding SEM images after the DC and AC flash treatments at </w:t>
      </w:r>
      <w:r w:rsidR="00D172B0" w:rsidRPr="000B2CAB">
        <w:rPr>
          <w:rFonts w:ascii="Times New Roman" w:hAnsi="Times New Roman" w:cs="Times New Roman"/>
          <w:i/>
          <w:iCs/>
          <w:sz w:val="24"/>
          <w:szCs w:val="24"/>
          <w:shd w:val="clear" w:color="auto" w:fill="FFFFFF"/>
        </w:rPr>
        <w:t>T</w:t>
      </w:r>
      <w:r w:rsidR="00D172B0" w:rsidRPr="000B2CAB">
        <w:rPr>
          <w:rFonts w:ascii="Times New Roman" w:hAnsi="Times New Roman" w:cs="Times New Roman"/>
          <w:sz w:val="24"/>
          <w:szCs w:val="24"/>
          <w:shd w:val="clear" w:color="auto" w:fill="FFFFFF"/>
          <w:vertAlign w:val="subscript"/>
        </w:rPr>
        <w:t>s</w:t>
      </w:r>
      <w:r w:rsidR="00D172B0" w:rsidRPr="000B2CAB">
        <w:rPr>
          <w:rFonts w:ascii="Times New Roman" w:hAnsi="Times New Roman" w:cs="Times New Roman"/>
          <w:sz w:val="24"/>
          <w:szCs w:val="24"/>
          <w:shd w:val="clear" w:color="auto" w:fill="FFFFFF"/>
        </w:rPr>
        <w:t xml:space="preserve"> = 1400 </w:t>
      </w:r>
      <w:r w:rsidR="00D172B0" w:rsidRPr="000B2CAB">
        <w:rPr>
          <w:rFonts w:ascii="Times New Roman" w:hAnsi="Times New Roman" w:cs="Times New Roman" w:hint="eastAsia"/>
          <w:sz w:val="24"/>
          <w:szCs w:val="24"/>
          <w:shd w:val="clear" w:color="auto" w:fill="FFFFFF"/>
        </w:rPr>
        <w:sym w:font="Symbol" w:char="F0B0"/>
      </w:r>
      <w:r w:rsidR="00D172B0" w:rsidRPr="000B2CAB">
        <w:rPr>
          <w:rFonts w:ascii="Times New Roman" w:hAnsi="Times New Roman" w:cs="Times New Roman"/>
          <w:sz w:val="24"/>
          <w:szCs w:val="24"/>
          <w:shd w:val="clear" w:color="auto" w:fill="FFFFFF"/>
        </w:rPr>
        <w:t xml:space="preserve">C for 30 min. (d) The grain size </w:t>
      </w:r>
      <w:r w:rsidR="00D172B0" w:rsidRPr="000B2CAB">
        <w:rPr>
          <w:rFonts w:ascii="Times New Roman" w:hAnsi="Times New Roman" w:cs="Times New Roman"/>
          <w:i/>
          <w:iCs/>
          <w:sz w:val="24"/>
          <w:szCs w:val="24"/>
          <w:shd w:val="clear" w:color="auto" w:fill="FFFFFF"/>
        </w:rPr>
        <w:t>d</w:t>
      </w:r>
      <w:r w:rsidR="00D172B0" w:rsidRPr="000B2CAB">
        <w:rPr>
          <w:rFonts w:ascii="Times New Roman" w:hAnsi="Times New Roman" w:cs="Times New Roman"/>
          <w:sz w:val="24"/>
          <w:szCs w:val="24"/>
          <w:shd w:val="clear" w:color="auto" w:fill="FFFFFF"/>
        </w:rPr>
        <w:t xml:space="preserve"> was evaluated around (b)(f) the center area and (a)(c)(e)(g) near the both electrodes at distances of +/-10 mm from the center, which correspond to (a) cathode and (c) anode sides for the DC flash, respectively. In this figure, since the DC flash was examined under a higher input electric power density than in the AC flash, the grain size is almost similar between the DC/AC flash treatments. However, the grain size shows asymmetric microstructure between the DC/AC flash treatments. For the AC flash, the gradient of grain size is less than 0.5 </w:t>
      </w:r>
      <w:r w:rsidR="00D172B0" w:rsidRPr="000B2CAB">
        <w:rPr>
          <w:rFonts w:ascii="Times New Roman" w:hAnsi="Times New Roman" w:cs="Times New Roman" w:hint="eastAsia"/>
          <w:sz w:val="24"/>
          <w:szCs w:val="24"/>
          <w:shd w:val="clear" w:color="auto" w:fill="FFFFFF"/>
        </w:rPr>
        <w:sym w:font="Symbol" w:char="F06D"/>
      </w:r>
      <w:r w:rsidR="00D172B0" w:rsidRPr="000B2CAB">
        <w:rPr>
          <w:rFonts w:ascii="Times New Roman" w:hAnsi="Times New Roman" w:cs="Times New Roman"/>
          <w:sz w:val="24"/>
          <w:szCs w:val="24"/>
          <w:shd w:val="clear" w:color="auto" w:fill="FFFFFF"/>
        </w:rPr>
        <w:t xml:space="preserve">m between the electrodes and can be regarded as experimental errors, whereas for the DC flash, it exceeds 1.2 </w:t>
      </w:r>
      <w:r w:rsidR="00D172B0" w:rsidRPr="000B2CAB">
        <w:rPr>
          <w:rFonts w:ascii="Times New Roman" w:hAnsi="Times New Roman" w:cs="Times New Roman" w:hint="eastAsia"/>
          <w:sz w:val="24"/>
          <w:szCs w:val="24"/>
          <w:shd w:val="clear" w:color="auto" w:fill="FFFFFF"/>
        </w:rPr>
        <w:sym w:font="Symbol" w:char="F06D"/>
      </w:r>
      <w:r w:rsidR="00D172B0" w:rsidRPr="000B2CAB">
        <w:rPr>
          <w:rFonts w:ascii="Times New Roman" w:hAnsi="Times New Roman" w:cs="Times New Roman"/>
          <w:sz w:val="24"/>
          <w:szCs w:val="24"/>
          <w:shd w:val="clear" w:color="auto" w:fill="FFFFFF"/>
        </w:rPr>
        <w:t>m only for 30 min and the trend agrees well with the literature [43].</w:t>
      </w:r>
    </w:p>
    <w:sectPr w:rsidR="00001F53" w:rsidRPr="000B2CAB" w:rsidSect="0071138A">
      <w:footerReference w:type="default" r:id="rId21"/>
      <w:pgSz w:w="11906" w:h="16838" w:code="9"/>
      <w:pgMar w:top="1418" w:right="1701" w:bottom="1418"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4156DA" w14:textId="77777777" w:rsidR="000515D2" w:rsidRDefault="000515D2">
      <w:r>
        <w:separator/>
      </w:r>
    </w:p>
  </w:endnote>
  <w:endnote w:type="continuationSeparator" w:id="0">
    <w:p w14:paraId="6184C8EC" w14:textId="77777777" w:rsidR="000515D2" w:rsidRDefault="000515D2">
      <w:r>
        <w:continuationSeparator/>
      </w:r>
    </w:p>
  </w:endnote>
  <w:endnote w:type="continuationNotice" w:id="1">
    <w:p w14:paraId="794327D3" w14:textId="77777777" w:rsidR="000515D2" w:rsidRDefault="000515D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Cordia New">
    <w:panose1 w:val="020B0304020202020204"/>
    <w:charset w:val="DE"/>
    <w:family w:val="swiss"/>
    <w:pitch w:val="variable"/>
    <w:sig w:usb0="81000003" w:usb1="00000000" w:usb2="00000000" w:usb3="00000000" w:csb0="00010001" w:csb1="00000000"/>
  </w:font>
  <w:font w:name="ＭＳ Ｐゴシック">
    <w:panose1 w:val="020B0600070205080204"/>
    <w:charset w:val="80"/>
    <w:family w:val="modern"/>
    <w:pitch w:val="variable"/>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ＭＳ 明朝">
    <w:altName w:val="MS Mincho"/>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UI">
    <w:panose1 w:val="020B0500000000000000"/>
    <w:charset w:val="80"/>
    <w:family w:val="modern"/>
    <w:pitch w:val="variable"/>
    <w:sig w:usb0="E00002FF" w:usb1="2AC7FDFF" w:usb2="00000016" w:usb3="00000000" w:csb0="0002009F" w:csb1="00000000"/>
  </w:font>
  <w:font w:name="Symbol">
    <w:panose1 w:val="05050102010706020507"/>
    <w:charset w:val="02"/>
    <w:family w:val="roman"/>
    <w:pitch w:val="variable"/>
    <w:sig w:usb0="00000000" w:usb1="10000000" w:usb2="00000000" w:usb3="00000000" w:csb0="80000000" w:csb1="00000000"/>
  </w:font>
  <w:font w:name=".Hiragino Kaku Gothic Interfac">
    <w:altName w:val="游ゴシック"/>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0595843"/>
      <w:docPartObj>
        <w:docPartGallery w:val="Page Numbers (Bottom of Page)"/>
        <w:docPartUnique/>
      </w:docPartObj>
    </w:sdtPr>
    <w:sdtContent>
      <w:p w14:paraId="24780A89" w14:textId="1D4E01A6" w:rsidR="008B1EF7" w:rsidRDefault="008B1EF7">
        <w:pPr>
          <w:pStyle w:val="a6"/>
          <w:jc w:val="center"/>
        </w:pPr>
        <w:r>
          <w:fldChar w:fldCharType="begin"/>
        </w:r>
        <w:r>
          <w:instrText>PAGE   \* MERGEFORMAT</w:instrText>
        </w:r>
        <w:r>
          <w:fldChar w:fldCharType="separate"/>
        </w:r>
        <w:r w:rsidR="004C0096" w:rsidRPr="004C0096">
          <w:rPr>
            <w:noProof/>
            <w:lang w:val="ja-JP"/>
          </w:rPr>
          <w:t>1</w:t>
        </w:r>
        <w:r>
          <w:fldChar w:fldCharType="end"/>
        </w:r>
      </w:p>
    </w:sdtContent>
  </w:sdt>
  <w:p w14:paraId="2C38EDA8" w14:textId="77777777" w:rsidR="008B1EF7" w:rsidRDefault="008B1EF7">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F1E317A" w14:textId="77777777" w:rsidR="000515D2" w:rsidRDefault="000515D2">
      <w:r>
        <w:separator/>
      </w:r>
    </w:p>
  </w:footnote>
  <w:footnote w:type="continuationSeparator" w:id="0">
    <w:p w14:paraId="0D2A3FBE" w14:textId="77777777" w:rsidR="000515D2" w:rsidRDefault="000515D2">
      <w:r>
        <w:continuationSeparator/>
      </w:r>
    </w:p>
  </w:footnote>
  <w:footnote w:type="continuationNotice" w:id="1">
    <w:p w14:paraId="1C48BED0" w14:textId="77777777" w:rsidR="000515D2" w:rsidRDefault="000515D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0A567D"/>
    <w:multiLevelType w:val="hybridMultilevel"/>
    <w:tmpl w:val="9F0AC3F6"/>
    <w:lvl w:ilvl="0" w:tplc="BD5AB6A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103C06D8"/>
    <w:multiLevelType w:val="multilevel"/>
    <w:tmpl w:val="33BAC71A"/>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4A3D4098"/>
    <w:multiLevelType w:val="hybridMultilevel"/>
    <w:tmpl w:val="912CC54C"/>
    <w:lvl w:ilvl="0" w:tplc="16B0CFD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533C6512"/>
    <w:multiLevelType w:val="hybridMultilevel"/>
    <w:tmpl w:val="7226A612"/>
    <w:lvl w:ilvl="0" w:tplc="ADCE358A">
      <w:start w:val="1"/>
      <w:numFmt w:val="decimal"/>
      <w:lvlText w:val="%1) "/>
      <w:lvlJc w:val="left"/>
      <w:pPr>
        <w:ind w:left="440" w:hanging="440"/>
      </w:pPr>
      <w:rPr>
        <w:rFonts w:hint="eastAsia"/>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4" w15:restartNumberingAfterBreak="0">
    <w:nsid w:val="5A2D2F1B"/>
    <w:multiLevelType w:val="hybridMultilevel"/>
    <w:tmpl w:val="214A5852"/>
    <w:lvl w:ilvl="0" w:tplc="E3A61C0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77FD7B7B"/>
    <w:multiLevelType w:val="hybridMultilevel"/>
    <w:tmpl w:val="55E0F53C"/>
    <w:lvl w:ilvl="0" w:tplc="3238FB3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1443844844">
    <w:abstractNumId w:val="1"/>
  </w:num>
  <w:num w:numId="2" w16cid:durableId="1722024014">
    <w:abstractNumId w:val="4"/>
  </w:num>
  <w:num w:numId="3" w16cid:durableId="902913815">
    <w:abstractNumId w:val="5"/>
  </w:num>
  <w:num w:numId="4" w16cid:durableId="153298650">
    <w:abstractNumId w:val="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2754570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09411765">
    <w:abstractNumId w:val="2"/>
  </w:num>
  <w:num w:numId="7" w16cid:durableId="1130171290">
    <w:abstractNumId w:val="3"/>
  </w:num>
  <w:num w:numId="8" w16cid:durableId="18094715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4"/>
  <w:bordersDoNotSurroundHeader/>
  <w:bordersDoNotSurroundFooter/>
  <w:proofState w:spelling="clean" w:grammar="clean"/>
  <w:defaultTabStop w:val="840"/>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61D"/>
    <w:rsid w:val="000006C0"/>
    <w:rsid w:val="00000AF7"/>
    <w:rsid w:val="0000114A"/>
    <w:rsid w:val="00001F53"/>
    <w:rsid w:val="0000295E"/>
    <w:rsid w:val="00002C22"/>
    <w:rsid w:val="000046CE"/>
    <w:rsid w:val="00005231"/>
    <w:rsid w:val="0000547E"/>
    <w:rsid w:val="000055D2"/>
    <w:rsid w:val="00005CE8"/>
    <w:rsid w:val="00005E45"/>
    <w:rsid w:val="00006240"/>
    <w:rsid w:val="00007026"/>
    <w:rsid w:val="0000730F"/>
    <w:rsid w:val="000121BD"/>
    <w:rsid w:val="00012AFC"/>
    <w:rsid w:val="00012B5A"/>
    <w:rsid w:val="00013794"/>
    <w:rsid w:val="00013906"/>
    <w:rsid w:val="00013EBB"/>
    <w:rsid w:val="00014977"/>
    <w:rsid w:val="00014AC4"/>
    <w:rsid w:val="000163AC"/>
    <w:rsid w:val="000164DD"/>
    <w:rsid w:val="00016D1C"/>
    <w:rsid w:val="00020255"/>
    <w:rsid w:val="0002057D"/>
    <w:rsid w:val="00020653"/>
    <w:rsid w:val="00020E86"/>
    <w:rsid w:val="00021179"/>
    <w:rsid w:val="000214C4"/>
    <w:rsid w:val="000214D6"/>
    <w:rsid w:val="00022637"/>
    <w:rsid w:val="00022B84"/>
    <w:rsid w:val="00022EA4"/>
    <w:rsid w:val="00023761"/>
    <w:rsid w:val="00023E34"/>
    <w:rsid w:val="0002476F"/>
    <w:rsid w:val="00024EBB"/>
    <w:rsid w:val="00024EC5"/>
    <w:rsid w:val="000250B2"/>
    <w:rsid w:val="000273B0"/>
    <w:rsid w:val="0003083F"/>
    <w:rsid w:val="00030DA3"/>
    <w:rsid w:val="00030ECF"/>
    <w:rsid w:val="00030F76"/>
    <w:rsid w:val="00031C81"/>
    <w:rsid w:val="00032660"/>
    <w:rsid w:val="00032D4A"/>
    <w:rsid w:val="000331B2"/>
    <w:rsid w:val="00034874"/>
    <w:rsid w:val="00034E1C"/>
    <w:rsid w:val="000352A0"/>
    <w:rsid w:val="0003561B"/>
    <w:rsid w:val="00036EC1"/>
    <w:rsid w:val="00037B9F"/>
    <w:rsid w:val="00040458"/>
    <w:rsid w:val="00040B3D"/>
    <w:rsid w:val="00040FFC"/>
    <w:rsid w:val="00041175"/>
    <w:rsid w:val="00041DE6"/>
    <w:rsid w:val="00041F0B"/>
    <w:rsid w:val="00042B26"/>
    <w:rsid w:val="00043216"/>
    <w:rsid w:val="0004328F"/>
    <w:rsid w:val="00043741"/>
    <w:rsid w:val="00043A90"/>
    <w:rsid w:val="0004406D"/>
    <w:rsid w:val="00044FFB"/>
    <w:rsid w:val="00045BC4"/>
    <w:rsid w:val="000506BF"/>
    <w:rsid w:val="0005126A"/>
    <w:rsid w:val="000515B1"/>
    <w:rsid w:val="000515D2"/>
    <w:rsid w:val="00051690"/>
    <w:rsid w:val="00052998"/>
    <w:rsid w:val="00053946"/>
    <w:rsid w:val="00053C0E"/>
    <w:rsid w:val="00054090"/>
    <w:rsid w:val="0005422A"/>
    <w:rsid w:val="0005446D"/>
    <w:rsid w:val="00054564"/>
    <w:rsid w:val="00054D5C"/>
    <w:rsid w:val="00055B9D"/>
    <w:rsid w:val="00055F05"/>
    <w:rsid w:val="000560BF"/>
    <w:rsid w:val="00057016"/>
    <w:rsid w:val="0005760E"/>
    <w:rsid w:val="0006105A"/>
    <w:rsid w:val="000612D6"/>
    <w:rsid w:val="0006149E"/>
    <w:rsid w:val="000614C4"/>
    <w:rsid w:val="00062295"/>
    <w:rsid w:val="00062677"/>
    <w:rsid w:val="00062693"/>
    <w:rsid w:val="00062835"/>
    <w:rsid w:val="00063202"/>
    <w:rsid w:val="00063652"/>
    <w:rsid w:val="000639D3"/>
    <w:rsid w:val="00063B66"/>
    <w:rsid w:val="0006484F"/>
    <w:rsid w:val="000651AE"/>
    <w:rsid w:val="00065D2F"/>
    <w:rsid w:val="00066574"/>
    <w:rsid w:val="000715A7"/>
    <w:rsid w:val="00071962"/>
    <w:rsid w:val="00072D80"/>
    <w:rsid w:val="00073473"/>
    <w:rsid w:val="00073642"/>
    <w:rsid w:val="000744F5"/>
    <w:rsid w:val="0007537C"/>
    <w:rsid w:val="00075BF1"/>
    <w:rsid w:val="00075C91"/>
    <w:rsid w:val="000765C6"/>
    <w:rsid w:val="00076AC0"/>
    <w:rsid w:val="00076B30"/>
    <w:rsid w:val="00076BDE"/>
    <w:rsid w:val="00076D88"/>
    <w:rsid w:val="00077932"/>
    <w:rsid w:val="00080436"/>
    <w:rsid w:val="00080549"/>
    <w:rsid w:val="00083546"/>
    <w:rsid w:val="00083CDB"/>
    <w:rsid w:val="00083DE2"/>
    <w:rsid w:val="0008447D"/>
    <w:rsid w:val="000851C5"/>
    <w:rsid w:val="00085629"/>
    <w:rsid w:val="0008569B"/>
    <w:rsid w:val="000858EE"/>
    <w:rsid w:val="00086722"/>
    <w:rsid w:val="00086962"/>
    <w:rsid w:val="000869AE"/>
    <w:rsid w:val="000869E8"/>
    <w:rsid w:val="00086F4A"/>
    <w:rsid w:val="0008710A"/>
    <w:rsid w:val="000903CC"/>
    <w:rsid w:val="00090804"/>
    <w:rsid w:val="00091CDF"/>
    <w:rsid w:val="00092335"/>
    <w:rsid w:val="00092995"/>
    <w:rsid w:val="00092C52"/>
    <w:rsid w:val="00093499"/>
    <w:rsid w:val="000934CE"/>
    <w:rsid w:val="000936BB"/>
    <w:rsid w:val="00093FA5"/>
    <w:rsid w:val="00094469"/>
    <w:rsid w:val="000946B9"/>
    <w:rsid w:val="00095165"/>
    <w:rsid w:val="0009560D"/>
    <w:rsid w:val="000958BD"/>
    <w:rsid w:val="00095E70"/>
    <w:rsid w:val="0009653B"/>
    <w:rsid w:val="000A0C44"/>
    <w:rsid w:val="000A2CC5"/>
    <w:rsid w:val="000A3540"/>
    <w:rsid w:val="000A3D90"/>
    <w:rsid w:val="000A3DF7"/>
    <w:rsid w:val="000A419E"/>
    <w:rsid w:val="000A63B0"/>
    <w:rsid w:val="000A6E20"/>
    <w:rsid w:val="000A72CB"/>
    <w:rsid w:val="000A7B4E"/>
    <w:rsid w:val="000A7F8B"/>
    <w:rsid w:val="000B2609"/>
    <w:rsid w:val="000B2B95"/>
    <w:rsid w:val="000B2CAB"/>
    <w:rsid w:val="000B3711"/>
    <w:rsid w:val="000B459B"/>
    <w:rsid w:val="000B4A86"/>
    <w:rsid w:val="000B70FC"/>
    <w:rsid w:val="000B7216"/>
    <w:rsid w:val="000B7415"/>
    <w:rsid w:val="000B7572"/>
    <w:rsid w:val="000B7593"/>
    <w:rsid w:val="000B78E3"/>
    <w:rsid w:val="000B7B39"/>
    <w:rsid w:val="000C0857"/>
    <w:rsid w:val="000C155E"/>
    <w:rsid w:val="000C2454"/>
    <w:rsid w:val="000C261D"/>
    <w:rsid w:val="000C2AFC"/>
    <w:rsid w:val="000C3010"/>
    <w:rsid w:val="000C3732"/>
    <w:rsid w:val="000C4049"/>
    <w:rsid w:val="000C5589"/>
    <w:rsid w:val="000C5802"/>
    <w:rsid w:val="000C5E0E"/>
    <w:rsid w:val="000C6B8A"/>
    <w:rsid w:val="000C7925"/>
    <w:rsid w:val="000D0CF1"/>
    <w:rsid w:val="000D11DE"/>
    <w:rsid w:val="000D1B99"/>
    <w:rsid w:val="000D2B8A"/>
    <w:rsid w:val="000D2C3C"/>
    <w:rsid w:val="000D4404"/>
    <w:rsid w:val="000D47F9"/>
    <w:rsid w:val="000D7210"/>
    <w:rsid w:val="000E0083"/>
    <w:rsid w:val="000E2FDA"/>
    <w:rsid w:val="000E32B4"/>
    <w:rsid w:val="000E35EC"/>
    <w:rsid w:val="000E3C27"/>
    <w:rsid w:val="000E3D6F"/>
    <w:rsid w:val="000E6239"/>
    <w:rsid w:val="000E6EB6"/>
    <w:rsid w:val="000E7D40"/>
    <w:rsid w:val="000E7E5B"/>
    <w:rsid w:val="000F0A83"/>
    <w:rsid w:val="000F112D"/>
    <w:rsid w:val="000F125F"/>
    <w:rsid w:val="000F132B"/>
    <w:rsid w:val="000F2260"/>
    <w:rsid w:val="000F28D4"/>
    <w:rsid w:val="000F32D8"/>
    <w:rsid w:val="000F3A05"/>
    <w:rsid w:val="000F4B38"/>
    <w:rsid w:val="000F4C1F"/>
    <w:rsid w:val="000F54AF"/>
    <w:rsid w:val="000F5ADF"/>
    <w:rsid w:val="000F6287"/>
    <w:rsid w:val="000F7A81"/>
    <w:rsid w:val="00100213"/>
    <w:rsid w:val="0010096C"/>
    <w:rsid w:val="00100E63"/>
    <w:rsid w:val="00101D8C"/>
    <w:rsid w:val="00102CDC"/>
    <w:rsid w:val="00103A8B"/>
    <w:rsid w:val="0010445F"/>
    <w:rsid w:val="001048B4"/>
    <w:rsid w:val="00104ADA"/>
    <w:rsid w:val="00104BB7"/>
    <w:rsid w:val="00106CDA"/>
    <w:rsid w:val="00107A59"/>
    <w:rsid w:val="00107F6E"/>
    <w:rsid w:val="001101D0"/>
    <w:rsid w:val="001103E7"/>
    <w:rsid w:val="00111009"/>
    <w:rsid w:val="001110FF"/>
    <w:rsid w:val="00111226"/>
    <w:rsid w:val="00111AD3"/>
    <w:rsid w:val="00112133"/>
    <w:rsid w:val="001121A4"/>
    <w:rsid w:val="001140E9"/>
    <w:rsid w:val="00114498"/>
    <w:rsid w:val="001149A1"/>
    <w:rsid w:val="00114A9B"/>
    <w:rsid w:val="001162AD"/>
    <w:rsid w:val="00120A07"/>
    <w:rsid w:val="00120A0C"/>
    <w:rsid w:val="00120B05"/>
    <w:rsid w:val="001210E1"/>
    <w:rsid w:val="00121A50"/>
    <w:rsid w:val="001227C7"/>
    <w:rsid w:val="00122DFD"/>
    <w:rsid w:val="00123A2A"/>
    <w:rsid w:val="00124548"/>
    <w:rsid w:val="00124BBD"/>
    <w:rsid w:val="00125B5B"/>
    <w:rsid w:val="00125C80"/>
    <w:rsid w:val="00126E63"/>
    <w:rsid w:val="00127C20"/>
    <w:rsid w:val="00130034"/>
    <w:rsid w:val="00131426"/>
    <w:rsid w:val="00133FBE"/>
    <w:rsid w:val="0013413D"/>
    <w:rsid w:val="0013437B"/>
    <w:rsid w:val="0013473B"/>
    <w:rsid w:val="00134C63"/>
    <w:rsid w:val="00135138"/>
    <w:rsid w:val="0013562A"/>
    <w:rsid w:val="001356A6"/>
    <w:rsid w:val="00135B3A"/>
    <w:rsid w:val="00135F82"/>
    <w:rsid w:val="001362C4"/>
    <w:rsid w:val="0013678B"/>
    <w:rsid w:val="001368B3"/>
    <w:rsid w:val="00136C10"/>
    <w:rsid w:val="001379AE"/>
    <w:rsid w:val="00137FD3"/>
    <w:rsid w:val="00140E70"/>
    <w:rsid w:val="00142875"/>
    <w:rsid w:val="00143D83"/>
    <w:rsid w:val="001465B4"/>
    <w:rsid w:val="00147020"/>
    <w:rsid w:val="00147337"/>
    <w:rsid w:val="00150AE2"/>
    <w:rsid w:val="00152662"/>
    <w:rsid w:val="00152AA8"/>
    <w:rsid w:val="00152C26"/>
    <w:rsid w:val="00152F7F"/>
    <w:rsid w:val="00152FE2"/>
    <w:rsid w:val="001533E1"/>
    <w:rsid w:val="00153B02"/>
    <w:rsid w:val="00153D69"/>
    <w:rsid w:val="00154395"/>
    <w:rsid w:val="00155CD7"/>
    <w:rsid w:val="00157290"/>
    <w:rsid w:val="0015732E"/>
    <w:rsid w:val="00157501"/>
    <w:rsid w:val="00157E85"/>
    <w:rsid w:val="00160465"/>
    <w:rsid w:val="001604ED"/>
    <w:rsid w:val="00161EFB"/>
    <w:rsid w:val="001623F6"/>
    <w:rsid w:val="0016244E"/>
    <w:rsid w:val="001652F5"/>
    <w:rsid w:val="00165A39"/>
    <w:rsid w:val="00165CC9"/>
    <w:rsid w:val="00165F33"/>
    <w:rsid w:val="00166C2E"/>
    <w:rsid w:val="00166CD1"/>
    <w:rsid w:val="00166E52"/>
    <w:rsid w:val="0016705E"/>
    <w:rsid w:val="00171746"/>
    <w:rsid w:val="001719E8"/>
    <w:rsid w:val="001722FA"/>
    <w:rsid w:val="0017329F"/>
    <w:rsid w:val="001735A3"/>
    <w:rsid w:val="00173CB4"/>
    <w:rsid w:val="00173D2D"/>
    <w:rsid w:val="00173D87"/>
    <w:rsid w:val="00173FCC"/>
    <w:rsid w:val="0017449B"/>
    <w:rsid w:val="001755CD"/>
    <w:rsid w:val="001758A7"/>
    <w:rsid w:val="0017623B"/>
    <w:rsid w:val="00176610"/>
    <w:rsid w:val="001769F8"/>
    <w:rsid w:val="00176E94"/>
    <w:rsid w:val="001806F4"/>
    <w:rsid w:val="00180838"/>
    <w:rsid w:val="001817BB"/>
    <w:rsid w:val="00181BAB"/>
    <w:rsid w:val="00182698"/>
    <w:rsid w:val="0018284E"/>
    <w:rsid w:val="00182B3C"/>
    <w:rsid w:val="0018374A"/>
    <w:rsid w:val="00183864"/>
    <w:rsid w:val="00184663"/>
    <w:rsid w:val="00184F74"/>
    <w:rsid w:val="001851CA"/>
    <w:rsid w:val="00185BCF"/>
    <w:rsid w:val="00186243"/>
    <w:rsid w:val="001862B7"/>
    <w:rsid w:val="00186A9E"/>
    <w:rsid w:val="00187D7F"/>
    <w:rsid w:val="00191255"/>
    <w:rsid w:val="001929B2"/>
    <w:rsid w:val="00192A6C"/>
    <w:rsid w:val="00194DA6"/>
    <w:rsid w:val="00194F18"/>
    <w:rsid w:val="00195169"/>
    <w:rsid w:val="001952A5"/>
    <w:rsid w:val="001952F9"/>
    <w:rsid w:val="001959D9"/>
    <w:rsid w:val="00196EEF"/>
    <w:rsid w:val="00197A63"/>
    <w:rsid w:val="001A00E3"/>
    <w:rsid w:val="001A00F9"/>
    <w:rsid w:val="001A2FC6"/>
    <w:rsid w:val="001A3B8C"/>
    <w:rsid w:val="001A45BA"/>
    <w:rsid w:val="001A5820"/>
    <w:rsid w:val="001A61DB"/>
    <w:rsid w:val="001A6E9A"/>
    <w:rsid w:val="001B018C"/>
    <w:rsid w:val="001B0497"/>
    <w:rsid w:val="001B0626"/>
    <w:rsid w:val="001B2CB4"/>
    <w:rsid w:val="001B334C"/>
    <w:rsid w:val="001B4701"/>
    <w:rsid w:val="001B47E9"/>
    <w:rsid w:val="001B4ED7"/>
    <w:rsid w:val="001B502E"/>
    <w:rsid w:val="001B557A"/>
    <w:rsid w:val="001B5E74"/>
    <w:rsid w:val="001B5FE5"/>
    <w:rsid w:val="001B6209"/>
    <w:rsid w:val="001B784F"/>
    <w:rsid w:val="001C0CD4"/>
    <w:rsid w:val="001C1C7E"/>
    <w:rsid w:val="001C23DB"/>
    <w:rsid w:val="001C40B7"/>
    <w:rsid w:val="001C437D"/>
    <w:rsid w:val="001C48A1"/>
    <w:rsid w:val="001C5074"/>
    <w:rsid w:val="001C574F"/>
    <w:rsid w:val="001C593F"/>
    <w:rsid w:val="001C71B1"/>
    <w:rsid w:val="001C7C9E"/>
    <w:rsid w:val="001D05FF"/>
    <w:rsid w:val="001D0D02"/>
    <w:rsid w:val="001D130C"/>
    <w:rsid w:val="001D2038"/>
    <w:rsid w:val="001D2647"/>
    <w:rsid w:val="001D2969"/>
    <w:rsid w:val="001D2AA2"/>
    <w:rsid w:val="001D335D"/>
    <w:rsid w:val="001D3C31"/>
    <w:rsid w:val="001D3D39"/>
    <w:rsid w:val="001D3E35"/>
    <w:rsid w:val="001D3E79"/>
    <w:rsid w:val="001D6485"/>
    <w:rsid w:val="001D65F7"/>
    <w:rsid w:val="001D6E45"/>
    <w:rsid w:val="001D6F63"/>
    <w:rsid w:val="001D7C28"/>
    <w:rsid w:val="001E015D"/>
    <w:rsid w:val="001E0D68"/>
    <w:rsid w:val="001E1F9F"/>
    <w:rsid w:val="001E238A"/>
    <w:rsid w:val="001E26FA"/>
    <w:rsid w:val="001E2789"/>
    <w:rsid w:val="001E57EB"/>
    <w:rsid w:val="001E6DDF"/>
    <w:rsid w:val="001E6E3F"/>
    <w:rsid w:val="001E7C3F"/>
    <w:rsid w:val="001F0702"/>
    <w:rsid w:val="001F0A7F"/>
    <w:rsid w:val="001F0AC1"/>
    <w:rsid w:val="001F0BBA"/>
    <w:rsid w:val="001F1151"/>
    <w:rsid w:val="001F11ED"/>
    <w:rsid w:val="001F1623"/>
    <w:rsid w:val="001F2C2B"/>
    <w:rsid w:val="001F306D"/>
    <w:rsid w:val="001F3CB5"/>
    <w:rsid w:val="001F3CFB"/>
    <w:rsid w:val="001F3E00"/>
    <w:rsid w:val="001F3EA4"/>
    <w:rsid w:val="001F462F"/>
    <w:rsid w:val="001F4A55"/>
    <w:rsid w:val="0020004B"/>
    <w:rsid w:val="002000F5"/>
    <w:rsid w:val="00200638"/>
    <w:rsid w:val="00201083"/>
    <w:rsid w:val="002012DD"/>
    <w:rsid w:val="00201514"/>
    <w:rsid w:val="00201C8F"/>
    <w:rsid w:val="00201E30"/>
    <w:rsid w:val="0020256A"/>
    <w:rsid w:val="0020270F"/>
    <w:rsid w:val="00202846"/>
    <w:rsid w:val="00203301"/>
    <w:rsid w:val="00203B49"/>
    <w:rsid w:val="00203FC6"/>
    <w:rsid w:val="002050FA"/>
    <w:rsid w:val="0020573F"/>
    <w:rsid w:val="0020729B"/>
    <w:rsid w:val="002079B2"/>
    <w:rsid w:val="0021038D"/>
    <w:rsid w:val="002104A5"/>
    <w:rsid w:val="00210DE9"/>
    <w:rsid w:val="00210EA8"/>
    <w:rsid w:val="00211008"/>
    <w:rsid w:val="00211436"/>
    <w:rsid w:val="002119D3"/>
    <w:rsid w:val="002150BA"/>
    <w:rsid w:val="002152F4"/>
    <w:rsid w:val="00215378"/>
    <w:rsid w:val="00215D9A"/>
    <w:rsid w:val="002164AD"/>
    <w:rsid w:val="00216855"/>
    <w:rsid w:val="00216967"/>
    <w:rsid w:val="00216DFF"/>
    <w:rsid w:val="00216F46"/>
    <w:rsid w:val="002173AC"/>
    <w:rsid w:val="00217AF7"/>
    <w:rsid w:val="00220612"/>
    <w:rsid w:val="00220EBE"/>
    <w:rsid w:val="00221904"/>
    <w:rsid w:val="0022473B"/>
    <w:rsid w:val="00224977"/>
    <w:rsid w:val="002249F1"/>
    <w:rsid w:val="00225393"/>
    <w:rsid w:val="00225D01"/>
    <w:rsid w:val="002305D4"/>
    <w:rsid w:val="002311BB"/>
    <w:rsid w:val="002315EA"/>
    <w:rsid w:val="0023287C"/>
    <w:rsid w:val="002329E1"/>
    <w:rsid w:val="00232EFB"/>
    <w:rsid w:val="00233317"/>
    <w:rsid w:val="00233B01"/>
    <w:rsid w:val="00233CD8"/>
    <w:rsid w:val="00233EFF"/>
    <w:rsid w:val="00233F17"/>
    <w:rsid w:val="00234804"/>
    <w:rsid w:val="00234CC6"/>
    <w:rsid w:val="00234CCE"/>
    <w:rsid w:val="00234D67"/>
    <w:rsid w:val="002353C6"/>
    <w:rsid w:val="00235A31"/>
    <w:rsid w:val="00235FCC"/>
    <w:rsid w:val="002369DF"/>
    <w:rsid w:val="00236AC1"/>
    <w:rsid w:val="002375B9"/>
    <w:rsid w:val="0024026E"/>
    <w:rsid w:val="00240D2A"/>
    <w:rsid w:val="002415BE"/>
    <w:rsid w:val="00241A9C"/>
    <w:rsid w:val="00241DB5"/>
    <w:rsid w:val="00242C20"/>
    <w:rsid w:val="00242F02"/>
    <w:rsid w:val="00243D9A"/>
    <w:rsid w:val="002446E7"/>
    <w:rsid w:val="00244768"/>
    <w:rsid w:val="0024658A"/>
    <w:rsid w:val="0024692D"/>
    <w:rsid w:val="00246CB5"/>
    <w:rsid w:val="00247B9F"/>
    <w:rsid w:val="00247EC2"/>
    <w:rsid w:val="00250629"/>
    <w:rsid w:val="002511C3"/>
    <w:rsid w:val="0025188B"/>
    <w:rsid w:val="00252B54"/>
    <w:rsid w:val="00252EBB"/>
    <w:rsid w:val="0025308C"/>
    <w:rsid w:val="00253705"/>
    <w:rsid w:val="002559EB"/>
    <w:rsid w:val="00255CCE"/>
    <w:rsid w:val="0025641A"/>
    <w:rsid w:val="00256B4D"/>
    <w:rsid w:val="00256E81"/>
    <w:rsid w:val="00261D07"/>
    <w:rsid w:val="00261E64"/>
    <w:rsid w:val="00262D30"/>
    <w:rsid w:val="00262EBF"/>
    <w:rsid w:val="00263198"/>
    <w:rsid w:val="002638CA"/>
    <w:rsid w:val="002648B5"/>
    <w:rsid w:val="00265175"/>
    <w:rsid w:val="002653CD"/>
    <w:rsid w:val="00267CCF"/>
    <w:rsid w:val="00270319"/>
    <w:rsid w:val="00271ECD"/>
    <w:rsid w:val="0027250D"/>
    <w:rsid w:val="00272A71"/>
    <w:rsid w:val="00273A63"/>
    <w:rsid w:val="00273B21"/>
    <w:rsid w:val="00273B6E"/>
    <w:rsid w:val="00273DD3"/>
    <w:rsid w:val="00273EBB"/>
    <w:rsid w:val="00275334"/>
    <w:rsid w:val="00276D3F"/>
    <w:rsid w:val="0027701E"/>
    <w:rsid w:val="002774F0"/>
    <w:rsid w:val="00277A31"/>
    <w:rsid w:val="0028094E"/>
    <w:rsid w:val="00280F88"/>
    <w:rsid w:val="0028151B"/>
    <w:rsid w:val="00281C38"/>
    <w:rsid w:val="00281F8D"/>
    <w:rsid w:val="0028228F"/>
    <w:rsid w:val="00282939"/>
    <w:rsid w:val="00283668"/>
    <w:rsid w:val="00283AE1"/>
    <w:rsid w:val="002857C7"/>
    <w:rsid w:val="00285927"/>
    <w:rsid w:val="00286728"/>
    <w:rsid w:val="00286F66"/>
    <w:rsid w:val="002873BB"/>
    <w:rsid w:val="002875AA"/>
    <w:rsid w:val="00287A9E"/>
    <w:rsid w:val="00287C04"/>
    <w:rsid w:val="002901A8"/>
    <w:rsid w:val="002907ED"/>
    <w:rsid w:val="00290915"/>
    <w:rsid w:val="00290AAC"/>
    <w:rsid w:val="00290BD4"/>
    <w:rsid w:val="002915FD"/>
    <w:rsid w:val="0029175C"/>
    <w:rsid w:val="00291AC4"/>
    <w:rsid w:val="00291B45"/>
    <w:rsid w:val="00291C20"/>
    <w:rsid w:val="0029227C"/>
    <w:rsid w:val="00293AC9"/>
    <w:rsid w:val="00293E6E"/>
    <w:rsid w:val="00294264"/>
    <w:rsid w:val="00295507"/>
    <w:rsid w:val="0029557C"/>
    <w:rsid w:val="0029613B"/>
    <w:rsid w:val="00296517"/>
    <w:rsid w:val="00296D24"/>
    <w:rsid w:val="002A0765"/>
    <w:rsid w:val="002A0A61"/>
    <w:rsid w:val="002A0DC8"/>
    <w:rsid w:val="002A1AB2"/>
    <w:rsid w:val="002A23CE"/>
    <w:rsid w:val="002A265A"/>
    <w:rsid w:val="002A28AA"/>
    <w:rsid w:val="002A2AD5"/>
    <w:rsid w:val="002A3988"/>
    <w:rsid w:val="002A3F22"/>
    <w:rsid w:val="002A45A6"/>
    <w:rsid w:val="002A45F5"/>
    <w:rsid w:val="002A46AE"/>
    <w:rsid w:val="002A5165"/>
    <w:rsid w:val="002A516B"/>
    <w:rsid w:val="002A554C"/>
    <w:rsid w:val="002A5EAC"/>
    <w:rsid w:val="002A5F8D"/>
    <w:rsid w:val="002A6C75"/>
    <w:rsid w:val="002A7D8E"/>
    <w:rsid w:val="002B186A"/>
    <w:rsid w:val="002B1887"/>
    <w:rsid w:val="002B2383"/>
    <w:rsid w:val="002B3095"/>
    <w:rsid w:val="002B33C1"/>
    <w:rsid w:val="002B3F9F"/>
    <w:rsid w:val="002B45D9"/>
    <w:rsid w:val="002B46DC"/>
    <w:rsid w:val="002B514F"/>
    <w:rsid w:val="002B5299"/>
    <w:rsid w:val="002B5FF8"/>
    <w:rsid w:val="002B61C1"/>
    <w:rsid w:val="002B6C10"/>
    <w:rsid w:val="002B6DD6"/>
    <w:rsid w:val="002B7E88"/>
    <w:rsid w:val="002C008D"/>
    <w:rsid w:val="002C0AB1"/>
    <w:rsid w:val="002C141F"/>
    <w:rsid w:val="002C1A9F"/>
    <w:rsid w:val="002C2C35"/>
    <w:rsid w:val="002C2F53"/>
    <w:rsid w:val="002C3052"/>
    <w:rsid w:val="002C3360"/>
    <w:rsid w:val="002C3A55"/>
    <w:rsid w:val="002C3CFA"/>
    <w:rsid w:val="002C4299"/>
    <w:rsid w:val="002C44B3"/>
    <w:rsid w:val="002C5676"/>
    <w:rsid w:val="002C6FF1"/>
    <w:rsid w:val="002C74BD"/>
    <w:rsid w:val="002C7F8B"/>
    <w:rsid w:val="002D02ED"/>
    <w:rsid w:val="002D03B9"/>
    <w:rsid w:val="002D06F4"/>
    <w:rsid w:val="002D080A"/>
    <w:rsid w:val="002D1DE3"/>
    <w:rsid w:val="002D2C68"/>
    <w:rsid w:val="002D479E"/>
    <w:rsid w:val="002D4E38"/>
    <w:rsid w:val="002D5F1F"/>
    <w:rsid w:val="002D70FF"/>
    <w:rsid w:val="002E0E45"/>
    <w:rsid w:val="002E12F7"/>
    <w:rsid w:val="002E1656"/>
    <w:rsid w:val="002E1AA0"/>
    <w:rsid w:val="002E3F1B"/>
    <w:rsid w:val="002E4245"/>
    <w:rsid w:val="002E4E83"/>
    <w:rsid w:val="002E4F8F"/>
    <w:rsid w:val="002E558C"/>
    <w:rsid w:val="002E5618"/>
    <w:rsid w:val="002E60B8"/>
    <w:rsid w:val="002E69DC"/>
    <w:rsid w:val="002E6DD9"/>
    <w:rsid w:val="002E793D"/>
    <w:rsid w:val="002F0797"/>
    <w:rsid w:val="002F092D"/>
    <w:rsid w:val="002F0A79"/>
    <w:rsid w:val="002F1568"/>
    <w:rsid w:val="002F18A7"/>
    <w:rsid w:val="002F19D2"/>
    <w:rsid w:val="002F2292"/>
    <w:rsid w:val="002F2A57"/>
    <w:rsid w:val="002F2BF5"/>
    <w:rsid w:val="002F2C1C"/>
    <w:rsid w:val="002F2F38"/>
    <w:rsid w:val="002F3C16"/>
    <w:rsid w:val="002F4322"/>
    <w:rsid w:val="002F507E"/>
    <w:rsid w:val="002F6AA9"/>
    <w:rsid w:val="002F7A2E"/>
    <w:rsid w:val="00300293"/>
    <w:rsid w:val="00301DF9"/>
    <w:rsid w:val="00301F94"/>
    <w:rsid w:val="00302174"/>
    <w:rsid w:val="003022BC"/>
    <w:rsid w:val="003028A4"/>
    <w:rsid w:val="0030335C"/>
    <w:rsid w:val="00304236"/>
    <w:rsid w:val="00304316"/>
    <w:rsid w:val="003045D2"/>
    <w:rsid w:val="0030482C"/>
    <w:rsid w:val="00305E72"/>
    <w:rsid w:val="0030663B"/>
    <w:rsid w:val="00306690"/>
    <w:rsid w:val="00306798"/>
    <w:rsid w:val="00306A9A"/>
    <w:rsid w:val="0030742D"/>
    <w:rsid w:val="00307BB7"/>
    <w:rsid w:val="00307E23"/>
    <w:rsid w:val="00310D63"/>
    <w:rsid w:val="00310D9D"/>
    <w:rsid w:val="00311B2C"/>
    <w:rsid w:val="003121C8"/>
    <w:rsid w:val="00312C0A"/>
    <w:rsid w:val="003130CB"/>
    <w:rsid w:val="003137AF"/>
    <w:rsid w:val="00316BE4"/>
    <w:rsid w:val="00316D8F"/>
    <w:rsid w:val="00317AD3"/>
    <w:rsid w:val="00317E29"/>
    <w:rsid w:val="00320285"/>
    <w:rsid w:val="0032087C"/>
    <w:rsid w:val="003212AF"/>
    <w:rsid w:val="0032193E"/>
    <w:rsid w:val="00321C6F"/>
    <w:rsid w:val="003229DD"/>
    <w:rsid w:val="00323535"/>
    <w:rsid w:val="0032419E"/>
    <w:rsid w:val="003245F4"/>
    <w:rsid w:val="00324799"/>
    <w:rsid w:val="00324B82"/>
    <w:rsid w:val="00325167"/>
    <w:rsid w:val="00325A72"/>
    <w:rsid w:val="00325B76"/>
    <w:rsid w:val="00326278"/>
    <w:rsid w:val="00326A95"/>
    <w:rsid w:val="00326F0B"/>
    <w:rsid w:val="003303E1"/>
    <w:rsid w:val="00330F7E"/>
    <w:rsid w:val="00333B7A"/>
    <w:rsid w:val="0033504D"/>
    <w:rsid w:val="00335228"/>
    <w:rsid w:val="00336067"/>
    <w:rsid w:val="00336445"/>
    <w:rsid w:val="0033733E"/>
    <w:rsid w:val="00337592"/>
    <w:rsid w:val="00337691"/>
    <w:rsid w:val="00337D95"/>
    <w:rsid w:val="00340266"/>
    <w:rsid w:val="00341036"/>
    <w:rsid w:val="003422EA"/>
    <w:rsid w:val="00342460"/>
    <w:rsid w:val="003425C1"/>
    <w:rsid w:val="00343109"/>
    <w:rsid w:val="0034403C"/>
    <w:rsid w:val="00344068"/>
    <w:rsid w:val="0034437F"/>
    <w:rsid w:val="00345628"/>
    <w:rsid w:val="00346118"/>
    <w:rsid w:val="00346CBF"/>
    <w:rsid w:val="00346D90"/>
    <w:rsid w:val="00347615"/>
    <w:rsid w:val="0034790B"/>
    <w:rsid w:val="003502AF"/>
    <w:rsid w:val="003509EC"/>
    <w:rsid w:val="003510B6"/>
    <w:rsid w:val="003513B7"/>
    <w:rsid w:val="0035495D"/>
    <w:rsid w:val="00355706"/>
    <w:rsid w:val="00355E55"/>
    <w:rsid w:val="0035662C"/>
    <w:rsid w:val="00356702"/>
    <w:rsid w:val="003567DC"/>
    <w:rsid w:val="00356E98"/>
    <w:rsid w:val="003570FD"/>
    <w:rsid w:val="00357FB9"/>
    <w:rsid w:val="003606D5"/>
    <w:rsid w:val="00360AB2"/>
    <w:rsid w:val="003615F9"/>
    <w:rsid w:val="00361879"/>
    <w:rsid w:val="003621D4"/>
    <w:rsid w:val="003622A2"/>
    <w:rsid w:val="00362B87"/>
    <w:rsid w:val="00362FB3"/>
    <w:rsid w:val="0036303E"/>
    <w:rsid w:val="00366F70"/>
    <w:rsid w:val="0036749F"/>
    <w:rsid w:val="00370177"/>
    <w:rsid w:val="00370373"/>
    <w:rsid w:val="00370C3B"/>
    <w:rsid w:val="00370DEC"/>
    <w:rsid w:val="00371AA0"/>
    <w:rsid w:val="003728A4"/>
    <w:rsid w:val="003734D9"/>
    <w:rsid w:val="003737EE"/>
    <w:rsid w:val="00374385"/>
    <w:rsid w:val="003747B2"/>
    <w:rsid w:val="00374801"/>
    <w:rsid w:val="003761B2"/>
    <w:rsid w:val="00376A0A"/>
    <w:rsid w:val="00377F66"/>
    <w:rsid w:val="00380DB5"/>
    <w:rsid w:val="00380E57"/>
    <w:rsid w:val="00380EC1"/>
    <w:rsid w:val="00381E0A"/>
    <w:rsid w:val="0038436F"/>
    <w:rsid w:val="00384835"/>
    <w:rsid w:val="00385276"/>
    <w:rsid w:val="003852D3"/>
    <w:rsid w:val="00385971"/>
    <w:rsid w:val="0038645A"/>
    <w:rsid w:val="0038653C"/>
    <w:rsid w:val="00386B8E"/>
    <w:rsid w:val="00387533"/>
    <w:rsid w:val="003879A1"/>
    <w:rsid w:val="0039120C"/>
    <w:rsid w:val="003916F0"/>
    <w:rsid w:val="003919D2"/>
    <w:rsid w:val="00391D5D"/>
    <w:rsid w:val="00391D99"/>
    <w:rsid w:val="00392103"/>
    <w:rsid w:val="003932C5"/>
    <w:rsid w:val="00393558"/>
    <w:rsid w:val="00396407"/>
    <w:rsid w:val="0039657F"/>
    <w:rsid w:val="00396AF6"/>
    <w:rsid w:val="0039766B"/>
    <w:rsid w:val="003A03AC"/>
    <w:rsid w:val="003A1515"/>
    <w:rsid w:val="003A17D1"/>
    <w:rsid w:val="003A190B"/>
    <w:rsid w:val="003A2792"/>
    <w:rsid w:val="003A28DC"/>
    <w:rsid w:val="003A3474"/>
    <w:rsid w:val="003A379F"/>
    <w:rsid w:val="003A427C"/>
    <w:rsid w:val="003A45B7"/>
    <w:rsid w:val="003A4BD3"/>
    <w:rsid w:val="003A4DC0"/>
    <w:rsid w:val="003A5937"/>
    <w:rsid w:val="003A6B23"/>
    <w:rsid w:val="003A6DCE"/>
    <w:rsid w:val="003A6E0B"/>
    <w:rsid w:val="003A7E42"/>
    <w:rsid w:val="003B020C"/>
    <w:rsid w:val="003B025B"/>
    <w:rsid w:val="003B0A02"/>
    <w:rsid w:val="003B0BB6"/>
    <w:rsid w:val="003B0E13"/>
    <w:rsid w:val="003B11FC"/>
    <w:rsid w:val="003B140B"/>
    <w:rsid w:val="003B159D"/>
    <w:rsid w:val="003B163C"/>
    <w:rsid w:val="003B2502"/>
    <w:rsid w:val="003B266B"/>
    <w:rsid w:val="003B2B91"/>
    <w:rsid w:val="003B2BDE"/>
    <w:rsid w:val="003B4099"/>
    <w:rsid w:val="003B54C0"/>
    <w:rsid w:val="003B5781"/>
    <w:rsid w:val="003B6D8B"/>
    <w:rsid w:val="003B7577"/>
    <w:rsid w:val="003C0246"/>
    <w:rsid w:val="003C1653"/>
    <w:rsid w:val="003C2018"/>
    <w:rsid w:val="003C233C"/>
    <w:rsid w:val="003C24F8"/>
    <w:rsid w:val="003C2904"/>
    <w:rsid w:val="003C296E"/>
    <w:rsid w:val="003C308F"/>
    <w:rsid w:val="003C3B3C"/>
    <w:rsid w:val="003C3C65"/>
    <w:rsid w:val="003C420E"/>
    <w:rsid w:val="003C44D9"/>
    <w:rsid w:val="003C6674"/>
    <w:rsid w:val="003C698C"/>
    <w:rsid w:val="003C6FDE"/>
    <w:rsid w:val="003C7499"/>
    <w:rsid w:val="003C7DB0"/>
    <w:rsid w:val="003C7F3C"/>
    <w:rsid w:val="003D025D"/>
    <w:rsid w:val="003D0493"/>
    <w:rsid w:val="003D057F"/>
    <w:rsid w:val="003D16FF"/>
    <w:rsid w:val="003D2610"/>
    <w:rsid w:val="003D2F91"/>
    <w:rsid w:val="003D3148"/>
    <w:rsid w:val="003D336A"/>
    <w:rsid w:val="003D4120"/>
    <w:rsid w:val="003D444C"/>
    <w:rsid w:val="003D5512"/>
    <w:rsid w:val="003D5D29"/>
    <w:rsid w:val="003D5E37"/>
    <w:rsid w:val="003D6A14"/>
    <w:rsid w:val="003D6E6D"/>
    <w:rsid w:val="003D7625"/>
    <w:rsid w:val="003D7B21"/>
    <w:rsid w:val="003D7C5B"/>
    <w:rsid w:val="003E1C45"/>
    <w:rsid w:val="003E205B"/>
    <w:rsid w:val="003E225E"/>
    <w:rsid w:val="003E2775"/>
    <w:rsid w:val="003E33F5"/>
    <w:rsid w:val="003E3708"/>
    <w:rsid w:val="003E3C27"/>
    <w:rsid w:val="003E3EEF"/>
    <w:rsid w:val="003E49CA"/>
    <w:rsid w:val="003E4B69"/>
    <w:rsid w:val="003E5185"/>
    <w:rsid w:val="003E59CC"/>
    <w:rsid w:val="003E5A39"/>
    <w:rsid w:val="003E775F"/>
    <w:rsid w:val="003F04DF"/>
    <w:rsid w:val="003F0847"/>
    <w:rsid w:val="003F095A"/>
    <w:rsid w:val="003F0B2A"/>
    <w:rsid w:val="003F1478"/>
    <w:rsid w:val="003F1589"/>
    <w:rsid w:val="003F1F33"/>
    <w:rsid w:val="003F258F"/>
    <w:rsid w:val="003F2CB7"/>
    <w:rsid w:val="003F3555"/>
    <w:rsid w:val="003F3872"/>
    <w:rsid w:val="003F3F25"/>
    <w:rsid w:val="003F47D9"/>
    <w:rsid w:val="003F4BAC"/>
    <w:rsid w:val="003F64C3"/>
    <w:rsid w:val="003F72BE"/>
    <w:rsid w:val="003F776E"/>
    <w:rsid w:val="00400B39"/>
    <w:rsid w:val="004019EF"/>
    <w:rsid w:val="00401E8A"/>
    <w:rsid w:val="00402EBF"/>
    <w:rsid w:val="004036B3"/>
    <w:rsid w:val="00405406"/>
    <w:rsid w:val="00405560"/>
    <w:rsid w:val="0040571F"/>
    <w:rsid w:val="00406329"/>
    <w:rsid w:val="004067E4"/>
    <w:rsid w:val="00407814"/>
    <w:rsid w:val="00410119"/>
    <w:rsid w:val="00410822"/>
    <w:rsid w:val="0041201E"/>
    <w:rsid w:val="00413915"/>
    <w:rsid w:val="00415C96"/>
    <w:rsid w:val="00416215"/>
    <w:rsid w:val="00416917"/>
    <w:rsid w:val="0041726C"/>
    <w:rsid w:val="004219B5"/>
    <w:rsid w:val="00421F22"/>
    <w:rsid w:val="00422410"/>
    <w:rsid w:val="00422452"/>
    <w:rsid w:val="00422D59"/>
    <w:rsid w:val="00422D8C"/>
    <w:rsid w:val="00422E93"/>
    <w:rsid w:val="004236B8"/>
    <w:rsid w:val="00424383"/>
    <w:rsid w:val="0042484B"/>
    <w:rsid w:val="004249B7"/>
    <w:rsid w:val="00424C54"/>
    <w:rsid w:val="00425722"/>
    <w:rsid w:val="00426372"/>
    <w:rsid w:val="00426500"/>
    <w:rsid w:val="00426D12"/>
    <w:rsid w:val="00427540"/>
    <w:rsid w:val="0042775E"/>
    <w:rsid w:val="00427C06"/>
    <w:rsid w:val="00427E7D"/>
    <w:rsid w:val="00430705"/>
    <w:rsid w:val="00431B4B"/>
    <w:rsid w:val="00431D50"/>
    <w:rsid w:val="00431E0B"/>
    <w:rsid w:val="00432EED"/>
    <w:rsid w:val="0043306A"/>
    <w:rsid w:val="0043312B"/>
    <w:rsid w:val="00433274"/>
    <w:rsid w:val="00433668"/>
    <w:rsid w:val="00433A30"/>
    <w:rsid w:val="0043427C"/>
    <w:rsid w:val="004343B9"/>
    <w:rsid w:val="00434482"/>
    <w:rsid w:val="00434F7D"/>
    <w:rsid w:val="004357A3"/>
    <w:rsid w:val="00435D3D"/>
    <w:rsid w:val="00435EB4"/>
    <w:rsid w:val="00436540"/>
    <w:rsid w:val="004367CB"/>
    <w:rsid w:val="00436A27"/>
    <w:rsid w:val="00436C22"/>
    <w:rsid w:val="004373E1"/>
    <w:rsid w:val="004376F9"/>
    <w:rsid w:val="00437815"/>
    <w:rsid w:val="004378EB"/>
    <w:rsid w:val="00437B5B"/>
    <w:rsid w:val="00440C5F"/>
    <w:rsid w:val="00442466"/>
    <w:rsid w:val="00443839"/>
    <w:rsid w:val="00443951"/>
    <w:rsid w:val="004441F3"/>
    <w:rsid w:val="004446B9"/>
    <w:rsid w:val="0044493D"/>
    <w:rsid w:val="00445742"/>
    <w:rsid w:val="004457A0"/>
    <w:rsid w:val="00445FA1"/>
    <w:rsid w:val="00446484"/>
    <w:rsid w:val="00446577"/>
    <w:rsid w:val="00446674"/>
    <w:rsid w:val="004507FB"/>
    <w:rsid w:val="00450BD0"/>
    <w:rsid w:val="00450E38"/>
    <w:rsid w:val="00450FC0"/>
    <w:rsid w:val="00450FF7"/>
    <w:rsid w:val="0045275B"/>
    <w:rsid w:val="00452767"/>
    <w:rsid w:val="0045307B"/>
    <w:rsid w:val="00453195"/>
    <w:rsid w:val="00453572"/>
    <w:rsid w:val="00454508"/>
    <w:rsid w:val="004555A0"/>
    <w:rsid w:val="0045704A"/>
    <w:rsid w:val="00457421"/>
    <w:rsid w:val="0046049E"/>
    <w:rsid w:val="00460A38"/>
    <w:rsid w:val="004611AC"/>
    <w:rsid w:val="004619A4"/>
    <w:rsid w:val="0046252A"/>
    <w:rsid w:val="00462D40"/>
    <w:rsid w:val="00463A61"/>
    <w:rsid w:val="004644F2"/>
    <w:rsid w:val="00464500"/>
    <w:rsid w:val="0046470C"/>
    <w:rsid w:val="00465347"/>
    <w:rsid w:val="0047021F"/>
    <w:rsid w:val="0047089D"/>
    <w:rsid w:val="00470FA8"/>
    <w:rsid w:val="00471CAC"/>
    <w:rsid w:val="0047227C"/>
    <w:rsid w:val="00472F33"/>
    <w:rsid w:val="00473733"/>
    <w:rsid w:val="00474BDE"/>
    <w:rsid w:val="004751AD"/>
    <w:rsid w:val="00475C72"/>
    <w:rsid w:val="0047706C"/>
    <w:rsid w:val="00480AED"/>
    <w:rsid w:val="00481768"/>
    <w:rsid w:val="00483437"/>
    <w:rsid w:val="0048400A"/>
    <w:rsid w:val="004845C5"/>
    <w:rsid w:val="00484EA7"/>
    <w:rsid w:val="00485112"/>
    <w:rsid w:val="00485214"/>
    <w:rsid w:val="00485AB7"/>
    <w:rsid w:val="00485AD8"/>
    <w:rsid w:val="00485BED"/>
    <w:rsid w:val="00485E4A"/>
    <w:rsid w:val="004862C7"/>
    <w:rsid w:val="004867A7"/>
    <w:rsid w:val="0048746C"/>
    <w:rsid w:val="004877F3"/>
    <w:rsid w:val="00487AEB"/>
    <w:rsid w:val="00490CC4"/>
    <w:rsid w:val="00491104"/>
    <w:rsid w:val="00492F44"/>
    <w:rsid w:val="004932A8"/>
    <w:rsid w:val="00493E55"/>
    <w:rsid w:val="00495366"/>
    <w:rsid w:val="00495DDD"/>
    <w:rsid w:val="00496034"/>
    <w:rsid w:val="004969FD"/>
    <w:rsid w:val="00496B5E"/>
    <w:rsid w:val="00497E4A"/>
    <w:rsid w:val="004A07E5"/>
    <w:rsid w:val="004A0E0E"/>
    <w:rsid w:val="004A2541"/>
    <w:rsid w:val="004A2716"/>
    <w:rsid w:val="004A3C48"/>
    <w:rsid w:val="004A4154"/>
    <w:rsid w:val="004A4496"/>
    <w:rsid w:val="004A4B56"/>
    <w:rsid w:val="004A4BF1"/>
    <w:rsid w:val="004A523D"/>
    <w:rsid w:val="004A5892"/>
    <w:rsid w:val="004A6C7D"/>
    <w:rsid w:val="004A6DF4"/>
    <w:rsid w:val="004A6E71"/>
    <w:rsid w:val="004B040F"/>
    <w:rsid w:val="004B0722"/>
    <w:rsid w:val="004B1716"/>
    <w:rsid w:val="004B23B6"/>
    <w:rsid w:val="004B281F"/>
    <w:rsid w:val="004B2A2B"/>
    <w:rsid w:val="004B2DBD"/>
    <w:rsid w:val="004B43E9"/>
    <w:rsid w:val="004B4693"/>
    <w:rsid w:val="004B4DC2"/>
    <w:rsid w:val="004B5170"/>
    <w:rsid w:val="004B5E1C"/>
    <w:rsid w:val="004B68EA"/>
    <w:rsid w:val="004B6F03"/>
    <w:rsid w:val="004B773C"/>
    <w:rsid w:val="004B7C82"/>
    <w:rsid w:val="004C0096"/>
    <w:rsid w:val="004C0EB0"/>
    <w:rsid w:val="004C18DD"/>
    <w:rsid w:val="004C1B3C"/>
    <w:rsid w:val="004C2A02"/>
    <w:rsid w:val="004C36D2"/>
    <w:rsid w:val="004C3B80"/>
    <w:rsid w:val="004C3BC3"/>
    <w:rsid w:val="004C41C9"/>
    <w:rsid w:val="004C6720"/>
    <w:rsid w:val="004C6B9E"/>
    <w:rsid w:val="004C6D1C"/>
    <w:rsid w:val="004C72CD"/>
    <w:rsid w:val="004C7F57"/>
    <w:rsid w:val="004D00AF"/>
    <w:rsid w:val="004D0465"/>
    <w:rsid w:val="004D0F8A"/>
    <w:rsid w:val="004D1B55"/>
    <w:rsid w:val="004D2C72"/>
    <w:rsid w:val="004D3939"/>
    <w:rsid w:val="004D41E7"/>
    <w:rsid w:val="004D5F40"/>
    <w:rsid w:val="004D5FAF"/>
    <w:rsid w:val="004D6005"/>
    <w:rsid w:val="004D6A52"/>
    <w:rsid w:val="004D6C67"/>
    <w:rsid w:val="004D6DA0"/>
    <w:rsid w:val="004D71BC"/>
    <w:rsid w:val="004D7488"/>
    <w:rsid w:val="004D76E0"/>
    <w:rsid w:val="004E01A1"/>
    <w:rsid w:val="004E117B"/>
    <w:rsid w:val="004E18F5"/>
    <w:rsid w:val="004E23E7"/>
    <w:rsid w:val="004E2807"/>
    <w:rsid w:val="004E33B9"/>
    <w:rsid w:val="004E39E0"/>
    <w:rsid w:val="004E4030"/>
    <w:rsid w:val="004E5A7B"/>
    <w:rsid w:val="004E623E"/>
    <w:rsid w:val="004E630C"/>
    <w:rsid w:val="004E6D88"/>
    <w:rsid w:val="004F26D3"/>
    <w:rsid w:val="004F3C83"/>
    <w:rsid w:val="004F4C07"/>
    <w:rsid w:val="004F5420"/>
    <w:rsid w:val="004F5426"/>
    <w:rsid w:val="004F62D9"/>
    <w:rsid w:val="004F630D"/>
    <w:rsid w:val="004F644B"/>
    <w:rsid w:val="004F7564"/>
    <w:rsid w:val="004F7831"/>
    <w:rsid w:val="004F7C2C"/>
    <w:rsid w:val="00500BFB"/>
    <w:rsid w:val="00500EA0"/>
    <w:rsid w:val="005010A5"/>
    <w:rsid w:val="00501148"/>
    <w:rsid w:val="00501BC0"/>
    <w:rsid w:val="00501F61"/>
    <w:rsid w:val="005029B9"/>
    <w:rsid w:val="00502BCB"/>
    <w:rsid w:val="00502E15"/>
    <w:rsid w:val="0050346F"/>
    <w:rsid w:val="005043E1"/>
    <w:rsid w:val="00504A24"/>
    <w:rsid w:val="00504E65"/>
    <w:rsid w:val="0050712A"/>
    <w:rsid w:val="00507CF1"/>
    <w:rsid w:val="005144A7"/>
    <w:rsid w:val="005148BF"/>
    <w:rsid w:val="005157AA"/>
    <w:rsid w:val="00515C1B"/>
    <w:rsid w:val="00516AC2"/>
    <w:rsid w:val="0051745A"/>
    <w:rsid w:val="0051753D"/>
    <w:rsid w:val="005204F7"/>
    <w:rsid w:val="00520EA5"/>
    <w:rsid w:val="00521061"/>
    <w:rsid w:val="00523378"/>
    <w:rsid w:val="0052518D"/>
    <w:rsid w:val="005251F6"/>
    <w:rsid w:val="00525A20"/>
    <w:rsid w:val="00525EAF"/>
    <w:rsid w:val="005267B0"/>
    <w:rsid w:val="00526B36"/>
    <w:rsid w:val="00526B6E"/>
    <w:rsid w:val="00527EB3"/>
    <w:rsid w:val="00531ADD"/>
    <w:rsid w:val="00531C75"/>
    <w:rsid w:val="005320BB"/>
    <w:rsid w:val="00532FF2"/>
    <w:rsid w:val="00533286"/>
    <w:rsid w:val="00533953"/>
    <w:rsid w:val="00533BAC"/>
    <w:rsid w:val="00534B64"/>
    <w:rsid w:val="00536A11"/>
    <w:rsid w:val="0053772A"/>
    <w:rsid w:val="00537AFC"/>
    <w:rsid w:val="00537BE7"/>
    <w:rsid w:val="00537F96"/>
    <w:rsid w:val="0054020B"/>
    <w:rsid w:val="005410CF"/>
    <w:rsid w:val="00541E8B"/>
    <w:rsid w:val="00542128"/>
    <w:rsid w:val="005423E4"/>
    <w:rsid w:val="0054273E"/>
    <w:rsid w:val="0054295A"/>
    <w:rsid w:val="00542EBA"/>
    <w:rsid w:val="0054300C"/>
    <w:rsid w:val="00543257"/>
    <w:rsid w:val="005432A6"/>
    <w:rsid w:val="00544105"/>
    <w:rsid w:val="005442B7"/>
    <w:rsid w:val="0054444C"/>
    <w:rsid w:val="005446EC"/>
    <w:rsid w:val="005449FC"/>
    <w:rsid w:val="005458BB"/>
    <w:rsid w:val="00545A30"/>
    <w:rsid w:val="005475B5"/>
    <w:rsid w:val="005478F3"/>
    <w:rsid w:val="00547C13"/>
    <w:rsid w:val="005504C2"/>
    <w:rsid w:val="005506BF"/>
    <w:rsid w:val="005509DA"/>
    <w:rsid w:val="00551A3E"/>
    <w:rsid w:val="00553908"/>
    <w:rsid w:val="00553936"/>
    <w:rsid w:val="00553C37"/>
    <w:rsid w:val="00553C71"/>
    <w:rsid w:val="00553F37"/>
    <w:rsid w:val="005541DF"/>
    <w:rsid w:val="005542F9"/>
    <w:rsid w:val="0055460B"/>
    <w:rsid w:val="005549BA"/>
    <w:rsid w:val="00555AD7"/>
    <w:rsid w:val="005563E4"/>
    <w:rsid w:val="005578AA"/>
    <w:rsid w:val="005578C7"/>
    <w:rsid w:val="00557A53"/>
    <w:rsid w:val="00557B49"/>
    <w:rsid w:val="00562667"/>
    <w:rsid w:val="005644B6"/>
    <w:rsid w:val="00565DD9"/>
    <w:rsid w:val="00565E2F"/>
    <w:rsid w:val="00565EE5"/>
    <w:rsid w:val="00566764"/>
    <w:rsid w:val="00570544"/>
    <w:rsid w:val="00570C15"/>
    <w:rsid w:val="00570DE3"/>
    <w:rsid w:val="00573056"/>
    <w:rsid w:val="00573303"/>
    <w:rsid w:val="005744B6"/>
    <w:rsid w:val="005747E3"/>
    <w:rsid w:val="00574A14"/>
    <w:rsid w:val="005758DC"/>
    <w:rsid w:val="00575991"/>
    <w:rsid w:val="00575F26"/>
    <w:rsid w:val="0057633C"/>
    <w:rsid w:val="005766FF"/>
    <w:rsid w:val="00576CA9"/>
    <w:rsid w:val="00577A69"/>
    <w:rsid w:val="00577FBC"/>
    <w:rsid w:val="00580784"/>
    <w:rsid w:val="00580B19"/>
    <w:rsid w:val="00581501"/>
    <w:rsid w:val="0058197E"/>
    <w:rsid w:val="00581F23"/>
    <w:rsid w:val="005829F7"/>
    <w:rsid w:val="0058327E"/>
    <w:rsid w:val="00583732"/>
    <w:rsid w:val="0058376B"/>
    <w:rsid w:val="0058467D"/>
    <w:rsid w:val="00584AE7"/>
    <w:rsid w:val="005850DB"/>
    <w:rsid w:val="005854AB"/>
    <w:rsid w:val="00585BD2"/>
    <w:rsid w:val="00585CE1"/>
    <w:rsid w:val="005860F9"/>
    <w:rsid w:val="0058626D"/>
    <w:rsid w:val="0058682C"/>
    <w:rsid w:val="00586872"/>
    <w:rsid w:val="005870BB"/>
    <w:rsid w:val="0058786E"/>
    <w:rsid w:val="00590147"/>
    <w:rsid w:val="005906B5"/>
    <w:rsid w:val="005907E1"/>
    <w:rsid w:val="0059098A"/>
    <w:rsid w:val="00592B7E"/>
    <w:rsid w:val="00593102"/>
    <w:rsid w:val="00593FBD"/>
    <w:rsid w:val="00594B53"/>
    <w:rsid w:val="00595860"/>
    <w:rsid w:val="00595862"/>
    <w:rsid w:val="005963C1"/>
    <w:rsid w:val="00596884"/>
    <w:rsid w:val="00597301"/>
    <w:rsid w:val="00597712"/>
    <w:rsid w:val="005A1080"/>
    <w:rsid w:val="005A11C4"/>
    <w:rsid w:val="005A1AC2"/>
    <w:rsid w:val="005A1B46"/>
    <w:rsid w:val="005A2EC3"/>
    <w:rsid w:val="005A39EE"/>
    <w:rsid w:val="005A3C41"/>
    <w:rsid w:val="005A4C9B"/>
    <w:rsid w:val="005A4E2A"/>
    <w:rsid w:val="005A5A68"/>
    <w:rsid w:val="005A62A0"/>
    <w:rsid w:val="005A6331"/>
    <w:rsid w:val="005A6488"/>
    <w:rsid w:val="005A69FF"/>
    <w:rsid w:val="005A740A"/>
    <w:rsid w:val="005A7F89"/>
    <w:rsid w:val="005B071A"/>
    <w:rsid w:val="005B22A3"/>
    <w:rsid w:val="005B2579"/>
    <w:rsid w:val="005B2984"/>
    <w:rsid w:val="005B41C7"/>
    <w:rsid w:val="005B4916"/>
    <w:rsid w:val="005B4C15"/>
    <w:rsid w:val="005B5892"/>
    <w:rsid w:val="005B62CD"/>
    <w:rsid w:val="005B64FA"/>
    <w:rsid w:val="005B663C"/>
    <w:rsid w:val="005B6BC6"/>
    <w:rsid w:val="005B756B"/>
    <w:rsid w:val="005B7980"/>
    <w:rsid w:val="005C0B49"/>
    <w:rsid w:val="005C128A"/>
    <w:rsid w:val="005C21F2"/>
    <w:rsid w:val="005C2464"/>
    <w:rsid w:val="005C2603"/>
    <w:rsid w:val="005C2721"/>
    <w:rsid w:val="005C2F24"/>
    <w:rsid w:val="005C3308"/>
    <w:rsid w:val="005C3F86"/>
    <w:rsid w:val="005C4431"/>
    <w:rsid w:val="005C4452"/>
    <w:rsid w:val="005C4928"/>
    <w:rsid w:val="005C59DF"/>
    <w:rsid w:val="005C5B6D"/>
    <w:rsid w:val="005C5F23"/>
    <w:rsid w:val="005C75A8"/>
    <w:rsid w:val="005C789D"/>
    <w:rsid w:val="005C7A63"/>
    <w:rsid w:val="005D0040"/>
    <w:rsid w:val="005D09C5"/>
    <w:rsid w:val="005D0FA3"/>
    <w:rsid w:val="005D1E82"/>
    <w:rsid w:val="005D27A6"/>
    <w:rsid w:val="005D2DF9"/>
    <w:rsid w:val="005D3141"/>
    <w:rsid w:val="005D416C"/>
    <w:rsid w:val="005D4F66"/>
    <w:rsid w:val="005D55C3"/>
    <w:rsid w:val="005D5DD9"/>
    <w:rsid w:val="005D614F"/>
    <w:rsid w:val="005D6592"/>
    <w:rsid w:val="005D6666"/>
    <w:rsid w:val="005D69EE"/>
    <w:rsid w:val="005D6BE2"/>
    <w:rsid w:val="005D6F4D"/>
    <w:rsid w:val="005D7613"/>
    <w:rsid w:val="005D7E40"/>
    <w:rsid w:val="005E0943"/>
    <w:rsid w:val="005E0B6D"/>
    <w:rsid w:val="005E1677"/>
    <w:rsid w:val="005E2E5B"/>
    <w:rsid w:val="005E36CA"/>
    <w:rsid w:val="005E48BF"/>
    <w:rsid w:val="005E48C5"/>
    <w:rsid w:val="005E50B1"/>
    <w:rsid w:val="005E66B6"/>
    <w:rsid w:val="005E6BF5"/>
    <w:rsid w:val="005E704D"/>
    <w:rsid w:val="005E768E"/>
    <w:rsid w:val="005E7975"/>
    <w:rsid w:val="005F1EBD"/>
    <w:rsid w:val="005F23C4"/>
    <w:rsid w:val="005F2A21"/>
    <w:rsid w:val="005F2CC7"/>
    <w:rsid w:val="005F2E63"/>
    <w:rsid w:val="005F48CB"/>
    <w:rsid w:val="005F4EC1"/>
    <w:rsid w:val="005F4FA0"/>
    <w:rsid w:val="005F5639"/>
    <w:rsid w:val="005F6703"/>
    <w:rsid w:val="005F6800"/>
    <w:rsid w:val="005F6AEF"/>
    <w:rsid w:val="00600B6E"/>
    <w:rsid w:val="006012AC"/>
    <w:rsid w:val="00601CBE"/>
    <w:rsid w:val="00601EC9"/>
    <w:rsid w:val="0060234A"/>
    <w:rsid w:val="00602726"/>
    <w:rsid w:val="00603B56"/>
    <w:rsid w:val="00603F83"/>
    <w:rsid w:val="006059F7"/>
    <w:rsid w:val="00605E81"/>
    <w:rsid w:val="006065C9"/>
    <w:rsid w:val="00606BC4"/>
    <w:rsid w:val="00607048"/>
    <w:rsid w:val="0060745B"/>
    <w:rsid w:val="0061047B"/>
    <w:rsid w:val="00610DDF"/>
    <w:rsid w:val="00611EBA"/>
    <w:rsid w:val="0061218E"/>
    <w:rsid w:val="00612857"/>
    <w:rsid w:val="00612E5D"/>
    <w:rsid w:val="00613654"/>
    <w:rsid w:val="00614F2D"/>
    <w:rsid w:val="006171C4"/>
    <w:rsid w:val="00617710"/>
    <w:rsid w:val="00617F7B"/>
    <w:rsid w:val="0062032F"/>
    <w:rsid w:val="006219B0"/>
    <w:rsid w:val="00621D77"/>
    <w:rsid w:val="00622B2A"/>
    <w:rsid w:val="00623F78"/>
    <w:rsid w:val="00623FFC"/>
    <w:rsid w:val="006241DA"/>
    <w:rsid w:val="0062587E"/>
    <w:rsid w:val="00625BE3"/>
    <w:rsid w:val="00626977"/>
    <w:rsid w:val="00626FBB"/>
    <w:rsid w:val="00627014"/>
    <w:rsid w:val="00627481"/>
    <w:rsid w:val="00627B89"/>
    <w:rsid w:val="00630CDF"/>
    <w:rsid w:val="00630DD2"/>
    <w:rsid w:val="00630F41"/>
    <w:rsid w:val="00631844"/>
    <w:rsid w:val="00631E9E"/>
    <w:rsid w:val="0063237E"/>
    <w:rsid w:val="00632E95"/>
    <w:rsid w:val="00632ED4"/>
    <w:rsid w:val="00632F96"/>
    <w:rsid w:val="006347BB"/>
    <w:rsid w:val="00634887"/>
    <w:rsid w:val="00634F37"/>
    <w:rsid w:val="006352AF"/>
    <w:rsid w:val="00635F8F"/>
    <w:rsid w:val="006369D5"/>
    <w:rsid w:val="00636A3D"/>
    <w:rsid w:val="00637022"/>
    <w:rsid w:val="006370D0"/>
    <w:rsid w:val="00637146"/>
    <w:rsid w:val="00637451"/>
    <w:rsid w:val="00637463"/>
    <w:rsid w:val="006402B4"/>
    <w:rsid w:val="00640884"/>
    <w:rsid w:val="00640EDA"/>
    <w:rsid w:val="00641A44"/>
    <w:rsid w:val="0064386B"/>
    <w:rsid w:val="00644452"/>
    <w:rsid w:val="00645A9D"/>
    <w:rsid w:val="006469D8"/>
    <w:rsid w:val="00646C60"/>
    <w:rsid w:val="0064740E"/>
    <w:rsid w:val="006509DC"/>
    <w:rsid w:val="00650CE0"/>
    <w:rsid w:val="006514F3"/>
    <w:rsid w:val="0065165F"/>
    <w:rsid w:val="00652926"/>
    <w:rsid w:val="0065297D"/>
    <w:rsid w:val="00653B54"/>
    <w:rsid w:val="006547FA"/>
    <w:rsid w:val="00654AF8"/>
    <w:rsid w:val="00654D4B"/>
    <w:rsid w:val="00656741"/>
    <w:rsid w:val="006571B1"/>
    <w:rsid w:val="006601E1"/>
    <w:rsid w:val="00661661"/>
    <w:rsid w:val="006619E9"/>
    <w:rsid w:val="00663594"/>
    <w:rsid w:val="006639CF"/>
    <w:rsid w:val="00665705"/>
    <w:rsid w:val="006666AC"/>
    <w:rsid w:val="006668A6"/>
    <w:rsid w:val="0066752B"/>
    <w:rsid w:val="00670197"/>
    <w:rsid w:val="006706D1"/>
    <w:rsid w:val="00670A33"/>
    <w:rsid w:val="00671094"/>
    <w:rsid w:val="006716D2"/>
    <w:rsid w:val="00671701"/>
    <w:rsid w:val="006749B5"/>
    <w:rsid w:val="0067573E"/>
    <w:rsid w:val="006770E5"/>
    <w:rsid w:val="00677707"/>
    <w:rsid w:val="00677798"/>
    <w:rsid w:val="00677D76"/>
    <w:rsid w:val="00680545"/>
    <w:rsid w:val="0068103E"/>
    <w:rsid w:val="006810DB"/>
    <w:rsid w:val="00681C92"/>
    <w:rsid w:val="00682A9F"/>
    <w:rsid w:val="00682D01"/>
    <w:rsid w:val="00682F3D"/>
    <w:rsid w:val="0068316B"/>
    <w:rsid w:val="00683BF8"/>
    <w:rsid w:val="00683D28"/>
    <w:rsid w:val="00684150"/>
    <w:rsid w:val="00685395"/>
    <w:rsid w:val="006856EB"/>
    <w:rsid w:val="006862B8"/>
    <w:rsid w:val="00686E9F"/>
    <w:rsid w:val="00687834"/>
    <w:rsid w:val="006900B9"/>
    <w:rsid w:val="0069072A"/>
    <w:rsid w:val="00690C01"/>
    <w:rsid w:val="00690DC5"/>
    <w:rsid w:val="00691034"/>
    <w:rsid w:val="0069148A"/>
    <w:rsid w:val="00691B13"/>
    <w:rsid w:val="0069344D"/>
    <w:rsid w:val="00693894"/>
    <w:rsid w:val="00694405"/>
    <w:rsid w:val="006947ED"/>
    <w:rsid w:val="00694A31"/>
    <w:rsid w:val="0069681D"/>
    <w:rsid w:val="006A041B"/>
    <w:rsid w:val="006A1A41"/>
    <w:rsid w:val="006A1AEB"/>
    <w:rsid w:val="006A1BC8"/>
    <w:rsid w:val="006A1DA4"/>
    <w:rsid w:val="006A3D9A"/>
    <w:rsid w:val="006A41E4"/>
    <w:rsid w:val="006A6853"/>
    <w:rsid w:val="006B25A7"/>
    <w:rsid w:val="006B35BC"/>
    <w:rsid w:val="006B385F"/>
    <w:rsid w:val="006B38CC"/>
    <w:rsid w:val="006B3BDF"/>
    <w:rsid w:val="006B4032"/>
    <w:rsid w:val="006B41B1"/>
    <w:rsid w:val="006B44AE"/>
    <w:rsid w:val="006B62F5"/>
    <w:rsid w:val="006B6CB5"/>
    <w:rsid w:val="006B799C"/>
    <w:rsid w:val="006C0AA4"/>
    <w:rsid w:val="006C108C"/>
    <w:rsid w:val="006C188E"/>
    <w:rsid w:val="006C1CA3"/>
    <w:rsid w:val="006C2667"/>
    <w:rsid w:val="006C2DB8"/>
    <w:rsid w:val="006C39CB"/>
    <w:rsid w:val="006C3D17"/>
    <w:rsid w:val="006C3ED1"/>
    <w:rsid w:val="006C4CC9"/>
    <w:rsid w:val="006C4D02"/>
    <w:rsid w:val="006C5499"/>
    <w:rsid w:val="006C6D8B"/>
    <w:rsid w:val="006C78CB"/>
    <w:rsid w:val="006C7B3F"/>
    <w:rsid w:val="006D002E"/>
    <w:rsid w:val="006D0881"/>
    <w:rsid w:val="006D1394"/>
    <w:rsid w:val="006D279C"/>
    <w:rsid w:val="006D36FF"/>
    <w:rsid w:val="006D5ACD"/>
    <w:rsid w:val="006D6201"/>
    <w:rsid w:val="006D6CA0"/>
    <w:rsid w:val="006E01F9"/>
    <w:rsid w:val="006E1737"/>
    <w:rsid w:val="006E1806"/>
    <w:rsid w:val="006E2136"/>
    <w:rsid w:val="006E26FE"/>
    <w:rsid w:val="006E3288"/>
    <w:rsid w:val="006E3794"/>
    <w:rsid w:val="006E44C0"/>
    <w:rsid w:val="006E50AF"/>
    <w:rsid w:val="006E5A3A"/>
    <w:rsid w:val="006E5D9D"/>
    <w:rsid w:val="006E5E41"/>
    <w:rsid w:val="006E7BDB"/>
    <w:rsid w:val="006F0DBB"/>
    <w:rsid w:val="006F189B"/>
    <w:rsid w:val="006F20C2"/>
    <w:rsid w:val="006F228D"/>
    <w:rsid w:val="006F2BFF"/>
    <w:rsid w:val="006F3413"/>
    <w:rsid w:val="006F3C04"/>
    <w:rsid w:val="006F58C2"/>
    <w:rsid w:val="006F5E65"/>
    <w:rsid w:val="006F688C"/>
    <w:rsid w:val="006F6B86"/>
    <w:rsid w:val="006F6BDE"/>
    <w:rsid w:val="006F743F"/>
    <w:rsid w:val="006F7FE7"/>
    <w:rsid w:val="0070147A"/>
    <w:rsid w:val="007014FD"/>
    <w:rsid w:val="0070192F"/>
    <w:rsid w:val="00701984"/>
    <w:rsid w:val="00701A30"/>
    <w:rsid w:val="00701A4A"/>
    <w:rsid w:val="00702D35"/>
    <w:rsid w:val="00703999"/>
    <w:rsid w:val="0070581C"/>
    <w:rsid w:val="007059FF"/>
    <w:rsid w:val="00705ADB"/>
    <w:rsid w:val="00707955"/>
    <w:rsid w:val="00710DCB"/>
    <w:rsid w:val="0071138A"/>
    <w:rsid w:val="00711961"/>
    <w:rsid w:val="007138D8"/>
    <w:rsid w:val="00713BA8"/>
    <w:rsid w:val="0071558E"/>
    <w:rsid w:val="00715D2C"/>
    <w:rsid w:val="00716D39"/>
    <w:rsid w:val="0071740D"/>
    <w:rsid w:val="00717EAD"/>
    <w:rsid w:val="00720967"/>
    <w:rsid w:val="0072127A"/>
    <w:rsid w:val="00721DFA"/>
    <w:rsid w:val="00721F0B"/>
    <w:rsid w:val="007232B7"/>
    <w:rsid w:val="00723EC5"/>
    <w:rsid w:val="00723F4F"/>
    <w:rsid w:val="00724117"/>
    <w:rsid w:val="0072420D"/>
    <w:rsid w:val="00724DD0"/>
    <w:rsid w:val="0072566A"/>
    <w:rsid w:val="0072603F"/>
    <w:rsid w:val="00726268"/>
    <w:rsid w:val="00726D89"/>
    <w:rsid w:val="00726F72"/>
    <w:rsid w:val="007270A6"/>
    <w:rsid w:val="007277D2"/>
    <w:rsid w:val="00732438"/>
    <w:rsid w:val="0073373C"/>
    <w:rsid w:val="007340CA"/>
    <w:rsid w:val="00734EE0"/>
    <w:rsid w:val="007355E3"/>
    <w:rsid w:val="007364EB"/>
    <w:rsid w:val="00736882"/>
    <w:rsid w:val="00737A08"/>
    <w:rsid w:val="0074018D"/>
    <w:rsid w:val="007408BB"/>
    <w:rsid w:val="00741104"/>
    <w:rsid w:val="007411CD"/>
    <w:rsid w:val="00742839"/>
    <w:rsid w:val="007434BE"/>
    <w:rsid w:val="007447EF"/>
    <w:rsid w:val="00744ABB"/>
    <w:rsid w:val="00745D36"/>
    <w:rsid w:val="007466CB"/>
    <w:rsid w:val="007474FA"/>
    <w:rsid w:val="00747CA9"/>
    <w:rsid w:val="0075132A"/>
    <w:rsid w:val="00751A35"/>
    <w:rsid w:val="00752194"/>
    <w:rsid w:val="0075293C"/>
    <w:rsid w:val="00752A3C"/>
    <w:rsid w:val="00752B03"/>
    <w:rsid w:val="00752B44"/>
    <w:rsid w:val="00753214"/>
    <w:rsid w:val="0075459A"/>
    <w:rsid w:val="00754A22"/>
    <w:rsid w:val="007575C0"/>
    <w:rsid w:val="0076018B"/>
    <w:rsid w:val="00760B95"/>
    <w:rsid w:val="00760D9C"/>
    <w:rsid w:val="00761BE3"/>
    <w:rsid w:val="00762001"/>
    <w:rsid w:val="00762798"/>
    <w:rsid w:val="0076310A"/>
    <w:rsid w:val="00763857"/>
    <w:rsid w:val="0076410E"/>
    <w:rsid w:val="0076419E"/>
    <w:rsid w:val="0076434F"/>
    <w:rsid w:val="00764825"/>
    <w:rsid w:val="0076499F"/>
    <w:rsid w:val="007650C9"/>
    <w:rsid w:val="00765607"/>
    <w:rsid w:val="00766773"/>
    <w:rsid w:val="00767084"/>
    <w:rsid w:val="00767878"/>
    <w:rsid w:val="007703C6"/>
    <w:rsid w:val="00770470"/>
    <w:rsid w:val="0077060D"/>
    <w:rsid w:val="00770C16"/>
    <w:rsid w:val="007717FB"/>
    <w:rsid w:val="00772228"/>
    <w:rsid w:val="00772E81"/>
    <w:rsid w:val="007731DA"/>
    <w:rsid w:val="0077347A"/>
    <w:rsid w:val="007734A5"/>
    <w:rsid w:val="00773D08"/>
    <w:rsid w:val="0077568F"/>
    <w:rsid w:val="00776A5C"/>
    <w:rsid w:val="00776D28"/>
    <w:rsid w:val="007776DA"/>
    <w:rsid w:val="0077792C"/>
    <w:rsid w:val="00777E67"/>
    <w:rsid w:val="007816D7"/>
    <w:rsid w:val="007816EB"/>
    <w:rsid w:val="00781FCB"/>
    <w:rsid w:val="00782278"/>
    <w:rsid w:val="007822DC"/>
    <w:rsid w:val="00782411"/>
    <w:rsid w:val="00783701"/>
    <w:rsid w:val="0078391C"/>
    <w:rsid w:val="00783BBC"/>
    <w:rsid w:val="00783CF1"/>
    <w:rsid w:val="00783FF9"/>
    <w:rsid w:val="0078476E"/>
    <w:rsid w:val="0078532B"/>
    <w:rsid w:val="00785960"/>
    <w:rsid w:val="00785D25"/>
    <w:rsid w:val="007862B7"/>
    <w:rsid w:val="007868F1"/>
    <w:rsid w:val="00787AB5"/>
    <w:rsid w:val="00787ADE"/>
    <w:rsid w:val="00787BF1"/>
    <w:rsid w:val="0079077E"/>
    <w:rsid w:val="00790865"/>
    <w:rsid w:val="007911A3"/>
    <w:rsid w:val="00791A80"/>
    <w:rsid w:val="007921AE"/>
    <w:rsid w:val="007925DA"/>
    <w:rsid w:val="007926A9"/>
    <w:rsid w:val="007933E4"/>
    <w:rsid w:val="007936D0"/>
    <w:rsid w:val="0079413B"/>
    <w:rsid w:val="00794612"/>
    <w:rsid w:val="0079496D"/>
    <w:rsid w:val="00795314"/>
    <w:rsid w:val="007954B5"/>
    <w:rsid w:val="007966CA"/>
    <w:rsid w:val="007A0167"/>
    <w:rsid w:val="007A02AA"/>
    <w:rsid w:val="007A02CD"/>
    <w:rsid w:val="007A19AC"/>
    <w:rsid w:val="007A1B95"/>
    <w:rsid w:val="007A21D6"/>
    <w:rsid w:val="007A29CA"/>
    <w:rsid w:val="007A330D"/>
    <w:rsid w:val="007A3AF3"/>
    <w:rsid w:val="007A4C7E"/>
    <w:rsid w:val="007A52EF"/>
    <w:rsid w:val="007A67A4"/>
    <w:rsid w:val="007A7C4F"/>
    <w:rsid w:val="007A7DA9"/>
    <w:rsid w:val="007B04F8"/>
    <w:rsid w:val="007B07ED"/>
    <w:rsid w:val="007B1185"/>
    <w:rsid w:val="007B1A1F"/>
    <w:rsid w:val="007B1D8F"/>
    <w:rsid w:val="007B2959"/>
    <w:rsid w:val="007B356D"/>
    <w:rsid w:val="007B376A"/>
    <w:rsid w:val="007B40BB"/>
    <w:rsid w:val="007B69EA"/>
    <w:rsid w:val="007B6AE8"/>
    <w:rsid w:val="007B7753"/>
    <w:rsid w:val="007B79B8"/>
    <w:rsid w:val="007C0D77"/>
    <w:rsid w:val="007C120D"/>
    <w:rsid w:val="007C16C5"/>
    <w:rsid w:val="007C1E78"/>
    <w:rsid w:val="007C22F8"/>
    <w:rsid w:val="007C3359"/>
    <w:rsid w:val="007C4BF3"/>
    <w:rsid w:val="007C4E76"/>
    <w:rsid w:val="007C5360"/>
    <w:rsid w:val="007C65FB"/>
    <w:rsid w:val="007C6E22"/>
    <w:rsid w:val="007C72F9"/>
    <w:rsid w:val="007C7447"/>
    <w:rsid w:val="007C74FD"/>
    <w:rsid w:val="007D03BF"/>
    <w:rsid w:val="007D04BD"/>
    <w:rsid w:val="007D1E52"/>
    <w:rsid w:val="007D2425"/>
    <w:rsid w:val="007D2C84"/>
    <w:rsid w:val="007D331F"/>
    <w:rsid w:val="007D5834"/>
    <w:rsid w:val="007D645A"/>
    <w:rsid w:val="007D64C3"/>
    <w:rsid w:val="007D6E2F"/>
    <w:rsid w:val="007E1B10"/>
    <w:rsid w:val="007E1F96"/>
    <w:rsid w:val="007E2B98"/>
    <w:rsid w:val="007E2E2B"/>
    <w:rsid w:val="007E5106"/>
    <w:rsid w:val="007E5B27"/>
    <w:rsid w:val="007E6057"/>
    <w:rsid w:val="007E7486"/>
    <w:rsid w:val="007E7A0A"/>
    <w:rsid w:val="007E7F2B"/>
    <w:rsid w:val="007F0012"/>
    <w:rsid w:val="007F061A"/>
    <w:rsid w:val="007F07AA"/>
    <w:rsid w:val="007F2E88"/>
    <w:rsid w:val="007F33FC"/>
    <w:rsid w:val="007F3489"/>
    <w:rsid w:val="007F35AA"/>
    <w:rsid w:val="007F3A49"/>
    <w:rsid w:val="007F3CC8"/>
    <w:rsid w:val="007F4CC6"/>
    <w:rsid w:val="007F4E78"/>
    <w:rsid w:val="007F4EB9"/>
    <w:rsid w:val="007F6014"/>
    <w:rsid w:val="007F60CC"/>
    <w:rsid w:val="007F6ED3"/>
    <w:rsid w:val="007F6F99"/>
    <w:rsid w:val="007F7840"/>
    <w:rsid w:val="00800639"/>
    <w:rsid w:val="008008B8"/>
    <w:rsid w:val="00801A58"/>
    <w:rsid w:val="00801EB1"/>
    <w:rsid w:val="00802123"/>
    <w:rsid w:val="008027BE"/>
    <w:rsid w:val="0080358A"/>
    <w:rsid w:val="008039A0"/>
    <w:rsid w:val="008039CE"/>
    <w:rsid w:val="00804BDD"/>
    <w:rsid w:val="0080509F"/>
    <w:rsid w:val="008064CF"/>
    <w:rsid w:val="00806FFD"/>
    <w:rsid w:val="008070AA"/>
    <w:rsid w:val="00807709"/>
    <w:rsid w:val="00810A12"/>
    <w:rsid w:val="00810C49"/>
    <w:rsid w:val="0081126B"/>
    <w:rsid w:val="0081129D"/>
    <w:rsid w:val="008114BB"/>
    <w:rsid w:val="008116C5"/>
    <w:rsid w:val="008116D1"/>
    <w:rsid w:val="0081257E"/>
    <w:rsid w:val="00812B87"/>
    <w:rsid w:val="00812E10"/>
    <w:rsid w:val="00812EF3"/>
    <w:rsid w:val="00814301"/>
    <w:rsid w:val="008174F4"/>
    <w:rsid w:val="00817613"/>
    <w:rsid w:val="00817A35"/>
    <w:rsid w:val="00817DF7"/>
    <w:rsid w:val="00817E09"/>
    <w:rsid w:val="008205FF"/>
    <w:rsid w:val="00820E2D"/>
    <w:rsid w:val="0082137D"/>
    <w:rsid w:val="00822EAF"/>
    <w:rsid w:val="00823553"/>
    <w:rsid w:val="008257BE"/>
    <w:rsid w:val="00825929"/>
    <w:rsid w:val="00825BD8"/>
    <w:rsid w:val="00826338"/>
    <w:rsid w:val="00826DA0"/>
    <w:rsid w:val="00827F1A"/>
    <w:rsid w:val="00830202"/>
    <w:rsid w:val="0083052B"/>
    <w:rsid w:val="00830CEB"/>
    <w:rsid w:val="0083119B"/>
    <w:rsid w:val="00831DBC"/>
    <w:rsid w:val="008321DD"/>
    <w:rsid w:val="00833BEA"/>
    <w:rsid w:val="008350D9"/>
    <w:rsid w:val="008352A9"/>
    <w:rsid w:val="0083595B"/>
    <w:rsid w:val="00837FFE"/>
    <w:rsid w:val="0084005A"/>
    <w:rsid w:val="008404D2"/>
    <w:rsid w:val="00840967"/>
    <w:rsid w:val="00840C18"/>
    <w:rsid w:val="00840D6D"/>
    <w:rsid w:val="008410CD"/>
    <w:rsid w:val="00841582"/>
    <w:rsid w:val="0084195D"/>
    <w:rsid w:val="008425B9"/>
    <w:rsid w:val="00842623"/>
    <w:rsid w:val="00843BCD"/>
    <w:rsid w:val="00844C36"/>
    <w:rsid w:val="00844DA5"/>
    <w:rsid w:val="0084537F"/>
    <w:rsid w:val="00845B2F"/>
    <w:rsid w:val="008462E0"/>
    <w:rsid w:val="00846E3B"/>
    <w:rsid w:val="0084720D"/>
    <w:rsid w:val="008476B4"/>
    <w:rsid w:val="0085007F"/>
    <w:rsid w:val="008505DC"/>
    <w:rsid w:val="00850D98"/>
    <w:rsid w:val="00850F65"/>
    <w:rsid w:val="00851272"/>
    <w:rsid w:val="00851592"/>
    <w:rsid w:val="00851A28"/>
    <w:rsid w:val="008522EE"/>
    <w:rsid w:val="008525F2"/>
    <w:rsid w:val="00852A57"/>
    <w:rsid w:val="00852C26"/>
    <w:rsid w:val="00855115"/>
    <w:rsid w:val="00855C3D"/>
    <w:rsid w:val="00855D5B"/>
    <w:rsid w:val="008574A6"/>
    <w:rsid w:val="00863582"/>
    <w:rsid w:val="0086432B"/>
    <w:rsid w:val="008651A0"/>
    <w:rsid w:val="00865894"/>
    <w:rsid w:val="00865A46"/>
    <w:rsid w:val="00865D4E"/>
    <w:rsid w:val="00866DF3"/>
    <w:rsid w:val="00870A59"/>
    <w:rsid w:val="00871474"/>
    <w:rsid w:val="00871684"/>
    <w:rsid w:val="008719A6"/>
    <w:rsid w:val="00871E3C"/>
    <w:rsid w:val="00872422"/>
    <w:rsid w:val="0087273F"/>
    <w:rsid w:val="008732AF"/>
    <w:rsid w:val="008733DB"/>
    <w:rsid w:val="008739CD"/>
    <w:rsid w:val="008739D6"/>
    <w:rsid w:val="00874CCB"/>
    <w:rsid w:val="008767F7"/>
    <w:rsid w:val="00877698"/>
    <w:rsid w:val="00880057"/>
    <w:rsid w:val="00881268"/>
    <w:rsid w:val="00881753"/>
    <w:rsid w:val="008823A3"/>
    <w:rsid w:val="00882907"/>
    <w:rsid w:val="00882B82"/>
    <w:rsid w:val="00882DD1"/>
    <w:rsid w:val="00883192"/>
    <w:rsid w:val="008832AA"/>
    <w:rsid w:val="0088380C"/>
    <w:rsid w:val="008860EA"/>
    <w:rsid w:val="00886598"/>
    <w:rsid w:val="008874C6"/>
    <w:rsid w:val="00887DBD"/>
    <w:rsid w:val="00890023"/>
    <w:rsid w:val="00890319"/>
    <w:rsid w:val="00890568"/>
    <w:rsid w:val="00890667"/>
    <w:rsid w:val="00890920"/>
    <w:rsid w:val="0089214C"/>
    <w:rsid w:val="00892EFF"/>
    <w:rsid w:val="008936EF"/>
    <w:rsid w:val="00893A61"/>
    <w:rsid w:val="00894057"/>
    <w:rsid w:val="0089461B"/>
    <w:rsid w:val="00894864"/>
    <w:rsid w:val="00894CAA"/>
    <w:rsid w:val="00894D6C"/>
    <w:rsid w:val="008950CE"/>
    <w:rsid w:val="00897847"/>
    <w:rsid w:val="00897A37"/>
    <w:rsid w:val="00897FF1"/>
    <w:rsid w:val="008A05F6"/>
    <w:rsid w:val="008A0874"/>
    <w:rsid w:val="008A1065"/>
    <w:rsid w:val="008A136B"/>
    <w:rsid w:val="008A3A13"/>
    <w:rsid w:val="008A3F47"/>
    <w:rsid w:val="008A44ED"/>
    <w:rsid w:val="008A4D4D"/>
    <w:rsid w:val="008A501F"/>
    <w:rsid w:val="008A59EC"/>
    <w:rsid w:val="008A6C0E"/>
    <w:rsid w:val="008A7C8E"/>
    <w:rsid w:val="008B02C2"/>
    <w:rsid w:val="008B032F"/>
    <w:rsid w:val="008B062A"/>
    <w:rsid w:val="008B0A28"/>
    <w:rsid w:val="008B16B7"/>
    <w:rsid w:val="008B18E1"/>
    <w:rsid w:val="008B1C7E"/>
    <w:rsid w:val="008B1CF3"/>
    <w:rsid w:val="008B1EF7"/>
    <w:rsid w:val="008B36CA"/>
    <w:rsid w:val="008B492F"/>
    <w:rsid w:val="008B5411"/>
    <w:rsid w:val="008B57C0"/>
    <w:rsid w:val="008B5F38"/>
    <w:rsid w:val="008B67E1"/>
    <w:rsid w:val="008B67E2"/>
    <w:rsid w:val="008B7EE8"/>
    <w:rsid w:val="008C03B7"/>
    <w:rsid w:val="008C0EE0"/>
    <w:rsid w:val="008C1A95"/>
    <w:rsid w:val="008C1EAF"/>
    <w:rsid w:val="008C2D60"/>
    <w:rsid w:val="008C6528"/>
    <w:rsid w:val="008C6CD3"/>
    <w:rsid w:val="008C74B4"/>
    <w:rsid w:val="008D24C2"/>
    <w:rsid w:val="008D2900"/>
    <w:rsid w:val="008D2A3B"/>
    <w:rsid w:val="008D2DAD"/>
    <w:rsid w:val="008D3AF0"/>
    <w:rsid w:val="008D481F"/>
    <w:rsid w:val="008D4972"/>
    <w:rsid w:val="008D4B26"/>
    <w:rsid w:val="008D514F"/>
    <w:rsid w:val="008D6449"/>
    <w:rsid w:val="008D69C7"/>
    <w:rsid w:val="008D6D1C"/>
    <w:rsid w:val="008D7110"/>
    <w:rsid w:val="008D7278"/>
    <w:rsid w:val="008D7800"/>
    <w:rsid w:val="008D7D10"/>
    <w:rsid w:val="008E0153"/>
    <w:rsid w:val="008E0AB6"/>
    <w:rsid w:val="008E0FA0"/>
    <w:rsid w:val="008E10E4"/>
    <w:rsid w:val="008E149A"/>
    <w:rsid w:val="008E1695"/>
    <w:rsid w:val="008E2984"/>
    <w:rsid w:val="008E34AD"/>
    <w:rsid w:val="008E3712"/>
    <w:rsid w:val="008E3B54"/>
    <w:rsid w:val="008E3BE4"/>
    <w:rsid w:val="008E3C68"/>
    <w:rsid w:val="008E4FE5"/>
    <w:rsid w:val="008E51A1"/>
    <w:rsid w:val="008E5344"/>
    <w:rsid w:val="008E583E"/>
    <w:rsid w:val="008E6045"/>
    <w:rsid w:val="008E67B7"/>
    <w:rsid w:val="008E6825"/>
    <w:rsid w:val="008E69D6"/>
    <w:rsid w:val="008E724D"/>
    <w:rsid w:val="008E759B"/>
    <w:rsid w:val="008F00B8"/>
    <w:rsid w:val="008F0A55"/>
    <w:rsid w:val="008F1365"/>
    <w:rsid w:val="008F145C"/>
    <w:rsid w:val="008F21B4"/>
    <w:rsid w:val="008F4175"/>
    <w:rsid w:val="008F4F37"/>
    <w:rsid w:val="008F4FC4"/>
    <w:rsid w:val="008F5890"/>
    <w:rsid w:val="008F5A90"/>
    <w:rsid w:val="008F5CBA"/>
    <w:rsid w:val="008F66C5"/>
    <w:rsid w:val="008F68D9"/>
    <w:rsid w:val="008F7374"/>
    <w:rsid w:val="008F73A0"/>
    <w:rsid w:val="00900451"/>
    <w:rsid w:val="00900AC0"/>
    <w:rsid w:val="00900C29"/>
    <w:rsid w:val="00902223"/>
    <w:rsid w:val="00902343"/>
    <w:rsid w:val="009023AA"/>
    <w:rsid w:val="0090286E"/>
    <w:rsid w:val="00902A42"/>
    <w:rsid w:val="0090301F"/>
    <w:rsid w:val="00903051"/>
    <w:rsid w:val="009044A7"/>
    <w:rsid w:val="00904C34"/>
    <w:rsid w:val="009051BC"/>
    <w:rsid w:val="00905425"/>
    <w:rsid w:val="00906B33"/>
    <w:rsid w:val="0090719D"/>
    <w:rsid w:val="00910031"/>
    <w:rsid w:val="0091040A"/>
    <w:rsid w:val="0091040E"/>
    <w:rsid w:val="00911602"/>
    <w:rsid w:val="009117E9"/>
    <w:rsid w:val="00911D9F"/>
    <w:rsid w:val="00912A10"/>
    <w:rsid w:val="00912B62"/>
    <w:rsid w:val="0091332A"/>
    <w:rsid w:val="009135E6"/>
    <w:rsid w:val="00913AE4"/>
    <w:rsid w:val="009145F3"/>
    <w:rsid w:val="009150A6"/>
    <w:rsid w:val="00915965"/>
    <w:rsid w:val="00915F04"/>
    <w:rsid w:val="00916888"/>
    <w:rsid w:val="0091691F"/>
    <w:rsid w:val="00916BE4"/>
    <w:rsid w:val="00917D0B"/>
    <w:rsid w:val="00917FD7"/>
    <w:rsid w:val="0092080A"/>
    <w:rsid w:val="009216D4"/>
    <w:rsid w:val="00921F47"/>
    <w:rsid w:val="0092238C"/>
    <w:rsid w:val="00922D15"/>
    <w:rsid w:val="00923C32"/>
    <w:rsid w:val="00925CA8"/>
    <w:rsid w:val="009261B4"/>
    <w:rsid w:val="00927547"/>
    <w:rsid w:val="0092775A"/>
    <w:rsid w:val="00927D87"/>
    <w:rsid w:val="00930044"/>
    <w:rsid w:val="0093061C"/>
    <w:rsid w:val="00931B14"/>
    <w:rsid w:val="00932DE6"/>
    <w:rsid w:val="00933632"/>
    <w:rsid w:val="00933671"/>
    <w:rsid w:val="0093372A"/>
    <w:rsid w:val="00935664"/>
    <w:rsid w:val="00935D22"/>
    <w:rsid w:val="00936595"/>
    <w:rsid w:val="009374AE"/>
    <w:rsid w:val="00937921"/>
    <w:rsid w:val="009403D0"/>
    <w:rsid w:val="00940E30"/>
    <w:rsid w:val="0094155F"/>
    <w:rsid w:val="009428AD"/>
    <w:rsid w:val="0094387F"/>
    <w:rsid w:val="00943980"/>
    <w:rsid w:val="009439AE"/>
    <w:rsid w:val="00943B32"/>
    <w:rsid w:val="00944DDA"/>
    <w:rsid w:val="00944F59"/>
    <w:rsid w:val="00945342"/>
    <w:rsid w:val="00946021"/>
    <w:rsid w:val="00946445"/>
    <w:rsid w:val="0094779B"/>
    <w:rsid w:val="00947F0F"/>
    <w:rsid w:val="00952619"/>
    <w:rsid w:val="0095271E"/>
    <w:rsid w:val="00952F1C"/>
    <w:rsid w:val="00953214"/>
    <w:rsid w:val="00953B1E"/>
    <w:rsid w:val="00953D42"/>
    <w:rsid w:val="00954371"/>
    <w:rsid w:val="009544E5"/>
    <w:rsid w:val="00955A85"/>
    <w:rsid w:val="009560DB"/>
    <w:rsid w:val="00956145"/>
    <w:rsid w:val="00956763"/>
    <w:rsid w:val="00957AAF"/>
    <w:rsid w:val="00960353"/>
    <w:rsid w:val="009609BE"/>
    <w:rsid w:val="00960B1F"/>
    <w:rsid w:val="00961D77"/>
    <w:rsid w:val="00961F8F"/>
    <w:rsid w:val="00962404"/>
    <w:rsid w:val="00962E9C"/>
    <w:rsid w:val="0096333D"/>
    <w:rsid w:val="009637E4"/>
    <w:rsid w:val="00963A1C"/>
    <w:rsid w:val="00963EC7"/>
    <w:rsid w:val="00964399"/>
    <w:rsid w:val="00964DE8"/>
    <w:rsid w:val="0096528D"/>
    <w:rsid w:val="009655A1"/>
    <w:rsid w:val="00965817"/>
    <w:rsid w:val="00965A49"/>
    <w:rsid w:val="00965A9F"/>
    <w:rsid w:val="00965EE7"/>
    <w:rsid w:val="0096672B"/>
    <w:rsid w:val="009670CF"/>
    <w:rsid w:val="00967575"/>
    <w:rsid w:val="00967F10"/>
    <w:rsid w:val="00970717"/>
    <w:rsid w:val="00970DCF"/>
    <w:rsid w:val="0097119A"/>
    <w:rsid w:val="009712B2"/>
    <w:rsid w:val="00971925"/>
    <w:rsid w:val="00972140"/>
    <w:rsid w:val="009727ED"/>
    <w:rsid w:val="009729FE"/>
    <w:rsid w:val="00973338"/>
    <w:rsid w:val="009733B1"/>
    <w:rsid w:val="00974953"/>
    <w:rsid w:val="00974A18"/>
    <w:rsid w:val="00974DBC"/>
    <w:rsid w:val="00975021"/>
    <w:rsid w:val="00975D40"/>
    <w:rsid w:val="0097641D"/>
    <w:rsid w:val="00976689"/>
    <w:rsid w:val="00976700"/>
    <w:rsid w:val="00976876"/>
    <w:rsid w:val="00976C63"/>
    <w:rsid w:val="009777FA"/>
    <w:rsid w:val="009778C8"/>
    <w:rsid w:val="00977A48"/>
    <w:rsid w:val="009801E9"/>
    <w:rsid w:val="009802F4"/>
    <w:rsid w:val="00981DC1"/>
    <w:rsid w:val="00981FF3"/>
    <w:rsid w:val="00982425"/>
    <w:rsid w:val="009838F0"/>
    <w:rsid w:val="009839A6"/>
    <w:rsid w:val="00983BDF"/>
    <w:rsid w:val="00983FD4"/>
    <w:rsid w:val="009852F2"/>
    <w:rsid w:val="00985D37"/>
    <w:rsid w:val="0098705B"/>
    <w:rsid w:val="0098774E"/>
    <w:rsid w:val="00990E7A"/>
    <w:rsid w:val="009915F2"/>
    <w:rsid w:val="009918FB"/>
    <w:rsid w:val="0099339D"/>
    <w:rsid w:val="00993AB9"/>
    <w:rsid w:val="0099571C"/>
    <w:rsid w:val="009964F4"/>
    <w:rsid w:val="00996C62"/>
    <w:rsid w:val="00996D18"/>
    <w:rsid w:val="009A00C7"/>
    <w:rsid w:val="009A02EB"/>
    <w:rsid w:val="009A0BC5"/>
    <w:rsid w:val="009A1E34"/>
    <w:rsid w:val="009A2E53"/>
    <w:rsid w:val="009A3E07"/>
    <w:rsid w:val="009A40B3"/>
    <w:rsid w:val="009A4A8D"/>
    <w:rsid w:val="009A5AA4"/>
    <w:rsid w:val="009B0B2F"/>
    <w:rsid w:val="009B1CE3"/>
    <w:rsid w:val="009B242F"/>
    <w:rsid w:val="009B24F4"/>
    <w:rsid w:val="009B2E4D"/>
    <w:rsid w:val="009B45B9"/>
    <w:rsid w:val="009B4FE7"/>
    <w:rsid w:val="009B51F8"/>
    <w:rsid w:val="009B5D29"/>
    <w:rsid w:val="009B63CF"/>
    <w:rsid w:val="009B6709"/>
    <w:rsid w:val="009C04F1"/>
    <w:rsid w:val="009C0F4C"/>
    <w:rsid w:val="009C1127"/>
    <w:rsid w:val="009C1795"/>
    <w:rsid w:val="009C3229"/>
    <w:rsid w:val="009C3427"/>
    <w:rsid w:val="009C34C0"/>
    <w:rsid w:val="009C3652"/>
    <w:rsid w:val="009C3736"/>
    <w:rsid w:val="009C3C12"/>
    <w:rsid w:val="009C3FE1"/>
    <w:rsid w:val="009C406D"/>
    <w:rsid w:val="009C43CE"/>
    <w:rsid w:val="009C4532"/>
    <w:rsid w:val="009C4AD0"/>
    <w:rsid w:val="009C51D0"/>
    <w:rsid w:val="009C594C"/>
    <w:rsid w:val="009C6DD1"/>
    <w:rsid w:val="009C6DE8"/>
    <w:rsid w:val="009C7188"/>
    <w:rsid w:val="009C7695"/>
    <w:rsid w:val="009C770D"/>
    <w:rsid w:val="009D139A"/>
    <w:rsid w:val="009D1983"/>
    <w:rsid w:val="009D1C54"/>
    <w:rsid w:val="009D1CAF"/>
    <w:rsid w:val="009D25FB"/>
    <w:rsid w:val="009D3A1C"/>
    <w:rsid w:val="009D3C75"/>
    <w:rsid w:val="009D4A0E"/>
    <w:rsid w:val="009D5501"/>
    <w:rsid w:val="009D6962"/>
    <w:rsid w:val="009D7173"/>
    <w:rsid w:val="009D746C"/>
    <w:rsid w:val="009D7636"/>
    <w:rsid w:val="009D7BBF"/>
    <w:rsid w:val="009E0268"/>
    <w:rsid w:val="009E0334"/>
    <w:rsid w:val="009E22FF"/>
    <w:rsid w:val="009E4840"/>
    <w:rsid w:val="009E58F7"/>
    <w:rsid w:val="009E7627"/>
    <w:rsid w:val="009E774E"/>
    <w:rsid w:val="009E7C3A"/>
    <w:rsid w:val="009E7FED"/>
    <w:rsid w:val="009F0259"/>
    <w:rsid w:val="009F1064"/>
    <w:rsid w:val="009F3693"/>
    <w:rsid w:val="009F38FB"/>
    <w:rsid w:val="009F39AD"/>
    <w:rsid w:val="009F3F4E"/>
    <w:rsid w:val="009F5972"/>
    <w:rsid w:val="009F6831"/>
    <w:rsid w:val="009F6F95"/>
    <w:rsid w:val="009F7826"/>
    <w:rsid w:val="00A002D9"/>
    <w:rsid w:val="00A01075"/>
    <w:rsid w:val="00A017CF"/>
    <w:rsid w:val="00A025CD"/>
    <w:rsid w:val="00A02619"/>
    <w:rsid w:val="00A0299C"/>
    <w:rsid w:val="00A02F9A"/>
    <w:rsid w:val="00A03279"/>
    <w:rsid w:val="00A03407"/>
    <w:rsid w:val="00A0362F"/>
    <w:rsid w:val="00A0364C"/>
    <w:rsid w:val="00A03C8E"/>
    <w:rsid w:val="00A04536"/>
    <w:rsid w:val="00A04FFB"/>
    <w:rsid w:val="00A054FE"/>
    <w:rsid w:val="00A05C13"/>
    <w:rsid w:val="00A05F3F"/>
    <w:rsid w:val="00A06236"/>
    <w:rsid w:val="00A06C23"/>
    <w:rsid w:val="00A06D85"/>
    <w:rsid w:val="00A10647"/>
    <w:rsid w:val="00A12027"/>
    <w:rsid w:val="00A12681"/>
    <w:rsid w:val="00A12925"/>
    <w:rsid w:val="00A12BD1"/>
    <w:rsid w:val="00A13086"/>
    <w:rsid w:val="00A1346C"/>
    <w:rsid w:val="00A13704"/>
    <w:rsid w:val="00A13C0A"/>
    <w:rsid w:val="00A150CB"/>
    <w:rsid w:val="00A1548E"/>
    <w:rsid w:val="00A154A4"/>
    <w:rsid w:val="00A15F83"/>
    <w:rsid w:val="00A16761"/>
    <w:rsid w:val="00A17CBC"/>
    <w:rsid w:val="00A17ECE"/>
    <w:rsid w:val="00A20301"/>
    <w:rsid w:val="00A206EF"/>
    <w:rsid w:val="00A2098A"/>
    <w:rsid w:val="00A20C4F"/>
    <w:rsid w:val="00A2158A"/>
    <w:rsid w:val="00A21599"/>
    <w:rsid w:val="00A21688"/>
    <w:rsid w:val="00A239B4"/>
    <w:rsid w:val="00A23E73"/>
    <w:rsid w:val="00A2451B"/>
    <w:rsid w:val="00A26068"/>
    <w:rsid w:val="00A2622C"/>
    <w:rsid w:val="00A26E6C"/>
    <w:rsid w:val="00A26EBD"/>
    <w:rsid w:val="00A27021"/>
    <w:rsid w:val="00A2791F"/>
    <w:rsid w:val="00A30029"/>
    <w:rsid w:val="00A30561"/>
    <w:rsid w:val="00A30A0B"/>
    <w:rsid w:val="00A30BDE"/>
    <w:rsid w:val="00A30C0D"/>
    <w:rsid w:val="00A31625"/>
    <w:rsid w:val="00A325A4"/>
    <w:rsid w:val="00A326E3"/>
    <w:rsid w:val="00A32D48"/>
    <w:rsid w:val="00A33301"/>
    <w:rsid w:val="00A33A2D"/>
    <w:rsid w:val="00A34136"/>
    <w:rsid w:val="00A3419A"/>
    <w:rsid w:val="00A34AF8"/>
    <w:rsid w:val="00A34B84"/>
    <w:rsid w:val="00A34C78"/>
    <w:rsid w:val="00A34DA1"/>
    <w:rsid w:val="00A35044"/>
    <w:rsid w:val="00A3514E"/>
    <w:rsid w:val="00A35153"/>
    <w:rsid w:val="00A35298"/>
    <w:rsid w:val="00A352C4"/>
    <w:rsid w:val="00A353AF"/>
    <w:rsid w:val="00A35C11"/>
    <w:rsid w:val="00A376E2"/>
    <w:rsid w:val="00A378ED"/>
    <w:rsid w:val="00A37E50"/>
    <w:rsid w:val="00A37FCC"/>
    <w:rsid w:val="00A40480"/>
    <w:rsid w:val="00A41722"/>
    <w:rsid w:val="00A41FAA"/>
    <w:rsid w:val="00A42E0A"/>
    <w:rsid w:val="00A42E6C"/>
    <w:rsid w:val="00A45339"/>
    <w:rsid w:val="00A457D1"/>
    <w:rsid w:val="00A46809"/>
    <w:rsid w:val="00A46B72"/>
    <w:rsid w:val="00A47618"/>
    <w:rsid w:val="00A47914"/>
    <w:rsid w:val="00A50FDC"/>
    <w:rsid w:val="00A5177F"/>
    <w:rsid w:val="00A523F3"/>
    <w:rsid w:val="00A52CE8"/>
    <w:rsid w:val="00A54BE0"/>
    <w:rsid w:val="00A557D5"/>
    <w:rsid w:val="00A5667A"/>
    <w:rsid w:val="00A56DF8"/>
    <w:rsid w:val="00A56FDE"/>
    <w:rsid w:val="00A57919"/>
    <w:rsid w:val="00A57E8E"/>
    <w:rsid w:val="00A601EA"/>
    <w:rsid w:val="00A610AC"/>
    <w:rsid w:val="00A61248"/>
    <w:rsid w:val="00A614BE"/>
    <w:rsid w:val="00A61F2E"/>
    <w:rsid w:val="00A62217"/>
    <w:rsid w:val="00A62615"/>
    <w:rsid w:val="00A63C5F"/>
    <w:rsid w:val="00A63E03"/>
    <w:rsid w:val="00A63EC0"/>
    <w:rsid w:val="00A64451"/>
    <w:rsid w:val="00A6481A"/>
    <w:rsid w:val="00A65068"/>
    <w:rsid w:val="00A664C5"/>
    <w:rsid w:val="00A66BB8"/>
    <w:rsid w:val="00A66DC4"/>
    <w:rsid w:val="00A670BF"/>
    <w:rsid w:val="00A674C8"/>
    <w:rsid w:val="00A7031F"/>
    <w:rsid w:val="00A70FF3"/>
    <w:rsid w:val="00A718D8"/>
    <w:rsid w:val="00A71F69"/>
    <w:rsid w:val="00A71F93"/>
    <w:rsid w:val="00A72957"/>
    <w:rsid w:val="00A73553"/>
    <w:rsid w:val="00A73E23"/>
    <w:rsid w:val="00A75916"/>
    <w:rsid w:val="00A759A4"/>
    <w:rsid w:val="00A75FFF"/>
    <w:rsid w:val="00A76005"/>
    <w:rsid w:val="00A763F3"/>
    <w:rsid w:val="00A77877"/>
    <w:rsid w:val="00A77A8A"/>
    <w:rsid w:val="00A77CF4"/>
    <w:rsid w:val="00A77FE1"/>
    <w:rsid w:val="00A80870"/>
    <w:rsid w:val="00A80D67"/>
    <w:rsid w:val="00A814AF"/>
    <w:rsid w:val="00A815C0"/>
    <w:rsid w:val="00A81D2B"/>
    <w:rsid w:val="00A83334"/>
    <w:rsid w:val="00A842C8"/>
    <w:rsid w:val="00A85412"/>
    <w:rsid w:val="00A85606"/>
    <w:rsid w:val="00A860EB"/>
    <w:rsid w:val="00A8729C"/>
    <w:rsid w:val="00A87405"/>
    <w:rsid w:val="00A87801"/>
    <w:rsid w:val="00A9157E"/>
    <w:rsid w:val="00A92F9D"/>
    <w:rsid w:val="00A92FF3"/>
    <w:rsid w:val="00A93592"/>
    <w:rsid w:val="00A93AAF"/>
    <w:rsid w:val="00A9495A"/>
    <w:rsid w:val="00A95737"/>
    <w:rsid w:val="00A95861"/>
    <w:rsid w:val="00A965BB"/>
    <w:rsid w:val="00A969A5"/>
    <w:rsid w:val="00A96CA9"/>
    <w:rsid w:val="00A96FA9"/>
    <w:rsid w:val="00A97035"/>
    <w:rsid w:val="00AA0328"/>
    <w:rsid w:val="00AA076C"/>
    <w:rsid w:val="00AA1B91"/>
    <w:rsid w:val="00AA1C1B"/>
    <w:rsid w:val="00AA21D2"/>
    <w:rsid w:val="00AA232B"/>
    <w:rsid w:val="00AA2626"/>
    <w:rsid w:val="00AA2DE4"/>
    <w:rsid w:val="00AA3804"/>
    <w:rsid w:val="00AA48EA"/>
    <w:rsid w:val="00AA65F5"/>
    <w:rsid w:val="00AA7A3F"/>
    <w:rsid w:val="00AA7AFA"/>
    <w:rsid w:val="00AB0487"/>
    <w:rsid w:val="00AB0C3E"/>
    <w:rsid w:val="00AB2497"/>
    <w:rsid w:val="00AB34FF"/>
    <w:rsid w:val="00AB3D88"/>
    <w:rsid w:val="00AB40DF"/>
    <w:rsid w:val="00AB4273"/>
    <w:rsid w:val="00AB46B3"/>
    <w:rsid w:val="00AB4744"/>
    <w:rsid w:val="00AB5686"/>
    <w:rsid w:val="00AB5CD8"/>
    <w:rsid w:val="00AB61E5"/>
    <w:rsid w:val="00AB6251"/>
    <w:rsid w:val="00AB6F77"/>
    <w:rsid w:val="00AB749C"/>
    <w:rsid w:val="00AB7687"/>
    <w:rsid w:val="00AB7F6A"/>
    <w:rsid w:val="00AC03B8"/>
    <w:rsid w:val="00AC1B8F"/>
    <w:rsid w:val="00AC2524"/>
    <w:rsid w:val="00AC2B9B"/>
    <w:rsid w:val="00AC2F8F"/>
    <w:rsid w:val="00AC35C1"/>
    <w:rsid w:val="00AC394E"/>
    <w:rsid w:val="00AC3FF9"/>
    <w:rsid w:val="00AC4350"/>
    <w:rsid w:val="00AC4850"/>
    <w:rsid w:val="00AC48FA"/>
    <w:rsid w:val="00AC4BF2"/>
    <w:rsid w:val="00AC508A"/>
    <w:rsid w:val="00AC54B4"/>
    <w:rsid w:val="00AC59A8"/>
    <w:rsid w:val="00AC5B24"/>
    <w:rsid w:val="00AC65E5"/>
    <w:rsid w:val="00AC699D"/>
    <w:rsid w:val="00AC76AB"/>
    <w:rsid w:val="00AD02C3"/>
    <w:rsid w:val="00AD0673"/>
    <w:rsid w:val="00AD08B4"/>
    <w:rsid w:val="00AD1FB7"/>
    <w:rsid w:val="00AD20F5"/>
    <w:rsid w:val="00AD29B0"/>
    <w:rsid w:val="00AD29C1"/>
    <w:rsid w:val="00AD2CAE"/>
    <w:rsid w:val="00AD2DE0"/>
    <w:rsid w:val="00AD3061"/>
    <w:rsid w:val="00AD37B8"/>
    <w:rsid w:val="00AD5FB4"/>
    <w:rsid w:val="00AD6FB1"/>
    <w:rsid w:val="00AD734B"/>
    <w:rsid w:val="00AE0061"/>
    <w:rsid w:val="00AE04BA"/>
    <w:rsid w:val="00AE075C"/>
    <w:rsid w:val="00AE09AC"/>
    <w:rsid w:val="00AE3032"/>
    <w:rsid w:val="00AE3A3C"/>
    <w:rsid w:val="00AE3F06"/>
    <w:rsid w:val="00AE61C8"/>
    <w:rsid w:val="00AE631A"/>
    <w:rsid w:val="00AE6A7A"/>
    <w:rsid w:val="00AE73BA"/>
    <w:rsid w:val="00AE7B53"/>
    <w:rsid w:val="00AE7FF0"/>
    <w:rsid w:val="00AF0328"/>
    <w:rsid w:val="00AF0480"/>
    <w:rsid w:val="00AF12F3"/>
    <w:rsid w:val="00AF1ABB"/>
    <w:rsid w:val="00AF2229"/>
    <w:rsid w:val="00AF26AD"/>
    <w:rsid w:val="00AF27A3"/>
    <w:rsid w:val="00AF2814"/>
    <w:rsid w:val="00AF373F"/>
    <w:rsid w:val="00AF38C9"/>
    <w:rsid w:val="00AF3B71"/>
    <w:rsid w:val="00AF4696"/>
    <w:rsid w:val="00AF712C"/>
    <w:rsid w:val="00AF7815"/>
    <w:rsid w:val="00AF7966"/>
    <w:rsid w:val="00AF7979"/>
    <w:rsid w:val="00AF7B21"/>
    <w:rsid w:val="00B0042A"/>
    <w:rsid w:val="00B00C0B"/>
    <w:rsid w:val="00B0242A"/>
    <w:rsid w:val="00B02AD9"/>
    <w:rsid w:val="00B03111"/>
    <w:rsid w:val="00B03344"/>
    <w:rsid w:val="00B034F7"/>
    <w:rsid w:val="00B0432D"/>
    <w:rsid w:val="00B04B1C"/>
    <w:rsid w:val="00B04BE9"/>
    <w:rsid w:val="00B050A0"/>
    <w:rsid w:val="00B05BD2"/>
    <w:rsid w:val="00B06391"/>
    <w:rsid w:val="00B06884"/>
    <w:rsid w:val="00B06E12"/>
    <w:rsid w:val="00B07806"/>
    <w:rsid w:val="00B078B3"/>
    <w:rsid w:val="00B07C88"/>
    <w:rsid w:val="00B109BF"/>
    <w:rsid w:val="00B11043"/>
    <w:rsid w:val="00B11D68"/>
    <w:rsid w:val="00B12D48"/>
    <w:rsid w:val="00B12DBA"/>
    <w:rsid w:val="00B13D25"/>
    <w:rsid w:val="00B14209"/>
    <w:rsid w:val="00B145D5"/>
    <w:rsid w:val="00B15B6E"/>
    <w:rsid w:val="00B15D5E"/>
    <w:rsid w:val="00B169A9"/>
    <w:rsid w:val="00B16FA0"/>
    <w:rsid w:val="00B17181"/>
    <w:rsid w:val="00B175CD"/>
    <w:rsid w:val="00B17F8B"/>
    <w:rsid w:val="00B2015A"/>
    <w:rsid w:val="00B20366"/>
    <w:rsid w:val="00B20734"/>
    <w:rsid w:val="00B20776"/>
    <w:rsid w:val="00B20880"/>
    <w:rsid w:val="00B21001"/>
    <w:rsid w:val="00B21CB2"/>
    <w:rsid w:val="00B2326C"/>
    <w:rsid w:val="00B23348"/>
    <w:rsid w:val="00B234B1"/>
    <w:rsid w:val="00B236D0"/>
    <w:rsid w:val="00B24A67"/>
    <w:rsid w:val="00B24D2E"/>
    <w:rsid w:val="00B25231"/>
    <w:rsid w:val="00B25267"/>
    <w:rsid w:val="00B2549D"/>
    <w:rsid w:val="00B255B4"/>
    <w:rsid w:val="00B266B2"/>
    <w:rsid w:val="00B273C9"/>
    <w:rsid w:val="00B30C92"/>
    <w:rsid w:val="00B3160C"/>
    <w:rsid w:val="00B32445"/>
    <w:rsid w:val="00B329A1"/>
    <w:rsid w:val="00B35B81"/>
    <w:rsid w:val="00B35E77"/>
    <w:rsid w:val="00B36144"/>
    <w:rsid w:val="00B40EFD"/>
    <w:rsid w:val="00B42267"/>
    <w:rsid w:val="00B42740"/>
    <w:rsid w:val="00B42C38"/>
    <w:rsid w:val="00B42C40"/>
    <w:rsid w:val="00B435A1"/>
    <w:rsid w:val="00B458A1"/>
    <w:rsid w:val="00B45CC6"/>
    <w:rsid w:val="00B46581"/>
    <w:rsid w:val="00B46830"/>
    <w:rsid w:val="00B46C88"/>
    <w:rsid w:val="00B47637"/>
    <w:rsid w:val="00B47B67"/>
    <w:rsid w:val="00B47BE9"/>
    <w:rsid w:val="00B5047E"/>
    <w:rsid w:val="00B51224"/>
    <w:rsid w:val="00B5189D"/>
    <w:rsid w:val="00B526F8"/>
    <w:rsid w:val="00B5272E"/>
    <w:rsid w:val="00B53509"/>
    <w:rsid w:val="00B53AF7"/>
    <w:rsid w:val="00B55051"/>
    <w:rsid w:val="00B550F5"/>
    <w:rsid w:val="00B55178"/>
    <w:rsid w:val="00B55CE3"/>
    <w:rsid w:val="00B55E76"/>
    <w:rsid w:val="00B56DC9"/>
    <w:rsid w:val="00B56DD5"/>
    <w:rsid w:val="00B60634"/>
    <w:rsid w:val="00B6092B"/>
    <w:rsid w:val="00B60D9C"/>
    <w:rsid w:val="00B61B64"/>
    <w:rsid w:val="00B6254D"/>
    <w:rsid w:val="00B62559"/>
    <w:rsid w:val="00B6277A"/>
    <w:rsid w:val="00B62EED"/>
    <w:rsid w:val="00B64D77"/>
    <w:rsid w:val="00B652C1"/>
    <w:rsid w:val="00B65423"/>
    <w:rsid w:val="00B65BC4"/>
    <w:rsid w:val="00B65E17"/>
    <w:rsid w:val="00B66E53"/>
    <w:rsid w:val="00B67525"/>
    <w:rsid w:val="00B70053"/>
    <w:rsid w:val="00B700FE"/>
    <w:rsid w:val="00B704A6"/>
    <w:rsid w:val="00B716E2"/>
    <w:rsid w:val="00B71E35"/>
    <w:rsid w:val="00B720BB"/>
    <w:rsid w:val="00B72D26"/>
    <w:rsid w:val="00B73105"/>
    <w:rsid w:val="00B73698"/>
    <w:rsid w:val="00B73847"/>
    <w:rsid w:val="00B73865"/>
    <w:rsid w:val="00B74404"/>
    <w:rsid w:val="00B744B3"/>
    <w:rsid w:val="00B749DE"/>
    <w:rsid w:val="00B75553"/>
    <w:rsid w:val="00B75615"/>
    <w:rsid w:val="00B76058"/>
    <w:rsid w:val="00B76741"/>
    <w:rsid w:val="00B76791"/>
    <w:rsid w:val="00B76E3D"/>
    <w:rsid w:val="00B7727B"/>
    <w:rsid w:val="00B775B8"/>
    <w:rsid w:val="00B77BF9"/>
    <w:rsid w:val="00B80A1D"/>
    <w:rsid w:val="00B81BE6"/>
    <w:rsid w:val="00B84439"/>
    <w:rsid w:val="00B853A9"/>
    <w:rsid w:val="00B85558"/>
    <w:rsid w:val="00B87009"/>
    <w:rsid w:val="00B87079"/>
    <w:rsid w:val="00B87B88"/>
    <w:rsid w:val="00B909E8"/>
    <w:rsid w:val="00B9104C"/>
    <w:rsid w:val="00B9120C"/>
    <w:rsid w:val="00B918BA"/>
    <w:rsid w:val="00B93EBC"/>
    <w:rsid w:val="00B946F0"/>
    <w:rsid w:val="00B94D28"/>
    <w:rsid w:val="00B954B2"/>
    <w:rsid w:val="00B978A4"/>
    <w:rsid w:val="00BA01E3"/>
    <w:rsid w:val="00BA0325"/>
    <w:rsid w:val="00BA04D5"/>
    <w:rsid w:val="00BA230D"/>
    <w:rsid w:val="00BA31EE"/>
    <w:rsid w:val="00BA3B3D"/>
    <w:rsid w:val="00BA3C03"/>
    <w:rsid w:val="00BA4452"/>
    <w:rsid w:val="00BA5011"/>
    <w:rsid w:val="00BA56AC"/>
    <w:rsid w:val="00BA5BE5"/>
    <w:rsid w:val="00BA6139"/>
    <w:rsid w:val="00BA6339"/>
    <w:rsid w:val="00BA7314"/>
    <w:rsid w:val="00BB040E"/>
    <w:rsid w:val="00BB3DD7"/>
    <w:rsid w:val="00BB48DF"/>
    <w:rsid w:val="00BB7219"/>
    <w:rsid w:val="00BC04EA"/>
    <w:rsid w:val="00BC05C6"/>
    <w:rsid w:val="00BC0633"/>
    <w:rsid w:val="00BC06D3"/>
    <w:rsid w:val="00BC13D8"/>
    <w:rsid w:val="00BC1D80"/>
    <w:rsid w:val="00BC2A9D"/>
    <w:rsid w:val="00BC2F26"/>
    <w:rsid w:val="00BC3A2B"/>
    <w:rsid w:val="00BC498F"/>
    <w:rsid w:val="00BC5772"/>
    <w:rsid w:val="00BC5D80"/>
    <w:rsid w:val="00BC5E6F"/>
    <w:rsid w:val="00BC6290"/>
    <w:rsid w:val="00BC6CB4"/>
    <w:rsid w:val="00BC7032"/>
    <w:rsid w:val="00BD096E"/>
    <w:rsid w:val="00BD0CFB"/>
    <w:rsid w:val="00BD2118"/>
    <w:rsid w:val="00BD4E85"/>
    <w:rsid w:val="00BD65EC"/>
    <w:rsid w:val="00BD6948"/>
    <w:rsid w:val="00BD6970"/>
    <w:rsid w:val="00BD766B"/>
    <w:rsid w:val="00BE046B"/>
    <w:rsid w:val="00BE0721"/>
    <w:rsid w:val="00BE0DD2"/>
    <w:rsid w:val="00BE11FC"/>
    <w:rsid w:val="00BE20C8"/>
    <w:rsid w:val="00BE21AD"/>
    <w:rsid w:val="00BE297D"/>
    <w:rsid w:val="00BE2CF0"/>
    <w:rsid w:val="00BE31F6"/>
    <w:rsid w:val="00BE3CEC"/>
    <w:rsid w:val="00BE40C8"/>
    <w:rsid w:val="00BE4405"/>
    <w:rsid w:val="00BE4709"/>
    <w:rsid w:val="00BE6AB8"/>
    <w:rsid w:val="00BE6D21"/>
    <w:rsid w:val="00BE7077"/>
    <w:rsid w:val="00BE733A"/>
    <w:rsid w:val="00BF10DB"/>
    <w:rsid w:val="00BF12C4"/>
    <w:rsid w:val="00BF1A66"/>
    <w:rsid w:val="00BF2315"/>
    <w:rsid w:val="00BF234D"/>
    <w:rsid w:val="00BF23C2"/>
    <w:rsid w:val="00BF3156"/>
    <w:rsid w:val="00BF3241"/>
    <w:rsid w:val="00BF431E"/>
    <w:rsid w:val="00BF450C"/>
    <w:rsid w:val="00BF469A"/>
    <w:rsid w:val="00BF50AE"/>
    <w:rsid w:val="00BF5A78"/>
    <w:rsid w:val="00BF634E"/>
    <w:rsid w:val="00BF671E"/>
    <w:rsid w:val="00BF676B"/>
    <w:rsid w:val="00BF6D3F"/>
    <w:rsid w:val="00BF737F"/>
    <w:rsid w:val="00BF77A6"/>
    <w:rsid w:val="00BF7E34"/>
    <w:rsid w:val="00BF7EAC"/>
    <w:rsid w:val="00C00223"/>
    <w:rsid w:val="00C00D00"/>
    <w:rsid w:val="00C00F79"/>
    <w:rsid w:val="00C01CB1"/>
    <w:rsid w:val="00C01F13"/>
    <w:rsid w:val="00C02E9B"/>
    <w:rsid w:val="00C0385B"/>
    <w:rsid w:val="00C0463B"/>
    <w:rsid w:val="00C0473C"/>
    <w:rsid w:val="00C0505A"/>
    <w:rsid w:val="00C06E5D"/>
    <w:rsid w:val="00C0708D"/>
    <w:rsid w:val="00C07315"/>
    <w:rsid w:val="00C07A3D"/>
    <w:rsid w:val="00C101D0"/>
    <w:rsid w:val="00C11744"/>
    <w:rsid w:val="00C13BA5"/>
    <w:rsid w:val="00C13D80"/>
    <w:rsid w:val="00C14232"/>
    <w:rsid w:val="00C14514"/>
    <w:rsid w:val="00C15E1F"/>
    <w:rsid w:val="00C16850"/>
    <w:rsid w:val="00C16ECA"/>
    <w:rsid w:val="00C17361"/>
    <w:rsid w:val="00C20423"/>
    <w:rsid w:val="00C2045C"/>
    <w:rsid w:val="00C2047F"/>
    <w:rsid w:val="00C20909"/>
    <w:rsid w:val="00C20BE1"/>
    <w:rsid w:val="00C21A03"/>
    <w:rsid w:val="00C22672"/>
    <w:rsid w:val="00C22DAE"/>
    <w:rsid w:val="00C2325F"/>
    <w:rsid w:val="00C2392E"/>
    <w:rsid w:val="00C244D4"/>
    <w:rsid w:val="00C24877"/>
    <w:rsid w:val="00C24CE0"/>
    <w:rsid w:val="00C25863"/>
    <w:rsid w:val="00C25BA5"/>
    <w:rsid w:val="00C26E5E"/>
    <w:rsid w:val="00C27079"/>
    <w:rsid w:val="00C2723D"/>
    <w:rsid w:val="00C2728A"/>
    <w:rsid w:val="00C30114"/>
    <w:rsid w:val="00C3013F"/>
    <w:rsid w:val="00C3023C"/>
    <w:rsid w:val="00C3112E"/>
    <w:rsid w:val="00C316BF"/>
    <w:rsid w:val="00C31F74"/>
    <w:rsid w:val="00C321CA"/>
    <w:rsid w:val="00C33C87"/>
    <w:rsid w:val="00C345E3"/>
    <w:rsid w:val="00C35E66"/>
    <w:rsid w:val="00C36BDA"/>
    <w:rsid w:val="00C36FDC"/>
    <w:rsid w:val="00C3746C"/>
    <w:rsid w:val="00C3793F"/>
    <w:rsid w:val="00C4080A"/>
    <w:rsid w:val="00C40938"/>
    <w:rsid w:val="00C40E97"/>
    <w:rsid w:val="00C415EB"/>
    <w:rsid w:val="00C41897"/>
    <w:rsid w:val="00C41EB7"/>
    <w:rsid w:val="00C41FF7"/>
    <w:rsid w:val="00C423A9"/>
    <w:rsid w:val="00C423CD"/>
    <w:rsid w:val="00C42688"/>
    <w:rsid w:val="00C429DA"/>
    <w:rsid w:val="00C42A89"/>
    <w:rsid w:val="00C43B47"/>
    <w:rsid w:val="00C4490A"/>
    <w:rsid w:val="00C45604"/>
    <w:rsid w:val="00C4635C"/>
    <w:rsid w:val="00C46B4A"/>
    <w:rsid w:val="00C4708C"/>
    <w:rsid w:val="00C47340"/>
    <w:rsid w:val="00C514DC"/>
    <w:rsid w:val="00C520D9"/>
    <w:rsid w:val="00C52AE2"/>
    <w:rsid w:val="00C52F75"/>
    <w:rsid w:val="00C539E9"/>
    <w:rsid w:val="00C53A94"/>
    <w:rsid w:val="00C53AE4"/>
    <w:rsid w:val="00C5558C"/>
    <w:rsid w:val="00C55B32"/>
    <w:rsid w:val="00C55E91"/>
    <w:rsid w:val="00C55EC5"/>
    <w:rsid w:val="00C5660E"/>
    <w:rsid w:val="00C56BD9"/>
    <w:rsid w:val="00C57213"/>
    <w:rsid w:val="00C572C9"/>
    <w:rsid w:val="00C60546"/>
    <w:rsid w:val="00C60E50"/>
    <w:rsid w:val="00C611DE"/>
    <w:rsid w:val="00C61A34"/>
    <w:rsid w:val="00C61D28"/>
    <w:rsid w:val="00C6208C"/>
    <w:rsid w:val="00C638EF"/>
    <w:rsid w:val="00C63FAC"/>
    <w:rsid w:val="00C64720"/>
    <w:rsid w:val="00C64D6B"/>
    <w:rsid w:val="00C65A87"/>
    <w:rsid w:val="00C65F13"/>
    <w:rsid w:val="00C66B4F"/>
    <w:rsid w:val="00C66C76"/>
    <w:rsid w:val="00C67316"/>
    <w:rsid w:val="00C67586"/>
    <w:rsid w:val="00C71193"/>
    <w:rsid w:val="00C71EEE"/>
    <w:rsid w:val="00C721E5"/>
    <w:rsid w:val="00C727EA"/>
    <w:rsid w:val="00C72ADB"/>
    <w:rsid w:val="00C72BC8"/>
    <w:rsid w:val="00C72D03"/>
    <w:rsid w:val="00C73A3C"/>
    <w:rsid w:val="00C7405E"/>
    <w:rsid w:val="00C74716"/>
    <w:rsid w:val="00C75035"/>
    <w:rsid w:val="00C7519E"/>
    <w:rsid w:val="00C75E5C"/>
    <w:rsid w:val="00C827CB"/>
    <w:rsid w:val="00C82B6B"/>
    <w:rsid w:val="00C82B71"/>
    <w:rsid w:val="00C8326E"/>
    <w:rsid w:val="00C8371D"/>
    <w:rsid w:val="00C83A1C"/>
    <w:rsid w:val="00C83CC2"/>
    <w:rsid w:val="00C8424C"/>
    <w:rsid w:val="00C84319"/>
    <w:rsid w:val="00C84AF7"/>
    <w:rsid w:val="00C853BA"/>
    <w:rsid w:val="00C85497"/>
    <w:rsid w:val="00C85E0E"/>
    <w:rsid w:val="00C85F0B"/>
    <w:rsid w:val="00C86055"/>
    <w:rsid w:val="00C86B7D"/>
    <w:rsid w:val="00C87D5E"/>
    <w:rsid w:val="00C909D1"/>
    <w:rsid w:val="00C90DC6"/>
    <w:rsid w:val="00C90EE8"/>
    <w:rsid w:val="00C93081"/>
    <w:rsid w:val="00C9372D"/>
    <w:rsid w:val="00C93837"/>
    <w:rsid w:val="00C93B1B"/>
    <w:rsid w:val="00C9455B"/>
    <w:rsid w:val="00C94F00"/>
    <w:rsid w:val="00C97EFF"/>
    <w:rsid w:val="00CA09E2"/>
    <w:rsid w:val="00CA0A9C"/>
    <w:rsid w:val="00CA0D6F"/>
    <w:rsid w:val="00CA13B1"/>
    <w:rsid w:val="00CA1EDF"/>
    <w:rsid w:val="00CA1FDD"/>
    <w:rsid w:val="00CA2BE5"/>
    <w:rsid w:val="00CA2E2D"/>
    <w:rsid w:val="00CA2E5F"/>
    <w:rsid w:val="00CA36B0"/>
    <w:rsid w:val="00CA5CA7"/>
    <w:rsid w:val="00CA639B"/>
    <w:rsid w:val="00CA6454"/>
    <w:rsid w:val="00CA72DF"/>
    <w:rsid w:val="00CA7D08"/>
    <w:rsid w:val="00CA7EC1"/>
    <w:rsid w:val="00CB04A8"/>
    <w:rsid w:val="00CB0880"/>
    <w:rsid w:val="00CB144D"/>
    <w:rsid w:val="00CB1FAA"/>
    <w:rsid w:val="00CB22A8"/>
    <w:rsid w:val="00CB3350"/>
    <w:rsid w:val="00CB3B89"/>
    <w:rsid w:val="00CB584E"/>
    <w:rsid w:val="00CB5E07"/>
    <w:rsid w:val="00CB6438"/>
    <w:rsid w:val="00CB79A4"/>
    <w:rsid w:val="00CC00FA"/>
    <w:rsid w:val="00CC07DC"/>
    <w:rsid w:val="00CC0ABF"/>
    <w:rsid w:val="00CC1029"/>
    <w:rsid w:val="00CC110B"/>
    <w:rsid w:val="00CC1B78"/>
    <w:rsid w:val="00CC3F53"/>
    <w:rsid w:val="00CC52D7"/>
    <w:rsid w:val="00CC54DB"/>
    <w:rsid w:val="00CC5A58"/>
    <w:rsid w:val="00CC65E6"/>
    <w:rsid w:val="00CC78D4"/>
    <w:rsid w:val="00CC7B65"/>
    <w:rsid w:val="00CD1EFC"/>
    <w:rsid w:val="00CD216A"/>
    <w:rsid w:val="00CD2DF5"/>
    <w:rsid w:val="00CD385E"/>
    <w:rsid w:val="00CD3E44"/>
    <w:rsid w:val="00CD4FFC"/>
    <w:rsid w:val="00CD5866"/>
    <w:rsid w:val="00CD5C10"/>
    <w:rsid w:val="00CD6A5A"/>
    <w:rsid w:val="00CD72CC"/>
    <w:rsid w:val="00CD7A8D"/>
    <w:rsid w:val="00CE046D"/>
    <w:rsid w:val="00CE08FD"/>
    <w:rsid w:val="00CE0B59"/>
    <w:rsid w:val="00CE1176"/>
    <w:rsid w:val="00CE144B"/>
    <w:rsid w:val="00CE1777"/>
    <w:rsid w:val="00CE17EF"/>
    <w:rsid w:val="00CE35CB"/>
    <w:rsid w:val="00CE4316"/>
    <w:rsid w:val="00CE4CCD"/>
    <w:rsid w:val="00CE4F8F"/>
    <w:rsid w:val="00CE57AA"/>
    <w:rsid w:val="00CE61D5"/>
    <w:rsid w:val="00CE6D35"/>
    <w:rsid w:val="00CE7E88"/>
    <w:rsid w:val="00CF05F0"/>
    <w:rsid w:val="00CF079D"/>
    <w:rsid w:val="00CF0DF3"/>
    <w:rsid w:val="00CF18B6"/>
    <w:rsid w:val="00CF1E90"/>
    <w:rsid w:val="00CF22F2"/>
    <w:rsid w:val="00CF3442"/>
    <w:rsid w:val="00CF43CD"/>
    <w:rsid w:val="00CF45CA"/>
    <w:rsid w:val="00CF645B"/>
    <w:rsid w:val="00CF64B2"/>
    <w:rsid w:val="00CF65B7"/>
    <w:rsid w:val="00CF6B20"/>
    <w:rsid w:val="00CF6E0C"/>
    <w:rsid w:val="00D0023C"/>
    <w:rsid w:val="00D00B07"/>
    <w:rsid w:val="00D00C89"/>
    <w:rsid w:val="00D00F0E"/>
    <w:rsid w:val="00D01272"/>
    <w:rsid w:val="00D0154A"/>
    <w:rsid w:val="00D01CAA"/>
    <w:rsid w:val="00D029E0"/>
    <w:rsid w:val="00D04098"/>
    <w:rsid w:val="00D040AD"/>
    <w:rsid w:val="00D04718"/>
    <w:rsid w:val="00D047B2"/>
    <w:rsid w:val="00D047CE"/>
    <w:rsid w:val="00D04ED1"/>
    <w:rsid w:val="00D052F9"/>
    <w:rsid w:val="00D0556C"/>
    <w:rsid w:val="00D060BB"/>
    <w:rsid w:val="00D069C0"/>
    <w:rsid w:val="00D070EB"/>
    <w:rsid w:val="00D07214"/>
    <w:rsid w:val="00D1095B"/>
    <w:rsid w:val="00D10EF6"/>
    <w:rsid w:val="00D118D1"/>
    <w:rsid w:val="00D12A6C"/>
    <w:rsid w:val="00D12CDA"/>
    <w:rsid w:val="00D13070"/>
    <w:rsid w:val="00D1310C"/>
    <w:rsid w:val="00D144D0"/>
    <w:rsid w:val="00D14DD5"/>
    <w:rsid w:val="00D15B22"/>
    <w:rsid w:val="00D1631B"/>
    <w:rsid w:val="00D16A2B"/>
    <w:rsid w:val="00D16A68"/>
    <w:rsid w:val="00D16F6D"/>
    <w:rsid w:val="00D172B0"/>
    <w:rsid w:val="00D2008F"/>
    <w:rsid w:val="00D2030C"/>
    <w:rsid w:val="00D20AC0"/>
    <w:rsid w:val="00D223DA"/>
    <w:rsid w:val="00D23EED"/>
    <w:rsid w:val="00D242A1"/>
    <w:rsid w:val="00D2500D"/>
    <w:rsid w:val="00D2526F"/>
    <w:rsid w:val="00D255FA"/>
    <w:rsid w:val="00D25AFF"/>
    <w:rsid w:val="00D25DFF"/>
    <w:rsid w:val="00D26717"/>
    <w:rsid w:val="00D268B6"/>
    <w:rsid w:val="00D26C86"/>
    <w:rsid w:val="00D27213"/>
    <w:rsid w:val="00D2782D"/>
    <w:rsid w:val="00D27B97"/>
    <w:rsid w:val="00D30A16"/>
    <w:rsid w:val="00D32499"/>
    <w:rsid w:val="00D32937"/>
    <w:rsid w:val="00D32AA2"/>
    <w:rsid w:val="00D32EC7"/>
    <w:rsid w:val="00D334C7"/>
    <w:rsid w:val="00D33D3F"/>
    <w:rsid w:val="00D3513A"/>
    <w:rsid w:val="00D35EDF"/>
    <w:rsid w:val="00D36784"/>
    <w:rsid w:val="00D407F1"/>
    <w:rsid w:val="00D40E48"/>
    <w:rsid w:val="00D41916"/>
    <w:rsid w:val="00D41EA1"/>
    <w:rsid w:val="00D42C71"/>
    <w:rsid w:val="00D44FA4"/>
    <w:rsid w:val="00D45150"/>
    <w:rsid w:val="00D451CB"/>
    <w:rsid w:val="00D461CF"/>
    <w:rsid w:val="00D464C2"/>
    <w:rsid w:val="00D464E2"/>
    <w:rsid w:val="00D47452"/>
    <w:rsid w:val="00D47F74"/>
    <w:rsid w:val="00D51B26"/>
    <w:rsid w:val="00D51E4F"/>
    <w:rsid w:val="00D51F52"/>
    <w:rsid w:val="00D52DED"/>
    <w:rsid w:val="00D5338D"/>
    <w:rsid w:val="00D54F80"/>
    <w:rsid w:val="00D55257"/>
    <w:rsid w:val="00D56AD1"/>
    <w:rsid w:val="00D57D70"/>
    <w:rsid w:val="00D60767"/>
    <w:rsid w:val="00D61306"/>
    <w:rsid w:val="00D62706"/>
    <w:rsid w:val="00D62B8D"/>
    <w:rsid w:val="00D641A2"/>
    <w:rsid w:val="00D6451D"/>
    <w:rsid w:val="00D645F3"/>
    <w:rsid w:val="00D64FC0"/>
    <w:rsid w:val="00D659A5"/>
    <w:rsid w:val="00D65D1F"/>
    <w:rsid w:val="00D6621A"/>
    <w:rsid w:val="00D67164"/>
    <w:rsid w:val="00D70D43"/>
    <w:rsid w:val="00D714A5"/>
    <w:rsid w:val="00D71C14"/>
    <w:rsid w:val="00D71F9A"/>
    <w:rsid w:val="00D7389F"/>
    <w:rsid w:val="00D73981"/>
    <w:rsid w:val="00D73BC3"/>
    <w:rsid w:val="00D74C1C"/>
    <w:rsid w:val="00D74D12"/>
    <w:rsid w:val="00D75C72"/>
    <w:rsid w:val="00D76376"/>
    <w:rsid w:val="00D8047A"/>
    <w:rsid w:val="00D80D43"/>
    <w:rsid w:val="00D81209"/>
    <w:rsid w:val="00D822E0"/>
    <w:rsid w:val="00D83242"/>
    <w:rsid w:val="00D8399F"/>
    <w:rsid w:val="00D846AA"/>
    <w:rsid w:val="00D84B1C"/>
    <w:rsid w:val="00D84C65"/>
    <w:rsid w:val="00D8513A"/>
    <w:rsid w:val="00D86CF8"/>
    <w:rsid w:val="00D879BC"/>
    <w:rsid w:val="00D9040F"/>
    <w:rsid w:val="00D9186F"/>
    <w:rsid w:val="00D91AC6"/>
    <w:rsid w:val="00D9206B"/>
    <w:rsid w:val="00D92733"/>
    <w:rsid w:val="00D941C6"/>
    <w:rsid w:val="00D953EE"/>
    <w:rsid w:val="00D963AD"/>
    <w:rsid w:val="00D96B68"/>
    <w:rsid w:val="00D96CDB"/>
    <w:rsid w:val="00D9733C"/>
    <w:rsid w:val="00D97ADD"/>
    <w:rsid w:val="00DA1629"/>
    <w:rsid w:val="00DA169A"/>
    <w:rsid w:val="00DA229A"/>
    <w:rsid w:val="00DA2547"/>
    <w:rsid w:val="00DA2AFC"/>
    <w:rsid w:val="00DA3CD2"/>
    <w:rsid w:val="00DA4AC6"/>
    <w:rsid w:val="00DA5997"/>
    <w:rsid w:val="00DA5BFD"/>
    <w:rsid w:val="00DA6AAF"/>
    <w:rsid w:val="00DA6C1C"/>
    <w:rsid w:val="00DA74AB"/>
    <w:rsid w:val="00DB0485"/>
    <w:rsid w:val="00DB1759"/>
    <w:rsid w:val="00DB1C77"/>
    <w:rsid w:val="00DB23E9"/>
    <w:rsid w:val="00DB2D7D"/>
    <w:rsid w:val="00DB513E"/>
    <w:rsid w:val="00DB62D7"/>
    <w:rsid w:val="00DB6AF7"/>
    <w:rsid w:val="00DB6EEA"/>
    <w:rsid w:val="00DB73F5"/>
    <w:rsid w:val="00DC1BB1"/>
    <w:rsid w:val="00DC2DF7"/>
    <w:rsid w:val="00DC34A7"/>
    <w:rsid w:val="00DC374F"/>
    <w:rsid w:val="00DC3E7B"/>
    <w:rsid w:val="00DC42F4"/>
    <w:rsid w:val="00DC5664"/>
    <w:rsid w:val="00DC5B31"/>
    <w:rsid w:val="00DC6040"/>
    <w:rsid w:val="00DC60DF"/>
    <w:rsid w:val="00DC6F79"/>
    <w:rsid w:val="00DC70D2"/>
    <w:rsid w:val="00DD0990"/>
    <w:rsid w:val="00DD29E7"/>
    <w:rsid w:val="00DD2B8F"/>
    <w:rsid w:val="00DD2C5E"/>
    <w:rsid w:val="00DD36D3"/>
    <w:rsid w:val="00DD3C04"/>
    <w:rsid w:val="00DD44A5"/>
    <w:rsid w:val="00DD4710"/>
    <w:rsid w:val="00DD4985"/>
    <w:rsid w:val="00DD498C"/>
    <w:rsid w:val="00DD4AFD"/>
    <w:rsid w:val="00DD4B68"/>
    <w:rsid w:val="00DD5127"/>
    <w:rsid w:val="00DD51C3"/>
    <w:rsid w:val="00DD609A"/>
    <w:rsid w:val="00DD67C7"/>
    <w:rsid w:val="00DD6BD8"/>
    <w:rsid w:val="00DD789F"/>
    <w:rsid w:val="00DD7DAB"/>
    <w:rsid w:val="00DE04F2"/>
    <w:rsid w:val="00DE05CD"/>
    <w:rsid w:val="00DE09AE"/>
    <w:rsid w:val="00DE128E"/>
    <w:rsid w:val="00DE1A1D"/>
    <w:rsid w:val="00DE2209"/>
    <w:rsid w:val="00DE25D4"/>
    <w:rsid w:val="00DE2BE3"/>
    <w:rsid w:val="00DE3C64"/>
    <w:rsid w:val="00DE6891"/>
    <w:rsid w:val="00DE69A4"/>
    <w:rsid w:val="00DE6C09"/>
    <w:rsid w:val="00DE729E"/>
    <w:rsid w:val="00DE7332"/>
    <w:rsid w:val="00DE7888"/>
    <w:rsid w:val="00DE7E54"/>
    <w:rsid w:val="00DF2266"/>
    <w:rsid w:val="00DF2724"/>
    <w:rsid w:val="00DF2A09"/>
    <w:rsid w:val="00DF46B5"/>
    <w:rsid w:val="00DF4833"/>
    <w:rsid w:val="00DF4C8C"/>
    <w:rsid w:val="00DF4D75"/>
    <w:rsid w:val="00DF50DA"/>
    <w:rsid w:val="00DF5205"/>
    <w:rsid w:val="00DF6935"/>
    <w:rsid w:val="00E010E5"/>
    <w:rsid w:val="00E01993"/>
    <w:rsid w:val="00E02F41"/>
    <w:rsid w:val="00E03410"/>
    <w:rsid w:val="00E04025"/>
    <w:rsid w:val="00E0457D"/>
    <w:rsid w:val="00E04D62"/>
    <w:rsid w:val="00E053E0"/>
    <w:rsid w:val="00E06050"/>
    <w:rsid w:val="00E06917"/>
    <w:rsid w:val="00E07C8D"/>
    <w:rsid w:val="00E1128D"/>
    <w:rsid w:val="00E12469"/>
    <w:rsid w:val="00E12700"/>
    <w:rsid w:val="00E12BAC"/>
    <w:rsid w:val="00E13D9C"/>
    <w:rsid w:val="00E15AE3"/>
    <w:rsid w:val="00E15B4D"/>
    <w:rsid w:val="00E1628F"/>
    <w:rsid w:val="00E16A66"/>
    <w:rsid w:val="00E16AE7"/>
    <w:rsid w:val="00E17B94"/>
    <w:rsid w:val="00E20F40"/>
    <w:rsid w:val="00E21298"/>
    <w:rsid w:val="00E21BDC"/>
    <w:rsid w:val="00E2251A"/>
    <w:rsid w:val="00E22ED2"/>
    <w:rsid w:val="00E23599"/>
    <w:rsid w:val="00E2503E"/>
    <w:rsid w:val="00E2524C"/>
    <w:rsid w:val="00E25353"/>
    <w:rsid w:val="00E25C69"/>
    <w:rsid w:val="00E25CE9"/>
    <w:rsid w:val="00E2653F"/>
    <w:rsid w:val="00E27204"/>
    <w:rsid w:val="00E277BD"/>
    <w:rsid w:val="00E27D5F"/>
    <w:rsid w:val="00E300C5"/>
    <w:rsid w:val="00E302C3"/>
    <w:rsid w:val="00E303DA"/>
    <w:rsid w:val="00E30664"/>
    <w:rsid w:val="00E3077B"/>
    <w:rsid w:val="00E30AE2"/>
    <w:rsid w:val="00E31866"/>
    <w:rsid w:val="00E31F25"/>
    <w:rsid w:val="00E328C9"/>
    <w:rsid w:val="00E32A55"/>
    <w:rsid w:val="00E32DC8"/>
    <w:rsid w:val="00E33477"/>
    <w:rsid w:val="00E33DB5"/>
    <w:rsid w:val="00E33E32"/>
    <w:rsid w:val="00E3406F"/>
    <w:rsid w:val="00E36487"/>
    <w:rsid w:val="00E3686B"/>
    <w:rsid w:val="00E37E2D"/>
    <w:rsid w:val="00E40475"/>
    <w:rsid w:val="00E405F8"/>
    <w:rsid w:val="00E4251A"/>
    <w:rsid w:val="00E43941"/>
    <w:rsid w:val="00E4395C"/>
    <w:rsid w:val="00E44D2D"/>
    <w:rsid w:val="00E44FB9"/>
    <w:rsid w:val="00E44FCF"/>
    <w:rsid w:val="00E4565D"/>
    <w:rsid w:val="00E460D9"/>
    <w:rsid w:val="00E46925"/>
    <w:rsid w:val="00E46E31"/>
    <w:rsid w:val="00E46F7A"/>
    <w:rsid w:val="00E4703E"/>
    <w:rsid w:val="00E470E4"/>
    <w:rsid w:val="00E47252"/>
    <w:rsid w:val="00E47395"/>
    <w:rsid w:val="00E476A2"/>
    <w:rsid w:val="00E47C10"/>
    <w:rsid w:val="00E50B92"/>
    <w:rsid w:val="00E513F5"/>
    <w:rsid w:val="00E518B2"/>
    <w:rsid w:val="00E51DEE"/>
    <w:rsid w:val="00E52161"/>
    <w:rsid w:val="00E53BDF"/>
    <w:rsid w:val="00E53DDC"/>
    <w:rsid w:val="00E5420B"/>
    <w:rsid w:val="00E549D4"/>
    <w:rsid w:val="00E54AC1"/>
    <w:rsid w:val="00E55C1D"/>
    <w:rsid w:val="00E56E29"/>
    <w:rsid w:val="00E5754E"/>
    <w:rsid w:val="00E57B6C"/>
    <w:rsid w:val="00E57F99"/>
    <w:rsid w:val="00E60DC2"/>
    <w:rsid w:val="00E6197C"/>
    <w:rsid w:val="00E6241F"/>
    <w:rsid w:val="00E626EA"/>
    <w:rsid w:val="00E6345A"/>
    <w:rsid w:val="00E63493"/>
    <w:rsid w:val="00E63645"/>
    <w:rsid w:val="00E648C7"/>
    <w:rsid w:val="00E65A9A"/>
    <w:rsid w:val="00E70296"/>
    <w:rsid w:val="00E708A9"/>
    <w:rsid w:val="00E712F8"/>
    <w:rsid w:val="00E71EDC"/>
    <w:rsid w:val="00E734F7"/>
    <w:rsid w:val="00E73A6B"/>
    <w:rsid w:val="00E73D6A"/>
    <w:rsid w:val="00E75A1D"/>
    <w:rsid w:val="00E76582"/>
    <w:rsid w:val="00E7731F"/>
    <w:rsid w:val="00E7733B"/>
    <w:rsid w:val="00E77D5A"/>
    <w:rsid w:val="00E80BC6"/>
    <w:rsid w:val="00E8185F"/>
    <w:rsid w:val="00E81952"/>
    <w:rsid w:val="00E8279B"/>
    <w:rsid w:val="00E83190"/>
    <w:rsid w:val="00E83B8E"/>
    <w:rsid w:val="00E83D77"/>
    <w:rsid w:val="00E84F3A"/>
    <w:rsid w:val="00E8502C"/>
    <w:rsid w:val="00E85184"/>
    <w:rsid w:val="00E8629F"/>
    <w:rsid w:val="00E873A8"/>
    <w:rsid w:val="00E876B7"/>
    <w:rsid w:val="00E87C0D"/>
    <w:rsid w:val="00E90350"/>
    <w:rsid w:val="00E92811"/>
    <w:rsid w:val="00E94E0E"/>
    <w:rsid w:val="00E95979"/>
    <w:rsid w:val="00E95CBE"/>
    <w:rsid w:val="00E96350"/>
    <w:rsid w:val="00E96D4F"/>
    <w:rsid w:val="00E96E11"/>
    <w:rsid w:val="00E976A5"/>
    <w:rsid w:val="00E976E6"/>
    <w:rsid w:val="00E978A2"/>
    <w:rsid w:val="00E97BF9"/>
    <w:rsid w:val="00EA05A6"/>
    <w:rsid w:val="00EA0B3A"/>
    <w:rsid w:val="00EA0ECE"/>
    <w:rsid w:val="00EA13B9"/>
    <w:rsid w:val="00EA1578"/>
    <w:rsid w:val="00EA1706"/>
    <w:rsid w:val="00EA1985"/>
    <w:rsid w:val="00EA1C6F"/>
    <w:rsid w:val="00EA22A5"/>
    <w:rsid w:val="00EA31B6"/>
    <w:rsid w:val="00EA3CDD"/>
    <w:rsid w:val="00EA4171"/>
    <w:rsid w:val="00EA5915"/>
    <w:rsid w:val="00EA6758"/>
    <w:rsid w:val="00EA7611"/>
    <w:rsid w:val="00EA7B64"/>
    <w:rsid w:val="00EB03A2"/>
    <w:rsid w:val="00EB21AF"/>
    <w:rsid w:val="00EB220A"/>
    <w:rsid w:val="00EB2538"/>
    <w:rsid w:val="00EB2B7E"/>
    <w:rsid w:val="00EB3002"/>
    <w:rsid w:val="00EB305C"/>
    <w:rsid w:val="00EB32A8"/>
    <w:rsid w:val="00EB39D4"/>
    <w:rsid w:val="00EB4497"/>
    <w:rsid w:val="00EB4A53"/>
    <w:rsid w:val="00EB509C"/>
    <w:rsid w:val="00EB50C8"/>
    <w:rsid w:val="00EB5E40"/>
    <w:rsid w:val="00EB5E5A"/>
    <w:rsid w:val="00EB66B1"/>
    <w:rsid w:val="00EB6A04"/>
    <w:rsid w:val="00EB6AE6"/>
    <w:rsid w:val="00EB6C5E"/>
    <w:rsid w:val="00EB6EA2"/>
    <w:rsid w:val="00EB7B2A"/>
    <w:rsid w:val="00EC02C4"/>
    <w:rsid w:val="00EC0BAE"/>
    <w:rsid w:val="00EC19B8"/>
    <w:rsid w:val="00EC2426"/>
    <w:rsid w:val="00EC27B9"/>
    <w:rsid w:val="00EC289E"/>
    <w:rsid w:val="00EC395A"/>
    <w:rsid w:val="00EC50CF"/>
    <w:rsid w:val="00EC5883"/>
    <w:rsid w:val="00EC61BA"/>
    <w:rsid w:val="00EC6489"/>
    <w:rsid w:val="00EC7367"/>
    <w:rsid w:val="00EC7ADB"/>
    <w:rsid w:val="00ED09A3"/>
    <w:rsid w:val="00ED0D53"/>
    <w:rsid w:val="00ED1A74"/>
    <w:rsid w:val="00ED21E0"/>
    <w:rsid w:val="00ED23EC"/>
    <w:rsid w:val="00ED2F63"/>
    <w:rsid w:val="00ED3027"/>
    <w:rsid w:val="00ED34E0"/>
    <w:rsid w:val="00ED36E6"/>
    <w:rsid w:val="00ED45AC"/>
    <w:rsid w:val="00ED4C40"/>
    <w:rsid w:val="00ED5F53"/>
    <w:rsid w:val="00ED6161"/>
    <w:rsid w:val="00ED680E"/>
    <w:rsid w:val="00ED6F91"/>
    <w:rsid w:val="00ED709E"/>
    <w:rsid w:val="00ED76AC"/>
    <w:rsid w:val="00ED78B6"/>
    <w:rsid w:val="00ED7DAA"/>
    <w:rsid w:val="00ED7EEB"/>
    <w:rsid w:val="00EE0537"/>
    <w:rsid w:val="00EE1793"/>
    <w:rsid w:val="00EE1CC6"/>
    <w:rsid w:val="00EE2A4D"/>
    <w:rsid w:val="00EE383F"/>
    <w:rsid w:val="00EE432E"/>
    <w:rsid w:val="00EE475F"/>
    <w:rsid w:val="00EE4DD8"/>
    <w:rsid w:val="00EE645A"/>
    <w:rsid w:val="00EE671D"/>
    <w:rsid w:val="00EE6C11"/>
    <w:rsid w:val="00EE761F"/>
    <w:rsid w:val="00EE771C"/>
    <w:rsid w:val="00EF005A"/>
    <w:rsid w:val="00EF03A4"/>
    <w:rsid w:val="00EF097F"/>
    <w:rsid w:val="00EF0B0C"/>
    <w:rsid w:val="00EF0CFC"/>
    <w:rsid w:val="00EF24FD"/>
    <w:rsid w:val="00EF281C"/>
    <w:rsid w:val="00EF2E54"/>
    <w:rsid w:val="00EF2F99"/>
    <w:rsid w:val="00EF305C"/>
    <w:rsid w:val="00EF3CFD"/>
    <w:rsid w:val="00EF3F46"/>
    <w:rsid w:val="00EF44DE"/>
    <w:rsid w:val="00EF48CB"/>
    <w:rsid w:val="00EF5018"/>
    <w:rsid w:val="00EF5261"/>
    <w:rsid w:val="00EF6915"/>
    <w:rsid w:val="00EF7142"/>
    <w:rsid w:val="00EF74D5"/>
    <w:rsid w:val="00F002D7"/>
    <w:rsid w:val="00F018D1"/>
    <w:rsid w:val="00F01F65"/>
    <w:rsid w:val="00F03329"/>
    <w:rsid w:val="00F0338A"/>
    <w:rsid w:val="00F04559"/>
    <w:rsid w:val="00F04D35"/>
    <w:rsid w:val="00F04D6B"/>
    <w:rsid w:val="00F0521C"/>
    <w:rsid w:val="00F05C72"/>
    <w:rsid w:val="00F05F4A"/>
    <w:rsid w:val="00F066C4"/>
    <w:rsid w:val="00F1133D"/>
    <w:rsid w:val="00F11AA5"/>
    <w:rsid w:val="00F11B69"/>
    <w:rsid w:val="00F1277A"/>
    <w:rsid w:val="00F13877"/>
    <w:rsid w:val="00F139EE"/>
    <w:rsid w:val="00F13AAF"/>
    <w:rsid w:val="00F13E8C"/>
    <w:rsid w:val="00F14557"/>
    <w:rsid w:val="00F14DC7"/>
    <w:rsid w:val="00F15073"/>
    <w:rsid w:val="00F15093"/>
    <w:rsid w:val="00F156DC"/>
    <w:rsid w:val="00F159AF"/>
    <w:rsid w:val="00F161CF"/>
    <w:rsid w:val="00F16BBA"/>
    <w:rsid w:val="00F16C8C"/>
    <w:rsid w:val="00F1716A"/>
    <w:rsid w:val="00F17AE1"/>
    <w:rsid w:val="00F17FF6"/>
    <w:rsid w:val="00F2341E"/>
    <w:rsid w:val="00F236EC"/>
    <w:rsid w:val="00F23876"/>
    <w:rsid w:val="00F23B85"/>
    <w:rsid w:val="00F248CA"/>
    <w:rsid w:val="00F24BAD"/>
    <w:rsid w:val="00F25371"/>
    <w:rsid w:val="00F253AE"/>
    <w:rsid w:val="00F2577F"/>
    <w:rsid w:val="00F25D02"/>
    <w:rsid w:val="00F25DEE"/>
    <w:rsid w:val="00F26266"/>
    <w:rsid w:val="00F26329"/>
    <w:rsid w:val="00F26460"/>
    <w:rsid w:val="00F26758"/>
    <w:rsid w:val="00F30195"/>
    <w:rsid w:val="00F304F3"/>
    <w:rsid w:val="00F306D8"/>
    <w:rsid w:val="00F3177C"/>
    <w:rsid w:val="00F31804"/>
    <w:rsid w:val="00F33F09"/>
    <w:rsid w:val="00F3470F"/>
    <w:rsid w:val="00F35300"/>
    <w:rsid w:val="00F35A26"/>
    <w:rsid w:val="00F35BC4"/>
    <w:rsid w:val="00F362E9"/>
    <w:rsid w:val="00F37328"/>
    <w:rsid w:val="00F37B1B"/>
    <w:rsid w:val="00F37F98"/>
    <w:rsid w:val="00F40090"/>
    <w:rsid w:val="00F41671"/>
    <w:rsid w:val="00F41F49"/>
    <w:rsid w:val="00F42DC5"/>
    <w:rsid w:val="00F4417B"/>
    <w:rsid w:val="00F443C1"/>
    <w:rsid w:val="00F4451A"/>
    <w:rsid w:val="00F44742"/>
    <w:rsid w:val="00F44935"/>
    <w:rsid w:val="00F44BC9"/>
    <w:rsid w:val="00F44F7A"/>
    <w:rsid w:val="00F4528F"/>
    <w:rsid w:val="00F45B1F"/>
    <w:rsid w:val="00F45CB3"/>
    <w:rsid w:val="00F470EA"/>
    <w:rsid w:val="00F477B3"/>
    <w:rsid w:val="00F47C84"/>
    <w:rsid w:val="00F47F0D"/>
    <w:rsid w:val="00F50074"/>
    <w:rsid w:val="00F51115"/>
    <w:rsid w:val="00F5200F"/>
    <w:rsid w:val="00F5249A"/>
    <w:rsid w:val="00F54CB1"/>
    <w:rsid w:val="00F54F5A"/>
    <w:rsid w:val="00F55040"/>
    <w:rsid w:val="00F55765"/>
    <w:rsid w:val="00F56E12"/>
    <w:rsid w:val="00F57B5F"/>
    <w:rsid w:val="00F6162F"/>
    <w:rsid w:val="00F61B8E"/>
    <w:rsid w:val="00F62FDA"/>
    <w:rsid w:val="00F640EB"/>
    <w:rsid w:val="00F65E2E"/>
    <w:rsid w:val="00F662AA"/>
    <w:rsid w:val="00F66A1A"/>
    <w:rsid w:val="00F6720F"/>
    <w:rsid w:val="00F67215"/>
    <w:rsid w:val="00F67AA1"/>
    <w:rsid w:val="00F71537"/>
    <w:rsid w:val="00F7171A"/>
    <w:rsid w:val="00F71A7F"/>
    <w:rsid w:val="00F723F7"/>
    <w:rsid w:val="00F7264F"/>
    <w:rsid w:val="00F726C4"/>
    <w:rsid w:val="00F7274B"/>
    <w:rsid w:val="00F7304C"/>
    <w:rsid w:val="00F736E9"/>
    <w:rsid w:val="00F746CC"/>
    <w:rsid w:val="00F7530C"/>
    <w:rsid w:val="00F758C9"/>
    <w:rsid w:val="00F76D8D"/>
    <w:rsid w:val="00F775D8"/>
    <w:rsid w:val="00F77655"/>
    <w:rsid w:val="00F77C57"/>
    <w:rsid w:val="00F80069"/>
    <w:rsid w:val="00F80FCA"/>
    <w:rsid w:val="00F81075"/>
    <w:rsid w:val="00F8119C"/>
    <w:rsid w:val="00F8193E"/>
    <w:rsid w:val="00F82318"/>
    <w:rsid w:val="00F8262F"/>
    <w:rsid w:val="00F82D38"/>
    <w:rsid w:val="00F834E3"/>
    <w:rsid w:val="00F836E3"/>
    <w:rsid w:val="00F85324"/>
    <w:rsid w:val="00F8623A"/>
    <w:rsid w:val="00F86707"/>
    <w:rsid w:val="00F867D6"/>
    <w:rsid w:val="00F86936"/>
    <w:rsid w:val="00F8699B"/>
    <w:rsid w:val="00F870C8"/>
    <w:rsid w:val="00F87BAE"/>
    <w:rsid w:val="00F9026A"/>
    <w:rsid w:val="00F91D14"/>
    <w:rsid w:val="00F92A55"/>
    <w:rsid w:val="00F92C5B"/>
    <w:rsid w:val="00F93489"/>
    <w:rsid w:val="00F93718"/>
    <w:rsid w:val="00F938A8"/>
    <w:rsid w:val="00F93E6D"/>
    <w:rsid w:val="00F946E5"/>
    <w:rsid w:val="00F94BDD"/>
    <w:rsid w:val="00F95960"/>
    <w:rsid w:val="00F96022"/>
    <w:rsid w:val="00F9660E"/>
    <w:rsid w:val="00F96EEE"/>
    <w:rsid w:val="00F9770E"/>
    <w:rsid w:val="00F977EA"/>
    <w:rsid w:val="00FA040E"/>
    <w:rsid w:val="00FA083F"/>
    <w:rsid w:val="00FA1B1F"/>
    <w:rsid w:val="00FA1BC6"/>
    <w:rsid w:val="00FA2F31"/>
    <w:rsid w:val="00FA3744"/>
    <w:rsid w:val="00FA4688"/>
    <w:rsid w:val="00FA56BF"/>
    <w:rsid w:val="00FA5D65"/>
    <w:rsid w:val="00FA641A"/>
    <w:rsid w:val="00FA655D"/>
    <w:rsid w:val="00FA67C2"/>
    <w:rsid w:val="00FA768C"/>
    <w:rsid w:val="00FA7840"/>
    <w:rsid w:val="00FB0125"/>
    <w:rsid w:val="00FB4048"/>
    <w:rsid w:val="00FB4944"/>
    <w:rsid w:val="00FB5EDC"/>
    <w:rsid w:val="00FB662D"/>
    <w:rsid w:val="00FB668D"/>
    <w:rsid w:val="00FB6B60"/>
    <w:rsid w:val="00FB6DEB"/>
    <w:rsid w:val="00FB7AAE"/>
    <w:rsid w:val="00FB7AB9"/>
    <w:rsid w:val="00FC09E9"/>
    <w:rsid w:val="00FC0D3C"/>
    <w:rsid w:val="00FC1199"/>
    <w:rsid w:val="00FC11CA"/>
    <w:rsid w:val="00FC2F4F"/>
    <w:rsid w:val="00FC32F7"/>
    <w:rsid w:val="00FC3541"/>
    <w:rsid w:val="00FC3B0B"/>
    <w:rsid w:val="00FC3D77"/>
    <w:rsid w:val="00FC4047"/>
    <w:rsid w:val="00FC4264"/>
    <w:rsid w:val="00FC485C"/>
    <w:rsid w:val="00FC5185"/>
    <w:rsid w:val="00FC5346"/>
    <w:rsid w:val="00FC67CE"/>
    <w:rsid w:val="00FC6CE9"/>
    <w:rsid w:val="00FD078E"/>
    <w:rsid w:val="00FD0F3D"/>
    <w:rsid w:val="00FD1DA3"/>
    <w:rsid w:val="00FD25CE"/>
    <w:rsid w:val="00FD322E"/>
    <w:rsid w:val="00FD32A0"/>
    <w:rsid w:val="00FD4025"/>
    <w:rsid w:val="00FD529D"/>
    <w:rsid w:val="00FD636A"/>
    <w:rsid w:val="00FD6428"/>
    <w:rsid w:val="00FD65F4"/>
    <w:rsid w:val="00FD6D6A"/>
    <w:rsid w:val="00FD7A33"/>
    <w:rsid w:val="00FE0008"/>
    <w:rsid w:val="00FE029B"/>
    <w:rsid w:val="00FE1670"/>
    <w:rsid w:val="00FE25B6"/>
    <w:rsid w:val="00FE3F2F"/>
    <w:rsid w:val="00FE410C"/>
    <w:rsid w:val="00FE4700"/>
    <w:rsid w:val="00FE4BC3"/>
    <w:rsid w:val="00FE5D30"/>
    <w:rsid w:val="00FE6858"/>
    <w:rsid w:val="00FF05C5"/>
    <w:rsid w:val="00FF079A"/>
    <w:rsid w:val="00FF1067"/>
    <w:rsid w:val="00FF1365"/>
    <w:rsid w:val="00FF152B"/>
    <w:rsid w:val="00FF2015"/>
    <w:rsid w:val="00FF2EAC"/>
    <w:rsid w:val="00FF30AB"/>
    <w:rsid w:val="00FF3FC4"/>
    <w:rsid w:val="00FF4270"/>
    <w:rsid w:val="00FF43D6"/>
    <w:rsid w:val="00FF442E"/>
    <w:rsid w:val="00FF46B2"/>
    <w:rsid w:val="00FF4A89"/>
    <w:rsid w:val="00FF4E01"/>
    <w:rsid w:val="00FF4FCA"/>
    <w:rsid w:val="00FF5A0B"/>
    <w:rsid w:val="00FF5B00"/>
    <w:rsid w:val="00FF6604"/>
    <w:rsid w:val="00FF790A"/>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1B8783A"/>
  <w15:docId w15:val="{82B73C1C-B2D0-4E05-A5B9-5CD246C62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8"/>
        <w:lang w:val="en-US" w:eastAsia="ja-JP"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C261D"/>
    <w:pPr>
      <w:widowControl w:val="0"/>
      <w:jc w:val="both"/>
    </w:pPr>
    <w:rPr>
      <w:szCs w:val="22"/>
      <w:lang w:bidi="ar-SA"/>
    </w:rPr>
  </w:style>
  <w:style w:type="paragraph" w:styleId="2">
    <w:name w:val="heading 2"/>
    <w:basedOn w:val="a"/>
    <w:link w:val="20"/>
    <w:uiPriority w:val="9"/>
    <w:qFormat/>
    <w:rsid w:val="000C261D"/>
    <w:pPr>
      <w:widowControl/>
      <w:spacing w:before="100" w:beforeAutospacing="1" w:after="100" w:afterAutospacing="1"/>
      <w:jc w:val="left"/>
      <w:outlineLvl w:val="1"/>
    </w:pPr>
    <w:rPr>
      <w:rFonts w:ascii="Times New Roman" w:hAnsi="Times New Roman" w:cs="Times New Roman"/>
      <w:b/>
      <w:bCs/>
      <w:kern w:val="0"/>
      <w:sz w:val="36"/>
      <w:szCs w:val="36"/>
      <w:lang w:bidi="th-TH"/>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見出し 2 (文字)"/>
    <w:basedOn w:val="a0"/>
    <w:link w:val="2"/>
    <w:uiPriority w:val="9"/>
    <w:rsid w:val="000C261D"/>
    <w:rPr>
      <w:rFonts w:ascii="Times New Roman" w:hAnsi="Times New Roman" w:cs="Times New Roman"/>
      <w:b/>
      <w:bCs/>
      <w:kern w:val="0"/>
      <w:sz w:val="36"/>
      <w:szCs w:val="36"/>
    </w:rPr>
  </w:style>
  <w:style w:type="paragraph" w:styleId="a3">
    <w:name w:val="List Paragraph"/>
    <w:basedOn w:val="a"/>
    <w:uiPriority w:val="34"/>
    <w:qFormat/>
    <w:rsid w:val="000C261D"/>
    <w:pPr>
      <w:ind w:leftChars="400" w:left="840"/>
    </w:pPr>
  </w:style>
  <w:style w:type="paragraph" w:styleId="a4">
    <w:name w:val="header"/>
    <w:basedOn w:val="a"/>
    <w:link w:val="a5"/>
    <w:uiPriority w:val="99"/>
    <w:unhideWhenUsed/>
    <w:qFormat/>
    <w:rsid w:val="0048400A"/>
    <w:pPr>
      <w:tabs>
        <w:tab w:val="center" w:pos="4252"/>
        <w:tab w:val="right" w:pos="8504"/>
      </w:tabs>
      <w:snapToGrid w:val="0"/>
    </w:pPr>
  </w:style>
  <w:style w:type="character" w:customStyle="1" w:styleId="a5">
    <w:name w:val="ヘッダー (文字)"/>
    <w:basedOn w:val="a0"/>
    <w:link w:val="a4"/>
    <w:uiPriority w:val="99"/>
    <w:rsid w:val="000C261D"/>
    <w:rPr>
      <w:szCs w:val="22"/>
      <w:lang w:bidi="ar-SA"/>
    </w:rPr>
  </w:style>
  <w:style w:type="paragraph" w:styleId="a6">
    <w:name w:val="footer"/>
    <w:basedOn w:val="a"/>
    <w:link w:val="a7"/>
    <w:uiPriority w:val="99"/>
    <w:unhideWhenUsed/>
    <w:qFormat/>
    <w:rsid w:val="0048400A"/>
    <w:pPr>
      <w:tabs>
        <w:tab w:val="center" w:pos="4252"/>
        <w:tab w:val="right" w:pos="8504"/>
      </w:tabs>
      <w:snapToGrid w:val="0"/>
    </w:pPr>
  </w:style>
  <w:style w:type="character" w:customStyle="1" w:styleId="a7">
    <w:name w:val="フッター (文字)"/>
    <w:basedOn w:val="a0"/>
    <w:link w:val="a6"/>
    <w:uiPriority w:val="99"/>
    <w:rsid w:val="000C261D"/>
    <w:rPr>
      <w:szCs w:val="22"/>
      <w:lang w:bidi="ar-SA"/>
    </w:rPr>
  </w:style>
  <w:style w:type="paragraph" w:styleId="Web">
    <w:name w:val="Normal (Web)"/>
    <w:basedOn w:val="a"/>
    <w:uiPriority w:val="99"/>
    <w:unhideWhenUsed/>
    <w:qFormat/>
    <w:rsid w:val="0048400A"/>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8">
    <w:name w:val="Placeholder Text"/>
    <w:basedOn w:val="a0"/>
    <w:uiPriority w:val="99"/>
    <w:semiHidden/>
    <w:qFormat/>
    <w:rsid w:val="0048400A"/>
    <w:rPr>
      <w:color w:val="808080"/>
    </w:rPr>
  </w:style>
  <w:style w:type="character" w:styleId="a9">
    <w:name w:val="Hyperlink"/>
    <w:basedOn w:val="a0"/>
    <w:uiPriority w:val="99"/>
    <w:unhideWhenUsed/>
    <w:qFormat/>
    <w:rsid w:val="0048400A"/>
    <w:rPr>
      <w:color w:val="0563C1" w:themeColor="hyperlink"/>
      <w:u w:val="single"/>
    </w:rPr>
  </w:style>
  <w:style w:type="character" w:customStyle="1" w:styleId="1">
    <w:name w:val="未解決のメンション1"/>
    <w:basedOn w:val="a0"/>
    <w:uiPriority w:val="99"/>
    <w:semiHidden/>
    <w:unhideWhenUsed/>
    <w:rsid w:val="000C261D"/>
    <w:rPr>
      <w:color w:val="605E5C"/>
      <w:shd w:val="clear" w:color="auto" w:fill="E1DFDD"/>
    </w:rPr>
  </w:style>
  <w:style w:type="paragraph" w:styleId="aa">
    <w:name w:val="Bibliography"/>
    <w:basedOn w:val="a"/>
    <w:next w:val="a"/>
    <w:uiPriority w:val="37"/>
    <w:unhideWhenUsed/>
    <w:rsid w:val="000C261D"/>
    <w:pPr>
      <w:tabs>
        <w:tab w:val="left" w:pos="504"/>
      </w:tabs>
      <w:ind w:left="504" w:hanging="504"/>
    </w:pPr>
  </w:style>
  <w:style w:type="paragraph" w:styleId="ab">
    <w:name w:val="Revision"/>
    <w:hidden/>
    <w:uiPriority w:val="99"/>
    <w:semiHidden/>
    <w:rsid w:val="000C261D"/>
    <w:rPr>
      <w:szCs w:val="22"/>
      <w:lang w:bidi="ar-SA"/>
    </w:rPr>
  </w:style>
  <w:style w:type="character" w:styleId="ac">
    <w:name w:val="annotation reference"/>
    <w:basedOn w:val="a0"/>
    <w:uiPriority w:val="99"/>
    <w:semiHidden/>
    <w:unhideWhenUsed/>
    <w:qFormat/>
    <w:rsid w:val="0048400A"/>
    <w:rPr>
      <w:sz w:val="18"/>
      <w:szCs w:val="18"/>
    </w:rPr>
  </w:style>
  <w:style w:type="paragraph" w:styleId="ad">
    <w:name w:val="annotation text"/>
    <w:basedOn w:val="a"/>
    <w:link w:val="ae"/>
    <w:uiPriority w:val="99"/>
    <w:unhideWhenUsed/>
    <w:qFormat/>
    <w:rsid w:val="0048400A"/>
    <w:pPr>
      <w:jc w:val="left"/>
    </w:pPr>
  </w:style>
  <w:style w:type="character" w:customStyle="1" w:styleId="ae">
    <w:name w:val="コメント文字列 (文字)"/>
    <w:basedOn w:val="a0"/>
    <w:link w:val="ad"/>
    <w:uiPriority w:val="99"/>
    <w:qFormat/>
    <w:rsid w:val="000C261D"/>
    <w:rPr>
      <w:szCs w:val="22"/>
      <w:lang w:bidi="ar-SA"/>
    </w:rPr>
  </w:style>
  <w:style w:type="paragraph" w:styleId="af">
    <w:name w:val="annotation subject"/>
    <w:basedOn w:val="ad"/>
    <w:next w:val="ad"/>
    <w:link w:val="af0"/>
    <w:uiPriority w:val="99"/>
    <w:semiHidden/>
    <w:unhideWhenUsed/>
    <w:qFormat/>
    <w:rsid w:val="0048400A"/>
    <w:rPr>
      <w:b/>
      <w:bCs/>
    </w:rPr>
  </w:style>
  <w:style w:type="character" w:customStyle="1" w:styleId="af0">
    <w:name w:val="コメント内容 (文字)"/>
    <w:basedOn w:val="ae"/>
    <w:link w:val="af"/>
    <w:uiPriority w:val="99"/>
    <w:semiHidden/>
    <w:rsid w:val="000C261D"/>
    <w:rPr>
      <w:b/>
      <w:bCs/>
      <w:szCs w:val="22"/>
      <w:lang w:bidi="ar-SA"/>
    </w:rPr>
  </w:style>
  <w:style w:type="character" w:styleId="af1">
    <w:name w:val="FollowedHyperlink"/>
    <w:basedOn w:val="a0"/>
    <w:uiPriority w:val="99"/>
    <w:semiHidden/>
    <w:unhideWhenUsed/>
    <w:qFormat/>
    <w:rsid w:val="00F56E12"/>
    <w:rPr>
      <w:color w:val="954F72" w:themeColor="followedHyperlink"/>
      <w:u w:val="single"/>
    </w:rPr>
  </w:style>
  <w:style w:type="paragraph" w:styleId="af2">
    <w:name w:val="Balloon Text"/>
    <w:basedOn w:val="a"/>
    <w:link w:val="af3"/>
    <w:uiPriority w:val="99"/>
    <w:semiHidden/>
    <w:unhideWhenUsed/>
    <w:qFormat/>
    <w:rsid w:val="00F56E12"/>
    <w:rPr>
      <w:rFonts w:ascii="Lucida Grande" w:hAnsi="Lucida Grande" w:cs="Lucida Grande"/>
      <w:sz w:val="18"/>
      <w:szCs w:val="18"/>
    </w:rPr>
  </w:style>
  <w:style w:type="character" w:customStyle="1" w:styleId="af3">
    <w:name w:val="吹き出し (文字)"/>
    <w:basedOn w:val="a0"/>
    <w:link w:val="af2"/>
    <w:uiPriority w:val="99"/>
    <w:semiHidden/>
    <w:rsid w:val="00F56E12"/>
    <w:rPr>
      <w:rFonts w:ascii="Lucida Grande" w:hAnsi="Lucida Grande" w:cs="Lucida Grande"/>
      <w:sz w:val="18"/>
      <w:szCs w:val="18"/>
      <w:lang w:bidi="ar-SA"/>
    </w:rPr>
  </w:style>
  <w:style w:type="character" w:customStyle="1" w:styleId="normaltextrun">
    <w:name w:val="normaltextrun"/>
    <w:basedOn w:val="a0"/>
    <w:rsid w:val="00AE7FF0"/>
  </w:style>
  <w:style w:type="character" w:customStyle="1" w:styleId="eop">
    <w:name w:val="eop"/>
    <w:basedOn w:val="a0"/>
    <w:rsid w:val="00AE7F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322140">
      <w:bodyDiv w:val="1"/>
      <w:marLeft w:val="0"/>
      <w:marRight w:val="0"/>
      <w:marTop w:val="0"/>
      <w:marBottom w:val="0"/>
      <w:divBdr>
        <w:top w:val="none" w:sz="0" w:space="0" w:color="auto"/>
        <w:left w:val="none" w:sz="0" w:space="0" w:color="auto"/>
        <w:bottom w:val="none" w:sz="0" w:space="0" w:color="auto"/>
        <w:right w:val="none" w:sz="0" w:space="0" w:color="auto"/>
      </w:divBdr>
    </w:div>
    <w:div w:id="131291656">
      <w:bodyDiv w:val="1"/>
      <w:marLeft w:val="0"/>
      <w:marRight w:val="0"/>
      <w:marTop w:val="0"/>
      <w:marBottom w:val="0"/>
      <w:divBdr>
        <w:top w:val="none" w:sz="0" w:space="0" w:color="auto"/>
        <w:left w:val="none" w:sz="0" w:space="0" w:color="auto"/>
        <w:bottom w:val="none" w:sz="0" w:space="0" w:color="auto"/>
        <w:right w:val="none" w:sz="0" w:space="0" w:color="auto"/>
      </w:divBdr>
    </w:div>
    <w:div w:id="387533640">
      <w:bodyDiv w:val="1"/>
      <w:marLeft w:val="0"/>
      <w:marRight w:val="0"/>
      <w:marTop w:val="0"/>
      <w:marBottom w:val="0"/>
      <w:divBdr>
        <w:top w:val="none" w:sz="0" w:space="0" w:color="auto"/>
        <w:left w:val="none" w:sz="0" w:space="0" w:color="auto"/>
        <w:bottom w:val="none" w:sz="0" w:space="0" w:color="auto"/>
        <w:right w:val="none" w:sz="0" w:space="0" w:color="auto"/>
      </w:divBdr>
    </w:div>
    <w:div w:id="395589600">
      <w:bodyDiv w:val="1"/>
      <w:marLeft w:val="0"/>
      <w:marRight w:val="0"/>
      <w:marTop w:val="0"/>
      <w:marBottom w:val="0"/>
      <w:divBdr>
        <w:top w:val="none" w:sz="0" w:space="0" w:color="auto"/>
        <w:left w:val="none" w:sz="0" w:space="0" w:color="auto"/>
        <w:bottom w:val="none" w:sz="0" w:space="0" w:color="auto"/>
        <w:right w:val="none" w:sz="0" w:space="0" w:color="auto"/>
      </w:divBdr>
    </w:div>
    <w:div w:id="718355831">
      <w:bodyDiv w:val="1"/>
      <w:marLeft w:val="0"/>
      <w:marRight w:val="0"/>
      <w:marTop w:val="0"/>
      <w:marBottom w:val="0"/>
      <w:divBdr>
        <w:top w:val="none" w:sz="0" w:space="0" w:color="auto"/>
        <w:left w:val="none" w:sz="0" w:space="0" w:color="auto"/>
        <w:bottom w:val="none" w:sz="0" w:space="0" w:color="auto"/>
        <w:right w:val="none" w:sz="0" w:space="0" w:color="auto"/>
      </w:divBdr>
    </w:div>
    <w:div w:id="790246416">
      <w:bodyDiv w:val="1"/>
      <w:marLeft w:val="0"/>
      <w:marRight w:val="0"/>
      <w:marTop w:val="0"/>
      <w:marBottom w:val="0"/>
      <w:divBdr>
        <w:top w:val="none" w:sz="0" w:space="0" w:color="auto"/>
        <w:left w:val="none" w:sz="0" w:space="0" w:color="auto"/>
        <w:bottom w:val="none" w:sz="0" w:space="0" w:color="auto"/>
        <w:right w:val="none" w:sz="0" w:space="0" w:color="auto"/>
      </w:divBdr>
    </w:div>
    <w:div w:id="854225464">
      <w:bodyDiv w:val="1"/>
      <w:marLeft w:val="0"/>
      <w:marRight w:val="0"/>
      <w:marTop w:val="0"/>
      <w:marBottom w:val="0"/>
      <w:divBdr>
        <w:top w:val="none" w:sz="0" w:space="0" w:color="auto"/>
        <w:left w:val="none" w:sz="0" w:space="0" w:color="auto"/>
        <w:bottom w:val="none" w:sz="0" w:space="0" w:color="auto"/>
        <w:right w:val="none" w:sz="0" w:space="0" w:color="auto"/>
      </w:divBdr>
    </w:div>
    <w:div w:id="1007250211">
      <w:bodyDiv w:val="1"/>
      <w:marLeft w:val="0"/>
      <w:marRight w:val="0"/>
      <w:marTop w:val="0"/>
      <w:marBottom w:val="0"/>
      <w:divBdr>
        <w:top w:val="none" w:sz="0" w:space="0" w:color="auto"/>
        <w:left w:val="none" w:sz="0" w:space="0" w:color="auto"/>
        <w:bottom w:val="none" w:sz="0" w:space="0" w:color="auto"/>
        <w:right w:val="none" w:sz="0" w:space="0" w:color="auto"/>
      </w:divBdr>
    </w:div>
    <w:div w:id="1029450431">
      <w:bodyDiv w:val="1"/>
      <w:marLeft w:val="0"/>
      <w:marRight w:val="0"/>
      <w:marTop w:val="0"/>
      <w:marBottom w:val="0"/>
      <w:divBdr>
        <w:top w:val="none" w:sz="0" w:space="0" w:color="auto"/>
        <w:left w:val="none" w:sz="0" w:space="0" w:color="auto"/>
        <w:bottom w:val="none" w:sz="0" w:space="0" w:color="auto"/>
        <w:right w:val="none" w:sz="0" w:space="0" w:color="auto"/>
      </w:divBdr>
    </w:div>
    <w:div w:id="1115636187">
      <w:bodyDiv w:val="1"/>
      <w:marLeft w:val="0"/>
      <w:marRight w:val="0"/>
      <w:marTop w:val="0"/>
      <w:marBottom w:val="0"/>
      <w:divBdr>
        <w:top w:val="none" w:sz="0" w:space="0" w:color="auto"/>
        <w:left w:val="none" w:sz="0" w:space="0" w:color="auto"/>
        <w:bottom w:val="none" w:sz="0" w:space="0" w:color="auto"/>
        <w:right w:val="none" w:sz="0" w:space="0" w:color="auto"/>
      </w:divBdr>
    </w:div>
    <w:div w:id="1136294708">
      <w:bodyDiv w:val="1"/>
      <w:marLeft w:val="0"/>
      <w:marRight w:val="0"/>
      <w:marTop w:val="0"/>
      <w:marBottom w:val="0"/>
      <w:divBdr>
        <w:top w:val="none" w:sz="0" w:space="0" w:color="auto"/>
        <w:left w:val="none" w:sz="0" w:space="0" w:color="auto"/>
        <w:bottom w:val="none" w:sz="0" w:space="0" w:color="auto"/>
        <w:right w:val="none" w:sz="0" w:space="0" w:color="auto"/>
      </w:divBdr>
    </w:div>
    <w:div w:id="1240795186">
      <w:bodyDiv w:val="1"/>
      <w:marLeft w:val="0"/>
      <w:marRight w:val="0"/>
      <w:marTop w:val="0"/>
      <w:marBottom w:val="0"/>
      <w:divBdr>
        <w:top w:val="none" w:sz="0" w:space="0" w:color="auto"/>
        <w:left w:val="none" w:sz="0" w:space="0" w:color="auto"/>
        <w:bottom w:val="none" w:sz="0" w:space="0" w:color="auto"/>
        <w:right w:val="none" w:sz="0" w:space="0" w:color="auto"/>
      </w:divBdr>
    </w:div>
    <w:div w:id="1269390464">
      <w:bodyDiv w:val="1"/>
      <w:marLeft w:val="0"/>
      <w:marRight w:val="0"/>
      <w:marTop w:val="0"/>
      <w:marBottom w:val="0"/>
      <w:divBdr>
        <w:top w:val="none" w:sz="0" w:space="0" w:color="auto"/>
        <w:left w:val="none" w:sz="0" w:space="0" w:color="auto"/>
        <w:bottom w:val="none" w:sz="0" w:space="0" w:color="auto"/>
        <w:right w:val="none" w:sz="0" w:space="0" w:color="auto"/>
      </w:divBdr>
    </w:div>
    <w:div w:id="1269503399">
      <w:bodyDiv w:val="1"/>
      <w:marLeft w:val="0"/>
      <w:marRight w:val="0"/>
      <w:marTop w:val="0"/>
      <w:marBottom w:val="0"/>
      <w:divBdr>
        <w:top w:val="none" w:sz="0" w:space="0" w:color="auto"/>
        <w:left w:val="none" w:sz="0" w:space="0" w:color="auto"/>
        <w:bottom w:val="none" w:sz="0" w:space="0" w:color="auto"/>
        <w:right w:val="none" w:sz="0" w:space="0" w:color="auto"/>
      </w:divBdr>
    </w:div>
    <w:div w:id="1312755294">
      <w:bodyDiv w:val="1"/>
      <w:marLeft w:val="0"/>
      <w:marRight w:val="0"/>
      <w:marTop w:val="0"/>
      <w:marBottom w:val="0"/>
      <w:divBdr>
        <w:top w:val="none" w:sz="0" w:space="0" w:color="auto"/>
        <w:left w:val="none" w:sz="0" w:space="0" w:color="auto"/>
        <w:bottom w:val="none" w:sz="0" w:space="0" w:color="auto"/>
        <w:right w:val="none" w:sz="0" w:space="0" w:color="auto"/>
      </w:divBdr>
    </w:div>
    <w:div w:id="1355302604">
      <w:bodyDiv w:val="1"/>
      <w:marLeft w:val="0"/>
      <w:marRight w:val="0"/>
      <w:marTop w:val="0"/>
      <w:marBottom w:val="0"/>
      <w:divBdr>
        <w:top w:val="none" w:sz="0" w:space="0" w:color="auto"/>
        <w:left w:val="none" w:sz="0" w:space="0" w:color="auto"/>
        <w:bottom w:val="none" w:sz="0" w:space="0" w:color="auto"/>
        <w:right w:val="none" w:sz="0" w:space="0" w:color="auto"/>
      </w:divBdr>
    </w:div>
    <w:div w:id="1431781689">
      <w:bodyDiv w:val="1"/>
      <w:marLeft w:val="0"/>
      <w:marRight w:val="0"/>
      <w:marTop w:val="0"/>
      <w:marBottom w:val="0"/>
      <w:divBdr>
        <w:top w:val="none" w:sz="0" w:space="0" w:color="auto"/>
        <w:left w:val="none" w:sz="0" w:space="0" w:color="auto"/>
        <w:bottom w:val="none" w:sz="0" w:space="0" w:color="auto"/>
        <w:right w:val="none" w:sz="0" w:space="0" w:color="auto"/>
      </w:divBdr>
    </w:div>
    <w:div w:id="1435979487">
      <w:bodyDiv w:val="1"/>
      <w:marLeft w:val="0"/>
      <w:marRight w:val="0"/>
      <w:marTop w:val="0"/>
      <w:marBottom w:val="0"/>
      <w:divBdr>
        <w:top w:val="none" w:sz="0" w:space="0" w:color="auto"/>
        <w:left w:val="none" w:sz="0" w:space="0" w:color="auto"/>
        <w:bottom w:val="none" w:sz="0" w:space="0" w:color="auto"/>
        <w:right w:val="none" w:sz="0" w:space="0" w:color="auto"/>
      </w:divBdr>
    </w:div>
    <w:div w:id="1672830138">
      <w:bodyDiv w:val="1"/>
      <w:marLeft w:val="0"/>
      <w:marRight w:val="0"/>
      <w:marTop w:val="0"/>
      <w:marBottom w:val="0"/>
      <w:divBdr>
        <w:top w:val="none" w:sz="0" w:space="0" w:color="auto"/>
        <w:left w:val="none" w:sz="0" w:space="0" w:color="auto"/>
        <w:bottom w:val="none" w:sz="0" w:space="0" w:color="auto"/>
        <w:right w:val="none" w:sz="0" w:space="0" w:color="auto"/>
      </w:divBdr>
    </w:div>
    <w:div w:id="1777210107">
      <w:bodyDiv w:val="1"/>
      <w:marLeft w:val="0"/>
      <w:marRight w:val="0"/>
      <w:marTop w:val="0"/>
      <w:marBottom w:val="0"/>
      <w:divBdr>
        <w:top w:val="none" w:sz="0" w:space="0" w:color="auto"/>
        <w:left w:val="none" w:sz="0" w:space="0" w:color="auto"/>
        <w:bottom w:val="none" w:sz="0" w:space="0" w:color="auto"/>
        <w:right w:val="none" w:sz="0" w:space="0" w:color="auto"/>
      </w:divBdr>
    </w:div>
    <w:div w:id="1792552497">
      <w:bodyDiv w:val="1"/>
      <w:marLeft w:val="0"/>
      <w:marRight w:val="0"/>
      <w:marTop w:val="0"/>
      <w:marBottom w:val="0"/>
      <w:divBdr>
        <w:top w:val="none" w:sz="0" w:space="0" w:color="auto"/>
        <w:left w:val="none" w:sz="0" w:space="0" w:color="auto"/>
        <w:bottom w:val="none" w:sz="0" w:space="0" w:color="auto"/>
        <w:right w:val="none" w:sz="0" w:space="0" w:color="auto"/>
      </w:divBdr>
    </w:div>
    <w:div w:id="1850480562">
      <w:bodyDiv w:val="1"/>
      <w:marLeft w:val="0"/>
      <w:marRight w:val="0"/>
      <w:marTop w:val="0"/>
      <w:marBottom w:val="0"/>
      <w:divBdr>
        <w:top w:val="none" w:sz="0" w:space="0" w:color="auto"/>
        <w:left w:val="none" w:sz="0" w:space="0" w:color="auto"/>
        <w:bottom w:val="none" w:sz="0" w:space="0" w:color="auto"/>
        <w:right w:val="none" w:sz="0" w:space="0" w:color="auto"/>
      </w:divBdr>
    </w:div>
    <w:div w:id="1952011354">
      <w:bodyDiv w:val="1"/>
      <w:marLeft w:val="0"/>
      <w:marRight w:val="0"/>
      <w:marTop w:val="0"/>
      <w:marBottom w:val="0"/>
      <w:divBdr>
        <w:top w:val="none" w:sz="0" w:space="0" w:color="auto"/>
        <w:left w:val="none" w:sz="0" w:space="0" w:color="auto"/>
        <w:bottom w:val="none" w:sz="0" w:space="0" w:color="auto"/>
        <w:right w:val="none" w:sz="0" w:space="0" w:color="auto"/>
      </w:divBdr>
    </w:div>
    <w:div w:id="2140150387">
      <w:bodyDiv w:val="1"/>
      <w:marLeft w:val="0"/>
      <w:marRight w:val="0"/>
      <w:marTop w:val="0"/>
      <w:marBottom w:val="0"/>
      <w:divBdr>
        <w:top w:val="none" w:sz="0" w:space="0" w:color="auto"/>
        <w:left w:val="none" w:sz="0" w:space="0" w:color="auto"/>
        <w:bottom w:val="none" w:sz="0" w:space="0" w:color="auto"/>
        <w:right w:val="none" w:sz="0" w:space="0" w:color="auto"/>
      </w:divBdr>
    </w:div>
    <w:div w:id="21443471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9c64f905-9911-4820-a128-e4d16b7b600c"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ドキュメント" ma:contentTypeID="0x0101001EB8F58B17CDBB43B1EEBC3EFB7707B5" ma:contentTypeVersion="18" ma:contentTypeDescription="新しいドキュメントを作成します。" ma:contentTypeScope="" ma:versionID="f4e73366d56c97c4d4761e19a79b462b">
  <xsd:schema xmlns:xsd="http://www.w3.org/2001/XMLSchema" xmlns:xs="http://www.w3.org/2001/XMLSchema" xmlns:p="http://schemas.microsoft.com/office/2006/metadata/properties" xmlns:ns3="9c64f905-9911-4820-a128-e4d16b7b600c" xmlns:ns4="064760bb-3097-4270-a980-72fe14dddbbc" targetNamespace="http://schemas.microsoft.com/office/2006/metadata/properties" ma:root="true" ma:fieldsID="d97e5ca63fd7c67cd6561387b2f54c40" ns3:_="" ns4:_="">
    <xsd:import namespace="9c64f905-9911-4820-a128-e4d16b7b600c"/>
    <xsd:import namespace="064760bb-3097-4270-a980-72fe14dddbb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_activity" minOccurs="0"/>
                <xsd:element ref="ns3:MediaServiceDateTaken" minOccurs="0"/>
                <xsd:element ref="ns3:MediaServiceAutoTags" minOccurs="0"/>
                <xsd:element ref="ns3:MediaLengthInSeconds" minOccurs="0"/>
                <xsd:element ref="ns3:MediaServiceObjectDetectorVersions" minOccurs="0"/>
                <xsd:element ref="ns3:MediaServiceOCR" minOccurs="0"/>
                <xsd:element ref="ns3:MediaServiceGenerationTime" minOccurs="0"/>
                <xsd:element ref="ns3:MediaServiceEventHashCode" minOccurs="0"/>
                <xsd:element ref="ns3:MediaServiceSystemTags" minOccurs="0"/>
                <xsd:element ref="ns3:MediaServiceLocation"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c64f905-9911-4820-a128-e4d16b7b60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5" nillable="true" ma:displayName="_activity" ma:hidden="true" ma:internalName="_activity">
      <xsd:simpleType>
        <xsd:restriction base="dms:Note"/>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ystemTags" ma:index="23" nillable="true" ma:displayName="MediaServiceSystemTags" ma:hidden="true" ma:internalName="MediaServiceSystemTag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64760bb-3097-4270-a980-72fe14dddbbc" elementFormDefault="qualified">
    <xsd:import namespace="http://schemas.microsoft.com/office/2006/documentManagement/types"/>
    <xsd:import namespace="http://schemas.microsoft.com/office/infopath/2007/PartnerControls"/>
    <xsd:element name="SharedWithUsers" ma:index="12"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共有相手の詳細情報" ma:internalName="SharedWithDetails" ma:readOnly="true">
      <xsd:simpleType>
        <xsd:restriction base="dms:Note">
          <xsd:maxLength value="255"/>
        </xsd:restriction>
      </xsd:simpleType>
    </xsd:element>
    <xsd:element name="SharingHintHash" ma:index="14" nillable="true" ma:displayName="共有のヒントのハッシュ"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306D633-E3F9-4AED-84F6-A4AD02905018}">
  <ds:schemaRefs>
    <ds:schemaRef ds:uri="http://schemas.microsoft.com/office/2006/metadata/properties"/>
    <ds:schemaRef ds:uri="http://schemas.microsoft.com/office/infopath/2007/PartnerControls"/>
    <ds:schemaRef ds:uri="9c64f905-9911-4820-a128-e4d16b7b600c"/>
  </ds:schemaRefs>
</ds:datastoreItem>
</file>

<file path=customXml/itemProps2.xml><?xml version="1.0" encoding="utf-8"?>
<ds:datastoreItem xmlns:ds="http://schemas.openxmlformats.org/officeDocument/2006/customXml" ds:itemID="{CB8AE81D-8591-4498-9266-2B51D0250A15}">
  <ds:schemaRefs>
    <ds:schemaRef ds:uri="http://schemas.openxmlformats.org/officeDocument/2006/bibliography"/>
  </ds:schemaRefs>
</ds:datastoreItem>
</file>

<file path=customXml/itemProps3.xml><?xml version="1.0" encoding="utf-8"?>
<ds:datastoreItem xmlns:ds="http://schemas.openxmlformats.org/officeDocument/2006/customXml" ds:itemID="{A73B4F68-83B7-4B60-841F-262825FE93E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c64f905-9911-4820-a128-e4d16b7b600c"/>
    <ds:schemaRef ds:uri="064760bb-3097-4270-a980-72fe14dddb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790507-9D6E-4FEF-9ADB-D850784726B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34</Pages>
  <Words>49198</Words>
  <Characters>280429</Characters>
  <Application>Microsoft Office Word</Application>
  <DocSecurity>0</DocSecurity>
  <Lines>2336</Lines>
  <Paragraphs>657</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328970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NAMBU Kohta</dc:creator>
  <cp:keywords/>
  <dc:description/>
  <cp:lastModifiedBy>MORITA Koji</cp:lastModifiedBy>
  <cp:revision>3</cp:revision>
  <cp:lastPrinted>2024-02-29T18:41:00Z</cp:lastPrinted>
  <dcterms:created xsi:type="dcterms:W3CDTF">2024-09-24T11:28:00Z</dcterms:created>
  <dcterms:modified xsi:type="dcterms:W3CDTF">2024-09-24T11:41:00Z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id="YW2arrvq"/&gt;&lt;style id="http://www.zotero.org/styles/ceramics-international" hasBibliography="1" bibliographyStyleHasBeenSet="1"/&gt;&lt;prefs&gt;&lt;pref name="fieldType" value="Field"/&gt;&lt;pref name="automaticJ</vt:lpwstr>
  </property>
  <property fmtid="{D5CDD505-2E9C-101B-9397-08002B2CF9AE}" pid="3" name="ZOTERO_PREF_2">
    <vt:lpwstr>ournalAbbreviations" value="true"/&gt;&lt;/prefs&gt;&lt;/data&gt;</vt:lpwstr>
  </property>
  <property fmtid="{D5CDD505-2E9C-101B-9397-08002B2CF9AE}" pid="4" name="CustomProp">
    <vt:lpwstr>c446a7a017024327ba1d670560f8606f</vt:lpwstr>
  </property>
  <property fmtid="{D5CDD505-2E9C-101B-9397-08002B2CF9AE}" pid="5" name="DotEnagoUniqueKey">
    <vt:lpwstr>|051e0c8b6134d84-ae8a-4c9a-026d-a1687765935001-da6e4e33</vt:lpwstr>
  </property>
  <property fmtid="{D5CDD505-2E9C-101B-9397-08002B2CF9AE}" pid="6" name="ContentTypeId">
    <vt:lpwstr>0x0101001EB8F58B17CDBB43B1EEBC3EFB7707B5</vt:lpwstr>
  </property>
</Properties>
</file>