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BFCD8" w14:textId="4EE73416" w:rsidR="00123D16" w:rsidRPr="009C599E" w:rsidRDefault="00E666FD" w:rsidP="007562FB">
      <w:pPr>
        <w:spacing w:after="0" w:line="276" w:lineRule="auto"/>
        <w:rPr>
          <w:rFonts w:ascii="Times New Roman" w:hAnsi="Times New Roman" w:cs="Times New Roman"/>
          <w:b/>
          <w:bCs/>
          <w:sz w:val="24"/>
          <w:szCs w:val="24"/>
        </w:rPr>
      </w:pPr>
      <w:bookmarkStart w:id="0" w:name="_Hlk185855909"/>
      <w:bookmarkEnd w:id="0"/>
      <w:r w:rsidRPr="009C599E">
        <w:rPr>
          <w:rFonts w:ascii="Times New Roman" w:hAnsi="Times New Roman" w:cs="Times New Roman"/>
          <w:b/>
          <w:bCs/>
          <w:sz w:val="24"/>
          <w:szCs w:val="24"/>
        </w:rPr>
        <w:t>O</w:t>
      </w:r>
      <w:r w:rsidR="004C7E6A" w:rsidRPr="009C599E">
        <w:rPr>
          <w:rFonts w:ascii="Times New Roman" w:hAnsi="Times New Roman" w:cs="Times New Roman"/>
          <w:b/>
          <w:bCs/>
          <w:sz w:val="24"/>
          <w:szCs w:val="24"/>
        </w:rPr>
        <w:t xml:space="preserve">bservation of </w:t>
      </w:r>
      <w:r w:rsidR="00EE6DFE" w:rsidRPr="009C599E">
        <w:rPr>
          <w:rFonts w:ascii="Times New Roman" w:hAnsi="Times New Roman" w:cs="Times New Roman"/>
          <w:b/>
          <w:bCs/>
          <w:sz w:val="24"/>
          <w:szCs w:val="24"/>
        </w:rPr>
        <w:t xml:space="preserve">Odd-Even </w:t>
      </w:r>
      <w:r w:rsidR="00A83F8D" w:rsidRPr="009C599E">
        <w:rPr>
          <w:rFonts w:ascii="Times New Roman" w:hAnsi="Times New Roman" w:cs="Times New Roman"/>
          <w:b/>
          <w:bCs/>
          <w:sz w:val="24"/>
          <w:szCs w:val="24"/>
        </w:rPr>
        <w:t xml:space="preserve">Effect in </w:t>
      </w:r>
      <w:r w:rsidR="00CD6280" w:rsidRPr="009C599E">
        <w:rPr>
          <w:rFonts w:ascii="Times New Roman" w:hAnsi="Times New Roman" w:cs="Times New Roman"/>
          <w:b/>
          <w:bCs/>
          <w:sz w:val="24"/>
          <w:szCs w:val="24"/>
        </w:rPr>
        <w:t>1</w:t>
      </w:r>
      <w:r w:rsidR="00A83F8D" w:rsidRPr="009C599E">
        <w:rPr>
          <w:rFonts w:ascii="Times New Roman" w:hAnsi="Times New Roman" w:cs="Times New Roman"/>
          <w:b/>
          <w:bCs/>
          <w:sz w:val="24"/>
          <w:szCs w:val="24"/>
        </w:rPr>
        <w:t>-Alcohols</w:t>
      </w:r>
      <w:r w:rsidR="00EE6DFE" w:rsidRPr="009C599E">
        <w:rPr>
          <w:rFonts w:ascii="Times New Roman" w:hAnsi="Times New Roman" w:cs="Times New Roman"/>
          <w:b/>
          <w:bCs/>
          <w:sz w:val="24"/>
          <w:szCs w:val="24"/>
        </w:rPr>
        <w:t xml:space="preserve"> </w:t>
      </w:r>
      <w:r w:rsidR="004C7E6A" w:rsidRPr="009C599E">
        <w:rPr>
          <w:rFonts w:ascii="Times New Roman" w:hAnsi="Times New Roman" w:cs="Times New Roman"/>
          <w:b/>
          <w:bCs/>
          <w:sz w:val="24"/>
          <w:szCs w:val="24"/>
        </w:rPr>
        <w:t>Through</w:t>
      </w:r>
      <w:r w:rsidR="00EE6DFE" w:rsidRPr="009C599E">
        <w:rPr>
          <w:rFonts w:ascii="Times New Roman" w:hAnsi="Times New Roman" w:cs="Times New Roman"/>
          <w:b/>
          <w:bCs/>
          <w:sz w:val="24"/>
          <w:szCs w:val="24"/>
        </w:rPr>
        <w:t xml:space="preserve"> P</w:t>
      </w:r>
      <w:r w:rsidR="009A2B62" w:rsidRPr="009C599E">
        <w:rPr>
          <w:rFonts w:ascii="Times New Roman" w:hAnsi="Times New Roman" w:cs="Times New Roman"/>
          <w:b/>
          <w:bCs/>
          <w:sz w:val="24"/>
          <w:szCs w:val="24"/>
        </w:rPr>
        <w:t>entap</w:t>
      </w:r>
      <w:r w:rsidR="00EE6DFE" w:rsidRPr="009C599E">
        <w:rPr>
          <w:rFonts w:ascii="Times New Roman" w:hAnsi="Times New Roman" w:cs="Times New Roman"/>
          <w:b/>
          <w:bCs/>
          <w:sz w:val="24"/>
          <w:szCs w:val="24"/>
        </w:rPr>
        <w:t>eptide</w:t>
      </w:r>
      <w:r w:rsidR="00773CFF" w:rsidRPr="009C599E">
        <w:rPr>
          <w:rFonts w:ascii="Times New Roman" w:hAnsi="Times New Roman" w:cs="Times New Roman"/>
          <w:b/>
          <w:bCs/>
          <w:sz w:val="24"/>
          <w:szCs w:val="24"/>
        </w:rPr>
        <w:t>-Coated</w:t>
      </w:r>
      <w:r w:rsidR="005C5AEC" w:rsidRPr="009C599E">
        <w:rPr>
          <w:rFonts w:ascii="Times New Roman" w:hAnsi="Times New Roman" w:cs="Times New Roman"/>
          <w:b/>
          <w:bCs/>
          <w:sz w:val="24"/>
          <w:szCs w:val="24"/>
        </w:rPr>
        <w:t xml:space="preserve"> </w:t>
      </w:r>
      <w:r w:rsidR="00565517" w:rsidRPr="009C599E">
        <w:rPr>
          <w:rFonts w:ascii="Times New Roman" w:hAnsi="Times New Roman" w:cs="Times New Roman"/>
          <w:b/>
          <w:bCs/>
          <w:sz w:val="24"/>
          <w:szCs w:val="24"/>
        </w:rPr>
        <w:t>Quartz Crystal Microbalance</w:t>
      </w:r>
      <w:r w:rsidR="005C5AEC" w:rsidRPr="009C599E">
        <w:rPr>
          <w:rFonts w:ascii="Times New Roman" w:hAnsi="Times New Roman" w:cs="Times New Roman"/>
          <w:b/>
          <w:bCs/>
          <w:sz w:val="24"/>
          <w:szCs w:val="24"/>
        </w:rPr>
        <w:t xml:space="preserve"> Sensor</w:t>
      </w:r>
      <w:r w:rsidR="00D06C63" w:rsidRPr="009C599E">
        <w:rPr>
          <w:rFonts w:ascii="Times New Roman" w:hAnsi="Times New Roman" w:cs="Times New Roman"/>
          <w:b/>
          <w:bCs/>
          <w:sz w:val="24"/>
          <w:szCs w:val="24"/>
        </w:rPr>
        <w:t>s</w:t>
      </w:r>
      <w:r w:rsidR="00062C90" w:rsidRPr="009C599E">
        <w:rPr>
          <w:rFonts w:ascii="Times New Roman" w:hAnsi="Times New Roman" w:cs="Times New Roman"/>
          <w:b/>
          <w:bCs/>
          <w:sz w:val="24"/>
          <w:szCs w:val="24"/>
        </w:rPr>
        <w:t xml:space="preserve"> </w:t>
      </w:r>
      <w:r w:rsidR="00A83F8D" w:rsidRPr="009C599E">
        <w:rPr>
          <w:rFonts w:ascii="Times New Roman" w:hAnsi="Times New Roman" w:cs="Times New Roman"/>
          <w:b/>
          <w:bCs/>
          <w:sz w:val="24"/>
          <w:szCs w:val="24"/>
        </w:rPr>
        <w:t>with</w:t>
      </w:r>
      <w:r w:rsidR="001C1623" w:rsidRPr="009C599E">
        <w:rPr>
          <w:rFonts w:ascii="Times New Roman" w:hAnsi="Times New Roman" w:cs="Times New Roman"/>
          <w:b/>
          <w:bCs/>
          <w:sz w:val="24"/>
          <w:szCs w:val="24"/>
        </w:rPr>
        <w:t xml:space="preserve"> </w:t>
      </w:r>
      <w:r w:rsidR="00A83F8D" w:rsidRPr="009C599E">
        <w:rPr>
          <w:rFonts w:ascii="Times New Roman" w:hAnsi="Times New Roman" w:cs="Times New Roman"/>
          <w:b/>
          <w:bCs/>
          <w:sz w:val="24"/>
          <w:szCs w:val="24"/>
        </w:rPr>
        <w:t>Molecular Docking Study</w:t>
      </w:r>
    </w:p>
    <w:p w14:paraId="25A6AA0A" w14:textId="77777777" w:rsidR="009D0467" w:rsidRPr="009C599E" w:rsidRDefault="009D0467" w:rsidP="009752B1">
      <w:pPr>
        <w:spacing w:after="0" w:line="276" w:lineRule="auto"/>
        <w:jc w:val="both"/>
        <w:rPr>
          <w:rFonts w:ascii="Times New Roman" w:hAnsi="Times New Roman" w:cs="Times New Roman"/>
          <w:b/>
          <w:bCs/>
          <w:sz w:val="24"/>
          <w:szCs w:val="24"/>
        </w:rPr>
      </w:pPr>
    </w:p>
    <w:p w14:paraId="1D2FF149" w14:textId="77777777" w:rsidR="007562FB" w:rsidRPr="009C599E" w:rsidRDefault="007562FB" w:rsidP="009752B1">
      <w:pPr>
        <w:spacing w:after="0" w:line="276" w:lineRule="auto"/>
        <w:jc w:val="both"/>
        <w:rPr>
          <w:rFonts w:ascii="Times New Roman" w:hAnsi="Times New Roman" w:cs="Times New Roman"/>
          <w:i/>
          <w:iCs/>
          <w:sz w:val="24"/>
          <w:szCs w:val="24"/>
        </w:rPr>
      </w:pPr>
    </w:p>
    <w:p w14:paraId="5365F1F9" w14:textId="09918470" w:rsidR="00C12EEF" w:rsidRPr="009C599E" w:rsidRDefault="0044254C" w:rsidP="009752B1">
      <w:pPr>
        <w:spacing w:after="0" w:line="276" w:lineRule="auto"/>
        <w:jc w:val="both"/>
        <w:rPr>
          <w:rFonts w:ascii="Times New Roman" w:hAnsi="Times New Roman" w:cs="Times New Roman"/>
          <w:i/>
          <w:iCs/>
          <w:sz w:val="24"/>
          <w:szCs w:val="24"/>
          <w:lang w:val="en-AU"/>
        </w:rPr>
      </w:pPr>
      <w:r w:rsidRPr="009C599E">
        <w:rPr>
          <w:rFonts w:ascii="Times New Roman" w:hAnsi="Times New Roman" w:cs="Times New Roman"/>
          <w:i/>
          <w:iCs/>
          <w:sz w:val="24"/>
          <w:szCs w:val="24"/>
          <w:lang w:val="en-AU"/>
        </w:rPr>
        <w:t>Thuc Anh Ngo</w:t>
      </w:r>
      <w:r w:rsidR="006619C5" w:rsidRPr="009C599E">
        <w:rPr>
          <w:rFonts w:ascii="Times New Roman" w:hAnsi="Times New Roman" w:cs="Times New Roman"/>
          <w:i/>
          <w:iCs/>
          <w:sz w:val="24"/>
          <w:szCs w:val="24"/>
          <w:vertAlign w:val="superscript"/>
          <w:lang w:val="en-AU"/>
        </w:rPr>
        <w:t>1,2</w:t>
      </w:r>
      <w:r w:rsidRPr="009C599E">
        <w:rPr>
          <w:rFonts w:ascii="Times New Roman" w:hAnsi="Times New Roman" w:cs="Times New Roman"/>
          <w:i/>
          <w:iCs/>
          <w:sz w:val="24"/>
          <w:szCs w:val="24"/>
          <w:lang w:val="en-AU"/>
        </w:rPr>
        <w:t xml:space="preserve">, </w:t>
      </w:r>
      <w:r w:rsidR="004C6596" w:rsidRPr="009C599E">
        <w:rPr>
          <w:rFonts w:ascii="Times New Roman" w:hAnsi="Times New Roman" w:cs="Times New Roman"/>
          <w:i/>
          <w:iCs/>
          <w:sz w:val="24"/>
          <w:szCs w:val="24"/>
          <w:lang w:val="en-AU"/>
        </w:rPr>
        <w:t>Kosuke Minami</w:t>
      </w:r>
      <w:r w:rsidR="006619C5" w:rsidRPr="009C599E">
        <w:rPr>
          <w:rFonts w:ascii="Times New Roman" w:hAnsi="Times New Roman" w:cs="Times New Roman"/>
          <w:i/>
          <w:iCs/>
          <w:sz w:val="24"/>
          <w:szCs w:val="24"/>
          <w:vertAlign w:val="superscript"/>
          <w:lang w:val="en-AU"/>
        </w:rPr>
        <w:t>1</w:t>
      </w:r>
      <w:r w:rsidR="004C6596" w:rsidRPr="009C599E">
        <w:rPr>
          <w:rFonts w:ascii="Times New Roman" w:hAnsi="Times New Roman" w:cs="Times New Roman"/>
          <w:i/>
          <w:iCs/>
          <w:sz w:val="24"/>
          <w:szCs w:val="24"/>
          <w:lang w:val="en-AU"/>
        </w:rPr>
        <w:t>,</w:t>
      </w:r>
      <w:r w:rsidRPr="009C599E">
        <w:rPr>
          <w:rFonts w:ascii="Times New Roman" w:hAnsi="Times New Roman" w:cs="Times New Roman"/>
          <w:i/>
          <w:iCs/>
          <w:sz w:val="24"/>
          <w:szCs w:val="24"/>
          <w:lang w:val="en-AU"/>
        </w:rPr>
        <w:t xml:space="preserve"> </w:t>
      </w:r>
      <w:r w:rsidR="006C4A26" w:rsidRPr="009C599E">
        <w:rPr>
          <w:rFonts w:ascii="Times New Roman" w:hAnsi="Times New Roman" w:cs="Times New Roman"/>
          <w:i/>
          <w:iCs/>
          <w:sz w:val="24"/>
          <w:szCs w:val="24"/>
          <w:lang w:val="en-AU"/>
        </w:rPr>
        <w:t>Tanju Yildirim</w:t>
      </w:r>
      <w:r w:rsidR="00C511CC" w:rsidRPr="009C599E">
        <w:rPr>
          <w:rFonts w:ascii="Times New Roman" w:hAnsi="Times New Roman" w:cs="Times New Roman"/>
          <w:i/>
          <w:iCs/>
          <w:sz w:val="24"/>
          <w:szCs w:val="24"/>
          <w:vertAlign w:val="superscript"/>
          <w:lang w:val="en-AU"/>
        </w:rPr>
        <w:t>1</w:t>
      </w:r>
      <w:r w:rsidR="00593AF7" w:rsidRPr="009C599E">
        <w:rPr>
          <w:rFonts w:ascii="Times New Roman" w:hAnsi="Times New Roman" w:cs="Times New Roman"/>
          <w:i/>
          <w:iCs/>
          <w:sz w:val="24"/>
          <w:szCs w:val="24"/>
          <w:lang w:val="en-AU"/>
        </w:rPr>
        <w:t xml:space="preserve">, </w:t>
      </w:r>
      <w:r w:rsidRPr="009C599E">
        <w:rPr>
          <w:rFonts w:ascii="Times New Roman" w:hAnsi="Times New Roman" w:cs="Times New Roman"/>
          <w:i/>
          <w:iCs/>
          <w:sz w:val="24"/>
          <w:szCs w:val="24"/>
          <w:lang w:val="en-AU"/>
        </w:rPr>
        <w:t>Kota Shiba</w:t>
      </w:r>
      <w:r w:rsidR="001939C2" w:rsidRPr="009C599E">
        <w:rPr>
          <w:rFonts w:ascii="Times New Roman" w:hAnsi="Times New Roman" w:cs="Times New Roman"/>
          <w:i/>
          <w:iCs/>
          <w:sz w:val="24"/>
          <w:szCs w:val="24"/>
          <w:vertAlign w:val="superscript"/>
          <w:lang w:val="en-AU"/>
        </w:rPr>
        <w:t>1</w:t>
      </w:r>
      <w:r w:rsidR="00FA10F0" w:rsidRPr="009C599E">
        <w:rPr>
          <w:rFonts w:ascii="Times New Roman" w:hAnsi="Times New Roman" w:cs="Times New Roman"/>
          <w:i/>
          <w:iCs/>
          <w:sz w:val="24"/>
          <w:szCs w:val="24"/>
          <w:lang w:val="en-AU"/>
        </w:rPr>
        <w:t xml:space="preserve">, </w:t>
      </w:r>
      <w:r w:rsidRPr="009C599E">
        <w:rPr>
          <w:rFonts w:ascii="Times New Roman" w:hAnsi="Times New Roman" w:cs="Times New Roman"/>
          <w:i/>
          <w:iCs/>
          <w:sz w:val="24"/>
          <w:szCs w:val="24"/>
          <w:lang w:val="en-AU"/>
        </w:rPr>
        <w:t>Genki Yoshikawa</w:t>
      </w:r>
      <w:r w:rsidR="001939C2" w:rsidRPr="009C599E">
        <w:rPr>
          <w:rFonts w:ascii="Times New Roman" w:hAnsi="Times New Roman" w:cs="Times New Roman"/>
          <w:i/>
          <w:iCs/>
          <w:sz w:val="24"/>
          <w:szCs w:val="24"/>
          <w:vertAlign w:val="superscript"/>
          <w:lang w:val="en-AU"/>
        </w:rPr>
        <w:t>1,2</w:t>
      </w:r>
    </w:p>
    <w:p w14:paraId="0EDA3B7E" w14:textId="77777777" w:rsidR="00515B68" w:rsidRPr="009C599E" w:rsidRDefault="00515B68" w:rsidP="009752B1">
      <w:pPr>
        <w:spacing w:line="276" w:lineRule="auto"/>
        <w:jc w:val="both"/>
        <w:rPr>
          <w:rFonts w:ascii="Times New Roman" w:hAnsi="Times New Roman" w:cs="Times New Roman"/>
          <w:i/>
          <w:iCs/>
          <w:sz w:val="24"/>
          <w:szCs w:val="24"/>
        </w:rPr>
      </w:pPr>
    </w:p>
    <w:p w14:paraId="566E615C" w14:textId="22783510" w:rsidR="000B21AE" w:rsidRPr="009C599E" w:rsidRDefault="00C511CC" w:rsidP="009752B1">
      <w:pPr>
        <w:spacing w:line="276" w:lineRule="auto"/>
        <w:jc w:val="both"/>
        <w:rPr>
          <w:rFonts w:ascii="Times New Roman" w:hAnsi="Times New Roman" w:cs="Times New Roman"/>
          <w:sz w:val="24"/>
          <w:szCs w:val="24"/>
        </w:rPr>
      </w:pPr>
      <w:r w:rsidRPr="009C599E">
        <w:rPr>
          <w:rFonts w:ascii="Times New Roman" w:hAnsi="Times New Roman" w:cs="Times New Roman"/>
          <w:sz w:val="24"/>
          <w:szCs w:val="24"/>
          <w:vertAlign w:val="superscript"/>
        </w:rPr>
        <w:t>1</w:t>
      </w:r>
      <w:r w:rsidR="000B21AE" w:rsidRPr="009C599E">
        <w:rPr>
          <w:rFonts w:ascii="Times New Roman" w:hAnsi="Times New Roman" w:cs="Times New Roman"/>
          <w:sz w:val="24"/>
          <w:szCs w:val="24"/>
        </w:rPr>
        <w:t xml:space="preserve">Research </w:t>
      </w:r>
      <w:proofErr w:type="spellStart"/>
      <w:r w:rsidR="000B21AE" w:rsidRPr="009C599E">
        <w:rPr>
          <w:rFonts w:ascii="Times New Roman" w:hAnsi="Times New Roman" w:cs="Times New Roman"/>
          <w:sz w:val="24"/>
          <w:szCs w:val="24"/>
        </w:rPr>
        <w:t>Center</w:t>
      </w:r>
      <w:proofErr w:type="spellEnd"/>
      <w:r w:rsidR="000B21AE" w:rsidRPr="009C599E">
        <w:rPr>
          <w:rFonts w:ascii="Times New Roman" w:hAnsi="Times New Roman" w:cs="Times New Roman"/>
          <w:sz w:val="24"/>
          <w:szCs w:val="24"/>
        </w:rPr>
        <w:t xml:space="preserve"> for Macromolecules and Biomaterials, National Institute for Materials Science (NIMS), 1-1 Namiki, Tsukuba, Ibaraki, </w:t>
      </w:r>
      <w:r w:rsidR="00A95257" w:rsidRPr="009C599E">
        <w:rPr>
          <w:rFonts w:ascii="Times New Roman" w:hAnsi="Times New Roman" w:cs="Times New Roman"/>
          <w:sz w:val="24"/>
          <w:szCs w:val="24"/>
        </w:rPr>
        <w:t xml:space="preserve">305-0044, </w:t>
      </w:r>
      <w:r w:rsidR="000B21AE" w:rsidRPr="009C599E">
        <w:rPr>
          <w:rFonts w:ascii="Times New Roman" w:hAnsi="Times New Roman" w:cs="Times New Roman"/>
          <w:sz w:val="24"/>
          <w:szCs w:val="24"/>
        </w:rPr>
        <w:t>Japan</w:t>
      </w:r>
    </w:p>
    <w:p w14:paraId="44B390A0" w14:textId="1EAAB75E" w:rsidR="000B21AE" w:rsidRPr="009C599E" w:rsidRDefault="00E10CA9" w:rsidP="009752B1">
      <w:pPr>
        <w:spacing w:line="276" w:lineRule="auto"/>
        <w:jc w:val="both"/>
        <w:rPr>
          <w:rFonts w:ascii="Times New Roman" w:hAnsi="Times New Roman" w:cs="Times New Roman"/>
          <w:sz w:val="24"/>
          <w:szCs w:val="24"/>
        </w:rPr>
      </w:pPr>
      <w:r w:rsidRPr="009C599E">
        <w:rPr>
          <w:rFonts w:ascii="Times New Roman" w:hAnsi="Times New Roman" w:cs="Times New Roman"/>
          <w:sz w:val="24"/>
          <w:szCs w:val="24"/>
          <w:vertAlign w:val="superscript"/>
        </w:rPr>
        <w:t>2</w:t>
      </w:r>
      <w:r w:rsidR="000B21AE" w:rsidRPr="009C599E">
        <w:rPr>
          <w:rFonts w:ascii="Times New Roman" w:hAnsi="Times New Roman" w:cs="Times New Roman"/>
          <w:sz w:val="24"/>
          <w:szCs w:val="24"/>
        </w:rPr>
        <w:t xml:space="preserve">Materials Science and Engineering, Graduate School of Pure and Applied Science, University of Tsukuba, 1-1-1 </w:t>
      </w:r>
      <w:proofErr w:type="spellStart"/>
      <w:r w:rsidR="000B21AE" w:rsidRPr="009C599E">
        <w:rPr>
          <w:rFonts w:ascii="Times New Roman" w:hAnsi="Times New Roman" w:cs="Times New Roman"/>
          <w:sz w:val="24"/>
          <w:szCs w:val="24"/>
        </w:rPr>
        <w:t>Tennodai</w:t>
      </w:r>
      <w:proofErr w:type="spellEnd"/>
      <w:r w:rsidR="000B21AE" w:rsidRPr="009C599E">
        <w:rPr>
          <w:rFonts w:ascii="Times New Roman" w:hAnsi="Times New Roman" w:cs="Times New Roman"/>
          <w:sz w:val="24"/>
          <w:szCs w:val="24"/>
        </w:rPr>
        <w:t>, Tsukuba, Ibaraki 305-8577, Japan.</w:t>
      </w:r>
    </w:p>
    <w:p w14:paraId="3C0BA571" w14:textId="77777777" w:rsidR="00306873" w:rsidRPr="009C599E" w:rsidRDefault="00306873" w:rsidP="00306873">
      <w:pPr>
        <w:spacing w:line="276" w:lineRule="auto"/>
        <w:jc w:val="both"/>
        <w:rPr>
          <w:rFonts w:ascii="Times New Roman" w:hAnsi="Times New Roman" w:cs="Times New Roman"/>
          <w:sz w:val="24"/>
          <w:szCs w:val="24"/>
        </w:rPr>
      </w:pPr>
      <w:r w:rsidRPr="009C599E">
        <w:rPr>
          <w:rFonts w:ascii="Times New Roman" w:hAnsi="Times New Roman" w:cs="Times New Roman"/>
          <w:sz w:val="24"/>
          <w:szCs w:val="24"/>
        </w:rPr>
        <w:t xml:space="preserve">Authors to whom correspondence should be addressed: [Thuc Anh Ngo, NGO.ThucAnh@nims.go.jp; Genki Yoshikawa, </w:t>
      </w:r>
      <w:hyperlink r:id="rId8" w:history="1">
        <w:r w:rsidRPr="009C599E">
          <w:rPr>
            <w:rStyle w:val="Heading1Char"/>
            <w:rFonts w:ascii="Times New Roman" w:hAnsi="Times New Roman" w:cs="Times New Roman"/>
            <w:color w:val="auto"/>
            <w:sz w:val="24"/>
            <w:szCs w:val="24"/>
          </w:rPr>
          <w:t>YOSHIKAWA.Genki@nims.go.jp</w:t>
        </w:r>
      </w:hyperlink>
      <w:r w:rsidRPr="009C599E">
        <w:rPr>
          <w:rFonts w:ascii="Times New Roman" w:hAnsi="Times New Roman" w:cs="Times New Roman"/>
          <w:sz w:val="24"/>
          <w:szCs w:val="24"/>
        </w:rPr>
        <w:t>]</w:t>
      </w:r>
    </w:p>
    <w:p w14:paraId="59A78ED2" w14:textId="77777777" w:rsidR="00C56BDF" w:rsidRPr="009C599E" w:rsidRDefault="00C56BDF" w:rsidP="009752B1">
      <w:pPr>
        <w:spacing w:line="276" w:lineRule="auto"/>
        <w:jc w:val="both"/>
        <w:rPr>
          <w:rFonts w:ascii="Times New Roman" w:hAnsi="Times New Roman" w:cs="Times New Roman"/>
          <w:sz w:val="24"/>
          <w:szCs w:val="24"/>
        </w:rPr>
      </w:pPr>
    </w:p>
    <w:p w14:paraId="369E862F" w14:textId="5C58EA39" w:rsidR="003A3369" w:rsidRPr="009C599E" w:rsidRDefault="003A3369" w:rsidP="003A3369">
      <w:pPr>
        <w:spacing w:line="276" w:lineRule="auto"/>
        <w:ind w:firstLine="360"/>
        <w:jc w:val="both"/>
        <w:rPr>
          <w:rFonts w:ascii="Times New Roman" w:hAnsi="Times New Roman" w:cs="Times New Roman"/>
          <w:sz w:val="24"/>
          <w:szCs w:val="24"/>
        </w:rPr>
      </w:pPr>
      <w:r w:rsidRPr="009C599E">
        <w:rPr>
          <w:rFonts w:ascii="Times New Roman" w:hAnsi="Times New Roman" w:cs="Times New Roman"/>
          <w:sz w:val="24"/>
          <w:szCs w:val="24"/>
        </w:rPr>
        <w:t>The discrimination between odd and even carbon chain molecules is crucial in detecting odd chain metabolites resulting from impaired biosynthetic processes. However, the discrimination of these metabolomes via gas sensors presents significant challenges due to the lack of connection between material-gas interaction and odd-even carbon chain molecules. In th</w:t>
      </w:r>
      <w:r w:rsidR="00E66310" w:rsidRPr="009C599E">
        <w:rPr>
          <w:rFonts w:ascii="Times New Roman" w:hAnsi="Times New Roman" w:cs="Times New Roman"/>
          <w:sz w:val="24"/>
          <w:szCs w:val="24"/>
        </w:rPr>
        <w:t>is</w:t>
      </w:r>
      <w:r w:rsidRPr="009C599E">
        <w:rPr>
          <w:rFonts w:ascii="Times New Roman" w:hAnsi="Times New Roman" w:cs="Times New Roman"/>
          <w:sz w:val="24"/>
          <w:szCs w:val="24"/>
        </w:rPr>
        <w:t xml:space="preserve"> study, a homologous series of 1-alcohols is systematically investigated, quantitatively comparing the measured signals obtained using pentapeptide-coated gas sensors and pentapeptide-gas interactions calculated via molecular docking simulations. The pentapeptide-coated gas sensor exhibits a clear odd-even effect in both absorption and desorption processes, demonstrating better discrimination between odd- and even-numbered carbon compounds. The results indicate that the odd-even effect during the absorption process is closely associated with the hydrophobic interaction between a pentapeptide and a gas molecule, while the interactions affecting the desorption phase may vary depending on the pentapeptide properties. The insights into the molecular interactions involved in the odd-even effect will facilitate the development of materials for detecting odd-chain metabolites, which can enhance the accuracy of gas-sensing technologies toward health monitoring applications.</w:t>
      </w:r>
    </w:p>
    <w:p w14:paraId="34D62E11" w14:textId="4BB480D0" w:rsidR="00C56BDF" w:rsidRPr="009C599E" w:rsidRDefault="00C56BDF" w:rsidP="00C56BDF">
      <w:pPr>
        <w:spacing w:line="276" w:lineRule="auto"/>
        <w:jc w:val="both"/>
        <w:rPr>
          <w:rFonts w:ascii="Times New Roman" w:hAnsi="Times New Roman" w:cs="Times New Roman"/>
          <w:sz w:val="24"/>
          <w:szCs w:val="24"/>
        </w:rPr>
      </w:pPr>
      <w:r w:rsidRPr="009C599E">
        <w:rPr>
          <w:rFonts w:ascii="Times New Roman" w:eastAsia="ＭＳ 明朝" w:hAnsi="Times New Roman" w:cs="Times New Roman"/>
          <w:bCs/>
          <w:sz w:val="24"/>
          <w:szCs w:val="24"/>
          <w:lang w:val="en-US"/>
        </w:rPr>
        <w:t xml:space="preserve">Topics: </w:t>
      </w:r>
      <w:r w:rsidRPr="009C599E">
        <w:rPr>
          <w:rFonts w:ascii="Times New Roman" w:hAnsi="Times New Roman" w:cs="Times New Roman"/>
          <w:sz w:val="24"/>
          <w:szCs w:val="24"/>
        </w:rPr>
        <w:t xml:space="preserve">odd-even effect, gas sensor, volatile organic compounds. </w:t>
      </w:r>
    </w:p>
    <w:p w14:paraId="426F41EC" w14:textId="01890E1A" w:rsidR="007E454B" w:rsidRPr="009C599E" w:rsidRDefault="009B306B" w:rsidP="00D6477A">
      <w:pPr>
        <w:spacing w:line="276" w:lineRule="auto"/>
        <w:jc w:val="both"/>
        <w:rPr>
          <w:rFonts w:ascii="Times New Roman" w:hAnsi="Times New Roman" w:cs="Times New Roman"/>
          <w:sz w:val="24"/>
          <w:szCs w:val="24"/>
        </w:rPr>
      </w:pPr>
      <w:r w:rsidRPr="009C599E">
        <w:rPr>
          <w:rFonts w:ascii="Times New Roman" w:hAnsi="Times New Roman" w:cs="Times New Roman"/>
          <w:sz w:val="24"/>
          <w:szCs w:val="24"/>
        </w:rPr>
        <w:br w:type="page"/>
      </w:r>
    </w:p>
    <w:p w14:paraId="7E74D20F" w14:textId="7DA84CAE" w:rsidR="00345F27" w:rsidRPr="009C599E" w:rsidRDefault="08D25654" w:rsidP="00345F27">
      <w:pPr>
        <w:spacing w:line="276" w:lineRule="auto"/>
        <w:ind w:firstLine="360"/>
        <w:jc w:val="both"/>
        <w:rPr>
          <w:rFonts w:ascii="Times New Roman" w:hAnsi="Times New Roman" w:cs="Times New Roman"/>
          <w:sz w:val="24"/>
          <w:szCs w:val="24"/>
        </w:rPr>
      </w:pPr>
      <w:r w:rsidRPr="009C599E">
        <w:rPr>
          <w:rFonts w:ascii="Times New Roman" w:hAnsi="Times New Roman" w:cs="Times New Roman"/>
          <w:sz w:val="24"/>
          <w:szCs w:val="24"/>
        </w:rPr>
        <w:lastRenderedPageBreak/>
        <w:t>M</w:t>
      </w:r>
      <w:r w:rsidR="53FE3EEB" w:rsidRPr="009C599E">
        <w:rPr>
          <w:rFonts w:ascii="Times New Roman" w:hAnsi="Times New Roman" w:cs="Times New Roman"/>
          <w:sz w:val="24"/>
          <w:szCs w:val="24"/>
        </w:rPr>
        <w:t>etabolites with an odd or even number carbon chain are crucial for human health due to their distinctive roles in metabolic pathways.</w:t>
      </w:r>
      <w:r w:rsidR="0038435B" w:rsidRPr="009C599E">
        <w:rPr>
          <w:rFonts w:ascii="Times New Roman" w:hAnsi="Times New Roman" w:cs="Times New Roman"/>
          <w:sz w:val="24"/>
          <w:szCs w:val="24"/>
        </w:rPr>
        <w:fldChar w:fldCharType="begin" w:fldLock="1"/>
      </w:r>
      <w:r w:rsidR="00F07C59" w:rsidRPr="009C599E">
        <w:rPr>
          <w:rFonts w:ascii="Times New Roman" w:hAnsi="Times New Roman" w:cs="Times New Roman"/>
          <w:sz w:val="24"/>
          <w:szCs w:val="24"/>
        </w:rPr>
        <w:instrText>ADDIN paperpile_citation &lt;clusterId&gt;D998J956F446D139&lt;/clusterId&gt;&lt;metadata&gt;&lt;citation&gt;&lt;id&gt;4b929218-05ca-4c42-9520-23e756506bdc&lt;/id&gt;&lt;/citation&gt;&lt;citation&gt;&lt;id&gt;87f75b85-631b-4250-80a1-d388a5b3bd2e&lt;/id&gt;&lt;/citation&gt;&lt;citation&gt;&lt;id&gt;5f24acc4-74de-48fe-8018-c222593409b9&lt;/id&gt;&lt;/citation&gt;&lt;citation&gt;&lt;id&gt;7a73c62b-4478-4c49-86fe-7a3fc39a3cf7&lt;/id&gt;&lt;/citation&gt;&lt;citation&gt;&lt;id&gt;0ea91461-ecde-4774-ab4e-5f4c75602eb0&lt;/id&gt;&lt;/citation&gt;&lt;/metadata&gt;&lt;data&gt;eJzNXO1y2ziyfRWUf+zOVIkyP0XSqdRcx3YyTuwkFc8mmdnamgIJUOKYIrX8sKNs7QPtz/sM9/99pnsaJEWQkp1kd+/WTKVcEgQ2Go0GcE53c/78t6NfU3F0cuRGoR3aVmCYXswNN3ZtI/Rs07Ad6XsLz1xEIj6aHYlm82u14hae4EFsJdyxJbcSx7U8YZpOnNhSWl7EvUVgeaFjm76Jp5oyOzr589GqrjfVyfHx/f39POd1U8p5XKyPeVmncSar46qUG9cNXG++EQkeo/7oLj7NRZHOi3J5bJlzy3SCoWfX66ukTvvGUTrPs/U8T1fzZXF3vGmitRTHduA4thcuvth9HQ+DvL0+85yFHXqLo7/MjiApS6uVLGGm10ol9rZtSvMle1EWzYZsWaT4/dCU+uexMH87Whd5vUJHhx7hW3yy6eNWchJvm5Z/9PfZUZ3WmcT3N0KweMXTnCW8rreMx6monrDX8p6leZUuV3XFioTVK8lKmfE6LXJotWGRrO+lzNUPy6Zm12lcFlFa1HzGRCprXm4hoOa3csbQXG2hlKzSivFcsGXWxEUlqUORyZLnsYSGPKrqksc1tHonY5nXLElzAQtUbMXvJKtWxX2O5/HYnSzxOK+qIk6VTjt94rSMG9IThjuzvBPz+MzyT0x9duw+rVdQspIcQsq0up3RNEqZFKVUH9OSFWW6hFFyKfFAXUA+E7KW5TrNpaCGJhdQouZKw+6hErOBdvQNkje8XhVZsUxlNWc/rbCKyxWDq0Vp3tqRDBsV0IXn6ZpnyjSrZq1miKHuYAKaWlU3sGg1Y/eSHt+UciWxNHcy2ypTVHW65DW04lnGNkVVpVFGPfO6TKNmN1KrlG6HpCzW/QIaa20BqY0WcaZUygsMxWQuiqXMi6YareecXe5UUCOleZw1grRpp4GfcsxtCdMZSSmlms5WCeajFaIBmSC3KGW1gaiu65xdDENvykI0sTLLPa/IAyT+YUFa855AZlXD09NYzREaJE2F3jO2WW3hbKxqNptMrmFape+sU+RHHmeWcWywNUaR+CtkhkW7L7oF0Vx6b2GwLtiwTdX6BVw4r+CAstszVZPVsNJzskK2nSkFyQC0ktATvhPBDTO41cgaykdJAma8zAvaOVjDAxtnzj5gVQu4I7rz+sENkEmsYqdrXtRkmayRECBYtD3gBeSy8tB6qH2Ip5Rw7EwyH6nPy13HGaMu2KSsmwyWisYUaSnjOqPJl+o0kaId5vDisCJHXyHjknaqaIXN2c2hBW77wvnGfXfrelgUjX3ApuOJqkfbiQx6twu0WxyIKqD+eg3NaP57q6D8rBXCSxpMyA22FKaq9CqxncWTrutulGqwWHdmjQ/W+1WayU4qHKRqIjqQ6pQ8Td+ln6WYHnFbpQYtyqpY0ylFu6s9uhiXsD6atuRyawwZFRns3Z2Yc/amKYejWa43K05DqEfT9aYoa2XD7tYYHf5o62wAa2BmsF76mWyU4pqBE92289wfky45vpQVIY/u0kuKjE5gAAXcoL8VTYkNljQZkMPRTZzSFk0gALckFKrQv4MhrhlJzwpFFDpebNu+5QvTEV7AA8+O0RIGcewvYo4n0qrK1ZXpesA1tk13VIMzHffon/92lOYpWZpUevaS9ElxHdAXmf/GcU0w1ViUa5y4dDMfvZT5Le5UpnpnXHXu2nAjjwS+0uS9kndpPhF1I7c49jL2apDUNU0l3WiSbsgvJpLOVmnDbgYx9H0q4+2PmpC3aW78WEykvMURqXp1UvB9T5GfdU1W6cr4OZ1IuYLRVLdOCr5PpVxoQi6y9DPHvb+aGgf+l8HBLzTjtE1Tab9o0n6pms8Vz3M+kXZKxxH7ZZClGqaSXp5qol7yNbbu6UTQB1yFTPXrBFHD4wuf7s8NR4wsse3Ha79r3dPrSteryVIs1NVE5osyTRLy16tBYtc2FfdBk/aBZ7gLJ7LeS3wo2YdBUtuyN099x7zi6W98b7ucEnRhr7TNoloetRjHAX43dc4f06xucmBDzWJ926Pbpf6ff+Bsy+VUHv8sI8CN+FbfOEPrVOY7TeY7Cew3dTFcaBue3xZ3nL3TfbZvnQo80413tmpy42WTL/c2NmZ8plmPGqaSrjVB17wR0yXIMqBgrOe1tghd2+OiwHP27HbF7+ChUhfWNX1B1vTMui5wi+liVMNUyAtNyIsGw/BmPVXpVcmTmr0YJKmGqSR9b59mfHoYw7AlAbkaKOR0ZO+++fFDueTTXf6KrkTNt+j7nlfpRnpX4PITyiST6TVVxd5djyaIpkePVSIW0zkKyW7iVbklTKedq1rz3qXxVr80eJOxt9OzAmfRe5mJFfgFro+32pmh//JlR5vIhTEANbQ5q4bHFzWSZT01XtFkBP21Je2ajv4OxBGn6PZsizvqFr90oYcqBuPjJfh+sczauELX9MMqeyrzP2Tl0z/kzfqpY/6BBFRPvy5mAYygZgYGx8t4xU7bOEJL/evtRiqD/3r67qfLsytan806pqYhykBziGQ2hkstVJqzd3JDCIs0upXbAZZQsMBYURwHzFtFJy68wPGenQXnfhBY1sX5qb04d86fnYaud+GGjq3GyZcNsBp6S1qauyKjjXdy5NMQwN/KvJbvOK6/cG13jkFIYRVW0oIpIFJtSMOcHf1Kql0LTwUzFtzhbuyZVpD4frgIbDNx7cCXwheSk7UqzC6WbZyKBzL0Azs2hGmbhins0IgsERm+tKzYjBwvDBIVW4kvPmHEczqdT+Ao1XMcKekS+C+Bv0gCg5f5VRqVdByd1GWjmq6KmKzYdVFGuljzlAz7Gy5bWefLYm6FofdfS2omh+iN+Zoro7xU3djrJS428tBW68BPfC8KPGPhWJHh2p5pBCa3DOEEAfciJxK2HEfXROJiqSUcJrL9kPu2SLxQJKbrYLqJLa0ktHxvQSd8XGy2JUV2Or+liJVaF3AQKLgGg1OOCPwtQeaq42h7jFU6bhFxQ1rbh4N0a7FJldNbLoztmG54bJvH9rGNGUzCY491PV7V62/pvhHJDxQRAg18it/thW3bpv1QQNBxQvMYlEeCoEm4uGl/o3o/NPX619bHnsag3MtN3S3sV4ULvYXre37wreHChe3bnmNNw4XX528v2ekLPTz44AQPhgmtXZjQMUdhQo/ChESBfgXQo469JcahOqLQKu414nYtkQWobMMnKwkZKwaiSKyvJb0Rheuwx3IcuhSFAJ/Linu6+TjDEYkTmUT2hLImIknBtLgLlOVNXaYUJcD3IqqA+9oAFDh/WtVFSR0p3lLsApwVRVYVd9eDYN+9Obsxnp9W32thHF61gR6SrUJ8vBSKHb84M65viJ6uCtEG1YoafXR5pNvVtBsR9rgGw92gy0zJr1VUBD0a7MQufhgXORmn7EJpSiEVhc2Jy5IReovSNNsQy4xEkWGjNhzby+O1Fg2B4KpZb9qgSsIET8ttH0ur1NNYJD2cqmi4iuC1ImjgKCsKwTa4C9ecdVbT1FDxBQpDxE1ZtkucF10Ag4HDCgo2saipGeaHvljmmFcNLac2cBfIYxKWkusuDNEF2ubseVPSo2sVxdDdpA/FQUKMxUqLvRDCKIiszNPNZGJ0COvmpiIkvW59xAcuihHHwWPybaU0xTvWEt4GvLHuo2EqGgsfx68wDv4JGbWRrze5HOK1w3NtX6lHXLWwp6YfZP3vfxvFp1R0scw0x2V718Wj4Y840btfamIDq60oi0/bjPeCqBckwGIRdWp34BAQLOUa7CPre7bRb3xX/SGHLSkzMWfn4IqSlrxbw3bPc5FuinhLUawukMbJbsBrcT3yK5I9WgRtjirGBcBDe6Uz1RbjN1rMd2SDnYsMHkfmhDq6NeF/9xxnQ1oNR1TrDTQeubGaPklsjzU6zOpiiLTxDVbkUwqsSEF468Tu1CTvp7g75h7jDNqqgDAt5acNdgF07qKw+0LVVCDLPrHoeKBcg3oA+rW7FWeMCvWWmJi8V1IzgKKyTRcV+S5oTwHCyX7fObQKEtNJsylqtV6juH6/Z6o1ocE+Q3TaDwlBOEyNabZIe6wfYHchbCiUKySOrgI78ZR6fxfTxL9vkx1yc+Bnn35Od5cGdez2mxYFpCvNsF3XPZoG/677m49994wi6zN2g537WZYApuL7IRAY+kKIwLcDK1okUsaB63pmLB3PC4HYeORYoRN5njkNNXZRwdF1eDgqeCAo+FBI8IsRwX9XgOn3THseBC47+kN++BWkp8dKY9LD41gli0box97Bn4WOfmyX0M8hQuQZRXGkM6idv30bTdrRIts8QJqmPMkJw3nghyZsMnClAUk+wJXihe9yz/REEAehY0o8IBeW6VrC8Ra2Z0+4khWZHpcWNxaLhWOYlmkZPAZXsiDCxBO+mUS/P67kJbaLpXUN3xXScINEgitZgRGDBXih45phFI65Uhw6IVgkuCM2vPBD6UgQyQhU0OKu9EI/EpETq7n2hMfaJzxwwmpeVrHyXpkf08GP464H7VmbGT4mlzleR8exu45M03UdoSH/L8gAD8r+JQFgRg8/fyjsEB6fudfPVLdzbZhPlJvZjfPD+ZvLpwf7PU58nIXpLb5cVjEhPq7tL3wrfFRpbW4TfvSu2OKSuwGGk7XKZ52tACvBXrbsu3c3Z98fjesqwrGZHmRMj9Ak37UN2/Qs7Qp9PlyWo3QYXawVHagnALAlAB5d5TJr4g7NqLtvQLIyX6a5lBRUHHOw5zr/KClnDGiCGfaPKgw25AIJ31H6OZOfZhhOLsEs2kQ4nY8tLNjpiYVgax6vMHK5BbwapqJ+V8gaSFeuCcQSY1CYJL1T0Jlatyo7PNtRCh5vFYQsKbAMGFWDAhJguZPbHrkCVyoiqIEMAKVc0vlN85L55y0uLAL3Bc4KXKAE8taFUDSpxYEX0BnDgJ5th44Ku7EmT//ayFYKGMGG53lLO+8BGQH78qUCL3Trt5hptzigIKca2N+CUwAKt3C9wiGlaabQN65dKtyo74kIdSCZ0dWlIGCyb0tG4b2UsB+NphazJbctFOzqldh5oyoHWi7NyBkxCrmDqk7ZyJoAWLNuE+ppz30EZZm74hLCCmmuuxTDhlIERNW7UO6pXR8QDyqIKMe1I5h0BUyrcqyrFOYAUWjkjlPO2U0D+8skoewrFP1rkxKbYkkDNq0y/NmkhKZjGYcs2KWLl81AXQ7YDoOeg3LBeq26aKSyAAmAn4sSdlF2oofLLo7aldTA43PojllnaKain3t8AvGDY2H/gLEeGu2P2Ba5ysVTrKGWOy/pAhSdvsQCZFvUoIplWhrYQmo1flc18BlTJ5ed+naPf2OK5Pf2pAXqVu6gbjNaCBAgsmsFLsxiLI56bIinAMdnGaR05i029EOTtwbvaFmSykzoyXcnMLzwIcjNSzo2brZVLddaxj2yQhN3K3eiwEyE7YkwWZiR7yaSe74MgU6CELdw8BDQbg/UxccHgbaeDntZgJNPIO0zTIJpmTD6PsXF57qQc/ayWE2x+pWU7FyTgu97qYlzPTcBQshlxs6n2jTlLe43pjr3GrVt/4nEwuSG+1ZoPdzG3w6nD2cg4Dxz9oyum6oeZyFonRTiViTln8HWlvU12HrhzRdaCmLAKQ/A6oUlMHkz4pHvOY7px3a8iEPLt83EiqXnTGC1lK4tEts3wkUcGybnjsETnhhAp9wLXJEILn5/sNrnvhMv7MhwXT+gAt/QCMCTDZ87SeyEHADZn6Qg/EQCRksRCGnHjiekXJCZYj/mrmdZOAGSJFDm+SdTEBNADi+5L0qhUuJUclQ+YWcyy9RBtFltqzZ6+IRd67FAPIAT5gl7i78UPFaACPg0jXGcPmHvgXKMrMiX+3EOSc10uu5zAdmUv0EGAYSIYo+iDWZl48pi2oBWsDiuXPA4yzBtIlke/voaJn5UVFw0dHlTxuPL0vZ3/xcHfwy/OziiLd/6ZvxumQsPxDWYIvObDaEOXGCqWiuW6hZ61lRYBtx011gRzq6uzkYA/cEJHAbqQ27DHuU2bGcC2m3T9Q0/cD6O4l6jYlstCqZuRr5OM0Uo7r7CYzR8PyMIFA+1p7iQsw60qmt3cFz1c19EvB0j/menZ69evHvzp9fnJ6qI8SuUYN9dXL15f/V9r/om49tKQ/wEGZUGKksxjerF/cbqtVc1zSreecBI8tMmKwjAKmA84CIoRxMA3qzgINVgC/wGxLKRZQuY1cx7Q6iUz5AEaUsLqfwQAIfSB2paQPYF3bIj6LOrYKfazm5eOgGbqWlhqmscqgCKYpvDNnGnAA2J8wFyuoAxof/La/bmOXt38f7y4sNJa4FuzjxtkTOh4Sztkjp7elNbq3C3DITqCR1k05XvcwyCQsbFhgAk7sntQORIsy7Xwm7z4j6TYikVpGyBdVz0gWzgz7teATU4VU5rMWCC+nwjG0KdNS+XkqDqq4uf2c3Z5cXrny6fX56xszevzy7e/nSjT/+DnJR/HqrIF9uqg8I4aNupwz3gHFXPcPsMzawrHqeJrffPbDCcWwqH73rnOCsLIZcy7yknsLxQScFuCZXZy7bOdwDqbZpEQXLNIsRCVfcu07iddQXyDdgEa1Fem6IqlHYgLsqFdutd7cXWKcHXmrPLQtRpN0RrcZXTOhWiy2NSuvJe7sB+V/1NNKt9CYPOxmXv6MaOfqX5Ko1SEI0WyHdpH/qqWPG+ITXTsJpu3da3lJFEVzi7I1rKOkak0oh0IfHylkSsObxUtF6Fk5qqoGlHtzv30NU6Vx509aebyzev2zNL3wZ/hMQmw8g8luQnX3kYaVtG83kqJtYKkQ+mEubsTwde4Ngdbph5QtM8vEdApvNGHpjszpqVTpo8BUrHlOmioeMOBLVrbkuthTrreno6UCiL26aILdNdAC/aPHYSaUcy4Y5rEo+K/RAYK1Loe0Sh2gTpToWOUZkhwJzt2NaDjOqjxmM+psDP22aabEAj+6jlGvh+iZpeNvwjn5Zl/twwrWL4572q41HZZLFX3/iCF3q1JL4+WiiW7gm4SptRKeJ+3fOo2lXm2bRe+WMq9UpXfP3/J3APIqBvJXI7WPavJkkGJgefnrOXc8JuVFNWjdkceQhBL+N2821s7sGCMjs4xOYcbw5WtaNzGmx9gM5Fru8kXmwnPAhjL3K55K6w7NDyYt+XHp/QOccPXN8OFoYZ0SL4nmnwcBEarpSJw01bCvt3SOdMyUPLXViGjClL4vuuwSNXGl7ixr63gNqROaZznunhMI64ZYrE83iIWZt2ZPuBCBPX8hzPSWxPqCTSv6GizBvzuT6RnaRU4IGjePdS0BMGMFuXhfZu2ThK3p71T/SXz4a3mp5QLUJZ76Hkin13c0ZVQE9GB70OzvdZ36hQzIYnGJZvh8eWe+wde16fsfiKno8VvB3oPap38y3X9YLA7HnZ4axqlibSck2s6Z5eD/K9wA9tL7C+me9Zlo3Lxf/aSrWJageZnDsQuQMn0IjIddY62itS23Mb9SNlBFYUIVWv7qVZ1hcBgV6ol0yV7wyh8bjIMkkIiwo/CHXnCuV1b8HqL1G2FSHEshhnm/ROVYr1b4hG2B23hDsESQB2SQEVVGlaUVCFWEXRc6oD0feB9hqpoqDartBe8KQiLSJlRU44ZPYlh98NRcgLJ6niTxvCo/SZtlbU1Fuqm+tSSyohIGYtQqIp4NaSJdWPdCgrAh5P0jZKTXquAA271/yGMiaFVCMA0s1YfaUUK2IQm12Bzx0v07Y+pSuRal/h7WLUwxuztK707p0K6C8J3TebrjBml3MZGxRQS6W2lrsV7CtYduh6sv4SXHrZJmN0+6tLT4E3rShHfqp3L+riOmgUMGylT190TNqJw/hqKxG4pRLJzvKzPh6/w5fqZdCJQ8+GQ3DWVcHd8UrJaheSXvCMKEdk9C8x7ijBfERlKylv1fK1VFrl9QpsBz0A0nPlnk2JXsdHF/nLTra3stB6SpKoeJJegUpg1KqvfdK3WDXyJrUHKbQCOleoVzK/6gpRdZr3FCDgPbXr6fZDd4ReN3XzwL4b3vJuhzlhz4lmDqP30QZagC8NqLOMA4mZK5ytXyiDCuLQiSJ7EYexb4ZxZEspTCsWC9PkgRkDPtmxdCP5QHZmdOAe5BKjl12KPCU8VZRxi0rwn0FFLcaCEAkA6ccJxn4OQEr+oL0N0zVN0br+pttVk1aTcUJDgWaAwYXh4tbcyxHRmyRMewWubXn0TRmKJxyYjWUEQWgZvhu601HgwZ8/p/orNF3To28vlbI+PE4IMGrYluVPuQ2gZv4ZG0N7talv23ubTBvpjFNsbu8dyHPJnvEy4uxsENe3TcWNqt7of6IgptLoMYxS6FVvfdtU2nNN2nMegYoeMoRjWJbjUJ2SPRnrF+x2SgE/H4bqmvYSgHr+DxfO4XFsMHAD3j4d5xrXAy5BpuX0uqYvvL4UT2nxDU7uDdeZadvy6LLJCnfzRNC7JsGGLfQ165qmoi41UZdrtQyHnM0LfAd/HGcy0Gm+pHqTnF0OI/Vte9vnvb5/RIFbqmDvUyr+/XxoVNtwrMA37GBvK91wggV5wZTI3lRd43+mVHGCXL+ZgfdA+V/NpQ4cuzsaqZOx/nSkk3PtKvj+2/j3kE11D7DxPf5thfPQokpFa+DgA5V4gINzz3KEKWQIAYEjF0kQxAsbBDxyrUXsygkHx33kLxYe9qMZuobpJI4RJLZlCDcJokWwkPj3u+Hgf/k/W0k9eA==&lt;/data&gt; \* MERGEFORMAT</w:instrText>
      </w:r>
      <w:r w:rsidR="0038435B" w:rsidRPr="009C599E">
        <w:rPr>
          <w:rFonts w:ascii="Times New Roman" w:hAnsi="Times New Roman" w:cs="Times New Roman"/>
          <w:sz w:val="24"/>
          <w:szCs w:val="24"/>
        </w:rPr>
        <w:fldChar w:fldCharType="separate"/>
      </w:r>
      <w:r w:rsidR="00F07C59" w:rsidRPr="009C599E">
        <w:rPr>
          <w:rFonts w:ascii="Times New Roman" w:hAnsi="Times New Roman" w:cs="Times New Roman"/>
          <w:noProof/>
          <w:sz w:val="24"/>
          <w:szCs w:val="24"/>
          <w:vertAlign w:val="superscript"/>
        </w:rPr>
        <w:t>1–5</w:t>
      </w:r>
      <w:r w:rsidR="0038435B" w:rsidRPr="009C599E">
        <w:rPr>
          <w:rFonts w:ascii="Times New Roman" w:hAnsi="Times New Roman" w:cs="Times New Roman"/>
          <w:sz w:val="24"/>
          <w:szCs w:val="24"/>
        </w:rPr>
        <w:fldChar w:fldCharType="end"/>
      </w:r>
      <w:r w:rsidR="53FE3EEB" w:rsidRPr="009C599E">
        <w:rPr>
          <w:rFonts w:ascii="Times New Roman" w:hAnsi="Times New Roman" w:cs="Times New Roman"/>
          <w:sz w:val="24"/>
          <w:szCs w:val="24"/>
        </w:rPr>
        <w:t xml:space="preserve"> Even-numbered metabolites are more commonly encountered</w:t>
      </w:r>
      <w:r w:rsidR="53FE3EEB" w:rsidRPr="009C599E">
        <w:rPr>
          <w:rFonts w:ascii="Times New Roman" w:hAnsi="Times New Roman" w:cs="Times New Roman"/>
          <w:sz w:val="24"/>
          <w:szCs w:val="24"/>
          <w:lang w:val="en-US"/>
        </w:rPr>
        <w:t xml:space="preserve"> in mammalian metabolic pathways</w:t>
      </w:r>
      <w:r w:rsidR="53FE3EEB" w:rsidRPr="009C599E">
        <w:rPr>
          <w:rFonts w:ascii="Times New Roman" w:hAnsi="Times New Roman" w:cs="Times New Roman"/>
          <w:sz w:val="24"/>
          <w:szCs w:val="24"/>
        </w:rPr>
        <w:t xml:space="preserve"> because many mammalian biosynthetic processes, such as fatty acid synthesis, involve the addition or removal of two-carbon units from intermediates like acetyl-coenzyme A.</w:t>
      </w:r>
      <w:r w:rsidR="00771F84" w:rsidRPr="009C599E">
        <w:rPr>
          <w:rFonts w:ascii="Times New Roman" w:hAnsi="Times New Roman" w:cs="Times New Roman"/>
          <w:sz w:val="24"/>
          <w:szCs w:val="24"/>
        </w:rPr>
        <w:fldChar w:fldCharType="begin" w:fldLock="1"/>
      </w:r>
      <w:r w:rsidR="006E73A0" w:rsidRPr="009C599E">
        <w:rPr>
          <w:rFonts w:ascii="Times New Roman" w:hAnsi="Times New Roman" w:cs="Times New Roman"/>
          <w:sz w:val="24"/>
          <w:szCs w:val="24"/>
        </w:rPr>
        <w:instrText>ADDIN paperpile_citation &lt;clusterId&gt;D946R396G786L497&lt;/clusterId&gt;&lt;metadata&gt;&lt;citation&gt;&lt;id&gt;5f24acc4-74de-48fe-8018-c222593409b9&lt;/id&gt;&lt;/citation&gt;&lt;citation&gt;&lt;id&gt;02be2523-39fe-4565-95a6-feba0ad85434&lt;/id&gt;&lt;/citation&gt;&lt;/metadata&gt;&lt;data&gt;eJzNWF1v20YW/SsDPXRbQJT5KZIJgq5tOW2KJA3iPixQFMFweClNPSRVDmlFLfrP9m3/2J47lGxasdvsBxbrJ2k0cz/OPTP3XP/42+yDLmfPZkkVxlKp2Evjkrw4q8jL/CDzVBiGSR7Ffl7ks/msHLYf7EYGOKHyKI+WMs2Xia/KNKeI0jQvkjwLZExJnhZlEamqwClt7UA4EuDz0JnZsx9nm77f2mdnZ9uhsIvOqkXbrc+oOVNt01PTn8mu18qQkU2pm/VZ6AfJWV2cqbgufD+OoxKmPtPGpq/Nf2RgW1ZPn8fx8uOibLU7HPiLwI/ys8v4zYXbtpq4+Wh0c3Pn5+vV969ePLpvt9stGlXoRWPqRaM3i3V7yzHWVJ6FSbT0k2Xyp9trdQzfnr17cxmH6TIN8j8MepLbT/MZHBptN9ShcO/bvTTiulWa+r1oK3G5oVrbvtuLL99fX37FzGg1V/hTU/eWwLPfZjWw3Ry4sCfJ1hnb2e+OJs0HaXr+NY1DL/QT3tXr3jB7XsoezqXSpSh0a/ewQ1Zb0dGttrqn8plARIPqh44EmQEbZa/bRoBDoqZeFq3RSlCz1g1RB1rBuCxwRqr+gX0rJExsO11LZHg82pMVR6+/EoLYC9XWW0Mf53BHa9n0c+eLrAV7NBC7ixOFELVUG3ju9gsxScX9Li1xHpbqwhBsCDjrEPwtvli3uhcgD83FTvcb3iDV3gglu05Th0jbnnSDcJpb2iMxAZdi3bU7/lzdO+tb0ZBCfJwXNb/ua8mRlW0tdWNF1XaibktdaeWQW4grxAw3vTT7+40CoEsxNPqXgUYrJOxWNg17kwixJNHJZk3MlKo1jCdguSuOXYhz02/aYb3hQPdiI7sCrjloK2uaRIbK6Fvda7Jz0e9agdgq6oCu6PdbYMYOPsUS5QPUPY3eXDHbwlJ3i6oh/Eby+kKsBiYBcFdskMkIL0wHIF2KLfVda2iohR22W4MQECcKUnYoCzDAEwHjPRucUErgQslG29oy2IRqjfUpB0XAFpFUE5ohabslxYCLjQYct9IMdNjfA6frAfhThcL0TJBfBg0LUlRDUwKoBnVBHUrqbD8+lAwIw/gYgq4IHa0HM16Lx7GD0xXZLdAbw8UitjYkNnDUAReHEx9mvjLQICUx9XrdIHZkbbAMlGmHT9a2IBbuz9A/6u0vuBbNntHsmHR0xxJkNom3Zb4a4pQR4KsGYR1uPu2cfzvUuKy4l4KYsqfcdrZKbdVg7R2eXKBD5R6Nbc6FuNUOV9uClwrFccd0vYUFXHihNtIYWDnA2275B1wNB7huXDEqTaZc8EMosQ8vTZR5CT/FP7dD10hTDQY9cfYGbFNItuNn43pve6otNh3abRHkPnqrjIrMr8owKfNq6RdpXJFMUsqTMstydOEMJ/jKgRJosz+Nj+r9g7r8G795Ay4fHt4ff5tpjlQaDuo7PqnBJP7cdto6Sx1Q7Pnlnl0gCcGbjHR7+Dte7Qc2VlMjK/Fdu2lOrLwmEquJFXw/NfJmNTHyRgNhMmJ1Gs3Q3aC/Cbf5GNG4NvsdaStuCBf71+i4+OXQ86zatMAXDbJdG1rg9T4ufb0xL6j5wnQvvmiG+kXkf8EG7IvPapbz2Y1uOKj3jo9jx+P3CUvv3n04f//Dq8vXV7xcK16admNoLm4XD1tjyP1U7vFxOe2SYcxd0siCzKG4BwKN5FmIC243tmeqcfg3tD/UiTusB2Tms3bXuI5+lWRRcnGZrdIsC4Kr1Xm4XEWri/M8Tq7iPOIIblsz1E62BQ7jZj2Av/hOXFTVkXSlCNIoitNltEwWy5RzdHpyolPwoI7N35/PPnBcb8qEUwtKJO8XskiTKPJTFaqlyoM09KtAURIx9ZGeolGgEsVhWYWply+V8nwpI09WsvKgTmWSxWVVytLJEHX1ER5X6FmMqbYv8YrpNe5ABXoRX4hXzWtddGiBs2d4bNzS61YxjIctDqQrvBuM7M8D3v6+WbeLIM+Tv655malzBPOtdCB957aJt+t29jsTeozaDwsKkzDyohyKOgYgXp7IpVdRIX1ZZkkcxQ9ltSyrTFIVJFSpKvKXYUhpWcR5GOcqKKqqKApFYeFYR/td25V8Z84v3z3n8lcDuPFcvDy/nrz04/e79vtcPKGknj+mS56L7w21ivWe4vv5iYJ3otZuuflR5+4UbuwWzXG8Kn56lqeZF3l+FHj4lkde/CGYyNdHzh/kN+vuP7CxwO9P69l/w+/nnfsjdR4tgySI0vBUP18f3KBzAZjGVQUN7t24ZVSiEwH9ZAwTheyDG56P4exUYN8/FyE/F4+o52Npn4nrIyfmLCkUhzU/kQlPaWTx5cvzrx4K8a2Re1aGLKe4f7N8OvbAo4i2NUsHA0mCpqrIGBywohi0cW22MK26ceoClk27Zs7hbI3r2nBDJly49d5JD6g5e5Q7bGgMfAs1N3S27VyftgQusfhnRc7412OPpVFE3BBt2asT1RqK4Bj5/bTAOcxxfx5miv4PPDAO0C3xfvbvOvcRxVENsEmMScdF1s3MOnJCHGqEUAQoTtZ4AEHJRlE3h1SFj34/5tO0jSeNajcumlGlAD2kcji/EJdH559EaVmWsZIcp5XHNA6X8forFuTGvRKjnLcHzQ85ZXWtD5rkfpTB2z+mOUfp+lHkHJJk3fZQfZft9hAAx0X3YI0+bO9SP0h7oFGwmGUxYDAp/cA67xbKThYaIxgrxYevmZBom2vocN7UDnYiwBk/J4bv5jHHSKbpGM8UME5rK/vNjjlcyxsWeux7SoWhZ/HNGl3ynNbLbo0nvzqMLiXIYNota1TmJecA67ALsl3QnomonijV3BnAOGVHc5hwaOd8HAg/dkKeQHDNeO4qHwwgTyTyYDAB5dZsjUV2cegUDqIJLSAbNQ9Jd889RtUxOx6qeAoaB0OuO9gDvfukb86pZW4ronIOyz36Jk0G8fkDykzmQ3zFMIppqGcFDSNcb57hDvMPrEnTHq+tdKMYJnWkddO0O/hY03iOMX0478DSn0wPwJnfECbMxNw4vzyk+XwS8Px0VpE81vX26HOi/QMvij6R/tdD4d1xA2iq479X7vX/sszKoCwhk9Aa4jSvqrRIZeyrKIhi38c0EMkgS8on9H+YQP9D6vlP6v/ztxPZfb4vaC3enojub/7x94YaJdzWg+g+rJ2K+IuJsQtqfpa1Ph0FvulkJS4mlvD91My3EzPftgZP+ImRa1zCG/HtvRW3cGrmfJqa3ew+ieVyg/IL3tZ2alRu+EPv9QMPEsz38izM7p247f+DOeNJIfCZA8d/a7oAP5mebsJgbj6cML4ZmAEsOLwb/a/NGKdTxd3MkeePzRhJtIjDuxnjTm09OWNEZZZTprIqTsM4LPwQkjpLE9yZUkVhIU9mjFIGyyxeSlyUVHp+HCqv8FP+d3iayzQilRXF/82M8dM/AdZW6fg=&lt;/data&gt; \* MERGEFORMAT</w:instrText>
      </w:r>
      <w:r w:rsidR="00771F84" w:rsidRPr="009C599E">
        <w:rPr>
          <w:rFonts w:ascii="Times New Roman" w:hAnsi="Times New Roman" w:cs="Times New Roman"/>
          <w:sz w:val="24"/>
          <w:szCs w:val="24"/>
        </w:rPr>
        <w:fldChar w:fldCharType="separate"/>
      </w:r>
      <w:r w:rsidR="006E73A0" w:rsidRPr="009C599E">
        <w:rPr>
          <w:rFonts w:ascii="Times New Roman" w:hAnsi="Times New Roman" w:cs="Times New Roman"/>
          <w:noProof/>
          <w:sz w:val="24"/>
          <w:szCs w:val="24"/>
          <w:vertAlign w:val="superscript"/>
        </w:rPr>
        <w:t>3,6</w:t>
      </w:r>
      <w:r w:rsidR="00771F84" w:rsidRPr="009C599E">
        <w:rPr>
          <w:rFonts w:ascii="Times New Roman" w:hAnsi="Times New Roman" w:cs="Times New Roman"/>
          <w:sz w:val="24"/>
          <w:szCs w:val="24"/>
        </w:rPr>
        <w:fldChar w:fldCharType="end"/>
      </w:r>
      <w:r w:rsidR="53FE3EEB" w:rsidRPr="009C599E">
        <w:rPr>
          <w:rFonts w:ascii="Times New Roman" w:hAnsi="Times New Roman" w:cs="Times New Roman"/>
          <w:sz w:val="24"/>
          <w:szCs w:val="24"/>
        </w:rPr>
        <w:t xml:space="preserve"> Although odd-numbered metabolites, such as heptadecanoic acid, are less common, they can be produced by gut microbes or dietary sources.</w:t>
      </w:r>
      <w:r w:rsidR="00505D20" w:rsidRPr="009C599E">
        <w:rPr>
          <w:rFonts w:ascii="Times New Roman" w:hAnsi="Times New Roman" w:cs="Times New Roman"/>
          <w:sz w:val="24"/>
          <w:szCs w:val="24"/>
        </w:rPr>
        <w:fldChar w:fldCharType="begin" w:fldLock="1"/>
      </w:r>
      <w:r w:rsidR="00907C22" w:rsidRPr="009C599E">
        <w:rPr>
          <w:rFonts w:ascii="Times New Roman" w:hAnsi="Times New Roman" w:cs="Times New Roman"/>
          <w:sz w:val="24"/>
          <w:szCs w:val="24"/>
        </w:rPr>
        <w:instrText>ADDIN paperpile_citation &lt;clusterId&gt;M648A996P476T199&lt;/clusterId&gt;&lt;metadata&gt;&lt;citation&gt;&lt;id&gt;7ae86dff-a470-4289-9f6d-8f75e07d0f0c&lt;/id&gt;&lt;/citation&gt;&lt;citation&gt;&lt;id&gt;51302d57-13a9-4857-be0f-a412efae7ca8&lt;/id&gt;&lt;/citation&gt;&lt;/metadata&gt;&lt;data&gt;eJzNV1tv28gZ/SsDPQS7gEjN8M4AQWvZbpEg3Qbpoi1gBMZw+FGchOSoQ9KyGuS/9wwp2ZI33s3uQ5EXW5qZ7345RzefF7e6XLxcpJKypKwqT0Yp96Igy728Skovq9KYeFryiqvFclGO29u+lgISYRUEUkaKcxVnYVQmPJF5onhUiFhluQzTNBNhnkJKme3e6k09QKwehm3/crXa7XY+NT3dabK+Mu3KbKnzpFLU96uxJ9toRV1PK+HzFXTovh8J8iLAl9E2i5c3ky6oKu/90mjf2M1KcF9wkaw++kUhW2X9gPPE56nPJ7lT473S1CkqtSU1TB4cTlbSDlo1tNpqvfoHtKVRluU84Vzk/N8nWhrdfdLdph6L80gsDVbT3W8rcG50qtB+17R+p2t/Y+5W27FoqVyJJA8jSC0+LBc4anRfk0X81wdLbP1PVw+jXU5+PeqjOOr8edGabqiPeSzl3n3Epz1Jp90JLr5M2e5uZeMKJrI084IojPBq0EPjinDRbGvpmXtdykGbDjey6AcrlRN4V+8H2WnFpNIl+yFcpkshliL2BuRFtjTU+6ame1mSkp05vPuR6Z5JVljZKXjKVC11xyo5DPvpfsl2tVb1/EqZrocrI3UDMxUbamL12MqOlZoGn/2M71tLvSvm8T70ZsNsY824dafbMzfx/g7qelbSxso5LFbsWUHDSaA+ew3LJOGOUzqQbXUnG6akLcz9g3Y4WWnbD8xSa+4QDRTJ85TNXraEODvdt0c3n7xiWznUOwnprpzuqfvvvqWe6e7ONE6ztASXe2V1gW9I2VDDunUtsvNd7eWGelfFiIeeiKaqfzSjhdfV2GCKFmttVK1brSSjgRXaIDG9+4ZqSrw+jHuRJ4VMgjjAfih5USV5Gqo4z6u4kDJUQREmMpSigERlmpIsrN58mDsJ4hyN5YWcO/tyHGqDbrv5vNCdHrRsnId/vXCiLm3uC9mC7MCmM2Nb9IFr38UbiZXQseltI6en8xGa9kzb+zcn2t4bhFuyN79Q9y/kFZ6y6fVB3+Fs8QXOK4136/1bDPphdWFqe1WbRloMq9k0dNgc09Gf6uYVdS8a++pFN7avQv7CKehf/e49hbXi3Hs/lXGe4GG/dZP37t3txfufX1++vXaJnLbls3OdnM51ELm5bmRBzaEyhzZ4bAGfrefq++xirr1z/xPtH7LsvPQ6wo3ZdfM6wu6P15fZVZplQlxfXQTJVXi1vsij+DrKQ+cMOnVsp9WdJuGU524zoi1xQm51KEtyKodIwzBK0ySJ/TjOEXU7QdPDJsT+sXLeY3y5uHXO/a2M8UIRR2dHMqMkokoFRBH+F3HJpZBB4Iz2CFbRjHVKKCVKEl6kpPR4KcjLwgKolwRFmoZJhNJMu1Vd38PilUQukGHd/8VY0hu0c4UmI9fbr7u3GjvLIkWDHaejt0a5pB6eTHm6bqV2ef44NlhQ3cb4Is/jP2/cseufYz5/klOe3kzP2E8bs/ji2nr2OhYhD8o49UQocy/K8Kkg7gBbBFRJSpXMzhE6iHmOlBRxXAV5CjgGUqdFwUXMiUoleITbJC5O0PUJuDqQotECmretmhr3iI0OouIkCnh6wLOv9zfGPvaCNOE/pNmPOfAv86JvBMAz7d8Mt86gs5dmk7XIwec5SD7j0ldB8nGWgvRxmESeZt8Akm7BW2qwyO/IQRa8LMZpqzv0QVLxEY2/nJZ7Y7qNN4OeAyIP+wMLECv9EQJ7NpgJBCBbjuqo6UTSlOXXBXFnMYNANCx1slqeI7aY0ej7cbbX92w7AtrU2Az43zvZ8wjYDoKsH0ZgPuB47NEazP1paPKxNCgoAYrNgPZ1boDrOVU+C7DozFCfhDVJPB/KZApJuQMk4QqRPef8ciIe4CJFs3eoTy5geYw+8C6ZHEzbT/aeYj3W4JQnKEHqf8uddgQbarGQGFUVGCzq5rNwLqRRarT2SH+e2tlJ0JPRojjWBQWQbGeKcqw/XAeYbYj9Z5QdulnP+RfR5d+DQz0hsKtRjRsBUnH5YSubVg8ukU452PuBiiD/nRqL2S6s6BEgE81O4sbYrbHyl12Gu1/J8WSjlfYTlY1zenbnYO+U9z14tWTGMsfbYAxZimcHeqxyXYHpnNBEtMqjQ08TB2JV6l6N/SG+OV+4OLQ6YYVv9hM7JXt3kHk6eaekLAhzLI3kD1MyAF5YiixJgjJIs0ClVSIFfoqpLFQAzTAtyopi/ocp2fqEQ62fUKfrFoR7pIatH6nT8ez/w52eWeQP3KlHvTEjFzNifRcs6pgghyCe/Pj7eNRT3vTAq+Ig+xqNSgM/5eEDjXrA02dIFHERBYpUSnnOYy7KJE4laH0sMtAEip6QKPwKiMpKRh6FAUhUFcdeLvEJnCtMg6Tk4F/fDYn68D8CrHP2&lt;/data&gt; \* MERGEFORMAT</w:instrText>
      </w:r>
      <w:r w:rsidR="00505D20" w:rsidRPr="009C599E">
        <w:rPr>
          <w:rFonts w:ascii="Times New Roman" w:hAnsi="Times New Roman" w:cs="Times New Roman"/>
          <w:sz w:val="24"/>
          <w:szCs w:val="24"/>
        </w:rPr>
        <w:fldChar w:fldCharType="separate"/>
      </w:r>
      <w:r w:rsidR="00907C22" w:rsidRPr="009C599E">
        <w:rPr>
          <w:rFonts w:ascii="Times New Roman" w:hAnsi="Times New Roman" w:cs="Times New Roman"/>
          <w:noProof/>
          <w:sz w:val="24"/>
          <w:szCs w:val="24"/>
          <w:vertAlign w:val="superscript"/>
        </w:rPr>
        <w:t>7,8</w:t>
      </w:r>
      <w:r w:rsidR="00505D20" w:rsidRPr="009C599E">
        <w:rPr>
          <w:rFonts w:ascii="Times New Roman" w:hAnsi="Times New Roman" w:cs="Times New Roman"/>
          <w:sz w:val="24"/>
          <w:szCs w:val="24"/>
        </w:rPr>
        <w:fldChar w:fldCharType="end"/>
      </w:r>
      <w:r w:rsidR="53FE3EEB" w:rsidRPr="009C599E">
        <w:rPr>
          <w:rFonts w:ascii="Times New Roman" w:hAnsi="Times New Roman" w:cs="Times New Roman"/>
          <w:sz w:val="24"/>
          <w:szCs w:val="24"/>
        </w:rPr>
        <w:t xml:space="preserve"> Importantly, the presence of these fatty acids in biological samples has been linked to specific health conditions. For example, elevated levels of odd-numbered fatty acids have been associated with metabolic dysfunctions, such as glucose intolerance.</w:t>
      </w:r>
      <w:r w:rsidR="00CA3804" w:rsidRPr="009C599E">
        <w:rPr>
          <w:rFonts w:ascii="Times New Roman" w:hAnsi="Times New Roman" w:cs="Times New Roman"/>
          <w:sz w:val="24"/>
          <w:szCs w:val="24"/>
        </w:rPr>
        <w:fldChar w:fldCharType="begin" w:fldLock="1"/>
      </w:r>
      <w:r w:rsidR="00CA3804" w:rsidRPr="009C599E">
        <w:rPr>
          <w:rFonts w:ascii="Times New Roman" w:hAnsi="Times New Roman" w:cs="Times New Roman"/>
          <w:sz w:val="24"/>
          <w:szCs w:val="24"/>
        </w:rPr>
        <w:instrText>ADDIN paperpile_citation &lt;clusterId&gt;S227G575C865Z658&lt;/clusterId&gt;&lt;metadata&gt;&lt;citation&gt;&lt;id&gt;4b929218-05ca-4c42-9520-23e756506bdc&lt;/id&gt;&lt;/citation&gt;&lt;/metadata&gt;&lt;data&gt;eJyNWOtu27gSfhXCP/rLdiTZ8iWL4pw0zbbNpRskiy22xaKgxLHFhiIFkorXKfpA5znOi50ZSollOSddIAis0fDjzDc3il++D75KMTgeTLNlskzixShKcz6a5tNktEyTaJRMYJ7O0miWiXwwHIi6+uoKHuMKvsjjFZ8kwOPVZBqnIoom+SoBiNOMp7NFnC4nSTSPcFVt1eD4y6DwvnLHR0ebzWasua8tjHNTHnHrZa7AHTkL1XS6mKbjSqxwGemjuvh7LIwcG7s+iqNxHE0WO81W6x+h9nXzTI61KsdaFuO1uT+q6qwEcZQsJpMkXc5+ql7mu02ur07TySxZprPBX8MBIinpCrBI08dgErtuRFKv2Ttr6oq4NBLfP+fS43oMzPdBabQvUHFCS/gWfyX0cwuc4JMong9+DAdeegX4/JsQLC+41GzFvd8ynkvhfmEfYcOkdnJdeMfMivkCmAXFvTQarapYBn4DoMOLde3ZlcytyaTxfMiEBM/tFgE8v4MhQ7HbolHgpGNcC7ZWdW4ckIJRYLnOAS3kmfOW5x6tuoEctGcrqQUy4FjB74G5wmw0rsdl92BxOXfO5DLY9GRPLm1ek51I3GmcHkdHp/H8OOp6xzbSF2ikA44gVrq7IblhYWUshJ/SMmPlGknRALjAG8RnAjzYUmoQJKi1QCM8Dxa2iyx6g9bREyJX3BdGmbUEN2a/FxjFdcEw1TKpGx6J2MygLVzLkqtATVGXwUPc6h4pINecr5FRN2QboOWVhQIwNPegtoEK5+Wae7SKK8Uq45zMFGlqb2VWP+3UGNXlYWVN+RjAUdkJIMkoiMNgkja4FQMtzBq0qd1ePMfsw5MJYSepc1ULsqZxA19p9G2N1I1WFiC4sw3AfC9CtCETlBYWXIVQreqYne22rqwRdR5o2XBHGQD4hwFp6D1GTOcx02UefEQLVrVD7SGrii0mG3N1VSkokdpg77A15D3PVTw6GrESdwH8L0Bh0DamDUgnpQ8Cg3HBgq1dkxeYwtphAkJbM65WHln6lVhQ22EwkAigSKKdmDsZpqHCtNpjI+QoIaDHa22ocjCGzxTOmH3CqBpMR1Tn/v8WgAKMYmurNp6YUTUggGDZ9pksoJSF5+IR6hBXBXCsTKKPzOf2SXHISAWLlLXOYKhoTyEt5F6R8zZ0ExDNNs8HhxmNugJyS5UqGrAxu30uwI0uJt++7lNcn4eivZ/hdN/RsLRxZGd3E6Cn4CCUQfPLEi0j/w+iEPKsAeGWNhNQYUmhq8Eui+UsfmlVn3ZxO8banrXfWDeFVNCiYoK4OqOG5CVlWrdKH0D0W9w2mEFBKUxJXYqqq2ldjAOyj6ItpVyJW2ZGId9txxyz32q7a81QVgWnLcJSWVbG+sBhOzX2mj/KWg6QDfQM2ZMPxJHEMYNJdNf4ebgnDTm+Bkcnj3borYyiDowHBZyg30xtscBWtcKTw+A2l1SiKwTAKYkGOdRvjyHTKIM0XopsOUnzJJnHcxFNRLrgizTJUbJc5Pl8lnNcIZ3TYWROUzzXJAnNqBp7Os7RL98HUktimkx6c072SBwH9AD6G8cxwYLQ2BI7Lk3mwTnoO5ypLGgrHpRbGU7kPcCLDt4F3Evdg7qFLbY9xS52SK2oj3TbQbqlvOghnRayZrc7GHruY1y/74BcSz16b3oo19gig1aLgs8HhvzZtaSQxehP2UO5RNKCWouCz32Usw7ImZIPHOd+0ScH809hgp91yGlEfbTPHbTPrn5wXGveQzuhdsQ+77CCoI90ftKBOucllu5JD+gTjkIW9FogErwceHnoG7YYsFj2+7F/kh7Yddm1q1YSA3XZw3xn5WpF+Xq5Q2xlfbhPHbRPXOEs7GH9AfjDsk87pEZy4Ge3Yi64/MYPyuWEji7solMsQfIiYxwb+H0/Od9L5WuNZ8MOY4+yF8vF//c/2Ns09PH4A2R43MjvuoWzk/YxbzqYN4Bnv36K4UCruL4z95zddHP2UdoHPO2Sd1rUenRe6/VBYaPHpx32SNBHuuoAXfFa9EOgFJ6CMZ5XnSC0speh8DvngLdLfo8ZCl2wVvQTrH7PujI4xbowQdAHedcBeVfjNrwu+yZdWL7y7N0OKQj6SN3aPlG834yRWEsHOY+nkJM9vh/FLzdly/tVfkEjsZNb9HyQVV2SbgwOPxEo6blXO8durvYcRNGLbZU+LPo+CmC3eWG3dKbr9NWO+GBoXHeHBq8Vu+73CuxFf4ASBX5f4Pi47vSM7pufJ1oPF8nAo0bH5yB4OagZWN8nz9SKjv6dkLaiwQ88ceQS1d5scUbd4Zv26sHl+MXHLX7vm7Vq7hVa0b8K9Rr0K2Vfv9J1+XoSvSIA9/qf3VngGSF4hl9w3OYFO2nuEZpPf7+tIBD+9eTm9w+nlxSfqsxJtLtlIB8yUPvHpeaoNGY3UNEJiyy6g+3uWEKXBaOC7nHwyzvcTpyli0n65nTxdr5YxPHZ25Nk9nby9s3JcpqeTZeTJOyj1zWe1VAbKDT3RlHhHQ/mtAWevwO98Xwymc5n02Q6xk3I4HCt1LlMwQ+p5kojGg6+kmlXIg2XGTM+4dM8jeLFaj5fzhZJtJomizmIuQBObDn0LofmnoovYDlfJPlIREk0ikSyHGWxyEZziOM8yibpcrEKdyv52d+441vqzseYKO5XbClyjee/FeYL0GHwg76UmaV2dOxtHUSXJicWW5VA0lnJJRH7DYcteL0243i5TP+9JjElxCOZH3kg5TyosY9rHGw//vof7/9t4g==&lt;/data&gt; \* MERGEFORMAT</w:instrText>
      </w:r>
      <w:r w:rsidR="00CA3804" w:rsidRPr="009C599E">
        <w:rPr>
          <w:rFonts w:ascii="Times New Roman" w:hAnsi="Times New Roman" w:cs="Times New Roman"/>
          <w:sz w:val="24"/>
          <w:szCs w:val="24"/>
        </w:rPr>
        <w:fldChar w:fldCharType="separate"/>
      </w:r>
      <w:r w:rsidR="00CA3804" w:rsidRPr="009C599E">
        <w:rPr>
          <w:rFonts w:ascii="Times New Roman" w:hAnsi="Times New Roman" w:cs="Times New Roman"/>
          <w:noProof/>
          <w:sz w:val="24"/>
          <w:szCs w:val="24"/>
          <w:vertAlign w:val="superscript"/>
        </w:rPr>
        <w:t>1</w:t>
      </w:r>
      <w:r w:rsidR="00CA3804" w:rsidRPr="009C599E">
        <w:rPr>
          <w:rFonts w:ascii="Times New Roman" w:hAnsi="Times New Roman" w:cs="Times New Roman"/>
          <w:sz w:val="24"/>
          <w:szCs w:val="24"/>
        </w:rPr>
        <w:fldChar w:fldCharType="end"/>
      </w:r>
      <w:r w:rsidR="53FE3EEB" w:rsidRPr="009C599E">
        <w:rPr>
          <w:rFonts w:ascii="Times New Roman" w:hAnsi="Times New Roman" w:cs="Times New Roman"/>
          <w:sz w:val="24"/>
          <w:szCs w:val="24"/>
        </w:rPr>
        <w:t xml:space="preserve"> Accordingly, by detecting and quantifying these odd-numbered metabolites, healthcare providers can gain valuable insights into a patient’s metabolic state, enabling early diagnosis and personalized interventions that could lead to improved health outcomes. To measure odd- and even-numbered metabolites in biological samples, a variety of chemical analysis techniques are available, including mass spectrometry, high-performance liquid chromatography, and nuclear magnetic resonance.</w:t>
      </w:r>
      <w:r w:rsidR="00055EF4" w:rsidRPr="009C599E">
        <w:rPr>
          <w:rFonts w:ascii="Times New Roman" w:hAnsi="Times New Roman" w:cs="Times New Roman"/>
          <w:sz w:val="24"/>
          <w:szCs w:val="24"/>
        </w:rPr>
        <w:fldChar w:fldCharType="begin" w:fldLock="1"/>
      </w:r>
      <w:r w:rsidR="005C6EE0" w:rsidRPr="009C599E">
        <w:rPr>
          <w:rFonts w:ascii="Times New Roman" w:hAnsi="Times New Roman" w:cs="Times New Roman"/>
          <w:sz w:val="24"/>
          <w:szCs w:val="24"/>
        </w:rPr>
        <w:instrText>ADDIN paperpile_citation &lt;clusterId&gt;W678J956F426D139&lt;/clusterId&gt;&lt;metadata&gt;&lt;citation&gt;&lt;id&gt;28b08667-c7ab-4e6e-ba4b-f72e233ebe31&lt;/id&gt;&lt;/citation&gt;&lt;citation&gt;&lt;id&gt;1b340fcc-1e67-4532-92ae-12a8f3a2b1f7&lt;/id&gt;&lt;/citation&gt;&lt;citation&gt;&lt;id&gt;41e2102a-e735-4a44-ac92-b41a0262c8e8&lt;/id&gt;&lt;/citation&gt;&lt;/metadata&gt;&lt;data&gt;eJzNmfmOFEcSh18l1X9YjNTVU/dhhLwwgw0WwyLAWq2QNcrKzOpOT3ZluY4ZGouH2QfYp/CL7S+yqqd7LnYMyEICQdcRERkRGfFF1rs/Zqdazr6fhXnp52maeSLjpRerVHklj0uvykIVRpEqVRTM5jM5NKfdigd4Qyle5WGpwizLUlEEPJOZiKJMiiSNyizMIxEmIlR4a2jN7Pt3s1XfN933h4dG12eLrml1vVTtQtj1YdPa3gprDgN/Efh+dlhkuRd4cREVXhhlmVecBhEE3S1B2LpXdX/YyOqTQhZ4YBIEOfL9Qlq9sO3y8zXfy/Yfhn592tmhFeqRWPF+2fT08icF39Oii4uLRS1KvajNelHr1WJpzw+boVwreRgmaZYFSTz7dT7DJaO7lWoRuzeTHvZSXbB/2/aMQms17vwfpVshSJk/ZhvFSVjoB8ns43ymu64+5aZ3UtLYi7I4wSu97o3Ctbcrxbq+VfWyX3WM15JdKH5Wq65THbMVe3nymnWNEn1rO2GbjXtkzbtue3Wt+nbDLnS/Yg1vey0Gw1tWWTHg/ZrhNi+tsWstOtaqDsaJFfTzElq5ILNObkh7cPLmwCmqB2HwBhQuawXZJMHWvBaKPYBlB2zFzxVT59acK8l4x3osZ227niFUa6jvlVjV+vcBi9HXjOn6QWrVzZ0ixcWKleR+PNjD8ouacXnO654v1egXo9e65722dbdgv9RGnyl28uaK4fOb7tId+32AGPcqbCVJ0kJkbXus5vdBt1jAe/gCBqmmg+da1vF1YxRrWgWXOpVz1g2wECvsLq8xPClVq8/x64O7smCPTb+yw3LlHNGputPQqvvNraFccfKKaBXv4D1V23Zth86MMdZrbKFztcb27RjtY10PivWW4VK7pKRRXGqDNfcrTaFdc13DUy5/WGN13bu1kFYEA0ZDh0uTkzcL/EUhI61XQkIatXT+hk+EMgbaGW9wneLTY4sygXu2qrBLOMktdQ0p+ysl4ztlsM7xd2N4D0PWzppb0xHm2FZhse2cSU2ySS1iu9UMi7bu392Hvye372fZ5fbgNTebDzDT3YTK5cbZXio20MI1xU/SfXsZBBe1eliXuIyATcbqXnW7teN9qSCzV3LBntej91G8mp7MJwG7vJ3vJ+18t8/nd2x0ukrLhjprTUfrN1rw0rjA3+o7hriylV6uDP6STVSOSDfVmzTwgoIK1G+osfBHNRhDG14hSeW4Iy0C5SpGqUcfPTgyuuop418ufl4c4OVtZ4vKJMn8tFCpRP2sRFIlSSDSrIwKmaaFSPNKpnmKNypr4FmY8O7XsQCSMUXse6kfFlR8BhiAIvnuj5mukTfckLmPn9Gruu2oKD0u5WC8Z3yt4RInsl3zvqcSO3u6voCL3OOGu6fdldlHaBOIlnyyeYG+getTQ+vEymKN6AF2aZRrI9OlH1bmkaq/M+2j7xD3R5H/HQnoHv3lTnimazLt9TYsj6kUGzU2h37TUK1/9er08eu3z49ePCUfCEGxdy0DlbJfkY9C6jh8g/+SGy87SRhTJzG8VGZy6hTQvWCeWLNgTxBEygBaxJnabD1DvcgbLG6grrpW9zTJo+TJUX6c5XkQPD1+HKbH0fGTx0WcPMXaQufaejkgkyj0NX6jyA9r5azMMtKBLePiEWRRFGd5BA+lMda7HtFp22TR61o+Nkd/Pjsl005kgidKHgSlX6koKYuq8GPuhz7P8thPQpnHsaDUc2wwspgfpFUlUuFFvIg9v4xSL4/yzAtiKcKoUlkUF65hi6dUzo95z8m3uvsRxUUvkYMV8kxRQj6vX+iy5S0c1LeDu/TCCnLn9Ihz01NUVPLwb4PRqq+XdhEURfKPJV2eMMU995I7t/zsHmMvl3b28eN8S5BBGcV+JYQXKGBknEShV4RceUHI8yriYRlU2VWCjGSg8iDLg7AsiwjYqHiWZEHB/UAmfpj4RSjitKS1IsQXKGJu84iNEbyl3YSa8hCZgKLBhZb4/09mI1Rrm5XtGpSzxl18Mf17o/s/ZK+wq9b8IXutUJJRFRs0KvUQPbfn6Dz9ta7xBSTrZ0HqhWlReNFp+pkge0XGPTn2/nrvY/iXU+xd9nwKYqM0SMIg8e+E2F/e3IGv17XdTq9hdA96vSMlWLlB5wNbSXRGpBXv7bLlzWrj3SRXNCG0HqwIjc7cRah7stE7ja0VwRdeHQlkpAAHNxYdGM17JEyhFVAVrxBpdSuCyiVVLagx6txhLGRwZmgRe41f1+eq6/VybNz0zA47UDdqRyR4bms4ttwcv5GhE0IhAgDMc2XwIlgP20hPbLJSpqG7BHLvG7pCyHBW2wuj5FIBhfb96CCGAIG6PLY3xEhmhx4IQ0J2Vu0IaM5K3NfXweRC7WaCW0MDVw6AXkmWEU94hPpmcJ69EbUFo7kFpIi6yqfoowtNlAWf6a53HgIwDbscuSRJQkGHSm592j3auKozsXc3agCp0S23lFHFfAwzRwhdcfJccYJONKd6HCXMiNhNyzf7kAiXNNZRKo0oEhFzgRlnlhHpHNTDaATZcskQ6aW6BoJzRpxtHNDXtm4IIpxalzZwNSUEXMLcHfAvLWQXCCRvZ8l2rS6maYl8W7V8SaQ/Wjp6ml96CUgO/K+wQbYWlpfVHdvhSuUf0XK5V/FXU8nfJ8Mk89LiK3FhGcokVKrMwyRK41DFheSySqoyz9DVqzJWWZGryv9sLjzaw8Ij+BTirwHh8Z//5R/Y0Y4H3YUZdeG75awd1eyL+cnWH/78j1EfvH8ahNHuS7x+7++EzesF+1tlzWPNP1Dj8GT/lVAzBPjcgpphkS7yLLxkzcteeCdrxkC3iEaWPJTcj7JQqNjncZn7ouI+j66xZpZmUga88ACcueeHWeWVUSK9wC+LMozxbqW+PdaMAxUGfsg9sHDixTyOPS6K0CvjAGydhiJX+VXWjHM/L1SQcu4nqvDzMuMqC2LKNRkB3uPMV4mKii9gvBQxw5SUJ152GvifCXlXhdyT8v6C5nvZ/uWcd6dFnzytDEI/C4sboPdsWKN9slfo090dpHdD3x0HlcE9UO8ZMUGjWlcwiZzuC3gPnr16ceSdvDmYTpxkOyz3OioRU6XhueVV5nt7a+O79nI34WNlYMrukGhoHZGNRDF2ROqYc7p3oYxh7uCN/pxr2Mm6TderNXqndkdfet3YtufAKjoSdPhHarcoNx5xSfCHsQ117cXNIWq+dxgLWLhYqXp3WuYIZnUvf+68N3enT6p2p0HAFRQGOnhDTRH90AKddT32MncgZumcypZ4ihTSFUKNPb85zHHLAmS8V7WFF+mAl3eOrbrB9Pvk061HIIOHqZUAGO4THIwBk/lT7PcO6qaz146wVpE82/R6rTu+o7AdkFfICdsCCn+k/j0es11xFCzfO5gF6g9Gbo8zGTqxZHs464iS0F9q3B/guz0H7Nvf0DhSTzStJjR1jgCOU64QzLkzQzWC8xq4gTWoST6Az/G5IHh3p47wCN0aBQsHl6qWdgn9Q3eVMy+wqBXwcLMTtD2/3eHqgj2Xihs6BgZnj21yi9BbN5TbPTba2Co5iNFCOkM3ekXuoVijAtBUsUv/fV/I8fTZWHdgKWmLLXcH5ZayAlfc9DGHfQ2WRU8MzTb5eN/q93PWYYPgPuYwt/pJAn1mqIfm0J3EjyBOmwwdQSAALd+P275V5B6sb0omOc1F41byph2FBJ8uIAPwe6djwd4oqJBjQsGv9EOPQ9966HoSPaUnNvF4qH3t6HjN3+8i3ljqX8BNtxvGGNGs574FuOzcDcrXg+y+pHDm6sturkOfIVtHXU4FH69bBGmo5ZUxqeUSTEbkZqY6u//VBXuYRk6MouM3BTcJ08cGPSL/1THoAbl//HKy3eIHN0YhCZ/vlribmmlusRe8heBG8bPp9Hy7Scip22XpaVPQN4m31zbG3kO0MXWHHt2QB4DrbU1Dk8WKtBv4R/3Ctkjdy2Tpelcspxc79kAtlgv2IIgOjub4Jzl4eUDJgQmWCijNdEIMrUvs25V1A/qT7gfnv21ej5OS2kqPksMoOzgy0JAVh3lw8KQ9cKXbFYttSeIUM6p6K/gZL0/CXAV1X3/6K9XgchRsBqxw+mKwC5b75LLrPuQsKhlwZj99l7oyg15+5lliU6AA1KOC6Uvc+6l62Gp+rXrf2bmvfHTIIi8o/K80XEpeqVT5Kpe+lNIXZZxGPmbLOOb4lQY8LIpCiOCzh8vnx3tT4XOE6fjaUPgvjbjVzD03zYLjpb9zArwBct/qCDi6hpDSG7qvNARmfn7bDJgHiyAJdt8btph85wxYYXZTSZIHZRmoqgwx+6W8irOCV34auA9X+zMgZiaFv6nHg0h6PmZMr0xV6YnAz2SeRRin4m9mBvz1fyM8ijU=&lt;/data&gt; \* MERGEFORMAT</w:instrText>
      </w:r>
      <w:r w:rsidR="00055EF4" w:rsidRPr="009C599E">
        <w:rPr>
          <w:rFonts w:ascii="Times New Roman" w:hAnsi="Times New Roman" w:cs="Times New Roman"/>
          <w:sz w:val="24"/>
          <w:szCs w:val="24"/>
        </w:rPr>
        <w:fldChar w:fldCharType="separate"/>
      </w:r>
      <w:r w:rsidR="005C6EE0" w:rsidRPr="009C599E">
        <w:rPr>
          <w:rFonts w:ascii="Times New Roman" w:hAnsi="Times New Roman" w:cs="Times New Roman"/>
          <w:noProof/>
          <w:sz w:val="24"/>
          <w:szCs w:val="24"/>
          <w:vertAlign w:val="superscript"/>
        </w:rPr>
        <w:t>9–11</w:t>
      </w:r>
      <w:r w:rsidR="00055EF4" w:rsidRPr="009C599E">
        <w:rPr>
          <w:rFonts w:ascii="Times New Roman" w:hAnsi="Times New Roman" w:cs="Times New Roman"/>
          <w:sz w:val="24"/>
          <w:szCs w:val="24"/>
        </w:rPr>
        <w:fldChar w:fldCharType="end"/>
      </w:r>
      <w:r w:rsidR="53FE3EEB" w:rsidRPr="009C599E">
        <w:rPr>
          <w:rFonts w:ascii="Times New Roman" w:hAnsi="Times New Roman" w:cs="Times New Roman"/>
          <w:sz w:val="24"/>
          <w:szCs w:val="24"/>
        </w:rPr>
        <w:t xml:space="preserve"> Although these information-rich analytical methods offer high accuracy and sensitivity, they also come with limitations, such as the need for expensive instrumentation, extensive sample preparation, and the requirement for skilled technicians to perform </w:t>
      </w:r>
      <w:r w:rsidR="424DCC1B" w:rsidRPr="009C599E">
        <w:rPr>
          <w:rFonts w:ascii="Times New Roman" w:hAnsi="Times New Roman" w:cs="Times New Roman"/>
          <w:sz w:val="24"/>
          <w:szCs w:val="24"/>
        </w:rPr>
        <w:t xml:space="preserve">experiments </w:t>
      </w:r>
      <w:r w:rsidR="53FE3EEB" w:rsidRPr="009C599E">
        <w:rPr>
          <w:rFonts w:ascii="Times New Roman" w:hAnsi="Times New Roman" w:cs="Times New Roman"/>
          <w:sz w:val="24"/>
          <w:szCs w:val="24"/>
        </w:rPr>
        <w:t xml:space="preserve">and interpret the </w:t>
      </w:r>
      <w:r w:rsidR="3918038D" w:rsidRPr="009C599E">
        <w:rPr>
          <w:rFonts w:ascii="Times New Roman" w:hAnsi="Times New Roman" w:cs="Times New Roman"/>
          <w:sz w:val="24"/>
          <w:szCs w:val="24"/>
        </w:rPr>
        <w:t>data</w:t>
      </w:r>
      <w:r w:rsidR="53FE3EEB" w:rsidRPr="009C599E">
        <w:rPr>
          <w:rFonts w:ascii="Times New Roman" w:hAnsi="Times New Roman" w:cs="Times New Roman"/>
          <w:sz w:val="24"/>
          <w:szCs w:val="24"/>
        </w:rPr>
        <w:t>. These constraints often lead to delayed results, which may not be suitable for time-sensitive diagnostic applications. Given these challenges, there is a growing demand for innovative technologies that can provide rapid, accurate, and cost-effective analysis.</w:t>
      </w:r>
    </w:p>
    <w:p w14:paraId="62AB7A70" w14:textId="31DEC840" w:rsidR="00345F27" w:rsidRPr="009C599E" w:rsidRDefault="00345F27" w:rsidP="00345F27">
      <w:pPr>
        <w:spacing w:line="276" w:lineRule="auto"/>
        <w:ind w:firstLine="360"/>
        <w:jc w:val="both"/>
        <w:rPr>
          <w:rFonts w:ascii="Times New Roman" w:hAnsi="Times New Roman" w:cs="Times New Roman"/>
          <w:sz w:val="24"/>
          <w:szCs w:val="24"/>
        </w:rPr>
      </w:pPr>
      <w:r w:rsidRPr="009C599E">
        <w:rPr>
          <w:rFonts w:ascii="Times New Roman" w:hAnsi="Times New Roman" w:cs="Times New Roman"/>
          <w:sz w:val="24"/>
          <w:szCs w:val="24"/>
        </w:rPr>
        <w:t>Biosensors and electronic noses (e-noses) are being explored as alternative methods for health monitoring, offering the potential for on-site analysis with minimal sample preparation.</w:t>
      </w:r>
      <w:r w:rsidRPr="009C599E">
        <w:rPr>
          <w:rFonts w:ascii="Times New Roman" w:hAnsi="Times New Roman" w:cs="Times New Roman"/>
          <w:sz w:val="24"/>
          <w:szCs w:val="24"/>
        </w:rPr>
        <w:fldChar w:fldCharType="begin" w:fldLock="1"/>
      </w:r>
      <w:r w:rsidR="005660A0" w:rsidRPr="009C599E">
        <w:rPr>
          <w:rFonts w:ascii="Times New Roman" w:hAnsi="Times New Roman" w:cs="Times New Roman"/>
          <w:sz w:val="24"/>
          <w:szCs w:val="24"/>
        </w:rPr>
        <w:instrText>ADDIN paperpile_citation &lt;clusterId&gt;Y183M441B831Y545&lt;/clusterId&gt;&lt;metadata&gt;&lt;citation&gt;&lt;id&gt;9eb670f9-5ea9-48fc-919b-84fd98182f39&lt;/id&gt;&lt;/citation&gt;&lt;citation&gt;&lt;id&gt;a05b7812-56a8-4547-a256-7eb20f6d9af8&lt;/id&gt;&lt;/citation&gt;&lt;citation&gt;&lt;id&gt;8fd5a4ad-701d-45f5-a103-74df4ea1ab69&lt;/id&gt;&lt;/citation&gt;&lt;citation&gt;&lt;id&gt;a0810138-c1d0-069e-bd24-496b75dc0a45&lt;/id&gt;&lt;/citation&gt;&lt;/metadata&gt;&lt;data&gt;eJzNXOty20aWfpUuVmXWriIoXEkw3tSsLMm3SLJGUsbrZFKuBtAgOwIBBhfKdCrPsr/n5/7ZB9i82H6nGyCboEQ7c9maqZqYbKJPnz73G/TDL4MPMhl8PZiKaDyx06kVCD61/DCNrakzjazQT5Np6IRu6k0Hw0HSLD9Uc+5gRzxxHD7ldjCN7DDhru+Ng0kSuVHqBG6aJGNnGnqRHWOXrKpGYIuDz3difV+USYWvUSl4PX/GYl5GRc5ynhd1E4lnLJF8lheVrOhjJXiFNfp1yctaxhl9K3KZr3glV/hSibwqymdsVWS8lplgRTnjuYxZXCyWRZMnOLYps8HXPwzmdb2svj46WjZRNeJxNcKjR0khj9Imy44ce+TYrnOEH+i40Tiy/alnYzvtw7bk4wgPq02Hn33wjM9vub+/H+VxJEd5thjlcj6aFSuCsxDJkRvatu37/mcfX8RHLZ2qo6uLk8AdT8e+N/hxOACkTFZzUYL4xwtRypjn7GQuFviQsZsilqJeE5cLSdx6FN0ODgTnl8GiyOt5y9yEr/HJJRzXgtMxru1MBr8qEcg/8KymB6fe2LLD8X/iqVrWGUnGacdxxvOExRmvKpkCq1pCMIqUOZNOEiqWlsWCOb7ts6qJfhJxXbGV5GzJ61qUOQDwbE2QsE18nPNMJGxRZCJuQBAcyaOqLnlMmLwTrBTLoqxZQfsYkQ2nSp5laybzWmSZnIm8VsLHy5KvWQQUEnq8BclLPLooEuzD+qzIkh1J1ffhrMQ/wDoXNYT/jlCrZD7LhHWPs7CxpwK4ZFGaQr5ViUcIxFneLCJR0uddSnU00No2YrdzwZaixAELnseCNtRzgvv5y9/zCkfLnMQFDwEHUbXk0NBZxRdLunVc4Fpxjd8e4Nacr3B57BIb1qapKOmsFnXszxNJd6uASpw1CSDJHIgKVtVNsoaKd2DygomVTER7F56vN1CezAVEbr4mcHVZZNXTEXsO/BMQBSSQCxxZsWpe3AN8Pec1C8dfMR7HDQSEdjVgZySwMpdihWfuJe5ISHyeWEOG34p7wjAqsCsRNS4vlaAlhGGM82WuGRhBLoTQ9ztIDPGRY5NIRuzYEPMvwwgIVcXObQUutjllDuZKkKO4z1mTy58b0TJ1WQLcUKGtdtFpy1JUHcWJjx2Qe0UyCDHD/ehGRQPlwo6yGrGTrKmgolsNbXGBemBzkfMItrsn2ks88YBQK0HgCzzOazErSikqLdkCxItr2gCqpWT8iQOd0KpLiHwlyyIn5mMlhSkoyopkuH5IM4RBwES2d5OzXKGY16QGGV2KniyimhN3cJ+qyeoWpYOqu7nf7kmkaYpdK57JhJMiRWsyURBesRT4Dzir6Fire0G25opnQyZHYjRkM1LVOUjF62JW8iWUADS462R4ASRYtQSp8IioyzWhqjBsWaNIp/nteBsbEne+graC5kMWa/v1qOvFI7wUZCrgXdQ91PmxKIlUG6524iX0xkp2dk2bJliZRQRSY+Hxk1rNaSXElMq6YGRYIYUj9nYlSuA8pMPwUyqVhFStsitDIaOmVptaC0VoLYqqZnJBzgJcZ1BeMB1eh+x01cQxDCFCCKYNjtK/cgUe0S1auwUnQe4Jpw/hrz6NoH3V2qoLq6mIazmZpFzZ+ic8BdiE1OGpJgx0HsRrSvmJVLeAJdOs0UgrQYGZasgWE0IQYlKnTD2uFRF3HG4lUUNNC7JQVrN8zIEM2f1cwkRQmABnpnwdzhEfa5JAJZJpUxJdYd5WIiuWpFQjihD4TFCI5ziu5bgBVn4qmhIoUZxF0cfJjZJ2/NCGk2Ey9vw0ju0otFMEoq4TiRDBpOuIdJykfCwQALlCYAfwBikB/ocfdWCxDSoCikJ4U88LBB8//DIA3WqYRELl4lvaKsuKPP9FUfKEqRXSdkQOFARf8rt5JuZMPQo9rbdriGF2oL0ygL3iEGm+6AE7XkBPXm0B0fc+lGsDyjXPwacekDeCTBu73oLRK31A798bkN4XfMXe9yA9L4tPnKnnWkhqpQ/owiQSWYP+raKiSdiFcS1a6EM5NqAcZ5z3gLyck5Vjx1soeuUgkQsEl31Ar1czadKYvveB3BhAbni2x6dvoUgyYjdbKHrlIJy5TPdu9ZwnvMwhPgaobq0P7NwAdi4hrLugXvHSuplzyc63oLq1g6DEHqnJ3VgXvFzALhjQzPU+xNcGxNefeIRQog/2XPwU3SG6iT+x11ug29WDAgEB7ovVhYQbKU2J0CuHmbmQ8wd5sN5nwfqw6n3qwXkHe1yaaqcW+jDeGDDeFPO+8r6QOQzqjL3ZgmmXDl5rnSGd6YE6KeYit76l4K+627ne7i99wC8MwC/K3/6a/PZXZH094FeiLIuKvdgC1St9YKcGsFME30mfiXCecMns1OCiXupDem5Aeo7Uh5d7citLUSbsuSGxaqUP6aUB6SWJTNUHxEsEHuylAUitHAQEKvGsf70biVQ3F7wxgW0WD1Kel3vEIr8C721SvV36jOHZIxUIyBe7Eo+Fw/Iu9i6HaGFhCrxaOOwdynveF/lX/A5gDPegFg6DgVnvg3lZNhSKGHD0Sh/QWwPQ2znvX+oaAVzO3m6hqIU+kFsDyO2ew8M1EaHcsVtDqPXSQbOZwXf2IJ0i1I/vTHupVw5eCgHtnuDUcmVeSi30gXxvAPmez/egPOcQNUSq35tio5b2tN4MLU659b5o+rIzh84bgQW+94G8M2C8E7IH4Ps5R5L2bgtBLfRh/Mn0dH9CQGud4z99AWw4+5PpNZs9Td+NlRphvZd9+btCwGuGSvh+2IP39t/ywnS2+HowtOkT9Fw2ZlSDrwf96UL2ufst2dTcdKd6pQ/mzABzljS87GvQt4VMkQyzMwOSXjqoRcWqL/zXyPaQyRlapFcOmqkCKl/3DfrNHV9CAXdslV46HHQA52QPllzBbZp00isHnUODtK4P6DhHjlSZjkGvHLQRcI17jBfLXIpYwKGXAkmuGVz1fjtsfj6JPiflHVVfTIjt0kFAYo+T57ySOd/BTK0cBLMi9vR0pMjAEsiEAalbOxh5FM0Mj/egUfiFnFfFHgX8O63Z+J+F/zvWOAh9y/HcyfaodsOeszUN500NlaiVjewHq1VNxYEbw3xuVg9GiSLP5b5Nf9Fk2LkTKKqVPVCmHaUbKKO5E7giWK/YG8OWqpU962Xan3PkXmtlcHZD4Cxl54YZooXPBAT9yPKVKinUOwGBXvocoD0NQ27BTTj0vQ/k0gByuWcUrwRVqi7NKBcLh3POqtrLF5Htw4u/ekDOXMv1Jrbl2xPPDIAkufgfh4NYAsDzNZzWHdbbjlIVz4uMl6NZUcwyMYqLRbf0x3n2jcj/kJXf/CFvFt949h8IQPXN72lF3clcGV9RCdB0zo51V2KgWjj1ekmtl6urD8fXt69PzsnGLxcxLW27RsMBV8WtXq/HHXTNnvHA6PW4PvV6MkoZ2/JMW/YZ6JLPpS750EXuxHqwqa5Ql8j6SF64uM9Ve+osCL3g+Ul4OglDxzk7PXbHp97p8+OpH5zhcq4icD5r+IzuoOomqyJrFqrNSEWgmGrXhLUz8Tx/Ek6c8WgSunRFxTSjnVaXXDez7OHgA+F2kQR4YpI4fpDyMJl4ycR3/OlExFFiO1GYOmNvSrSpcLtY6A6qF7vhGNhanj12LTsWqRV6dmiJSeg7KedOME6JakV89hEnnnJYf5BUVi+KUshZPvg6hQQKqmi9zs9lVPISFKrLRi2dFzFRsX1EUelswSUR9qcmk6LOZ8XImU6D/5jRMglSR81LrqjyRj3GLmeIRUjmNdbcDqJJ6LhWMOah5Qf+xOJuMLYmInLtdJxMeRoOdvq+UexzHsYhGMRTwW0v9MahDy4RJBEm0Th0IY50167vS9wyGrAPSK8zPvpplDX5DE5z5Nr2dOQ4I9smGpvNziqW1HVIkArGdassaqXreB7xqDpaSnl0A5DTADppT207CO3JH5FUf+WdynkTGUCpJo4gEosjiKxYSVEqsKWoS2r5PAxr8GUdW2LH1A3cfuv1rD2JPf/zYKfZeoAKD7Zcg40WOqYWOna/4xpOXAij0pqu43pMhemVqGo5a5uIOROZaghQVT0vKrNzUaSM8KJKcKy8l9FFpR5HU6lKOXUddDeeqT4Gle4ZSKF6BltoiLAg17r7Rm2niDpFy7JYFlTBBnGoRM/oPgAAuWY3kvox9Vzkqm7PZCL4zs4V/qHKN2fIWsnOPlDN1t2YmGtUjeswoKQbtm0/V5XviTTUvBMxp9vJmh6rmiW1AHTtmzqRVJ1Vpfg5XwnV0MrbNkaJIG2/u9drb7Rt06750aI6Yq+QGYIKw/bYu1zDxTkLanAWuubetcSoPr/tQrUwjZOGrCoUecxLG+xQZ+SC7DyMjmpxFTnoUBdt25LNRE7jAvoUrnuRUUO9QJIT1Q1K265wjN/Ezw01qLBfHzZir3PdylnypeoAGh3YYdd02/Z4IwghvGAVF8s1NSNr3aEAd2aCYX0pa54NGZe0h9c77VTFM01w47rU/ABBgaxa3JCOKF8K1XCNxaZPTPRAONeQjNfUbb3WDT3F4C19OKtwYKVbiGuSyrzetvZoa1/SNj1wIp7q23Bq81u5mGVyJqkBSvoDrq1krRjQclOPGLSQ4dWbWMuglgSuup7ElRF7oTsyC3gVrSy6Jap0uCoWwmiYpaVmFK6i+30b8qszH8NdiXrbdAKVtRoYRKKWGvVltcD2JgN0Z5aorJ5bSaSdIHhSypQE5h45aKWQMI+elUWzZPfQf8aTpGsiCqkurycpaCJgIT/WTSm6nnhFWGZipuYrCI6lVJK+diTY6VUhdnMmFM/s9qrODUSeHC+ohZ3wxZBdCjo+o7Ty6WDTx0LQEI2544QiTdJx6iROkDiTJEI0BQeJjxHn/lSNyDzUxyJXY5GvGTzWx9rNaoFmUvQLTf92vJBxYaa17dLh6im8sezDukLCwj992imgdmufi+H7sG54XpNzKcw4frN4sDbRwADt4XZBNjunQQezPrFd7UM8MSCeZBxS24d4DZMDLZLsxKhTtGufod2KI7PrgXsJ8Wti7N4tP7eLny997DGDFxnF4mbto1s7eFk4I74vJhLxOOyoMG+7Wfx/SFkOhDu/O3H5R2UpStlPuihnm6icWkqBKLiyfk5+X6KySUzG4QNpy36iYo+88WSTqGyiyEcTlWmaRMhK+ITHIpjagfC8JIldP46D6TQKol6i4sC6uF4SWlPBJ5Y9jX1rGo5TK3Li0E944Nsh/9dLVMI0CbjPE2tiOwkSlTSwuGN71sRPUl9wh0fj3oDqJIDVTb1JiEzW5tPJxPejUETBZIzcxufCjXgC10hCRXFGKWfzupXyLrLfyQmKpcgtLWdHiAjLTMZw1eIIMntkJDuO/dlsZzo5enP7dmRHtuMJzwndsTdJgvR3JzsqOXGCYGyHY98JPDeYev7fk+j0YX1houO6U3c6VfT/XaOpHvLvwHO+OD96nG4PT6Taj+RHbj8/wrUtxwttIz+6RFS2mb7chOnbmbtlk+EcHS4n+6Olry9vr9+efndy+/rt5dcq8WgtWTvYafUnO0EVZEpw+Ek/22JPzk+eqmwnU9M/iNTvGUKwvNGRTtkayWE7KkkRsIr7Pi6zouTbSSqxNwt6VYLQRVNtUpmdLAbB2/kJIUGQGY0BxhIx3JBmgHReoAYJEZvN5h1oq0eqdq5MD22KFc8arncJtixqipeR6W0ndfvbFbnazAhePd7kTQgHZnqUcsEROec0lLXHEvbk6pJmPi/Obl+9Pb35mj3fjUXvEfazmt9R8kgzYxOXpoilyktVhIntdHVOKaaaliOGQWF4RrQrUtlGtAeG0tQZRK1SDW5SzP7EefrAfN7R3kwee/LyxLq4eUrQIrVZIVUVmUys5ZwSWfikshAfldR1s6VP3KfAeDOqtxkqRIB+dvPd+S3o8ALB9toC64RQd1RIbglJUJypXm0prU9GigU3z6pFQcaEgbO1mr3Uk40Fco5I0qgqJduXigfY80mwJwuBlO9//5vdnD5Vs43uaEJfHfxDWRkk0BmN9YrH4gV7smTfMBvBgP90SALe0j7DJd4Bk26kboOxShCGzJ9opEnBKvyaWTECwR1lIkwr+VE/9/AzSmZLpF8bYZjzhKnxN6uq4bo3g4UEzPXUzzxZ0eZkm8O//BIWbwS9Sx7VPOzugOkcngmYI22Cw6m3Gu1YBVQwF/tp2/nJdqDSHF9VJY1GGcreGV3K3LK7ZcqWwCQlYMq/K6bYzrPtlHQYEt+8r54ON0A47lJYmtQ/N3wBC6OJHFNlPwdFKvbD+evLM3ZzdnV8fXz79vrHHeAbmApGB1YPIGoOqLH6HsnZAzDcr6D/J28vT86/u4EphuxvKhEyo1FeMkzDPQNvFBRIZzVRlI3YJYkyDsQfq5TVHVg0p7cJNi8JnJ9sUs5HTQTZFmVIeqm7rHtYfJ6qD1CrZeS+dLZnbSw/TelSOQDRhnIy3eCxJpb5KgJfAmNO/qah1Lury5Td7ck57lnRjb+I1urmjfICsBhaM3by8MANLUQg3l4m/kZ/094Mri0GGaEURVbM1l9jVc+/MxUMxDuO7zVV9PSwPR44bqeR6YHOwdzo1wqgOzsZQBtLcgch5Djmqe+NQycN4tCeiqnNvSCIEIq60YSPEVi6j2T1KsCgwOrRrP4f0brayb/FbCb7PeAvm865MisMV7zJVCFhZ3ikyXP2pmRXRoWB1ohhFGK92RvUeW9m8+/pFZizfjKvJwDfm5n8gyOAt2ZmeysXBb3gcdKD9q3I4S/X7NZIbdu1g+1ZnvdpdkEfpNma1St7YMwetWrNnu7dsIZThr6+MQfk2sW98TGzGvCCdPK6z0z8iHjyhVEL0Et/R0fz/7ln+Xg8/7c3Lruc4h9XEnhD8QBZmxF7S8ZmtFMYUJpIOYUVN39jWWDyJVUB2xtNQp+6zNsW5jbteqQykAYeiBuDqhG3fT71Yx/f+XQ8nqYh96e9ygD303ic+KE1DiPbsscRcuw4EpYvfM8XMHmpP/lXqgzsZH1bXhJx999KdIjDXXZ31SUzKnwvkoK8l8qcpAp+ahFR+b59fW/zapWKqgvd4UIksq5qsage4N5WeK7miCcgM+xarEZ7Dq39tZipSJ2SMXFfDbbFYNtzrKmnPOFOuurSWxU6vd1kx1g9gietAIUiIG88AinU25paWjzfDXwI5a4LMiZ0ctPE5Z+kKmf2Bnr2Rx68YBJYUyjunt1UINR0j5auIExEGPi+5Qo/tmzX4VboJI7lpJCxwHfGrq+rmJtJHwFmrYxScTyXaiq3Nxm0P+8T2OOxBXc87VegFQRlmTVOY88NJ+4ksoKpB5zswLamiRdZ4didJGEcRKkT7eC0LaXuFUyH/fLrPrHswPcs6FJ4sBT7odXuFOyPEsR4bmrZCis7mVphwtOJIyI/Fqmy0b1WbLQVqCLrWlNaVKmtpd6c2xFglV8VeaW6T5t8e/O6YhtBbfLJvRe0hPlG3YjdtO1buttiiRgQweQCQWx8CLO28pB1sWepqhKG4u1v0MHn9m1J/QqcesmvDVAppH5Fad69UD1ipFiUynN6/0tkuCJF18tNSeEQdm0yJUvjmBjRO6JK6hzjoHf0ZipNi6mQl7dvSNY7UajMl43qiiomaNDD9qVWuYBxa7M2sv3tBhwAXMROD5nev1Jx8H1R0utfbaJncIFaZSqej8WypoKTaEpq2aq+/EPGrCIhAH3UPajPDupkMhc6AYBYNLr20hacemBV9m8C41RSQKTDq5ZqhX7rTlPAKpqaCPHk9dHbp6xrk1dzuQQdv1tqAlGGVqgXT2ExKdskam/edu34MisYzwrIQVeaIKTbTn8OOhHfKQogUcGOZfeSoOpS474ljzKkDopcXKVzWgzW7VuuO5vbF+a6+toeGVrt+suA2DbTefpfBoo6fxlsYWFpn4hM06TqcvmtCEZNFg01QRQSVAjsFARIZ/IT716U7g9wUEqphyKIRNRvLxJFQbloe8NUBKCMybwopWGQt3XRylUfFf2CKf3SFia2D1B9ArnPUFdXMlnXmdj2h99Sz5zurasaWjhUiYlqBsisS3o/dVYW97qKsZmv4PFd1lFd5tpwqpdnt2hrstHL0hoFNXHQJwfUiwhZJm0RgTLVLQhFWFnWjRpjyMmMadQ6WaE7dNUD7auHO6YlZ82SXuhUaTNJPD2ysZ9NqcwUjXLAzOnT1ZvhqRRZopRouDG/yt20fGoNqVILqdRxgc8zod9nfUcDEUs1n3KPfEm9rk7lDKGiGaqL5fqlUFgQmhAx6DckW75o8jZX1sYHyHNYmJgm8LdmB5dZs66UQbMLNFCi1I1YbMX0Dox+3V9dhiId4w99HLLjzw4a3mcqNuPQ/Gftj0C0+4sflZkoEK0fTw8Q7RVU862FCpG7eO1DFw+qqO1DxO8okvwnBYl7QSHFhAOjRrCN6oxgz4wBvyR4/PWRP/Ox+/T2b32Yf5ulq8CMEZQFvpmiOGogYZmkH1Rn6xfzjO1fVTGTu0fD0e7h9jLVaNlhtt78pRQc9E8HQk2nUqg/bkAZH+g2a8qmDQttgRjV44k/5bHncc9zI9vm1FDjaSozXTuimDiH564bPehznEt653dD6fWQnQoKD5RLfugBJTkX3V8SYc9loYbl4MOG7E0D+1dZ51JEcmZ9l6vxJRoKeinFb/9Fk3DbD4LebliPnrEdfC7Jsyx3DzuBW+7OUj/FsIoG8It2WO9EmVECDXJax80M2Owg8dv/1FRMVsebnzeo7F79bGuKz/IZLgixpFfSDZB46prmk26hZ38W5QyGaKhWhuw1YmNVI+yGVkPHdrzQip2E8tSpsKLE9S1/Oo4mQRLb3A82qS2k9dfPNGQ/K2aHmp+bvOqfXS55FMuqibZFx8ExnMAVTdlVRxeEU1vBTJHNJNzxHB6GwYT7cBBh5DppFI8n/hipfRJPJrEb7/bQXdd3sJiO/dC248Szx5GbjoXtO2Licu4K7sVemCQ7JZE29aNM3PoodL5ZnGSC56qg8S9SQPhdtRqzSuLbQSoCJ7ImE89GNuf4VjSJAytxJ4E3nsbT1Jn2KjhT3/EgJ6NJOCbO/frj/wG4miH4&lt;/data&gt; \* MERGEFORMAT</w:instrText>
      </w:r>
      <w:r w:rsidRPr="009C599E">
        <w:rPr>
          <w:rFonts w:ascii="Times New Roman" w:hAnsi="Times New Roman" w:cs="Times New Roman"/>
          <w:sz w:val="24"/>
          <w:szCs w:val="24"/>
        </w:rPr>
        <w:fldChar w:fldCharType="separate"/>
      </w:r>
      <w:r w:rsidR="005660A0" w:rsidRPr="009C599E">
        <w:rPr>
          <w:rFonts w:ascii="Times New Roman" w:hAnsi="Times New Roman" w:cs="Times New Roman"/>
          <w:noProof/>
          <w:sz w:val="24"/>
          <w:szCs w:val="24"/>
          <w:vertAlign w:val="superscript"/>
        </w:rPr>
        <w:t>12–15</w:t>
      </w:r>
      <w:r w:rsidRPr="009C599E">
        <w:rPr>
          <w:rFonts w:ascii="Times New Roman" w:hAnsi="Times New Roman" w:cs="Times New Roman"/>
          <w:sz w:val="24"/>
          <w:szCs w:val="24"/>
        </w:rPr>
        <w:fldChar w:fldCharType="end"/>
      </w:r>
      <w:r w:rsidRPr="009C599E">
        <w:rPr>
          <w:rFonts w:ascii="Times New Roman" w:hAnsi="Times New Roman" w:cs="Times New Roman"/>
          <w:sz w:val="24"/>
          <w:szCs w:val="24"/>
        </w:rPr>
        <w:t xml:space="preserve"> Recent advancements in the sensor field have demonstrated significant potential for real-time health monitoring and metabolite analysis, including the detection of odd-numbered carbon compounds such as methanol.</w:t>
      </w:r>
      <w:r w:rsidR="005660A0" w:rsidRPr="009C599E">
        <w:rPr>
          <w:rFonts w:ascii="Times New Roman" w:hAnsi="Times New Roman" w:cs="Times New Roman"/>
          <w:sz w:val="24"/>
          <w:szCs w:val="24"/>
        </w:rPr>
        <w:fldChar w:fldCharType="begin" w:fldLock="1"/>
      </w:r>
      <w:r w:rsidR="00ED6099" w:rsidRPr="009C599E">
        <w:rPr>
          <w:rFonts w:ascii="Times New Roman" w:hAnsi="Times New Roman" w:cs="Times New Roman"/>
          <w:sz w:val="24"/>
          <w:szCs w:val="24"/>
        </w:rPr>
        <w:instrText>ADDIN paperpile_citation &lt;clusterId&gt;P481W747S238P842&lt;/clusterId&gt;&lt;metadata&gt;&lt;citation&gt;&lt;id&gt;5ae61dc7-1d5b-4b98-a1e2-d3a8466590d3&lt;/id&gt;&lt;/citation&gt;&lt;citation&gt;&lt;id&gt;d7c9a0d3-e90c-468d-bc42-5094a4ab4c30&lt;/id&gt;&lt;/citation&gt;&lt;citation&gt;&lt;id&gt;38099e57-9403-4969-9c09-0aafcedc5552&lt;/id&gt;&lt;/citation&gt;&lt;/metadata&gt;&lt;data&gt;eJzNWumOGzmSfpVEAdttA0pV3kcbjd2yXW57fIzHVTOLRqNhMEmmxK5UUpNHyXKjX2peYV5sviAzUynVMT272MX8qhJFBoMRwYjvC+qnX88+K3H23VnMZOILnrq+iAs3KvLMZb4MXBGyLEqSOPdEeLY4E/32c7tmPlb4SZ5zmYV+VIZRxBiTQhSpx8JSyDII/CwQoUx5glWqbXtJm+D/vqnOvvvpbN112/a78/PdbrfsWC1KXVeqlkuuN+dCq3NWtOe+t4Sc9LyuN0s/XCYRltM6LBNflpi11M3qwVmPSS/7qvqnC2teqGVdbZa1Wi9X+vZ82xcbKc6DMImTIInPfl6cYahS7Vo2ON2butTNhjl/fuu8UxvVSUEG04psdc9W41JY/9ezja679WAhwfa0BP/tJSPBgeeHZ78ZM9afWdXRt2mUuUmekE861VVk3Q+s1hvWyUaxyi1YK4XTyrrVTetAMUfITvJO6drRpSNUKzHDKfbOra5YpyrpwJisVtyBkba6r0UL2XBD1zBOW16vpaPwTQODcmmEyFtZ6a2qV04td5DJVrVuO4iAyWf74e+61pVeKWlV6SBq1eidWdlvCtmQOA4XKc4qh69ZVcl6hdmqdRrV0jzJ+Nohgyyd17KRC2cnnW0jccLOYdC55jjSAjM6KCKgMtRo5K2CYlCBnWgIPRqYXGFnaylSE1rdZyS3kbAQ5jxsKefJX/74on1K5txIVre0un7QHUtn7qrWYQ0sKyROTsZpexzUzsQ3Ddu3TiE56+EtaLg3s6GWqvZOyYoGFoNuCxhNbsh6GL6VTWsVJT9wVkOAo+pOrhpzDvyrHd43DWyH6eyWqYoVmE67kq23OCfFMjR9pavKOoo5K1nLBlpifaNFb+w0+EHf4gCYAn0kBUbLG7Ud7UiGhX0mOw52bY3X5LZbOogtK6nUvG/JGUeOuHcxbN3KiibdDgdtdNs2ktmR8SxsC+0QO7JdQJFG96v1ZKuFo6EkhRyt3yBMmY1AxHzd4oQwJE7LdYOwh0Uhjs6yQQhNV6FD3LKWFDrxOYx3ZfSD0vIL22wrO4ckjM4Yzne0zLrncLTxDt9/xEOQUFysMFwvnf+WxrRVD5/sVLc+OEa1sG9rtq3vaLKFcFWoSnXKqipUWUqKEqfbb+854ajqTI2F0ZMkyy9be3jdd7go0p6gosxotmuXlAQZbjmSS5rFbuZRrfhF903NKsrQY06TQnFkb+fJO10LCrnLelVB2FNMH4oRi2Ug/SITKEMeZ6Us/TINSpEXXuFFWYyvijj0SqwodSXgVxShn21Ktek0dOMsyynl9d1aI+3+9OsZ8lFH58SMH3+kpappKRX+qNmtYwYo4XeU6b87e97or8wx8xAQ3TiCxH0k6PVMzmsYnG1O5Lxmit84rw9izMDZb9CWU1F5vn+n6huMD6Ww5WvkpQYVSq8qW+KGof9cV9/L+puq+f4bZNnvQ+8bEtB+//tq6I2qSZ1PJofaekVRgKGPHz9ffLp+8+LdJZmLc4nwP6pifjCVsWRexoKIyhhyjawG+w/evtfTS/IvaXwj96M1qRS6gkymd7WpupdxFsbPX2Qv0yzz/cuXF0HyMnz5/CKP4ssoD0kT5O1+Q4pnxqj1qkfU4aOsaQNcJ2N4Pw3DKM2SLFvGQeR5XoAzbww4mio+im3DbM32FmefSbn3Iqb4C1OPyzDMyjQtcylKKb1IlCKMk4hBFEUqjsqlRVuFLzw/9oG20iRyPcEKNw/S3I1K4aVxCSDFEgMe+OUX7PiSdYzsq9pXupFqhZAtEU2S4vdN/U4VDWtgoq7pzdA7zcmkwxRjqMsNcjw2/qWvlOzqlV76eR7/14qGKWRGg35gxlB/MNOcDyt99hvFr9VapDxnwIGuzD3uRkkm3IJHgRt7ecQiVkQ89I4xYpl5nCd+XvCEJzhUWqRCenlQpHGcp1HOysTPWBjOMKLvHYPEO4Hqe35y3np5nLhxkoRPvPApnJUlrj/Db4ASiN/Vui+WiDUK4cbcjEZ2SIS38nyr1PkVCSEZXmgkzAU8BgD9ACHnhdkpALwcdnKe/2WO/B5V+F4UmM8vjXcH+2Vp6EZBGM+w37setYkTMGsISgDZlAQMKKujTlI6Zrhm+1aZJF5QzK+P0ApAgkngJsfr2j3UnxVrxxp0DAg/ErzSKNclMgXVxnaNGMJmrDM7GnTUqjkKGDbGpy2Ug5qtrU/VTH1Uro6pmoqLTYsGQpJQrvtKEJbpCUyh8liQYIGbhQUGSgApjVDNlkVEeU1Ap7ph9VCHWENlbI7hqFzP6+mEWvfOE2MMAEbMB36UTw3isTpYdVCu6ANgj5S10w7VHniCbIViSQrD3IeCupZMtFvGj8xkoS3hIFXfSuDUlYE8dL5DbTYu6i22qZ0TzUgJoBsUkN1aYl1zAK0HsDrCZlVTkVYNtmCqgZX2I0KWc48snefWbeOxdqQkBzC09Z3MqTaUu6EtmdlEmj3wXQ2XzgWU7ACycIzEcyh2AB57ghNGMI6uq1sDUycc0agNFF46YTxE0sbOZTCn0QFbzTReOH52VzBive3NYUEqpPEDt8ixpppzMqeE28z++LyyoBDmZNs9QmynH5He7RQHESkkoteKf1jWwiB+NjNIMAqiAyMmL+4YcDFEjD01qsG6c/7as6b76gDUNrpglSFoT/70/vnT+e2lhSaezJU7hOJGYnPwOKDc9b7BzQMSxyq6ZON1GjEo3XAiAlpbMoOovaWI7PSONYgsIKf2JNJMikBUkMEMVSHz22iujsIM8dfcWMA95AmzOwH4asxllKicb7c4LNCUU8FSndPS4WXrErZFnKiaMPmY7b51nnx8d+W+vHgKS0MlAqMQ4Xvef1jKCeh+SJUYmSs0RdeYrBZOHpl1h/AhS4EfNJiIQ47yBsvZzybdgTK45H3Z7Ge5z16kcfUUU5akOZHdzORSojzwy5puMg1oc7mPb+S0OZkYCabq1vuDqu1gzgrBOB13SMjzVA0tQHzEWDdssrCEf24cOrisDZ1CzqEA2hkeTgp18rQIDcew+s64tZhfpKUDtCNrQUy564UasnctCWEC4dBG8pZVZCAjDqoB2s03QCyvNdhwDRxT2QO0HdCeg/IB44FZz4qFyXjFQVdrdd0Iuq3asYxbUUCi5vV0Ic11RWGupkypjmiMH3i56wd+dofIPFd6vETfOIXSh0vdHlhMGnlRIgGyGMCZX7I89FPuBWma5j7zABVlARgapkcs5kxksgDlASYI89iNMpa6GecB/ovKSER5lLLw7MB1JiDyINd5MaMoLxCdTOgTjvJSOR+ASeHKFweeMg2eUp6LmbwLMMZaVhU7kfiecdgTHMC5OEicBk8lXs4kXvYrWatTDd9TjqCNlHM5FziOnkr8NJP4SRey6U4lfmS6IqbjfDrIG8dOpf0wk/aDQiBtQZxOTPjtRYOrtJKVdn6YGfEwfCr0yC0VwwU5VfGTbjkug5p7ZRx71Cl0CFSq5lTgK2TTr1+Ve7Fq/v63uWeOvnhUNN2Bu/Hz7QVq1ZGvh6H/c577KBqfOC/yQ4NkcYFw4ZV8mP3ez2WHyw7gdLjoyyMy+1J9tneF8L2r9v8aoT3lsBPBNYlnxmj91AsSL82WaZRNbHaiLw+y2bAIC5kWZVTKLCiKLM+4L8BXkzBLAjDUEzabEYkL8sgtUlm6np95Lvhr6Uo/CAMkIJFz/u/HZsPMy3MZp24ewQVRnuRuzpG+PcZK1D8ex3FwzGZDEQdlFpe8CDmYfVCKVGQpY8JHNMlAZD44sO+nMzZLRobHdygqdDPeX109Q9XhawKcgC8NkOfqmW2qHbqPQ+vSjhuwgxh85mihm2cE9WaF9dlR9+0ZAcySSEXZ16Z7yogw/FNCHfjnjLdjdzorPC+Kvd9JhkPPx5WK8tn0f0k2xLRLzDAr6G3mkVU/H7HqhyTfS6mzqSMVREcvKxmxayA9UCtj0fn1J/B+JZtbAPrWeQmY0g5Q4/3UAaVgNvPeHPrrV/u2A0NZUDk0PsCXIHNd30kDIA6rr7gy2AqExQ1cnxgoihk+Xrf9TV8w/PemAIe8UU7oxS5OmGLoD2zLwBV/QGE2UOgKaVAb+vBqfNQYBLckCoDnz7WiR4GBPF7rm73GN7Hru7HzFilA7Zhba3dNGw6f8d+LtYIKgB9uFif+YeMXQELYg45yIW4JDtrjo6yuzHE+NvoXIuYL59Obt5cfzPEiHO+DWutNQfKN9F67Nz1paPTxcQs9gJ3DPnftRIa+rFe4PfiiXi3us8HHfqBdF0QcyB2TkU/MMNnYhyF851rWtRZMPWj+LE4PVjjuhVxM7w0tEhpxuYKaGBZGW0Y3EHa6xYCWvXmpmXodt6yx8POk5QH0TvWjNSsbtVIT0jVyVNfKqhx5AZFtQ1nMi8jw7mGe0ORfe0PzgWpRHFrEZDES9a/ysCuWCYpn01pp6KN9E2vN4plytlGh7JuNkLhkZAmDylk3pKjOCjR6Ts0nYg2U/qTpngzPMa25L6YbMz4tmE1X9fBudn9+JLJRGBsbQnuaVk2jQaIigzhs1JeuN1wLK1vzkAMz7mizhQPKAPnVYngEsp+Mpu34fkNaOxstZDUoS+0VCjOnY+B04NDAgbw3XRb5BTsMfS3iDRw7G2e3IKdAK067lZy4jaJnyXWPomy5B5QTQxvoWhPvAmEeO2mI37o70DbzGDqTY3iOVexWMes1ONIV5MR6ioUFdPhy/JYzlpd2XjK+jjZd74EJv+zJNiDWGlK29GG7lvXeGuwc3tW8Y0LyfUWPuv12oKPtHpkXXvw62g8sV2473Zg2xOACdp9vdTO+CLI7Xh28MD3a/sDoPQuRD92IJmKXFWihSdTkQhjtECJj4JggbyW8NF3TstGbGUVtxyYJ5YsTB1BXxp6n7atuYW/jaAIX+ll3HltX1mubKAe/kn6Mc4QG35tMaoJxRvCJfRJB19QvnQxs2kkHV0wGZ+2swWK7kswB8Bj6S4XsSPpDe48xP78A5pBDA+B3L7KKbIbuaLGfnorN0+lOO0zYEIenj+1jzF0SN7NZsaH2onjk5Gyj+3qwfimlKBi/Ocq6h+ZFdzeKTPdizJXYsu+UDXvYjt6EN/hwmozMqUdLysYkQ7jUPLce50Cb1kzvgBoZe5sWKcdTu3ye5G1PwmjzxdSSMRQRg7UtU4f+J2kyRa7JT715fKMWw/4kGwKeOze13sGIK9MV3ho/0HtwKyDfxIUQ5qqYx33eKPsUbqArJRVqHW7XrJ3e0pezB4dXU7YwP2aYHOm+sD3GD8fXemitX9jWugVB1iXvBpe4z82V/tO8dvyRasfFUDvmbZY4B1pKPO/0Ofe453Lx4mr2cjG+FKdewfOs9ETuyyTKo4LJiBWiFNzzc1HkmSh5LIuzqWEShGnuhkkePdgweTsjvG91R70N3XDDMsAtPcAaz3fTNAWCCw1Fm3PhK4Oy3h6YsBl4tD+xP+XT12yDiznvTNiRUynXMynX7IbdnAq66ldqzzbMuZ7pM4ydCjt6Ee/viHoL8mVEzV7Ex7FTUUcGlOquLOCyuYno86M9oUadHgxnreetIDPwqB4aIFDe40qQRT8CdvbvuPK9qpGi5orakTu/AZj74XW/r9eod8pQ+bk4EFbn9cwRhsA+0mhiN/2JhDcbGxizBtMw9PjJf1H3nDtwoyDL6N4lp+HX9sf+MQOP6irrm1MX/ahBDG7Y7kjdafD/oTH0EKH8X3WFDj0fc6+JcborcTZvF1GeogT5P/xVQ/jorxqSLIqSOM/iJRwXZeHUBpoR94d+1BAXUZCA/3ki8JLSL3lWZAVnKQ+zwjc/lpm3gUQRRVEcC7coROJ6Ii3cjCcePiYZl4WXCi7+bdpAP/8DL+t7Pw==&lt;/data&gt; \* MERGEFORMAT</w:instrText>
      </w:r>
      <w:r w:rsidR="005660A0" w:rsidRPr="009C599E">
        <w:rPr>
          <w:rFonts w:ascii="Times New Roman" w:hAnsi="Times New Roman" w:cs="Times New Roman"/>
          <w:sz w:val="24"/>
          <w:szCs w:val="24"/>
        </w:rPr>
        <w:fldChar w:fldCharType="separate"/>
      </w:r>
      <w:r w:rsidR="00ED6099" w:rsidRPr="009C599E">
        <w:rPr>
          <w:rFonts w:ascii="Times New Roman" w:hAnsi="Times New Roman" w:cs="Times New Roman"/>
          <w:noProof/>
          <w:sz w:val="24"/>
          <w:szCs w:val="24"/>
          <w:vertAlign w:val="superscript"/>
        </w:rPr>
        <w:t>16–18</w:t>
      </w:r>
      <w:r w:rsidR="005660A0" w:rsidRPr="009C599E">
        <w:rPr>
          <w:rFonts w:ascii="Times New Roman" w:hAnsi="Times New Roman" w:cs="Times New Roman"/>
          <w:sz w:val="24"/>
          <w:szCs w:val="24"/>
        </w:rPr>
        <w:fldChar w:fldCharType="end"/>
      </w:r>
      <w:r w:rsidRPr="009C599E">
        <w:rPr>
          <w:rFonts w:ascii="Times New Roman" w:hAnsi="Times New Roman" w:cs="Times New Roman"/>
          <w:sz w:val="24"/>
          <w:szCs w:val="24"/>
        </w:rPr>
        <w:t xml:space="preserve"> Studies on gas sensor arrays combined with machine learning algorithms have shown remarkable accuracy in identifying specific volatile organic compounds (VOCs) related to lung cancer and metabolic disorders.</w:t>
      </w:r>
      <w:r w:rsidR="00ED6099" w:rsidRPr="009C599E">
        <w:rPr>
          <w:rFonts w:ascii="Times New Roman" w:hAnsi="Times New Roman" w:cs="Times New Roman"/>
          <w:sz w:val="24"/>
          <w:szCs w:val="24"/>
        </w:rPr>
        <w:fldChar w:fldCharType="begin" w:fldLock="1"/>
      </w:r>
      <w:r w:rsidR="001D64AF" w:rsidRPr="009C599E">
        <w:rPr>
          <w:rFonts w:ascii="Times New Roman" w:hAnsi="Times New Roman" w:cs="Times New Roman"/>
          <w:sz w:val="24"/>
          <w:szCs w:val="24"/>
        </w:rPr>
        <w:instrText>ADDIN paperpile_citation &lt;clusterId&gt;H426V774K264H877&lt;/clusterId&gt;&lt;metadata&gt;&lt;citation&gt;&lt;id&gt;d0ba8843-ceb1-405f-87ad-933427b4922f&lt;/id&gt;&lt;/citation&gt;&lt;citation&gt;&lt;id&gt;527ea1d8-d51a-4265-87b7-a3c165dfcbde&lt;/id&gt;&lt;/citation&gt;&lt;/metadata&gt;&lt;data&gt;eJzNWOtuGzcafRVCQNsEMCUO594i6Dp26rixnSAOig2CwOBtJMZzUediRynyMH2A/ugz5MX2cEaSR7K33fxYoAXqQByS57uc78Z3v02WnWxXSzP5fvLq1dXh6zenR2fPJgeT1ra5WzzryjlRolSmJtq0RrW2KoktydLUtsIf0dobQ5b4x5Rt8x0xHxciN5rI2oh2QW4t/pSirAqjFqK0SuSkMWVT1UTUtVgB6kPV1aXIN2BHPdjdetbl+Z4gjw6LpjW1FsUBuTDtwtS5KHXzGIegTm4brODIs7wxNxb7n/6CLzdV3hVOJS9l+IkT807M3YIp8VtX1n1jU4950ezDNAce4Kac8QBrcegF2GWbpsQ2bElpyBh3iLik6Y+u94iuXVTAf/cbQJoWny6Fubb4ktm6//22a7prg4WqVla7+/Afxf8eTX0/oQnnPVhpWytyd/lbd7qqC9G2Rm9uJG71qr+AZ1xwL5ZU8zCjLIoTKj2V4g+LuC8D4/lm8vlgK9G52BHoQlT97xHixR6iO0EutoBx5vtaA8t4kaBMRJqmKUtpkoUqzBIpmUzGgBemqNpqBPlGXIuFratd1Dd7qMMx8maLK7j2eKw1zUQcUJYFPhWpUDTzg1BmgUn9eEfR01JoMYJ9IdqmaxZ2bnaBX+wB9+fIiy2uDpT0oRr1A+FT5gcZTaQXQwzGlWJMMb6j77ktRTE28Ytq7fO/AB0OjVBVEoXcyzQVcSQpkymnIogF5SpLPcENS3e1fSOKrh6r+3q1Z+DXe5DDCfJ6C8lMGCdGaBqHAkxiMaep1ILG3EguWJjCuzsGLvYxT8R1twt6sm/c4Qw52aLKJDYmlgpBFXgUtgxooo2hqRE8S1IdgVxj1KNFRU+base1b7tre139ddxsz41iJ/ZD5vEkpGkWxJQlYQgWS0NVKoHtCyO1HmO/sK34JG7H0JcLW9537+Ue+OYgubyzdsSFn0ifSilDygIVUyHCiBqfeVKpNPW4t4NdfbDFGPk5Qgh03gV+vg/cnyLPt7C+8cMMhAalPPBK+RlNI8koD6QX+LFkcSrHsG8dxvWuziem3M8Z+37eHht7WsWRZ7yMxoFAAPvKp0kaJGA4vBBkGYtNMIa+FDtpwzm5eiBzcvwBcyIvTP8ucyKf3DlfisCLGVKJht6UeQjpRMIBXpjFaSiM0iydfH5/V1hw6LfJyghXYFxtwE1FVbYL/HRyuwrRmXE5uJLi2p35B1TUB6rXA0V2Z/uVyJ3ZvQR5IPF97lTclM6rjUp9AX1wN+yms6uuzp0FRrX53WTRtsvm+9ns9vZ22iioqoy2NawxVVUxW6/MRN1alZvZ0trZpZPbic0DODyI/RnuztqJc05tlrUtgf3u/edtymZSJAkKhDLSowFDsUpiJDaU2IDHMkg5zyBgL9wgD8TRH6foBKZVPZ/9dS8AVGVBqaerM1vCwZsLGrWoclFP51U1z81amX7px0X+xJTf5vWTb8uueOKzb90FzZOvRT6YNAvhATGLAsWyLFapH0ntSZ8bX8ZCSuToSPKUR74IlfJcd9MtrzanYEMf6c7EXspZoH3fGBGGSjDh61DHhiWez6TrkZx812a16TecEHS1Glqc6ig3onTh4CEab8uh4woTP3x6lBzHSeJ5z44PeXTsHz89TIPwWZD2fFCOxf2x2AtjPwh4MmVphI6zFkN4MccwaVz0vnvvgjfXpl7/uHIinevQBV/IlWFS+irxYi1NagxDt2P8ONXMoPuAnUBuZQY2JCpVkUg8qv0soIHJMiojpahisJYPlb3I79tA9ewjRDkWrXCctc1PVW3sHHGTIaEYx/PT8szKWtQwTFt3/dJZpVy8rbf05nhWCOti6kOXW9OW82rqpWn4r7lbdrSYrPddiL4r/bnfRi7m1eSzS3+D1CGPjfB0QnXoCRrwCLUpligSvvKiUCOHa7PrXh6LKNael0SZAcFdQyRZlCYwjp+lXCvJMh5nkXNFtVzVdr5o1+x14di7B/kHAiKtNT0dc6uQX0wzk6tZMGWzyV2Wc2wEQ26rWvftW5+Hfsqr2zP46Qfyxpar87MfyC8vj5ofiLZwKxhPCpPntu2wZHJEfF0hi5GyanBinezoOtkJ5KZVY5vdON3kjUIvbR9hXgBmomtmMx7MgpnHUyfY/7p1tmiLr9mOtPPjDSiJvP0ExSMJeJrweH3DvUj2/ZTNGuSs4CvF+rFri6uBwk+Q6dv5sl3zZnxDqaSdlnkxLe0CSedmhixbGD3zE2TJIPT+dnuhNlm2mb06P/JYkiLPJpP3u8PU+fGrU3J4Mp6U7mk2LgEbfSZ7pXNTLF0u0MLlFs+ZblxRP9+NnxegRnkjGlcRt/S5q5rtoq66+YIsukKUmwLZNRZVbKAeXVa3pkbxfEYdv1zqkg3CWzkZf0FWbm1uCDzlCimBdZdVh0mSPHKMfeyq8qb67kA0poZAoiFLe1O1KMDSVoWor0EKgmYDojZGNIZYjRJuM9ToXlwMqeC+7ks2tJlDJBi+mZJTp4oBftmajy2psvuxctDvKMf22JoB+4UybVWaAyIIKiFkWd3JtLbIXqxBSdMbpXl8QBbQZS4s8jlpkOx6kcuWuKapdBBT8hyGBOkPiCmWebXqLxyOk9r82qF0wxq1oTBuf43I51WNVqUYLIJPCkZ5wIkHEB8o61vcvaJ3RIcJf2h2nErVvBZF0aOWN+h5ywKCEbRyCn1iY7MVKc1tvoIdelk00UjgU/JmYRvStJ1eQQrVOWmrwdYa2uTVsr/G2Q+eLqTR2llg1bSmgPNbM3fd2JpN5Fwo9PmGnIGrpVt9NJDsce9Yd0NvEOIUWS5xUS/9uXEEefkRXCCXprBwsu5UC5s8On95+Xjduw1WArty2triITs5ZcxaF/RGsBAUB0gQQFJtb6zuUH0OetvVtvc452SBG9vFaryllxaf1gzcyHkj0H52DXGvQc2DFIQEpmkhZNPlbUMwRC9yVz56e/775GkFOt830pYI3wEZ32D3jdHT8JsRi4VSGArVakoOtbZuSeT5auD91hcD2zEaLkl+DwHaL/tc1qHdAhn6baXBrTn+aVGlrsH644uLZnAZAoZqWLtsejAXf+6VaIDeO0geecf06OICwbKyJnc8ESPh0U8gZNSqVyuYBsE3vb/Ahqpr4RKYEYkF+UGhnehVWlZg/XAA36UtxyHVe2RgV5+EdqnZuJjJzDpYxjlBLBEqsPI6C+05cESm8cPVkLx3J4HLNSsfPUUeyw/IJST6NLyzPb7rQH2thWd8FbuJnTNPKT8SQicJ2vQw8iMVoZVkJpnstXHrQWRcJEavZqPp7XA0+h3m0tTDMDia5046bb/8WdGXaLIFOXxwNOR+FGHeDHn/7jdMr+Nj/bw5Qv15DOsas4r8F3BRqy9/CPq60vWXP+ad+UR+fkgE92Lkp5SFQTgS4d7hfTlej19yxK+dyffwe+npy7o0uLN/xFnfvfPhnnqnY/VQ/Aw5vRHl/lNJZ0AqerT48vuN0+v07vbdT/vXH4+td4zCanKYz3wAdep9A15++b1UC/OJHtYWGvRHN4P/zqd+Bv9/Dlz3mplrpExnd8QwHLUgh0OTNPQzDz2Zo5NyS6MWaneQQX4zLmOPuyDvrg2K7ndBd3P8bjg+3pnNHJXLNZP7Ec3+OvmqkWz/KXz7Ut6/bowGNgzOccp4OGUhd/oOb0l3jeZ4hBtNahHXgYkU077UQgaB4DyOUyFEjLEr8ry9Sc0XzIsjHVDhcfeWrSUVKUsoz3QWZ4lO04D9Yya19/8BwlMQUg==&lt;/data&gt; \* MERGEFORMAT</w:instrText>
      </w:r>
      <w:r w:rsidR="00ED6099" w:rsidRPr="009C599E">
        <w:rPr>
          <w:rFonts w:ascii="Times New Roman" w:hAnsi="Times New Roman" w:cs="Times New Roman"/>
          <w:sz w:val="24"/>
          <w:szCs w:val="24"/>
        </w:rPr>
        <w:fldChar w:fldCharType="separate"/>
      </w:r>
      <w:r w:rsidR="001D64AF" w:rsidRPr="009C599E">
        <w:rPr>
          <w:rFonts w:ascii="Times New Roman" w:hAnsi="Times New Roman" w:cs="Times New Roman"/>
          <w:noProof/>
          <w:sz w:val="24"/>
          <w:szCs w:val="24"/>
          <w:vertAlign w:val="superscript"/>
        </w:rPr>
        <w:t>19,20</w:t>
      </w:r>
      <w:r w:rsidR="00ED6099" w:rsidRPr="009C599E">
        <w:rPr>
          <w:rFonts w:ascii="Times New Roman" w:hAnsi="Times New Roman" w:cs="Times New Roman"/>
          <w:sz w:val="24"/>
          <w:szCs w:val="24"/>
        </w:rPr>
        <w:fldChar w:fldCharType="end"/>
      </w:r>
      <w:r w:rsidRPr="009C599E">
        <w:rPr>
          <w:rFonts w:ascii="Times New Roman" w:hAnsi="Times New Roman" w:cs="Times New Roman"/>
          <w:sz w:val="24"/>
          <w:szCs w:val="24"/>
        </w:rPr>
        <w:t xml:space="preserve"> However, the odd-even effect on gas sensor signals has not been well linked to the interaction between receptor material and gas molecules. By studying the material-gas interactions that possibly enhance the odd-even effect of carbon chains, we can further optimize the receptor materials of gas sensors toward effective discrimination of odd-numbered analytes that link with metabolic diseases.</w:t>
      </w:r>
      <w:r w:rsidR="2308D9C0" w:rsidRPr="009C599E">
        <w:rPr>
          <w:rFonts w:ascii="Times New Roman" w:hAnsi="Times New Roman" w:cs="Times New Roman"/>
          <w:sz w:val="24"/>
          <w:szCs w:val="24"/>
        </w:rPr>
        <w:t xml:space="preserve"> </w:t>
      </w:r>
      <w:r w:rsidR="2CE144B4" w:rsidRPr="009C599E">
        <w:rPr>
          <w:rFonts w:ascii="Times New Roman" w:hAnsi="Times New Roman" w:cs="Times New Roman"/>
          <w:sz w:val="24"/>
          <w:szCs w:val="24"/>
        </w:rPr>
        <w:t>Such</w:t>
      </w:r>
      <w:r w:rsidRPr="009C599E">
        <w:rPr>
          <w:rFonts w:ascii="Times New Roman" w:hAnsi="Times New Roman" w:cs="Times New Roman"/>
          <w:sz w:val="24"/>
          <w:szCs w:val="24"/>
        </w:rPr>
        <w:t xml:space="preserve"> advancements </w:t>
      </w:r>
      <w:r w:rsidR="2FC90D17" w:rsidRPr="009C599E">
        <w:rPr>
          <w:rFonts w:ascii="Times New Roman" w:hAnsi="Times New Roman" w:cs="Times New Roman"/>
          <w:sz w:val="24"/>
          <w:szCs w:val="24"/>
        </w:rPr>
        <w:t>may</w:t>
      </w:r>
      <w:r w:rsidRPr="009C599E">
        <w:rPr>
          <w:rFonts w:ascii="Times New Roman" w:hAnsi="Times New Roman" w:cs="Times New Roman"/>
          <w:sz w:val="24"/>
          <w:szCs w:val="24"/>
        </w:rPr>
        <w:t xml:space="preserve"> facilitate real-time monitoring of human health by providing information on metabolites, making personalized medicine more accessible and efficient.</w:t>
      </w:r>
    </w:p>
    <w:p w14:paraId="67851797" w14:textId="78987D6E" w:rsidR="00345F27" w:rsidRPr="009C599E" w:rsidRDefault="00345F27" w:rsidP="00345F27">
      <w:pPr>
        <w:pStyle w:val="NormalWeb"/>
        <w:spacing w:line="276" w:lineRule="auto"/>
        <w:ind w:firstLine="360"/>
        <w:jc w:val="both"/>
        <w:rPr>
          <w:rFonts w:eastAsiaTheme="minorEastAsia"/>
        </w:rPr>
      </w:pPr>
      <w:r w:rsidRPr="009C599E">
        <w:t>In this study, we demonstrate the capacity of peptide-coated quartz crystal microbalance (QCM) sensors</w:t>
      </w:r>
      <w:r w:rsidRPr="009C599E" w:rsidDel="005B1F6A">
        <w:t xml:space="preserve"> </w:t>
      </w:r>
      <w:r w:rsidRPr="009C599E">
        <w:t xml:space="preserve">for </w:t>
      </w:r>
      <w:proofErr w:type="spellStart"/>
      <w:r w:rsidRPr="009C599E">
        <w:t>analy</w:t>
      </w:r>
      <w:r w:rsidRPr="009C599E">
        <w:rPr>
          <w:rFonts w:eastAsiaTheme="minorEastAsia"/>
        </w:rPr>
        <w:t>z</w:t>
      </w:r>
      <w:r w:rsidRPr="009C599E">
        <w:t>ing</w:t>
      </w:r>
      <w:proofErr w:type="spellEnd"/>
      <w:r w:rsidRPr="009C599E">
        <w:t xml:space="preserve"> odd</w:t>
      </w:r>
      <w:r w:rsidRPr="009C599E">
        <w:rPr>
          <w:rFonts w:eastAsiaTheme="minorEastAsia"/>
        </w:rPr>
        <w:t>-</w:t>
      </w:r>
      <w:r w:rsidRPr="009C599E">
        <w:t xml:space="preserve">even effects in gas sensing of a homologous series of 1-alcohols. Since biological systems, such as olfactory receptors, distinguish odd- and even-numbered chemicals, peptides are used as a model of receptor </w:t>
      </w:r>
      <w:r w:rsidRPr="009C599E">
        <w:lastRenderedPageBreak/>
        <w:t xml:space="preserve">materials for QCM. </w:t>
      </w:r>
      <w:r w:rsidR="000F22E7" w:rsidRPr="009C599E">
        <w:rPr>
          <w:rFonts w:eastAsiaTheme="minorEastAsia"/>
        </w:rPr>
        <w:t>Two</w:t>
      </w:r>
      <w:r w:rsidRPr="009C599E">
        <w:t xml:space="preserve"> pentapeptides (i.e., KVYYY and EHIPW) </w:t>
      </w:r>
      <w:r w:rsidR="000F22E7" w:rsidRPr="009C599E">
        <w:rPr>
          <w:rFonts w:eastAsiaTheme="minorEastAsia"/>
        </w:rPr>
        <w:t xml:space="preserve">were selected </w:t>
      </w:r>
      <w:r w:rsidRPr="009C599E">
        <w:rPr>
          <w:rFonts w:eastAsiaTheme="minorEastAsia"/>
        </w:rPr>
        <w:t xml:space="preserve">in this study </w:t>
      </w:r>
      <w:r w:rsidRPr="009C599E">
        <w:t xml:space="preserve">because they give </w:t>
      </w:r>
      <w:r w:rsidR="00B86B75" w:rsidRPr="009C599E">
        <w:rPr>
          <w:rFonts w:eastAsiaTheme="minorEastAsia"/>
        </w:rPr>
        <w:t>larger</w:t>
      </w:r>
      <w:r w:rsidR="00C84DCB" w:rsidRPr="009C599E">
        <w:t xml:space="preserve"> </w:t>
      </w:r>
      <w:r w:rsidRPr="009C599E">
        <w:t xml:space="preserve">responses </w:t>
      </w:r>
      <w:r w:rsidR="00B86B75" w:rsidRPr="009C599E">
        <w:rPr>
          <w:rFonts w:eastAsiaTheme="minorEastAsia"/>
        </w:rPr>
        <w:t>and fast</w:t>
      </w:r>
      <w:r w:rsidR="00D13027" w:rsidRPr="009C599E">
        <w:rPr>
          <w:rFonts w:eastAsiaTheme="minorEastAsia"/>
        </w:rPr>
        <w:t xml:space="preserve"> response time </w:t>
      </w:r>
      <w:r w:rsidRPr="009C599E">
        <w:t>toward alcohol</w:t>
      </w:r>
      <w:r w:rsidRPr="009C599E">
        <w:rPr>
          <w:rFonts w:eastAsiaTheme="minorEastAsia"/>
        </w:rPr>
        <w:t xml:space="preserve"> molecules</w:t>
      </w:r>
      <w:r w:rsidRPr="009C599E">
        <w:t xml:space="preserve"> compared to other pentapeptides based on our previous research.</w:t>
      </w:r>
      <w:r w:rsidR="00DE4B02" w:rsidRPr="009C599E">
        <w:fldChar w:fldCharType="begin" w:fldLock="1"/>
      </w:r>
      <w:r w:rsidR="00366C1C" w:rsidRPr="009C599E">
        <w:instrText>ADDIN paperpile_citation &lt;clusterId&gt;J267W527L998Q629&lt;/clusterId&gt;&lt;metadata&gt;&lt;citation&gt;&lt;id&gt;b06d8bfd-734a-4dbc-9b57-677476155263&lt;/id&gt;&lt;/citation&gt;&lt;/metadata&gt;&lt;data&gt;eJzNV+1u2zgWfRXCP4oZILYlW7LsDordfDWTaVJ0miwGi6AIKIqy2FCkhpSSGkWBfYR9xn2SPZeyGseb7M782z9tSF1ennvuuffSN19HTZdr5StZjF5/HW0kd6PXo1k0S0YHo9qatsIyjrEo+Ia+rEbfDuhMu2kk1h8+3B5+vD4/vjiFSataTZundaOcElyz2haqxF+tsobZkpXWCclKJXXhacHaSrJC3kttm1qalmwa2bSqkP/6xz9z7mXB1twzL423zuOOz7ZzhmvccljccyNgcBU+so/SA72oHo3KTv8PwyF4Cvo3peUGe5qbdcfXFIg0FLhVxEE0iaNoNuWFdxPiJ4ri2QyflfeGiMnSeBzP4hW2eNdWFi5vvo6UUa3i2sPi+hCfSuV8S4uqE+zQEAbQUPO2pQSM3q8tC3aaBzOswfdTN7teuPnc7bn4u9IF2K/Z9aObYW/f1+WvO84upVmPf+3Mnr+32GbBcOuMNvYdvdvx88767k7ueblUhteKvXt00+/8d0ct33NzVamc73oJG/tOznacnElzp/Ypsr5Sd/yBs7MdjobN0bdPSGHuW8cFfTjc/nlptRSd5o4VG4IuPMlbas+ErXNlILAH1Va0aro2SB4VwJvGWS4qCTNuWC5ZR6KGpvkgSy+clEaB5laKyqjfO9kXR6lMQduVWld6w2SJUlJUJYhEOgSLGql7VJIpgz3AxLWe9ZWDmsu3LjjOgqDNAeyE7sKeMs+V3065TdjP9gFf3QEi9e0QLneSWafWSKAGrEJ6taboCbIGelWwpgKAJ5AO2EOlRMUKy4xtGdc40/M1XEiQhAXcrb2TvtPtFqgGEIdw24ob/Ce/NFIgmWgWLmQWRE7YdaXgqu2KDV3tbNEJMAnW5fMNqZao04K1Frn43CHAbevZBT4ETcHxgDXEdsC4qkPKLHIKXeGrQOZhjdwEXnedwOQBOcYFpuXbWwgZLuduLdvgeEgleD/aABJvQvTk60FCAq2n/MBp7Yfcnak8Bzboh0kj3Roi+b3rg1ure1wIuyfx7zTgPjLkhSSAVk8qB3TOKJ2BJAgCanGyz2W4EHVhdQeze647SXiEfdQlloUkgJBGAPHDx2j2IzsAQlsTEA4xobWSYTSJ0qFgDKBu6+WJgLbcg+Nosop6a5RTY4e5sGs2QT99KdPfCyvk8fHkk6KpubuTBRWaqUhQPkTcOFmoPovIcAfrDcHv70RkXCitqNy3qQIbkCbI/xNzbYI2JGyzcZRltJyqbZvX0ylRT56CroyfWLeeaiVwRvppvpkmk2i6nUC3XLd7U+g253c00/9zKl/uTeW3QRRvn07lk6foP3xHfxTQnwH91Z+bys9Myheg/8H5/e1xWN8OUYaR3RTlbec0Rb8z4W8Crx7EWqPRr7XKHXebyQMN/glInmLUT3EWsxIpnL4w8jEdoInGQTvw+QkgqLlqFegEggEeO5akrkDoJReogKG+Q+EfKTu0cc/eD+PiHGWoWiqw/thgcEUFhiT98P788upHBqZwplZ3il1j2nYYiuc5dxzreZSOoyhJ2C+84eanZ3zQ7acG7VviA1R75njRUelficpaHbLdud7usGm0Iuq3Z/9moEfnMUnIbLgbcADoWhqD9vc8pGWaZQOktxw09B5ewnRl8YaSzrBjZ73fvfYU45pdKF9bQHx/9RubJcuIHXbUvpCEn9j/Ff9Uh4reHHm0KJZ5WYyzecLHSZGL8SpPs/Eiy5JsEafpbDGHcVDtzdAAii8TSDLU/ctiFAqD8GhzoczdY+vwSCWeKpO1tWstg7i3W3+p9BtpXmn35pXp6jfz6BU58G/+8JUHI1/xGFelOXrdPE0iMV+keRwXWbJapbzMysVqLopCJum8nMUpvaG75nZ7apHkJQIvozydF1GWcbFKM7lIF1G5LGI5EyJPk1TSKQJ2Jzf9O5gAjHnVP6/tsZbc0GMuPhjZBxMe8Kfpcp4eHS9PsuUyjk9PDmeLk/nJ0eEqSU+T1ZyQh44ajmXzeZKt4mUyWWSrCJHh54vj/e+giPpKLuktefOJno66gPj6BTpWR33mkY17DMSatr53BeScoF8WKXYTLtI8ylLOF3I1y9NIJiIT6UrycpbPs4z4RLsTstfJarVKFqKcjfMC/yTLLBmv5stynJY4HcfJXHARfpSI0y8AfMLxRkabUx5NHI8ENKASepUE9Nxc9B1u9Lp1Xdi6sIK69NYkEHdac0Vd9nOHQm/N2k5iZPGva9om3Yy2dpA7BflLMGPhh8m3T/8GpVfTLQ==&lt;/data&gt; \* MERGEFORMAT</w:instrText>
      </w:r>
      <w:r w:rsidR="00DE4B02" w:rsidRPr="009C599E">
        <w:fldChar w:fldCharType="separate"/>
      </w:r>
      <w:r w:rsidR="001F3564" w:rsidRPr="009C599E">
        <w:rPr>
          <w:noProof/>
          <w:vertAlign w:val="superscript"/>
        </w:rPr>
        <w:t>21</w:t>
      </w:r>
      <w:r w:rsidR="00DE4B02" w:rsidRPr="009C599E">
        <w:fldChar w:fldCharType="end"/>
      </w:r>
      <w:r w:rsidR="00DE4B02" w:rsidRPr="009C599E" w:rsidDel="00DE4B02">
        <w:t xml:space="preserve"> </w:t>
      </w:r>
      <w:r w:rsidRPr="009C599E">
        <w:rPr>
          <w:rFonts w:eastAsiaTheme="minorEastAsia"/>
        </w:rPr>
        <w:t>Docking simulation between the pentapeptides and 1-alcohols using AutoDock Vina</w:t>
      </w:r>
      <w:r w:rsidR="003D6C5A" w:rsidRPr="009C599E">
        <w:rPr>
          <w:rFonts w:eastAsiaTheme="minorEastAsia"/>
          <w:vertAlign w:val="superscript"/>
        </w:rPr>
        <w:fldChar w:fldCharType="begin" w:fldLock="1"/>
      </w:r>
      <w:r w:rsidR="0006286B" w:rsidRPr="009C599E">
        <w:rPr>
          <w:rFonts w:eastAsiaTheme="minorEastAsia"/>
          <w:vertAlign w:val="superscript"/>
        </w:rPr>
        <w:instrText>ADDIN paperpile_citation &lt;clusterId&gt;W676J736F426D837&lt;/clusterId&gt;&lt;metadata&gt;&lt;citation&gt;&lt;id&gt;c838afd6-49ee-45ee-a995-8eba8bbfa4cb&lt;/id&gt;&lt;/citation&gt;&lt;citation&gt;&lt;id&gt;01dd2325-740f-496f-9f2b-cbbb3e057990&lt;/id&gt;&lt;/citation&gt;&lt;citation&gt;&lt;id&gt;c2dfea85-0fcb-453a-b6a6-8fe84e587f00&lt;/id&gt;&lt;/citation&gt;&lt;/metadata&gt;&lt;data&gt;eJzNWQ2P1DYa/ivWSFfdSZus4yROshLqAQsFyraI5cpJqFo5/pgxZJK5fOwwh/jv99iZj8ywQOGkqkWdnTi230+/7/N43nyY3Vg1u5jJPM6FUTxICq2DJMWHKIo0yHUp8rI0IpHl7GymhtVNtxARVigVG54Wkmc8N7RIC6ZYWSaK43se44HxxNAoxirbdYPGEobvQ1vNLt7MFn2/ujg/V+9D1diwaefnEQ0jStn5WylDFsVxgsluVodp6/U6rGVpw7pahrVdhPPm9nw1lEutzqMigaIZ/+r0pTwXbW9lpbvzF1cPY5pEPIm+c9n57Hd4o7Gw6i7FYXF9I6revy54UOTZvzEMlSvbLTQ8/mG2bOp+4SY4v4oNvsUUXzdatM5XNKKzj2czYYytrOhtU2P0Uq+gzFLXPWkMuWoqLYdKtOSBbapmvjkjrxaaXMvWrlYdeak77CUX5Gnd9bYfen1GngvyrKkqcUYeisqapq0tvv/r+n4I0aLs+lZIp/X9oW8uG/mO/GZrTBCk1muyapt5K5YEy8hyL1thmq3nRNSK3Nq2H0RFOtlqXWP0jNgO66BJ3WsVkqN9iZALq291h7VErLD9e7sUva42pF83pGmVbjtn6FLMaxigNOlWWqtgWBHZLOEKrcja9gvSw+xPNeoa068xySlwa5uhw8YK8qpmhYW2Js3QkkqU5O97tZJ/nJH1wlaaiKprSGch2Fgp6h5r7RIq3rqdnTwh5QBvbZyC7rm0tXLvlo3yEpWVLmrdGXk7qLl7U268xF53Pcyq/So43NZeWd2ToRv1Oqiz09eFPCSPhxZr2oMX4NytDxUxbbMk8ImoKo0sW545eUPnVRoqJMCi1cJrCNF+RDbwzdJtUOvuk9jgCcGA7RVMx6fzLVT3Ws9bq7By1fmoy2roehcq9wqxxt6dM0OQtdg4C+vOxQpJ2zd+DuxsXcJBqUqfZtvFiZ+9sV7O1OO7GPvwj+nZwR43ZIbae/6MaBweaf1pWfV2af8rxnG32bFP3OEUc91BmSRNg4S7U2maymUg6hUO+1uErhaVGSoUsNmz8clp4jJx6P3OGJALvbQ4Rhus31bKKDUFpyZnuSi1iSVjzBQRTWIWpzzLlElTKXkst3UDK2hUsCDnqVMCcVg0qAhvPsyQKL1FXmLGr04923burP5a6bnXtkW8eldcZq/apu+Jm1QJP8cPoJ4cbXL/2WSX+0gtJOezk51+xTFAQj47bOVHZh/hEmkx58Hmua3fYXxb0ju5aHAIUTybeaVDeGc39OOiuqfrH6r23g/1sLwX0x/cBt29P9YLEG2nz76o3R+L8lhV+83K5dGLFzf3X756+vD5Ize8lG5oWulx1nW1jaeT/U5vdr5x9TZ4W832gXZBDslDH1z8RVhdxjbrWrvy/Ag9Ln3wML/M8jyKHl3eZ/wyvnxwv0jSR0kRu05321TD0mkVj6Lr+YAMw7Ou8YwCKbyHI16wtOBZHIcxi/K8cJr7njzpbDhDY9ugZ7Mbp/mVSjEjN4nJM13EumRxHjGKvwmTaRkVhmdJ5nIQ1kg9Nvk0SZmhSgeRlEVAJc0DwXkZKJUVmnOTyiR1zaiRj95D4qXohWtUtnuMQoFKOLswSBzt0vRp/dyWrUCaX/Tt4IeeN9J5bTvFO+rRUljnyLdDZXVfz5swgkX/nLthlxk7h/4ivKOe+Wnkl3kz++hSddSaRkqxmKVBllADfMJNUBhWBrIsy1jTNCsKegxNYhPxUmQIe1IqFmFJHHOlKU8TgJpCZkWWc2bYBJrkX4UmLDoXsgvfSrsMI4nspPEfRChxwrI8K74OaE6gRkR5Hhcpnaz7Bo0gvAvdezcf6z6/5hjJ3L3rncgl3yMXFk+RC4sccplioDQpAtRAh4G+BGieAiQAYfT2FigGeSV71PvKl+uHR1V2j3dOsc4U4RRQPTvGObWrWNjaNbIvIR7fWFsc2BK9r6n1rscblEB077GBNPiytsrBFd+4gSrqYDxvO6jU3Y2VQvKkWaNpt2cHHIPW2Pjmvl9qR4SwV+x6sA7C2R6YRb7rSDesVk3bb0VADw8jVlo6xEIM6suAZoxpqJaic42+beTGZRegFdHvVxWaI0yAM/Y6OhzwRLcQs9bAHsBxttReDTTlSrtA+RiMDoGXds0WXu43R9jF+zEKWUgBLZSy46wKQbtjys6Y7sjkJGR3dPXOut4tag1Et8cBDiW6jg4lSWXnCFA39nlBStHDAx6WOVft8Src2M41QS8q4QBssF23x1nLZuuIve2I04sN+nG9Q3udi5sREintksoBXwuosYXDzpYJgDvCLU37zlTNGtJeOT+6Z591tUMtLqx9A+w67jGMIPTgeH0I7/Z57zIv+NjDu4wKPT3YZqh0/nACb1GMkecAtD3ZFY85kNFQ+uYtZVcG3XjMznf7Bm7fzyK4MaQX5BeAssutvVcabnMxefR+BQ3hSDQVqPHY6kqNkdp69sHWsxNIFudFFOAj/+OgzMEw9CNk5IhmnOvGUzselAM8A8wyglGFf1mUU86LvMxSztB1pIpZkitKZWnMAZ6N5QxN+7PwbAqsnmkAc30Cqx4h5RYIb08myGo/eArULifbXdoG/RGNs5Vje8R/Af6PAVoZC+Kx7U9lXYO9NF1w5XpL3ZHLg8DjN5/Aw8dTeFgrIJaOPL5DNAsiMP4gpp7AHuFQW7laRfxWOyg6jp1Ku54Iu+61EfVdVrIAbk+CLIqiE1FIp8qS64McP/An4NS7G+b3w9VJ278br+7TxHXa4Hb9CWZ1WBW91ITkymX79+JW/mXcihgkUcYYD2lOgSz3uHWCdz6DW41QZaF4LNIyN5HKckkjnTOe5iwT1AOzKW6VnOkYRzOQQHIB5VEclEIzfAACyjyN80T/lXDrEVjaoyJaYNn+0oc5iPSZVDgtqsc1/VXTVF1y4Z/dbYk65sKdRiP3CKrVUq96dDxT6fe2dC1q8zV+8x0sd2ets/K1rfRmAqsjfkSEPE6/49KMpfxu8rtrAEioNGBZcUKId/XiJ9G2GoT36nD6r5q2ta6HTErMT1cnNWOcRPz4mGqRiTlYVxloKSNQJAayEak8UInJKM8kNSn1lWsn+iW0OUh9MozmH2S+PBHpZpCXe3lGpVQVpQgKtKCAKggtkdAB46xAK8pEnpRH8uBhoOflQSSqmkIkfFJO5L4+kbufRl7vhZcJi0yq48AoWQY0kyYQsdGwmEsYHIuC6iPhVxaBr8ikmKODuMJyJPrq8acNCJOIHx8lqwysLTVZEPFcwGzQucKkUZCi62Y46wYs4djNkOzQ0M8H0Q+Q6OsTZ/98ItnPIX54628Qw0IqeFkhy2iSoJREhgcsVXlZiphKnh4JvhS3Vk3byk8NYIyuqmPJl9cnknfTiH+ztRoFO9cFDXiUqoDGggaOmkIN0FKtJS9pciR8cidzdPly9uktzt1XNqNcwQ1HWseBZEoGVMdpUBqkm2BlydIiiVPJfaP8zLX1TSneuVL2p9WlbVnyVWkCuyYqTTSd1otvLl8fDx3uZmee73MTZvj6hAk5BrhD+C2sEp3nh8de2d4QO3ZXb9xsIPDVwkNSd/sJXArWBeKgj/0XTraxNagPSJG/da3s0nPXic92BHHnz5BcO04JCeMNs7v5brVjVVi38KQOW1aDGtkPSOc2PqCCurWeofhQRXlOFCLVdjsuFYBC9BrynEHQQHdbbgVK2XXBHRuNF8+jtuAWHXgyTrDDn9glz8iTp78Rv6nz3n7XkLze3ryPioPsdmTo9+YKRG/T2W4M6a2otL+YL5sB2uxp3yi7bPzNsLuqBlLoJvm49FxkawEIwafk6hO14VK5qO1/Bh1+EdydwqX9VV5cFFlOpziPZZzy2FGalTI3/vLpw7SZvtlf5TQ1GAtYiwcu4dr1WI9X3a0O1iqLDOjP72qp/+8OqAkrRAIEvJ8qpIe2WWlY4lHw/s4KA1ujfsSm91oNntd+663XwS1bvP0tq5wx55iz7CIacUZDPP/YtHZu67/Fl965Y6RvlO4dxttL+SaTfv9zfpgbb7D2P89twTBT4P6AQ9SgaSdpLIKSCx7kRgMGp3lmKP3qZeZn0uTLv7PuU/i74vnn/V4w2rRl93nCU/T1Uhh02bSImKCRiTKdijynNE2odLTVk5XJDTJNMpkVmF9qjr+mzGJjWAK0EpuizGVGIxGlftWBl41o0gH9wN6OQLV5iPZQe7r0TRxswrJYziMGuSFY1TGhmrLDo1uRCdOSLIpplBrj9E2AMaSRyKo8T2SmaXnKtETMhSoiE5iCcSRXQoOS5gCIWa7Tkpc8LrO/DNP6/X/V6JZc&lt;/data&gt; \* MERGEFORMAT</w:instrText>
      </w:r>
      <w:r w:rsidR="003D6C5A" w:rsidRPr="009C599E">
        <w:rPr>
          <w:rFonts w:eastAsiaTheme="minorEastAsia"/>
          <w:vertAlign w:val="superscript"/>
        </w:rPr>
        <w:fldChar w:fldCharType="separate"/>
      </w:r>
      <w:r w:rsidR="0006286B" w:rsidRPr="009C599E">
        <w:rPr>
          <w:rFonts w:eastAsiaTheme="minorEastAsia"/>
          <w:noProof/>
          <w:vertAlign w:val="superscript"/>
        </w:rPr>
        <w:t>22–24</w:t>
      </w:r>
      <w:r w:rsidR="003D6C5A" w:rsidRPr="009C599E">
        <w:rPr>
          <w:rFonts w:eastAsiaTheme="minorEastAsia"/>
          <w:vertAlign w:val="superscript"/>
        </w:rPr>
        <w:fldChar w:fldCharType="end"/>
      </w:r>
      <w:r w:rsidRPr="009C599E">
        <w:rPr>
          <w:rFonts w:eastAsiaTheme="minorEastAsia"/>
        </w:rPr>
        <w:t xml:space="preserve"> show</w:t>
      </w:r>
      <w:r w:rsidR="00AA1EBA" w:rsidRPr="009C599E">
        <w:rPr>
          <w:rFonts w:eastAsiaTheme="minorEastAsia"/>
        </w:rPr>
        <w:t>s</w:t>
      </w:r>
      <w:r w:rsidRPr="009C599E">
        <w:rPr>
          <w:rFonts w:eastAsiaTheme="minorEastAsia"/>
        </w:rPr>
        <w:t xml:space="preserve"> odd-even effects in half of the considered interactions. In the QCM experiments, the odd-even effects of </w:t>
      </w:r>
      <w:r w:rsidRPr="009C599E">
        <w:t>pentapeptide to</w:t>
      </w:r>
      <w:r w:rsidRPr="009C599E">
        <w:rPr>
          <w:rFonts w:eastAsiaTheme="minorEastAsia"/>
        </w:rPr>
        <w:t xml:space="preserve"> the 1-alcohols </w:t>
      </w:r>
      <w:r w:rsidR="00FE514B" w:rsidRPr="009C599E">
        <w:rPr>
          <w:rFonts w:eastAsiaTheme="minorEastAsia"/>
        </w:rPr>
        <w:t>are</w:t>
      </w:r>
      <w:r w:rsidRPr="009C599E">
        <w:rPr>
          <w:rFonts w:eastAsiaTheme="minorEastAsia"/>
        </w:rPr>
        <w:t xml:space="preserve"> confirmed </w:t>
      </w:r>
      <w:r w:rsidRPr="009C599E">
        <w:rPr>
          <w:rFonts w:eastAsiaTheme="minorEastAsia"/>
          <w:lang w:val="en-US"/>
        </w:rPr>
        <w:t>by</w:t>
      </w:r>
      <w:r w:rsidRPr="009C599E">
        <w:rPr>
          <w:rFonts w:eastAsiaTheme="minorEastAsia"/>
        </w:rPr>
        <w:t xml:space="preserve"> three </w:t>
      </w:r>
      <w:r w:rsidRPr="009C599E">
        <w:t xml:space="preserve">features </w:t>
      </w:r>
      <w:r w:rsidRPr="009C599E">
        <w:rPr>
          <w:rFonts w:eastAsiaTheme="minorEastAsia"/>
        </w:rPr>
        <w:t>extracted from</w:t>
      </w:r>
      <w:r w:rsidRPr="009C599E">
        <w:t xml:space="preserve"> response signals</w:t>
      </w:r>
      <w:r w:rsidRPr="009C599E">
        <w:rPr>
          <w:rFonts w:eastAsiaTheme="minorEastAsia"/>
        </w:rPr>
        <w:t>, including amplitude and two temporal dynamic parameters (half-absorption time and half-desorption time)</w:t>
      </w:r>
      <w:r w:rsidRPr="009C599E">
        <w:t xml:space="preserve">. </w:t>
      </w:r>
      <w:r w:rsidRPr="009C599E">
        <w:rPr>
          <w:rFonts w:eastAsiaTheme="minorEastAsia"/>
        </w:rPr>
        <w:t xml:space="preserve">The half-absorption times of even-numbered 1-alcohols are clearly shorter than odd ones for both peptides. Conversely, the half-desorption times only exhibit the odd-even effects in </w:t>
      </w:r>
      <w:r w:rsidR="00474B20" w:rsidRPr="009C599E">
        <w:rPr>
          <w:rFonts w:eastAsiaTheme="minorEastAsia"/>
        </w:rPr>
        <w:t xml:space="preserve">the </w:t>
      </w:r>
      <w:r w:rsidRPr="009C599E">
        <w:rPr>
          <w:rFonts w:eastAsiaTheme="minorEastAsia"/>
        </w:rPr>
        <w:t>EHIPW peptide.</w:t>
      </w:r>
      <w:r w:rsidRPr="009C599E">
        <w:t xml:space="preserve"> </w:t>
      </w:r>
      <w:r w:rsidRPr="009C599E">
        <w:rPr>
          <w:rFonts w:eastAsiaTheme="minorEastAsia"/>
        </w:rPr>
        <w:t xml:space="preserve">With the analysis of the peptide-alcohol interactions, the occurrence of odd-even effects during the absorption process may result from the hydrophobic interaction during the absorption process, while the odd-even effect of </w:t>
      </w:r>
      <w:r w:rsidR="00EE0EBF" w:rsidRPr="009C599E">
        <w:rPr>
          <w:rFonts w:eastAsiaTheme="minorEastAsia"/>
        </w:rPr>
        <w:t>half-</w:t>
      </w:r>
      <w:r w:rsidRPr="009C599E">
        <w:rPr>
          <w:rFonts w:eastAsiaTheme="minorEastAsia"/>
        </w:rPr>
        <w:t>desorption time may be attributed to different interactions with the change in the pentapeptide physiochemical properties</w:t>
      </w:r>
      <w:r w:rsidRPr="009C599E">
        <w:t>.</w:t>
      </w:r>
    </w:p>
    <w:p w14:paraId="0A323EBE" w14:textId="5A500905" w:rsidR="00F92640" w:rsidRPr="009C599E" w:rsidRDefault="00345F27" w:rsidP="00345F27">
      <w:pPr>
        <w:spacing w:line="276" w:lineRule="auto"/>
        <w:ind w:firstLine="360"/>
        <w:jc w:val="both"/>
        <w:rPr>
          <w:rFonts w:ascii="Times New Roman" w:hAnsi="Times New Roman" w:cs="Times New Roman"/>
          <w:sz w:val="24"/>
          <w:szCs w:val="24"/>
          <w:lang w:val="en-US"/>
        </w:rPr>
      </w:pPr>
      <w:r w:rsidRPr="009C599E">
        <w:rPr>
          <w:rFonts w:ascii="Times New Roman" w:hAnsi="Times New Roman" w:cs="Times New Roman"/>
          <w:sz w:val="24"/>
          <w:szCs w:val="24"/>
          <w:lang w:val="en-US"/>
        </w:rPr>
        <w:t>To assess the odd-even effects of peptides on a homologous series of 1-alcohols in gas sensing, the sensing signals by the QCM sensors coated with two different pentapeptides, i.e., EHIPW and KVYYY</w:t>
      </w:r>
      <w:r w:rsidR="000F22E7" w:rsidRPr="009C599E">
        <w:rPr>
          <w:rFonts w:ascii="Times New Roman" w:hAnsi="Times New Roman" w:cs="Times New Roman"/>
          <w:sz w:val="24"/>
          <w:szCs w:val="24"/>
          <w:lang w:val="en-US"/>
        </w:rPr>
        <w:t xml:space="preserve"> were initially analyzed</w:t>
      </w:r>
      <w:r w:rsidRPr="009C599E">
        <w:rPr>
          <w:rFonts w:ascii="Times New Roman" w:hAnsi="Times New Roman" w:cs="Times New Roman"/>
          <w:sz w:val="24"/>
          <w:szCs w:val="24"/>
          <w:lang w:val="en-US"/>
        </w:rPr>
        <w:t xml:space="preserve">. </w:t>
      </w:r>
      <w:r w:rsidR="003169B4" w:rsidRPr="009C599E">
        <w:rPr>
          <w:rFonts w:ascii="Times New Roman" w:hAnsi="Times New Roman" w:cs="Times New Roman"/>
          <w:sz w:val="24"/>
          <w:szCs w:val="24"/>
        </w:rPr>
        <w:t>An AT-cut quartz crystal with a 300-nm-thick gold electrode was used as the sensing element</w:t>
      </w:r>
      <w:r w:rsidR="0032180C" w:rsidRPr="009C599E">
        <w:rPr>
          <w:rFonts w:ascii="Times New Roman" w:hAnsi="Times New Roman" w:cs="Times New Roman"/>
          <w:sz w:val="24"/>
          <w:szCs w:val="24"/>
        </w:rPr>
        <w:t>, with</w:t>
      </w:r>
      <w:r w:rsidR="003169B4" w:rsidRPr="009C599E">
        <w:rPr>
          <w:rFonts w:ascii="Times New Roman" w:hAnsi="Times New Roman" w:cs="Times New Roman"/>
          <w:sz w:val="24"/>
          <w:szCs w:val="24"/>
        </w:rPr>
        <w:t xml:space="preserve"> </w:t>
      </w:r>
      <w:r w:rsidR="0032180C" w:rsidRPr="009C599E">
        <w:rPr>
          <w:rFonts w:ascii="Times New Roman" w:hAnsi="Times New Roman" w:cs="Times New Roman"/>
          <w:sz w:val="24"/>
          <w:szCs w:val="24"/>
        </w:rPr>
        <w:t>a</w:t>
      </w:r>
      <w:r w:rsidR="003169B4" w:rsidRPr="009C599E">
        <w:rPr>
          <w:rFonts w:ascii="Times New Roman" w:hAnsi="Times New Roman" w:cs="Times New Roman"/>
          <w:sz w:val="24"/>
          <w:szCs w:val="24"/>
        </w:rPr>
        <w:t xml:space="preserve"> fundamental frequency</w:t>
      </w:r>
      <w:r w:rsidR="0032180C" w:rsidRPr="009C599E">
        <w:rPr>
          <w:rFonts w:ascii="Times New Roman" w:hAnsi="Times New Roman" w:cs="Times New Roman"/>
          <w:sz w:val="24"/>
          <w:szCs w:val="24"/>
        </w:rPr>
        <w:t xml:space="preserve">, </w:t>
      </w:r>
      <w:r w:rsidR="0032180C" w:rsidRPr="009C599E">
        <w:rPr>
          <w:rFonts w:ascii="Times New Roman" w:hAnsi="Times New Roman" w:cs="Times New Roman"/>
          <w:i/>
          <w:iCs/>
          <w:sz w:val="24"/>
          <w:szCs w:val="24"/>
        </w:rPr>
        <w:t>f</w:t>
      </w:r>
      <w:r w:rsidR="0032180C" w:rsidRPr="009C599E">
        <w:rPr>
          <w:rFonts w:ascii="Times New Roman" w:hAnsi="Times New Roman" w:cs="Times New Roman"/>
          <w:sz w:val="24"/>
          <w:szCs w:val="24"/>
        </w:rPr>
        <w:t>,</w:t>
      </w:r>
      <w:r w:rsidR="003169B4" w:rsidRPr="009C599E">
        <w:rPr>
          <w:rFonts w:ascii="Times New Roman" w:hAnsi="Times New Roman" w:cs="Times New Roman"/>
          <w:sz w:val="24"/>
          <w:szCs w:val="24"/>
        </w:rPr>
        <w:t xml:space="preserve"> </w:t>
      </w:r>
      <w:r w:rsidR="0032180C" w:rsidRPr="009C599E">
        <w:rPr>
          <w:rFonts w:ascii="Times New Roman" w:hAnsi="Times New Roman" w:cs="Times New Roman"/>
          <w:sz w:val="24"/>
          <w:szCs w:val="24"/>
        </w:rPr>
        <w:t>of</w:t>
      </w:r>
      <w:r w:rsidR="003169B4" w:rsidRPr="009C599E">
        <w:rPr>
          <w:rFonts w:ascii="Times New Roman" w:hAnsi="Times New Roman" w:cs="Times New Roman"/>
          <w:sz w:val="24"/>
          <w:szCs w:val="24"/>
        </w:rPr>
        <w:t xml:space="preserve"> 8.94 MHz ± 30 kHz</w:t>
      </w:r>
      <w:r w:rsidR="008C3F3D" w:rsidRPr="009C599E">
        <w:rPr>
          <w:rFonts w:ascii="Times New Roman" w:hAnsi="Times New Roman" w:cs="Times New Roman"/>
          <w:sz w:val="24"/>
          <w:szCs w:val="24"/>
          <w:lang w:val="en-US"/>
        </w:rPr>
        <w:t xml:space="preserve">. </w:t>
      </w:r>
      <w:r w:rsidRPr="009C599E">
        <w:rPr>
          <w:rFonts w:ascii="Times New Roman" w:hAnsi="Times New Roman" w:cs="Times New Roman"/>
          <w:sz w:val="24"/>
          <w:szCs w:val="24"/>
          <w:lang w:val="en-US"/>
        </w:rPr>
        <w:t>We select</w:t>
      </w:r>
      <w:r w:rsidR="009811B7" w:rsidRPr="009C599E">
        <w:rPr>
          <w:rFonts w:ascii="Times New Roman" w:hAnsi="Times New Roman" w:cs="Times New Roman"/>
          <w:sz w:val="24"/>
          <w:szCs w:val="24"/>
          <w:lang w:val="en-US"/>
        </w:rPr>
        <w:t>ed</w:t>
      </w:r>
      <w:r w:rsidRPr="009C599E">
        <w:rPr>
          <w:rFonts w:ascii="Times New Roman" w:hAnsi="Times New Roman" w:cs="Times New Roman"/>
          <w:sz w:val="24"/>
          <w:szCs w:val="24"/>
          <w:lang w:val="en-US"/>
        </w:rPr>
        <w:t xml:space="preserve"> 1-alcohols with an alkyl chain length from 7 to 12 as models for investigating odd-even effects because 1-alcohols having relatively long alkyl chains exhibit similar physical properties that gradually shift from polar to hydrophobic characteristics. </w:t>
      </w:r>
      <w:r w:rsidR="009C5520" w:rsidRPr="009C599E">
        <w:rPr>
          <w:rFonts w:ascii="Times New Roman" w:hAnsi="Times New Roman" w:cs="Times New Roman"/>
          <w:sz w:val="24"/>
          <w:szCs w:val="24"/>
          <w:lang w:val="en-US"/>
        </w:rPr>
        <w:t xml:space="preserve">Each 1-alcohol was measured separately to investigate the adsorption mechanism of each gas species on each pentapeptide sensor. </w:t>
      </w:r>
      <w:r w:rsidRPr="009C599E">
        <w:rPr>
          <w:rFonts w:ascii="Times New Roman" w:hAnsi="Times New Roman" w:cs="Times New Roman"/>
          <w:sz w:val="24"/>
          <w:szCs w:val="24"/>
          <w:lang w:val="en-US"/>
        </w:rPr>
        <w:t xml:space="preserve">The pentapeptides were coated onto the top surface of the sensor by dropping 1 </w:t>
      </w:r>
      <w:r w:rsidRPr="009C599E">
        <w:rPr>
          <w:rFonts w:ascii="Times New Roman" w:eastAsia="Symbol" w:hAnsi="Times New Roman" w:cs="Times New Roman"/>
          <w:sz w:val="24"/>
          <w:szCs w:val="24"/>
          <w:lang w:val="en-US"/>
        </w:rPr>
        <w:t>m</w:t>
      </w:r>
      <w:r w:rsidRPr="009C599E">
        <w:rPr>
          <w:rFonts w:ascii="Times New Roman" w:hAnsi="Times New Roman" w:cs="Times New Roman"/>
          <w:sz w:val="24"/>
          <w:szCs w:val="24"/>
          <w:lang w:val="en-US"/>
        </w:rPr>
        <w:t>L of the prepared stock solution with a 1 mg/mL concentration, followed by the drying process of the solvent at ambient conditions. QCMs were placed in a Teflon chamber with two gas line</w:t>
      </w:r>
      <w:r w:rsidR="00303BE3" w:rsidRPr="009C599E">
        <w:rPr>
          <w:rFonts w:ascii="Times New Roman" w:hAnsi="Times New Roman" w:cs="Times New Roman"/>
          <w:sz w:val="24"/>
          <w:szCs w:val="24"/>
          <w:lang w:val="en-US"/>
        </w:rPr>
        <w:t>s</w:t>
      </w:r>
      <w:r w:rsidR="00606E90" w:rsidRPr="009C599E">
        <w:rPr>
          <w:rFonts w:ascii="Times New Roman" w:hAnsi="Times New Roman" w:cs="Times New Roman"/>
          <w:sz w:val="24"/>
          <w:szCs w:val="24"/>
          <w:lang w:val="en-US"/>
        </w:rPr>
        <w:t>,</w:t>
      </w:r>
      <w:r w:rsidR="00303BE3" w:rsidRPr="009C599E">
        <w:rPr>
          <w:rFonts w:ascii="Times New Roman" w:hAnsi="Times New Roman" w:cs="Times New Roman"/>
          <w:sz w:val="24"/>
          <w:szCs w:val="24"/>
          <w:lang w:val="en-US"/>
        </w:rPr>
        <w:t xml:space="preserve"> </w:t>
      </w:r>
      <w:r w:rsidR="00606E90" w:rsidRPr="009C599E">
        <w:rPr>
          <w:rFonts w:ascii="Times New Roman" w:hAnsi="Times New Roman" w:cs="Times New Roman"/>
          <w:sz w:val="24"/>
          <w:szCs w:val="24"/>
          <w:lang w:val="en-US"/>
        </w:rPr>
        <w:t xml:space="preserve">i.e., </w:t>
      </w:r>
      <w:r w:rsidRPr="009C599E">
        <w:rPr>
          <w:rFonts w:ascii="Times New Roman" w:hAnsi="Times New Roman" w:cs="Times New Roman"/>
          <w:sz w:val="24"/>
          <w:szCs w:val="24"/>
          <w:lang w:val="en-US"/>
        </w:rPr>
        <w:t xml:space="preserve">inlet and outflow [Fig. 1(a)]. Two mass flow controllers precisely controlled vapor concentration from </w:t>
      </w:r>
      <w:r w:rsidR="00604F11" w:rsidRPr="009C599E">
        <w:rPr>
          <w:rFonts w:ascii="Times New Roman" w:hAnsi="Times New Roman" w:cs="Times New Roman"/>
          <w:sz w:val="24"/>
          <w:szCs w:val="24"/>
          <w:lang w:val="en-US"/>
        </w:rPr>
        <w:t>2</w:t>
      </w:r>
      <w:r w:rsidRPr="009C599E">
        <w:rPr>
          <w:rFonts w:ascii="Times New Roman" w:hAnsi="Times New Roman" w:cs="Times New Roman"/>
          <w:sz w:val="24"/>
          <w:szCs w:val="24"/>
          <w:lang w:val="en-US"/>
        </w:rPr>
        <w:t xml:space="preserve">% to 15% (the </w:t>
      </w:r>
      <w:r w:rsidR="00524BC1" w:rsidRPr="009C599E">
        <w:rPr>
          <w:rFonts w:ascii="Times New Roman" w:hAnsi="Times New Roman" w:cs="Times New Roman"/>
          <w:sz w:val="24"/>
          <w:szCs w:val="24"/>
          <w:lang w:val="en-US"/>
        </w:rPr>
        <w:t>relative concentration</w:t>
      </w:r>
      <w:r w:rsidRPr="009C599E">
        <w:rPr>
          <w:rFonts w:ascii="Times New Roman" w:hAnsi="Times New Roman" w:cs="Times New Roman"/>
          <w:sz w:val="24"/>
          <w:szCs w:val="24"/>
          <w:lang w:val="en-US"/>
        </w:rPr>
        <w:t xml:space="preserve"> at 10% means 10 mL/min of sample vapor mixed with 90 mL/min of nitrogen). The total flow rate was 100 mL/min for both sampling and purging cycles. Data was recorded using a crystal oscillator measurement system in the form of frequency shift</w:t>
      </w:r>
      <w:r w:rsidR="0032180C" w:rsidRPr="009C599E">
        <w:rPr>
          <w:rFonts w:ascii="Times New Roman" w:hAnsi="Times New Roman" w:cs="Times New Roman"/>
          <w:sz w:val="24"/>
          <w:szCs w:val="24"/>
          <w:lang w:val="en-US"/>
        </w:rPr>
        <w:t xml:space="preserve"> from the fundamental frequency</w:t>
      </w:r>
      <w:r w:rsidRPr="009C599E">
        <w:rPr>
          <w:rFonts w:ascii="Times New Roman" w:hAnsi="Times New Roman" w:cs="Times New Roman"/>
          <w:sz w:val="24"/>
          <w:szCs w:val="24"/>
          <w:lang w:val="en-US"/>
        </w:rPr>
        <w:t xml:space="preserve">, </w:t>
      </w:r>
      <w:proofErr w:type="spellStart"/>
      <w:r w:rsidRPr="009C599E">
        <w:rPr>
          <w:rFonts w:ascii="Times New Roman" w:hAnsi="Times New Roman" w:cs="Times New Roman"/>
          <w:sz w:val="24"/>
          <w:szCs w:val="24"/>
          <w:lang w:val="en-US"/>
        </w:rPr>
        <w:t>Δ</w:t>
      </w:r>
      <w:r w:rsidRPr="009C599E">
        <w:rPr>
          <w:rFonts w:ascii="Times New Roman" w:hAnsi="Times New Roman" w:cs="Times New Roman"/>
          <w:i/>
          <w:iCs/>
          <w:sz w:val="24"/>
          <w:szCs w:val="24"/>
          <w:lang w:val="en-US"/>
        </w:rPr>
        <w:t>f</w:t>
      </w:r>
      <w:proofErr w:type="spellEnd"/>
      <w:r w:rsidR="00CF0364" w:rsidRPr="009C599E">
        <w:rPr>
          <w:rFonts w:ascii="Times New Roman" w:hAnsi="Times New Roman" w:cs="Times New Roman"/>
          <w:sz w:val="24"/>
          <w:szCs w:val="24"/>
          <w:lang w:val="en-US"/>
        </w:rPr>
        <w:t xml:space="preserve"> [Fig. 1(b), see also Fig. S1 of the </w:t>
      </w:r>
      <w:r w:rsidR="001B27F0" w:rsidRPr="009C599E">
        <w:rPr>
          <w:rFonts w:ascii="Times New Roman" w:hAnsi="Times New Roman" w:cs="Times New Roman"/>
          <w:sz w:val="24"/>
          <w:szCs w:val="24"/>
          <w:lang w:val="en-US"/>
        </w:rPr>
        <w:t>Supplementary Materials</w:t>
      </w:r>
      <w:r w:rsidR="00CF0364" w:rsidRPr="009C599E">
        <w:rPr>
          <w:rFonts w:ascii="Times New Roman" w:hAnsi="Times New Roman" w:cs="Times New Roman"/>
          <w:sz w:val="24"/>
          <w:szCs w:val="24"/>
          <w:lang w:val="en-US"/>
        </w:rPr>
        <w:t>].</w:t>
      </w:r>
      <w:r w:rsidRPr="009C599E">
        <w:rPr>
          <w:rFonts w:ascii="Times New Roman" w:hAnsi="Times New Roman" w:cs="Times New Roman"/>
          <w:sz w:val="24"/>
          <w:szCs w:val="24"/>
          <w:lang w:val="en-US"/>
        </w:rPr>
        <w:t xml:space="preserve"> </w:t>
      </w:r>
    </w:p>
    <w:p w14:paraId="388CD0F2" w14:textId="2DF74567" w:rsidR="00203566" w:rsidRPr="009C599E" w:rsidRDefault="00203566" w:rsidP="00203566">
      <w:pPr>
        <w:spacing w:line="276" w:lineRule="auto"/>
        <w:ind w:firstLine="360"/>
        <w:jc w:val="both"/>
        <w:rPr>
          <w:rFonts w:ascii="Times New Roman" w:hAnsi="Times New Roman" w:cs="Times New Roman"/>
          <w:sz w:val="24"/>
          <w:szCs w:val="24"/>
        </w:rPr>
      </w:pPr>
      <w:bookmarkStart w:id="1" w:name="_Hlk194532838"/>
      <w:r w:rsidRPr="009C599E">
        <w:rPr>
          <w:rFonts w:ascii="Times New Roman" w:eastAsia="游ゴシック" w:hAnsi="Times New Roman" w:cs="Times New Roman"/>
          <w:sz w:val="24"/>
          <w:szCs w:val="24"/>
        </w:rPr>
        <w:t xml:space="preserve">The sensitivity of pentapeptide sensors is assessed by measuring gas response from a relative concentration of 2% to 12%, allowing the calculation of the limit of detection (LOD) </w:t>
      </w:r>
      <w:r w:rsidRPr="009C599E">
        <w:rPr>
          <w:rFonts w:ascii="Times New Roman" w:hAnsi="Times New Roman" w:cs="Times New Roman"/>
          <w:sz w:val="24"/>
          <w:szCs w:val="24"/>
        </w:rPr>
        <w:t xml:space="preserve">[Fig. S2 of the </w:t>
      </w:r>
      <w:r w:rsidR="009C5520" w:rsidRPr="009C599E">
        <w:rPr>
          <w:rFonts w:ascii="Times New Roman" w:hAnsi="Times New Roman" w:cs="Times New Roman"/>
          <w:sz w:val="24"/>
          <w:szCs w:val="24"/>
        </w:rPr>
        <w:t>S</w:t>
      </w:r>
      <w:r w:rsidRPr="009C599E">
        <w:rPr>
          <w:rFonts w:ascii="Times New Roman" w:hAnsi="Times New Roman" w:cs="Times New Roman"/>
          <w:sz w:val="24"/>
          <w:szCs w:val="24"/>
        </w:rPr>
        <w:t xml:space="preserve">upplementary </w:t>
      </w:r>
      <w:r w:rsidR="009C5520" w:rsidRPr="009C599E">
        <w:rPr>
          <w:rFonts w:ascii="Times New Roman" w:hAnsi="Times New Roman" w:cs="Times New Roman"/>
          <w:sz w:val="24"/>
          <w:szCs w:val="24"/>
        </w:rPr>
        <w:t>M</w:t>
      </w:r>
      <w:r w:rsidRPr="009C599E">
        <w:rPr>
          <w:rFonts w:ascii="Times New Roman" w:hAnsi="Times New Roman" w:cs="Times New Roman"/>
          <w:sz w:val="24"/>
          <w:szCs w:val="24"/>
        </w:rPr>
        <w:t xml:space="preserve">aterials]. The LOD for 1-alcohols calculated for each pentapeptide-coated gas sensor in terms of relative concentration (%) and absolute volume concentration (ppm or </w:t>
      </w:r>
      <w:proofErr w:type="spellStart"/>
      <w:r w:rsidRPr="009C599E">
        <w:rPr>
          <w:rFonts w:ascii="Times New Roman" w:hAnsi="Times New Roman" w:cs="Times New Roman"/>
          <w:sz w:val="24"/>
          <w:szCs w:val="24"/>
        </w:rPr>
        <w:t>ppmv</w:t>
      </w:r>
      <w:proofErr w:type="spellEnd"/>
      <w:r w:rsidRPr="009C599E">
        <w:rPr>
          <w:rFonts w:ascii="Times New Roman" w:hAnsi="Times New Roman" w:cs="Times New Roman"/>
          <w:sz w:val="24"/>
          <w:szCs w:val="24"/>
        </w:rPr>
        <w:t xml:space="preserve">) </w:t>
      </w:r>
      <w:r w:rsidR="009C5520" w:rsidRPr="009C599E">
        <w:rPr>
          <w:rFonts w:ascii="Times New Roman" w:hAnsi="Times New Roman" w:cs="Times New Roman"/>
          <w:sz w:val="24"/>
          <w:szCs w:val="24"/>
        </w:rPr>
        <w:t>are</w:t>
      </w:r>
      <w:r w:rsidRPr="009C599E">
        <w:rPr>
          <w:rFonts w:ascii="Times New Roman" w:hAnsi="Times New Roman" w:cs="Times New Roman"/>
          <w:sz w:val="24"/>
          <w:szCs w:val="24"/>
        </w:rPr>
        <w:t xml:space="preserve"> summarized in Table S1. The LOD</w:t>
      </w:r>
      <w:r w:rsidRPr="009C599E">
        <w:rPr>
          <w:rFonts w:ascii="Times New Roman" w:hAnsi="Times New Roman" w:cs="Times New Roman"/>
          <w:sz w:val="24"/>
          <w:szCs w:val="24"/>
          <w:vertAlign w:val="superscript"/>
        </w:rPr>
        <w:fldChar w:fldCharType="begin" w:fldLock="1"/>
      </w:r>
      <w:r w:rsidRPr="009C599E">
        <w:rPr>
          <w:rFonts w:ascii="Times New Roman" w:hAnsi="Times New Roman" w:cs="Times New Roman"/>
          <w:sz w:val="24"/>
          <w:szCs w:val="24"/>
          <w:vertAlign w:val="superscript"/>
        </w:rPr>
        <w:instrText>ADDIN paperpile_citation &lt;clusterId&gt;H121O277K568H252&lt;/clusterId&gt;&lt;metadata&gt;&lt;citation&gt;&lt;id&gt;bbc18954-c98e-01b7-8a5b-d09ec11d6763&lt;/id&gt;&lt;/citation&gt;&lt;/metadata&gt;&lt;data&gt;eJzFV+1y27gVfRWMfmSSGVHmp0imk2kT2d1u4jiZOJ3Eu5PxgAAoIiEBFSQtazPZZ9oH2F99gD5Tz4Vky3LSTfurP+KI4CXOvece3Hvx8+fJaqxa3TdKTh5/nmwUd5PHkziM5pPppLNmaPAYhXiQfEM/k8mX6WTQQ6vwtLCmH9woBm0NszWLjtm5eRUHwvJBSfaTecUMN3atnWKNGpSzH0ezta6tY0OjtGO6Wzl7BXMTVOOwaXmnjWK9Mr02S7ZSDqYdN0L18OLKtmNH0OTfii+x+HiSZGFe4rnlZjliDUvK4PmjHZ3hLR7PhZ6xN2o126/WY7t7o8ygay2YUyvrBkLRfW88DWkWxEkcU/hWeyZmUZgURz1sb1BXnZZknOdJWs4TvyKw8PrlIgvncTgvsMTHobGg9ufPk1q7fsD7U71W2nvtH9/BeYI2etC8pbBO8ehjHwbKjrdgtHjpAUXKS1GV86CSMgvCqqgCnhYikGEoZF1mKo1DJGsP+Fybgds94qk+xHt+D+9Us+e3aHGexXEOtLIooyCM6zzgYcSDIpmnKlFZkVXzA7QLZK8Z/zDAi28FeHELyQVPyiIXQREmVRCqIgqKrBZBWdZlWCVZns7zA8gXqh73eBfjIdqLe2gXI3txi1XFIi4SWQS1TGQQiqQgMlVQSjUXSVKIKI8PsN4jvI32Ee3w3n4V3/t7iGTB3t9izqUsRFXXQZyJAvGBzSrhIhDEp5jXUcwPMS9Gbjb4t8f8qfkuqd7kDqsx1FFl8yKouASrRZkEZchlkEd5pjLFw7iQB6jnDbcrdTfSrzN5/q1Mnu+lKmKZlqUKKkpiWEVgV5ZpkKdpmedxrIryUKoLYPbNyO/KR92T6+I+ptJssSc3LVUtBciVCSDzggc8Fz7WPEqUEEXOJ18+4GRWKGFcEMQrowKpO6o8FhWCPYyOH/3ngvaQ3hzR0tm7R+wsOLtX4nq2VjDrR4HS1VO52TBxUzCxWbVh3DBV1wrmVzC07ZVFSURELRuc4gM8GVAo29auYb/WQ8MEb4U23JdQPrA0DNk/f1vM2NtGMVsNHKVTsp53q1bt8EXDKTzl9C9b0E5x+IZq/f7N8ZSdn7ycsrf051xwY6jk4gmOjthiB3pyfA5XJXv/mv7n7abX/ZStGy0aighJ62A6NHBoID9GoLGWb5TzOGfBsFkpT6Rnb8XdoAU5+JBfLWcsZaZ7tHV2NJpSCqakBlEaDQE7ow1Z7OrYyqmg36Apqd5HY7Y7H6SlH1e+jLOHUvOOMsKK8NcIRJluyloIGRFF8a/RnP3r9+7RjC1sB490b7esUARL3n+zATGOloil0W3DmW5/bjXgKaKveR/UvHJaeM3cUclXAnHqSvH2hjtek7OdldSNfIqnB19XvKfkwi/0TnXd6EoTgFMdd594BdJuW6lT/QoAaspqnJ7bR++iUwI2bsP6lVISiVxaS9u2Xod62HgrdS1U25IA0eqclaMAXEtvkYuDTg2ypkwb6X0GO3qASg2rkE3yF1Ti+057MvFCagleej8ANHrZBHcIZtYtuUEr3s8A1vVbdSvTkIkkvOAmOZVq+JXGTn1jx1YSKMrBjW7gKeUDovrHqGg4IYEErf6kwLJbNba1yw3lnAje6WbqP+lxBltGItsdULL6WsDT25z3qtM4CqBpgDdS4fD4M+pPAeVUtcTRKLZn0H8yOBITmjII4AJVbfubbwekSg1rpcwWlWDIyZ0+7+loSxBowfmAb98RXceR4ba3PmKIxtccZqCJlnGs7LTXwxsPVmvVyp552sDZYPH+pgZAEI0eu8A7TIXYaWJlDdEp/CU944Tc0TMFAmhraBL7BEZQdt+oHmMnasnTLa00QY0VnWyaol5fPn3z9sfF6Ymv/sJSaRvwJtzPe5c386if+i4r/olm2f/fkHowd9LY+e2R8ruDKCbt5ejGbUPLBK+zuCxlJbgo86quwihGwya2ZH05upaCvpnmadScNMOw6h8fHa3X6xl6BkrVDPwd3ah3P8XOsMMEvZD04yBCfPwB4LyuceR95ryDjbUtMfgS5RLRe48F5fsHDCXLa83+btDIXI8qMWVn224yZVkShmE6ZYsGjWv2J9RbB6m/Uapmt5lfKFI+7e2t/scdT66RAOrb0CV77Q+QT8uDt4qLxtcdv/+U/U1VmBJ+OHl1sPF5oz9q/ktDmFMWZmGYRDe77yfESkRFmaWBKDEXhlGVBwXPKozbpRJRJOe5n/17JFVAdp/Bn8/JNg3Igrye4RIxQ4k7+tY14iBZotIz03Yzo5vZ0l4dIa1osUd37hh/bN6JfZbv3EOQYkE949nmVBsckhvXeqS25Q7f2mW7Fclu6c9N+0SZB6178sCM3ZMkfEAb9E/+u5j6scL4IsEz8fAUJfU1R6r6o3fkSt/wiISdReEcqi5klBblnGM2LXkk8owUL8U85pHE0JbTJWxcXe6+SiuV5knOC5nyIq9yFYV5ndaCh8lcRrWI5rgkZCHdvcjjT2qzG0vpbhs4vr2T2UWLaYjGx4iueOLkGrPgMeobnSXd/9U6pZcQf42CqegQ/2hOdeW4w26oKX7pFAWxvTWxa6PcScc1nemPY6vVYJZ2FpVl9pclLRO7k53dGfd32efejJ0tLR15/warJ1mRZM8WxXFeFFF0cvw0nh8nx8+elml2kpZJfCu2rT4V52VcyThAmUiCtIzyoMqyPCijSqZJmeVFlBIZNFj6gHNcrso8KuNZEmKODKMvH/4N1ahHcA==&lt;/data&gt; \* MERGEFORMAT</w:instrText>
      </w:r>
      <w:r w:rsidRPr="009C599E">
        <w:rPr>
          <w:rFonts w:ascii="Times New Roman" w:hAnsi="Times New Roman" w:cs="Times New Roman"/>
          <w:sz w:val="24"/>
          <w:szCs w:val="24"/>
          <w:vertAlign w:val="superscript"/>
        </w:rPr>
        <w:fldChar w:fldCharType="separate"/>
      </w:r>
      <w:r w:rsidRPr="009C599E">
        <w:rPr>
          <w:rFonts w:ascii="Times New Roman" w:hAnsi="Times New Roman" w:cs="Times New Roman"/>
          <w:sz w:val="24"/>
          <w:szCs w:val="24"/>
          <w:vertAlign w:val="superscript"/>
        </w:rPr>
        <w:t>25</w:t>
      </w:r>
      <w:r w:rsidRPr="009C599E">
        <w:rPr>
          <w:rFonts w:ascii="Times New Roman" w:hAnsi="Times New Roman" w:cs="Times New Roman"/>
          <w:sz w:val="24"/>
          <w:szCs w:val="24"/>
          <w:vertAlign w:val="superscript"/>
        </w:rPr>
        <w:fldChar w:fldCharType="end"/>
      </w:r>
      <w:r w:rsidRPr="009C599E">
        <w:rPr>
          <w:rFonts w:ascii="Times New Roman" w:hAnsi="Times New Roman" w:cs="Times New Roman"/>
          <w:sz w:val="24"/>
          <w:szCs w:val="24"/>
        </w:rPr>
        <w:t xml:space="preserve"> decrease</w:t>
      </w:r>
      <w:r w:rsidR="00D7205F" w:rsidRPr="009C599E">
        <w:rPr>
          <w:rFonts w:ascii="Times New Roman" w:hAnsi="Times New Roman" w:cs="Times New Roman"/>
          <w:sz w:val="24"/>
          <w:szCs w:val="24"/>
        </w:rPr>
        <w:t>s</w:t>
      </w:r>
      <w:r w:rsidRPr="009C599E">
        <w:rPr>
          <w:rFonts w:ascii="Times New Roman" w:hAnsi="Times New Roman" w:cs="Times New Roman"/>
          <w:sz w:val="24"/>
          <w:szCs w:val="24"/>
        </w:rPr>
        <w:t xml:space="preserve"> with a longer alkyl chain, reaching the low parts-per-billion (ppb) range. For </w:t>
      </w:r>
      <w:bookmarkStart w:id="2" w:name="_Hlk194516819"/>
      <w:r w:rsidRPr="009C599E">
        <w:rPr>
          <w:rFonts w:ascii="Times New Roman" w:hAnsi="Times New Roman" w:cs="Times New Roman"/>
          <w:sz w:val="24"/>
          <w:szCs w:val="24"/>
        </w:rPr>
        <w:t>gas/solid equilibrium-based chemical sensors</w:t>
      </w:r>
      <w:bookmarkEnd w:id="2"/>
      <w:r w:rsidRPr="009C599E">
        <w:rPr>
          <w:rFonts w:ascii="Times New Roman" w:hAnsi="Times New Roman" w:cs="Times New Roman"/>
          <w:sz w:val="24"/>
          <w:szCs w:val="24"/>
        </w:rPr>
        <w:t xml:space="preserve">, including QCM, the signal intensity at a fixed relative concentration depends not only on the vapor pressure but also on the partition </w:t>
      </w:r>
      <w:r w:rsidRPr="009C599E">
        <w:rPr>
          <w:rFonts w:ascii="Times New Roman" w:hAnsi="Times New Roman" w:cs="Times New Roman"/>
          <w:sz w:val="24"/>
          <w:szCs w:val="24"/>
        </w:rPr>
        <w:lastRenderedPageBreak/>
        <w:t>coefficient.</w:t>
      </w:r>
      <w:r w:rsidRPr="009C599E">
        <w:rPr>
          <w:rFonts w:ascii="Times New Roman" w:hAnsi="Times New Roman" w:cs="Times New Roman"/>
          <w:sz w:val="24"/>
          <w:szCs w:val="24"/>
        </w:rPr>
        <w:fldChar w:fldCharType="begin" w:fldLock="1"/>
      </w:r>
      <w:r w:rsidRPr="009C599E">
        <w:rPr>
          <w:rFonts w:ascii="Times New Roman" w:hAnsi="Times New Roman" w:cs="Times New Roman"/>
          <w:sz w:val="24"/>
          <w:szCs w:val="24"/>
        </w:rPr>
        <w:instrText>ADDIN paperpile_citation &lt;clusterId&gt;T962H328W619B333&lt;/clusterId&gt;&lt;metadata&gt;&lt;citation&gt;&lt;id&gt;746bfc10-d9cb-4130-8b5d-d72aed43211c&lt;/id&gt;&lt;/citation&gt;&lt;/metadata&gt;&lt;data&gt;eJzVWNtu3DgS/RWiH7IvllrUpdUKYGR9WyCDxAjGyVMQGBRJtZhIolaU7GiD/PueorrdjieZnQSYhzVgd4sq1uXUKbLK77+s+qlsjKu1Wj3/spq1GFbPV7wotquTVWu7scZjhu9KzPQiXn09oS3j3Gs8v3lze/b725cXr64gMpqxocW3g+6UY6ZjVtkBn6PunBlnVuGpnlrRMdEpphstx8F2RrLOOu2es0E3YjR3mg220Y7ZyisQ3cjuRI+9/aCdmwbN7lzIWsjIqRFDMzPXa2kqKDrIl6ZTptvBqY92GjrRkK+DlSG7FmMTsjMpVMhupAnZO3xiITzKVlNzkNea1HhXxlrTZmMh4ffrdqZ1KNGd1A8y7zozasVuRjEui2etHowUq5MHqIef147dBrETvDzCw51tppaeCp8ca/yLkEd5su474cIiw0OYpWm8bO0gEEVxHmzTOCVfxA5akVtIBPiTY01MY23h3Psvq8oMbsTrc/YbXjTCP1wCcmSPFCJIIxpScE4CyGwrxpFIdJBi/sWtoaWyTKtEyzKIttsoiKI8DrYi2QalkHKT5mkUJUSso9mrx2Zv9B0QfGL26qnZvRS7OprdRlEmUlUFPE95EHG9DQSX26CIqjSvUs5Vpb8xe81ujmZf6XvjvjV6ffPEqJdhfnkxWW1ynldRHmSVTBFuvAlKqbMg26htnESFzgq5+vphScmtaEaft4IHm7SgvN6W4hMV4v9BLflS8lwllrJ37IadfZ9rf3ddfRfLr5TIbjeB57cHNDWRSJRuHIQk6d+1623nNFNiFOxeAw5pG8ISlghhwaQYStuxshHyU9DbZoZVCLW9RRr0U+CZGAYxMzWBiTumP0OKMB4tqy1Atjs7Oebg9xKCaD6JDl8phaKRtrYNsvEW0bYamR0O7h3TvgfjqVmlRyzYYVFFEj/e21o3Mke7d0i3GkCSDj6N9P7Hej04oIzuqBiwUUL7SPwgnFrdlnpYYmKy1i0SQ0KPoj7QaR/9fQ2r5A70SCgdPAW8D0LWD9JmEdoJx/pawKN7fGsFgsIvkiRGMvjgCuV1r4a27bX8wz0hPc575kxrwHg2UoUxVLEt4doddMLmUlm+5BYISOlYYztSpKCtmRADRQ4z8MqJVn8/xXsXkNZzLcUEWXIMv0Nr1dwJIMXI6bt9hvZmKRrEpv89mcaUg5lackswZ4cSaO3BgNeQQN2AYKS2FwNl51jc3+LwRzQV7CqEXM7+xZOj4cluolb5KIgHt6XVFU4M1OsIAmLjAdt7M9aLTfc/4PFYIrj+cfq8O3T4IbyHY+lQg5VpWnfi5Xz1mrZvKAqg5hF+ODgPHD6WhATIpWZTp8DZ0VqEBTAUs913koPqUTiIZsJYg2b+CkcmDgfs41L4A5d9utQj/EmJ5/cS4T4YmPHh/Ki8f5XlN0semvkRTsIfcjgR3EhEohT5l/XcW0oUOPUA4o8K4HvF0rtZ1ravZ0e1T2cf4mr1IbePHEX+x0kZbAbQmmgNl/bnEHxXtjUdxADsnpZ7OhHVzLE8vgHbHaD2EHtjTSUo7TPTPWLUDdXQLwKJW+MTbsHlxkCLjASeodIkLpXjLXO4X/rWdwJFlm+KiPsFSdfe64s4SooNLajqdhoauucftYTvV/U49s/X6/v7+9D3cHbYreEs5WldZGseralbC+keDaFjhTYCLva4a8bDdof9ehpsr2HVKxCLo26NBe/AC2w9peqA0ZOHTWS0k6UJu6YNO1OHO3tHW477HwVw2LQ0jC6kI0oMc4jEgyt1qNW0HrS0g3Jrnsj5Lqj+w3O+BslJ0fXZTUAjRrBvFQPfhOYU0wtl77vGCnXK/6KdLOZ5vuZ/qnWvCprw4EJHrxGVA2HBKw9TJJJyjeYhqlRR6U2USV5laRLrmKuy3G5jlW0SkSSbb/X9BNYf0JEInJON8YylThnHp9vz74IuTdzKsz9mL/ZXKLvqdrjnqLHdnbDXwjTswirNOJqrPD5hF6IxqK7OCPYSpDbjNPpj+y3Q6ei0ReW/EQ5NVScgfcYKzuPshL278QPP0rPm6aasJI8CVaBFT3kSBdsyU4HKY6EVMOBcQtgz9oGk6nOIqcNH/eO548/JNZWtVutjnfwCFVEBktrC8/mV6dA4H7w7ZHZn7a7RIfq1w9KLujnV3bNmOH3WTe1pEj0jBe70Z8JyteBU7WlcRrGS6PSLbaL1FtOMLDYbnWaxKqMy2pSR5ElJA9rU3+53Ca5VUlVpifcpF3GeFVmmJC+5lBxzWAImFoUmxMmzT3o+zlSe3h/VMqrZiwZNIo0h/GSFqvFj5VW2TbLzi+1lvt1yfnV5Fm8uk8vzsyLNrtIiIe/loIWfXnieJDzD7BWFmywu8IMZfhDL/wIiOthKTWPP+w809DR0WS4Pt+TYa5VRmx+LRKV5IWSp4oTnmyRTscLTpshKkdNI49D9S71QjQvNEWSG8S8F1fKNCLZ5VAVCZUWSR0WeyY2fZ+XVZ7hyiQuLTknj/mVxU+xQNBUmMU0t/8vu1XIarJ6Pw+SXXllJ08lexENyhV6Rho6PU2P02O1sCAyzf+5omWix2stdCz9N/+bF2PXOrr5+/fBfxzbGFQ==&lt;/data&gt; \* MERGEFORMAT</w:instrText>
      </w:r>
      <w:r w:rsidRPr="009C599E">
        <w:rPr>
          <w:rFonts w:ascii="Times New Roman" w:hAnsi="Times New Roman" w:cs="Times New Roman"/>
          <w:sz w:val="24"/>
          <w:szCs w:val="24"/>
        </w:rPr>
        <w:fldChar w:fldCharType="separate"/>
      </w:r>
      <w:r w:rsidRPr="009C599E">
        <w:rPr>
          <w:rFonts w:ascii="Times New Roman" w:hAnsi="Times New Roman" w:cs="Times New Roman"/>
          <w:noProof/>
          <w:sz w:val="24"/>
          <w:szCs w:val="24"/>
          <w:vertAlign w:val="superscript"/>
        </w:rPr>
        <w:t>26</w:t>
      </w:r>
      <w:r w:rsidRPr="009C599E">
        <w:rPr>
          <w:rFonts w:ascii="Times New Roman" w:hAnsi="Times New Roman" w:cs="Times New Roman"/>
          <w:sz w:val="24"/>
          <w:szCs w:val="24"/>
        </w:rPr>
        <w:fldChar w:fldCharType="end"/>
      </w:r>
      <w:r w:rsidRPr="009C599E">
        <w:rPr>
          <w:rFonts w:ascii="Times New Roman" w:hAnsi="Times New Roman" w:cs="Times New Roman"/>
          <w:sz w:val="24"/>
          <w:szCs w:val="24"/>
        </w:rPr>
        <w:t xml:space="preserve"> The partition coefficient, referring to the ratio of the concentration of the target gas molecule absorbed onto the sensor to its concentration in the gas phase, is inversely correlated with vapor pressure, leading to a similar range of frequency shifts </w:t>
      </w:r>
      <w:r w:rsidR="00D7205F" w:rsidRPr="009C599E">
        <w:rPr>
          <w:rFonts w:ascii="Times New Roman" w:hAnsi="Times New Roman" w:cs="Times New Roman"/>
          <w:sz w:val="24"/>
          <w:szCs w:val="24"/>
        </w:rPr>
        <w:t xml:space="preserve">for all 1-alcohols </w:t>
      </w:r>
      <w:r w:rsidRPr="009C599E">
        <w:rPr>
          <w:rFonts w:ascii="Times New Roman" w:hAnsi="Times New Roman" w:cs="Times New Roman"/>
          <w:sz w:val="24"/>
          <w:szCs w:val="24"/>
        </w:rPr>
        <w:t xml:space="preserve">from C7 to C12 at the same relative concentration. At a </w:t>
      </w:r>
      <w:r w:rsidR="00D7205F" w:rsidRPr="009C599E">
        <w:rPr>
          <w:rFonts w:ascii="Times New Roman" w:hAnsi="Times New Roman" w:cs="Times New Roman"/>
          <w:sz w:val="24"/>
          <w:szCs w:val="24"/>
        </w:rPr>
        <w:t>certain</w:t>
      </w:r>
      <w:r w:rsidRPr="009C599E">
        <w:rPr>
          <w:rFonts w:ascii="Times New Roman" w:hAnsi="Times New Roman" w:cs="Times New Roman"/>
          <w:sz w:val="24"/>
          <w:szCs w:val="24"/>
        </w:rPr>
        <w:t xml:space="preserve"> relative concentration, the absolute volume concentration decreases significantly with longer alkyl chain molecules</w:t>
      </w:r>
      <w:r w:rsidR="00D7205F" w:rsidRPr="009C599E">
        <w:rPr>
          <w:rFonts w:ascii="Times New Roman" w:hAnsi="Times New Roman" w:cs="Times New Roman"/>
          <w:sz w:val="24"/>
          <w:szCs w:val="24"/>
        </w:rPr>
        <w:t xml:space="preserve"> because of the decrease in saturated vapor pressure</w:t>
      </w:r>
      <w:r w:rsidRPr="009C599E">
        <w:rPr>
          <w:rFonts w:ascii="Times New Roman" w:hAnsi="Times New Roman" w:cs="Times New Roman"/>
          <w:sz w:val="24"/>
          <w:szCs w:val="24"/>
        </w:rPr>
        <w:t>, resulting in the range of LOD down to a low ppb level</w:t>
      </w:r>
      <w:r w:rsidR="00D7205F" w:rsidRPr="009C599E">
        <w:rPr>
          <w:rFonts w:ascii="Times New Roman" w:hAnsi="Times New Roman" w:cs="Times New Roman"/>
          <w:sz w:val="24"/>
          <w:szCs w:val="24"/>
        </w:rPr>
        <w:t xml:space="preserve"> for longer alkyl chain molecules</w:t>
      </w:r>
      <w:r w:rsidRPr="009C599E">
        <w:rPr>
          <w:rFonts w:ascii="Times New Roman" w:hAnsi="Times New Roman" w:cs="Times New Roman"/>
          <w:sz w:val="24"/>
          <w:szCs w:val="24"/>
        </w:rPr>
        <w:t xml:space="preserve">. </w:t>
      </w:r>
      <w:r w:rsidR="00D7205F" w:rsidRPr="009C599E">
        <w:rPr>
          <w:rFonts w:ascii="Times New Roman" w:hAnsi="Times New Roman" w:cs="Times New Roman"/>
          <w:sz w:val="24"/>
          <w:szCs w:val="24"/>
        </w:rPr>
        <w:t>Since</w:t>
      </w:r>
      <w:r w:rsidRPr="009C599E">
        <w:rPr>
          <w:rFonts w:ascii="Times New Roman" w:hAnsi="Times New Roman" w:cs="Times New Roman"/>
          <w:sz w:val="24"/>
          <w:szCs w:val="24"/>
        </w:rPr>
        <w:t xml:space="preserve"> the </w:t>
      </w:r>
      <w:r w:rsidR="00D7205F" w:rsidRPr="009C599E">
        <w:rPr>
          <w:rFonts w:ascii="Times New Roman" w:hAnsi="Times New Roman" w:cs="Times New Roman"/>
          <w:sz w:val="24"/>
          <w:szCs w:val="24"/>
        </w:rPr>
        <w:t xml:space="preserve">compensation </w:t>
      </w:r>
      <w:r w:rsidRPr="009C599E">
        <w:rPr>
          <w:rFonts w:ascii="Times New Roman" w:hAnsi="Times New Roman" w:cs="Times New Roman"/>
          <w:sz w:val="24"/>
          <w:szCs w:val="24"/>
        </w:rPr>
        <w:t>of vapor pressure and partition coefficient lead</w:t>
      </w:r>
      <w:r w:rsidR="00D7205F" w:rsidRPr="009C599E">
        <w:rPr>
          <w:rFonts w:ascii="Times New Roman" w:hAnsi="Times New Roman" w:cs="Times New Roman"/>
          <w:sz w:val="24"/>
          <w:szCs w:val="24"/>
        </w:rPr>
        <w:t>s</w:t>
      </w:r>
      <w:r w:rsidRPr="009C599E">
        <w:rPr>
          <w:rFonts w:ascii="Times New Roman" w:hAnsi="Times New Roman" w:cs="Times New Roman"/>
          <w:sz w:val="24"/>
          <w:szCs w:val="24"/>
        </w:rPr>
        <w:t xml:space="preserve"> to similar sensor responses at a given fraction of saturated vapor pressure of each alcohol from C7 to C12, the LOD </w:t>
      </w:r>
      <w:r w:rsidR="00D7205F" w:rsidRPr="009C599E">
        <w:rPr>
          <w:rFonts w:ascii="Times New Roman" w:hAnsi="Times New Roman" w:cs="Times New Roman"/>
          <w:sz w:val="24"/>
          <w:szCs w:val="24"/>
        </w:rPr>
        <w:t>in terms of</w:t>
      </w:r>
      <w:r w:rsidRPr="009C599E">
        <w:rPr>
          <w:rFonts w:ascii="Times New Roman" w:hAnsi="Times New Roman" w:cs="Times New Roman"/>
          <w:sz w:val="24"/>
          <w:szCs w:val="24"/>
        </w:rPr>
        <w:t xml:space="preserve"> relative concentration </w:t>
      </w:r>
      <w:r w:rsidR="00D7205F" w:rsidRPr="009C599E">
        <w:rPr>
          <w:rFonts w:ascii="Times New Roman" w:hAnsi="Times New Roman" w:cs="Times New Roman"/>
          <w:sz w:val="24"/>
          <w:szCs w:val="24"/>
        </w:rPr>
        <w:t xml:space="preserve">results in the </w:t>
      </w:r>
      <w:r w:rsidRPr="009C599E">
        <w:rPr>
          <w:rFonts w:ascii="Times New Roman" w:hAnsi="Times New Roman" w:cs="Times New Roman"/>
          <w:sz w:val="24"/>
          <w:szCs w:val="24"/>
        </w:rPr>
        <w:t>similar range</w:t>
      </w:r>
      <w:r w:rsidR="00D7205F" w:rsidRPr="009C599E">
        <w:rPr>
          <w:rFonts w:ascii="Times New Roman" w:hAnsi="Times New Roman" w:cs="Times New Roman"/>
          <w:sz w:val="24"/>
          <w:szCs w:val="24"/>
        </w:rPr>
        <w:t>s</w:t>
      </w:r>
      <w:r w:rsidRPr="009C599E">
        <w:rPr>
          <w:rFonts w:ascii="Times New Roman" w:hAnsi="Times New Roman" w:cs="Times New Roman"/>
          <w:sz w:val="24"/>
          <w:szCs w:val="24"/>
        </w:rPr>
        <w:t xml:space="preserve"> for 1-alcohols from C7 to C12, as shown in Table S1</w:t>
      </w:r>
      <w:r w:rsidR="00D7205F" w:rsidRPr="009C599E">
        <w:rPr>
          <w:rFonts w:ascii="Times New Roman" w:hAnsi="Times New Roman" w:cs="Times New Roman"/>
          <w:sz w:val="24"/>
          <w:szCs w:val="24"/>
        </w:rPr>
        <w:t>.</w:t>
      </w:r>
      <w:r w:rsidRPr="009C599E">
        <w:rPr>
          <w:rFonts w:ascii="Times New Roman" w:hAnsi="Times New Roman" w:cs="Times New Roman"/>
          <w:sz w:val="24"/>
          <w:szCs w:val="24"/>
        </w:rPr>
        <w:t xml:space="preserve"> </w:t>
      </w:r>
      <w:r w:rsidR="00D7205F" w:rsidRPr="009C599E">
        <w:rPr>
          <w:rFonts w:ascii="Times New Roman" w:hAnsi="Times New Roman" w:cs="Times New Roman"/>
          <w:sz w:val="24"/>
          <w:szCs w:val="24"/>
        </w:rPr>
        <w:t xml:space="preserve">These results </w:t>
      </w:r>
      <w:r w:rsidRPr="009C599E">
        <w:rPr>
          <w:rFonts w:ascii="Times New Roman" w:hAnsi="Times New Roman" w:cs="Times New Roman"/>
          <w:sz w:val="24"/>
          <w:szCs w:val="24"/>
        </w:rPr>
        <w:t xml:space="preserve">suggest that the </w:t>
      </w:r>
      <w:r w:rsidR="00D7205F" w:rsidRPr="009C599E">
        <w:rPr>
          <w:rFonts w:ascii="Times New Roman" w:hAnsi="Times New Roman" w:cs="Times New Roman"/>
          <w:sz w:val="24"/>
          <w:szCs w:val="24"/>
        </w:rPr>
        <w:t>inversely correlated</w:t>
      </w:r>
      <w:r w:rsidRPr="009C599E">
        <w:rPr>
          <w:rFonts w:ascii="Times New Roman" w:hAnsi="Times New Roman" w:cs="Times New Roman"/>
          <w:sz w:val="24"/>
          <w:szCs w:val="24"/>
        </w:rPr>
        <w:t xml:space="preserve"> vapor pressure and partition coefficient </w:t>
      </w:r>
      <w:r w:rsidR="00D7205F" w:rsidRPr="009C599E">
        <w:rPr>
          <w:rFonts w:ascii="Times New Roman" w:hAnsi="Times New Roman" w:cs="Times New Roman"/>
          <w:sz w:val="24"/>
          <w:szCs w:val="24"/>
        </w:rPr>
        <w:t>compensate for each other</w:t>
      </w:r>
      <w:r w:rsidRPr="009C599E">
        <w:rPr>
          <w:rFonts w:ascii="Times New Roman" w:hAnsi="Times New Roman" w:cs="Times New Roman"/>
          <w:sz w:val="24"/>
          <w:szCs w:val="24"/>
        </w:rPr>
        <w:t xml:space="preserve">. </w:t>
      </w:r>
      <w:r w:rsidR="00D7205F" w:rsidRPr="009C599E">
        <w:rPr>
          <w:rFonts w:ascii="Times New Roman" w:hAnsi="Times New Roman" w:cs="Times New Roman"/>
          <w:sz w:val="24"/>
          <w:szCs w:val="24"/>
        </w:rPr>
        <w:t>The r</w:t>
      </w:r>
      <w:r w:rsidRPr="009C599E">
        <w:rPr>
          <w:rFonts w:ascii="Times New Roman" w:hAnsi="Times New Roman" w:cs="Times New Roman"/>
          <w:sz w:val="24"/>
          <w:szCs w:val="24"/>
        </w:rPr>
        <w:t>esponse times of 1-alcohols were also examined as shown in Fig. S3.</w:t>
      </w:r>
      <w:r w:rsidRPr="009C599E">
        <w:rPr>
          <w:rFonts w:ascii="Times New Roman" w:hAnsi="Times New Roman" w:cs="Times New Roman"/>
          <w:sz w:val="24"/>
          <w:szCs w:val="24"/>
        </w:rPr>
        <w:fldChar w:fldCharType="begin" w:fldLock="1"/>
      </w:r>
      <w:r w:rsidRPr="009C599E">
        <w:rPr>
          <w:rFonts w:ascii="Times New Roman" w:hAnsi="Times New Roman" w:cs="Times New Roman"/>
          <w:sz w:val="24"/>
          <w:szCs w:val="24"/>
        </w:rPr>
        <w:instrText>ADDIN paperpile_citation &lt;clusterId&gt;J221Q278M668J352&lt;/clusterId&gt;&lt;metadata&gt;&lt;citation&gt;&lt;id&gt;8b0ad2a0-bac1-09d5-be58-1854c32b941e&lt;/id&gt;&lt;/citation&gt;&lt;/metadata&gt;&lt;data&gt;eJzNWOtu28gVfpWBgKYJIMq8SmSKoE0c7+ZiJ67ttMEuAmM4MxRnQ80IHNK2Nsg77TP0yfqdoSRLiptF99fqh0DO5dzPd87hz19Gy75stKuVHD39Mlop3o6ejuIwjkfj0cKarsbrFM+Sr/AUTUdfx6NOd43C24ema3ljb5lUnRKdtoY1eqE7xo1kPW1W3HWsVW5pjVNHrRL2RrUrZivW1Yq9itmcO+aUcbZlJXdKMtA4l4G0Szy3P74/+sm8Dy7N+5hVrV2weiVbi6vtgjfMrSCectpBvBvb9AuSKcfLks+VI7lneGm4mfdYwLsyeP/F9q3hDV7PtGitW7luwt5xY5WZT+73q77ZO6MWjj1iZjinjVKtNnMc184Zb7FiGkRhEpKprCZThRO850cujZJZHsCiQRgmRR54CRca9h4l2SzGbupXBBbOz46LOEzSgszP+662cMfPX0aVbl2H/Y/a3GluvVp+4aeaD2IY3WnekNYf8Wpb4RmE+IFtGAdxHEZBnEXEvbKwX9eRywcCjO5c+xtims+KMp8GKkmrIExnccCnPAwqVURVmVTTrIwRA/civdHc1Fzfi3TZm32B3hywxAH2ZstwyjPJZSGDJOdlEFapDIoqzAMRVsk0DQs+LdUew7cQ2Fmv9Zrj1Tc2eHvAkk6wt/c8syhJylQEKuQ8CCORBmUpiiCWUalUhj1V7vF8xXW7x/Lf37B8dcCSTrBXW5YqD4tZms8CVRYiCDM+C7iCX7K04lUV5VB+usfyCvHV6V2ex7U6sOzVAU86wa62PHmYhqlQURBVPAtCVVUBD6MimCZ5XiZxWnIZH5iWkGCXJ3n3d2zrj+wYN6x4GfFpFSQyT4OwKLOAp4kIyiRNiK2cqfxAU25Wajembf99PenEjp5wGy/LELBRenci5nmUToOp4lxkMyGLVB64cyeF/tlz831X0okdVxYJhU3Jg6IooiAE/aBIYhFMp3HK8zzOkgMFL3pd9/ye44+93Wd4ccAQB9jFll+qpJwVskJK5ACSKpEBl0kaVEURZ7mKIhlHo6+fABilA+YKryEB5RzR8PhV/GSNsI7xVhH2zlvFO+b03OhKC26EYtoM2EpXlFHtfAVQv1GNXS6UGQB9u+94pboVQ3XQnSUYnLBX9han2zHjotbqBmvMQz/dQ9hRcbhRO2UCQlDdEBa8DWSmRUerWyYa0rLPasWWrS0btWCdZaVizjY3qAy74pJyXojXBlUF925t+3nMbhXIL0pAtfTFRt0J1TSkzKbmkJSgvlRtp5Xnjnx7/PpfT5i901Kxx1R3nngdftVGbFZRkZ6wW93VnqztO9fhCBFTDdRrYdHmgG6rZC8gx7zlS+SX2pBCgRvoL1u1hHPwwJuGS90v2ONz+eShOkglCIotrdMdqJcr2GmvLC4UyoacsCtIJ1qULiqVXduLrm/VePtIJ227rG1j56vx4CnYGQbCzobB2lekKIITNQ97twpRJGpOkYaVXyEghPjhJLg8ORuzK/r7ePESf+eXY3bBF8gdtyTDWCfscs3qXcy4REwuiUUg1eZxEBsdA9oHeKlGXJH7EK4kw7Yz2FpjxxJeLtcLoZyj6r3aNggkom9JEO/IMuwIC218s0FkXd9WXKiNpjD3IMY2xPYiRrU+Vc39hXUDs3Wi3glEdou72two1+k5MR307x7WcuwV8kS2EbaE2x7QfGA63rfLXqSsxVpYiTTfUEzYbfcXOsdqDscpIE57ryihRbDRdNO3kZrFJEV7E7LlckFtG/yR5CH7z2/HPu24lD5WxoPea8bEQN11LYIKJqd87/QC+iByEKMKePR4bYaBjd8l42z7RL8Ca7MHWQ8eT5nzl3Lmxp7WADbNasgsRN++DIe96uOMSJdPJuzMtsp6FNtxqrqrdal9sOxkOjwNCOWlbjSQcJDZAQz5EMPPhbCtPwjUImIcHeUKnepuxND2QiGRjHaLYQMH9tJ7kEShvzIEH98Jwe9GAMguuDYwgOzVRqSaXGC3wOBh6sf3YwqwIUSJwvgAOncQzsNWDaUegDtE1ybIkYO+miDSbhUibLN3LqnZBsAjSSTVQGrB13Xqb+xyeKAT2lANvFAOo4mo2XNwEQ11CxhcutWS+vrz8+vnF1evj09Pdvr9682U4pum65J/pgHnTzi6PDCQbOaR3fkiy4JZmqR/bEK55k23R+Xr/1iHWWV13bcNGWszGtIMMqq7bumeHh3d3t5ODKeQmSBOj/jgD/fAnDMBKRD8gxfRzxCgQonuG/ai1BPTLCZG15O5vTnC8HRPb2eG+gQ1qea0el6TnhsighoggATkQBfjJradHzUarYjD/XJ1lE7CwXA9xUqEZ9MvSrLDMFPuGGZ0SSLOAaKXQivKSIqgFz0SFXWInSmpOTs9PaZ5rqqAFx4i6F6HasDeosM55SUhhx2i66rlxlG70LIroINZ1+fnlKxLqlKvzdAqUsxu0+K1QX3peoKM45pYK4AQl2rhaa5FA0ACSKMiZS+U/gVSD4f5BAknamsbOnviUxy9nRivn7fpfgxzoYaKgffJfZSN2QcDc7aO0BA0fk+EMC0eEOFPapCzAaPJCHsqf9R/RXHB9GM7jIY7FhizWeRV9CfG7BLX7/SW8lYyIv6hLUHkcuioycYn5oZGzXUftpZzvJHvAR38rV3DkH2zbzTaThN5GWLsw0RfcoHppZBZUKosD6I8S0USl0UaEbp6CBjSDgkj7ybSap8n3/2u8f0s7cuFkkc7Hz3+WFIjp6kgv1idavN5ndUg4uCxhre4a+fNgDHrpb/XzTNlHjXts0fI42dJ+IgIuGf/p3Ku5hGBZVykKuUzHktZTcNkmiV5UUZpUibTmZKFzHkVqSyjL0H98np9azbjeViGM5kUWZGLeBYXZZrKLIymcRylGPDAt+KEOyQcCuPm4wx9jAsaO3wQsseN4oaGxGg8srfGQ9BJlifZi+P85SzPo+jk5fN4+jJ5+eJ5kWYnKUZTokmI56/NoE6BAE0mRZaMR6h0w8e/kEpnqWge/fkTjaONRDgPL9ck0pnMqJpmlUx5khSznJdxIuR0lkSYfjn0mlaCplyH+iTUEG0J1ISSWZBOZR5AzTIoVCiCYlZFsyLPSpQe/8lMnKBL4y/RVFHl0e4HNGMYUEdPK4zIisD4tTnVZctbGAZNi186tYIK5/qIN8cJOh0qi7/0jVadmdtJVBTZP+a0TDExWp97x/3nwjf+GHs3t6OvXz/9F3u463c=&lt;/data&gt; \* MERGEFORMAT</w:instrText>
      </w:r>
      <w:r w:rsidRPr="009C599E">
        <w:rPr>
          <w:rFonts w:ascii="Times New Roman" w:hAnsi="Times New Roman" w:cs="Times New Roman"/>
          <w:sz w:val="24"/>
          <w:szCs w:val="24"/>
        </w:rPr>
        <w:fldChar w:fldCharType="separate"/>
      </w:r>
      <w:r w:rsidRPr="009C599E">
        <w:rPr>
          <w:rFonts w:ascii="Times New Roman" w:hAnsi="Times New Roman" w:cs="Times New Roman"/>
          <w:noProof/>
          <w:sz w:val="24"/>
          <w:szCs w:val="24"/>
          <w:vertAlign w:val="superscript"/>
        </w:rPr>
        <w:t>27</w:t>
      </w:r>
      <w:r w:rsidRPr="009C599E">
        <w:rPr>
          <w:rFonts w:ascii="Times New Roman" w:hAnsi="Times New Roman" w:cs="Times New Roman"/>
          <w:sz w:val="24"/>
          <w:szCs w:val="24"/>
        </w:rPr>
        <w:fldChar w:fldCharType="end"/>
      </w:r>
      <w:r w:rsidRPr="009C599E">
        <w:rPr>
          <w:rFonts w:ascii="Times New Roman" w:hAnsi="Times New Roman" w:cs="Times New Roman"/>
          <w:sz w:val="24"/>
          <w:szCs w:val="24"/>
        </w:rPr>
        <w:t xml:space="preserve"> </w:t>
      </w:r>
      <w:r w:rsidR="00D7205F" w:rsidRPr="009C599E">
        <w:rPr>
          <w:rFonts w:ascii="Times New Roman" w:hAnsi="Times New Roman" w:cs="Times New Roman"/>
          <w:sz w:val="24"/>
          <w:szCs w:val="24"/>
        </w:rPr>
        <w:t>The l</w:t>
      </w:r>
      <w:r w:rsidRPr="009C599E">
        <w:rPr>
          <w:rFonts w:ascii="Times New Roman" w:hAnsi="Times New Roman" w:cs="Times New Roman"/>
          <w:sz w:val="24"/>
          <w:szCs w:val="24"/>
        </w:rPr>
        <w:t xml:space="preserve">onger alkyl chain molecules after C8 exhibit notably longer response times for both pentapeptide-coated sensors, particularly in EHIPW. </w:t>
      </w:r>
      <w:r w:rsidR="00D7205F" w:rsidRPr="009C599E">
        <w:rPr>
          <w:rFonts w:ascii="Times New Roman" w:hAnsi="Times New Roman" w:cs="Times New Roman"/>
          <w:sz w:val="24"/>
          <w:szCs w:val="24"/>
        </w:rPr>
        <w:t xml:space="preserve">The </w:t>
      </w:r>
      <w:r w:rsidRPr="009C599E">
        <w:rPr>
          <w:rFonts w:ascii="Times New Roman" w:hAnsi="Times New Roman" w:cs="Times New Roman"/>
          <w:sz w:val="24"/>
          <w:szCs w:val="24"/>
        </w:rPr>
        <w:t>significant</w:t>
      </w:r>
      <w:r w:rsidR="00D7205F" w:rsidRPr="009C599E">
        <w:rPr>
          <w:rFonts w:ascii="Times New Roman" w:hAnsi="Times New Roman" w:cs="Times New Roman"/>
          <w:sz w:val="24"/>
          <w:szCs w:val="24"/>
        </w:rPr>
        <w:t>ly short</w:t>
      </w:r>
      <w:r w:rsidRPr="009C599E">
        <w:rPr>
          <w:rFonts w:ascii="Times New Roman" w:hAnsi="Times New Roman" w:cs="Times New Roman"/>
          <w:sz w:val="24"/>
          <w:szCs w:val="24"/>
        </w:rPr>
        <w:t xml:space="preserve"> response time with shorter alkyl chain</w:t>
      </w:r>
      <w:r w:rsidR="00D7205F" w:rsidRPr="009C599E">
        <w:rPr>
          <w:rFonts w:ascii="Times New Roman" w:hAnsi="Times New Roman" w:cs="Times New Roman"/>
          <w:sz w:val="24"/>
          <w:szCs w:val="24"/>
        </w:rPr>
        <w:t xml:space="preserve"> molecules</w:t>
      </w:r>
      <w:r w:rsidRPr="009C599E">
        <w:rPr>
          <w:rFonts w:ascii="Times New Roman" w:hAnsi="Times New Roman" w:cs="Times New Roman"/>
          <w:sz w:val="24"/>
          <w:szCs w:val="24"/>
        </w:rPr>
        <w:t xml:space="preserve"> could be attributed to the appearance of overshooting in the sensing signals, suggesting the non-linear changes in interaction between molecules and the sensor surfaces.</w:t>
      </w:r>
      <w:r w:rsidRPr="009C599E">
        <w:rPr>
          <w:rFonts w:ascii="Times New Roman" w:hAnsi="Times New Roman" w:cs="Times New Roman"/>
          <w:sz w:val="24"/>
          <w:szCs w:val="24"/>
        </w:rPr>
        <w:fldChar w:fldCharType="begin" w:fldLock="1"/>
      </w:r>
      <w:r w:rsidRPr="009C599E">
        <w:rPr>
          <w:rFonts w:ascii="Times New Roman" w:hAnsi="Times New Roman" w:cs="Times New Roman"/>
          <w:sz w:val="24"/>
          <w:szCs w:val="24"/>
        </w:rPr>
        <w:instrText>ADDIN paperpile_citation &lt;clusterId&gt;F146T496I787M517&lt;/clusterId&gt;&lt;metadata&gt;&lt;citation&gt;&lt;id&gt;0ee59ff6-5fe5-0522-bb1b-768f83699f88&lt;/id&gt;&lt;/citation&gt;&lt;/metadata&gt;&lt;data&gt;eJzNWGFv2zgS/SuEPxRdwLIlS7KtLoo9N0l76TVpse7e4VAUAUVRFtcSqSOppL6i/33fSLbjpN1D93A4bICmEkUO38y8N0Pmw+dR2+W1cpUsRs8+j3aS29Gz0SycRaPxqDHaV3jN8FzwHZ6iZPRlTEv8rpV4f/fuZvXz+8uzNxeY4pWvafBtYWyQcycLprk2jRQV10rwmhXKCasapblXRjNTsrKTNTOqdqxzSm8YZ/RfLRltQBMK6dRG70213HolaunYnfIV00bXSgMyu4VhI2vu8Fn5HcD8ajqreQ04q7M1e9vIDb8fLbv68MXsvxzCQO6vGmmBV7OzSjY98LURSvode4olP2B2zfWm4xvyVmqKjlEUnXASIXJTLlxvdhKJMJ4tQkxQzmkKbLIIgyhOYgzxzlcG2334PCqVdR6f/2Y87633b+tK5fSqtPKK144m4NVYoZCsUYifAP+iYLFYpEEYR0t8LY1tuPeUzsEAozU3w4oomws+B4L5sgzCuQyDZSSLIAoLwE6yMgxj5Pcezyu+7e7xXDa86ewjRK++gWgWxFEcBosoCx8h2ptgr46YFvEi4nFRBDORRsCUySBP8ZrF8yKUIkyKefkQk9RbdQ/qn8ZVasvvvgtWFsXzYJnNk0ewjkZOgCV5PkszOQ9mPJ0HYRTzIJNZGkiRyDQpCsRQjr58HI+EaXdWbSpCU3nfumfTqbASFL+VwjQQkZsYu5nWSkjtpJvmu0CLQBfTZBJOB250xKR43vuANW0tPUZCYMn5loT5QFsvem1dP9TW+Vfaeknaekva+mWvrfWgrfd7bZ0ftHX9tbauj9r6+3dq6xsU/z25fblX0M3Bs15HLUYofbM4XmYBfmfE6VtTdw3NoQDx3HnLhd8HwzFu4YzuHfKVZI1xHoXmVlonGdcF6+OJECHVbIPImc6xRn3ynYWvzmAR97RS2cf1STmG8Na11BuK3056BsbQ5jDPcil45477omJUTOmBVrSa56Y7GDYgiNIT9r4HCMAOu9QILq1srWklgg84sGUOTo337mB2ocpSia7uzT1GmRPLpBuMtz064gNvB68xxY1ZZe4kQjLGDl5qVNWGQuM6YH5obsyka6WAjOrdwATeRxBmmQN/KRBtzT35OWGXGogQppa3ZPwOjmGnIaR8qP6Iu1VU+w9kw0oq87QJnDoW+sFvqrogIbfY/QSYJMcbBhf0AdS+TzzqMAeINKBlPRlE0DcYcnjIxj77PXM6khLHV0S6wFTP7Ub6wYMK44dEiUMrOMlW3vk+NdJK7fsoGaf6gLOGKw0XBJ4VhANEcBES40gkkCIPtdw/ad5WwNU/E0ZuKWiITLUrrBHc5lRB2D8kZQ2PIKCX+3ZphOeFFLsajVQL2prX6t/wyClKfgBxITD8UfM8MP4IXkgwtx954AQSC4YI6RwpeMdaJbaw3bVs6O5G7wNaofyxwTU0SUow2QKUtvrKk8HHegvMSBK2JXkho4VspS4okN9u6+B5xW+VsRO2JtryfSaIKAdqHclGlLTmFkPe4LMlvbqORKRoh1OZlgg30QmTBgFyxHDnKUzm+yh44JysZQPrJETsD/1ZwwGUgChAxIJNhwfyjWy3VrbEwFtuFdUkMkMSuKsMqgqKU4toPagOvC8FRCeIkcJoWg9wlO8hej0l9APpT1Ayt0pTR/tZOgQViFYDEajeNn2vi5M0QW9c9iOCznVXZ8skSWYZHQPborzpbE1t6OSU9OHY7HD46Rvcfzj+HKZivZvgez8f66aw/b9fh6ZMwbVK+1OcsqNQwsHeykENUwzsff0JVp9bYqE92fvu7m6iRa4mum4mWlWTjbmlRfcWTqL1Ea3tBqS1aFfReLTpbDccJ+bRTC7isJzlWVLKebHg8WImw/4gCF7Wqk8XJp6BQtL2Inp51DRb9+RgT9hK+I57PD49e7m+/mGM3r2fconSoHwHotLaq70UHFsT56Hwp9eXV2ssiIIIixq1VWP23nXbLudjdpmjNm0Vi0OcJMMkGbPXvOV68iN7bSrNVhP2jne1A7nWojKmJqFcUFuU2IXOFmDjimgHLu43dOzp+mJFO/6VW5C8YL/ovi2jRoxZxt5+Ak7M9lZKP2ZnvMmtKjboe1fcOSgHpdl7x5DieDmmxdTB1x6OOeD6s8XpkuDowyYn6O53oGMWCRCOCG9Q8BGiq9X16v+A7s8Wra8NEYNOGDVmrywvOqq794x713ftr6k2PqEWzTsCACrgei+1NgX/PWTLdBEdkN3flaRMs7KcB2kpAT6dzYI8j/JggavTMp5nWbmkculwwhXQ+mfovq+RQ7mhqvhp8gcK47eLTJc3spieVOf/ribhjkLaebF7o/R2f0uBEYe44miDtQZtbILWfxj6qaqfS/2kts+f6K55HodPyIB7/odcc11emhq11FFUVnWNEoJO5qZrQuQqHtGfFtJIRmUyK2ZJHEaFnItoIeIYAV7kqJUyLkNezELqVUXX3uxXiZiLfJmGIsq4zDhf8miW4LKWc4BJZZomizKLBF3zCPhW7g63YfrLRvCvdrh+mzOcNDXdACO6wouLTzhbnXPcwdHqlHuJKo5zxehZCZ5KuuBc6jcqt9zCnLddP/QG55r6OMXcaWkvcPij+86vHTjq9cZMoixL/7KhYYryaD8PcqFLzet+GrveGLoX9V8wepEu4/TF2fJ8sVxG0cX5ajY/j89frLIkvUiyeHbk3kDXLE6SaCmWQcLjMkjyaB7gVj0PCs7LdL4QS1lQK+/vpb3DiyROs2WYppNZnHz5+BuUlAAM&lt;/data&gt; \* MERGEFORMAT</w:instrText>
      </w:r>
      <w:r w:rsidRPr="009C599E">
        <w:rPr>
          <w:rFonts w:ascii="Times New Roman" w:hAnsi="Times New Roman" w:cs="Times New Roman"/>
          <w:sz w:val="24"/>
          <w:szCs w:val="24"/>
        </w:rPr>
        <w:fldChar w:fldCharType="separate"/>
      </w:r>
      <w:r w:rsidRPr="009C599E">
        <w:rPr>
          <w:rFonts w:ascii="Times New Roman" w:hAnsi="Times New Roman" w:cs="Times New Roman"/>
          <w:noProof/>
          <w:sz w:val="24"/>
          <w:szCs w:val="24"/>
          <w:vertAlign w:val="superscript"/>
        </w:rPr>
        <w:t>28</w:t>
      </w:r>
      <w:r w:rsidRPr="009C599E">
        <w:rPr>
          <w:rFonts w:ascii="Times New Roman" w:hAnsi="Times New Roman" w:cs="Times New Roman"/>
          <w:sz w:val="24"/>
          <w:szCs w:val="24"/>
        </w:rPr>
        <w:fldChar w:fldCharType="end"/>
      </w:r>
      <w:r w:rsidRPr="009C599E">
        <w:rPr>
          <w:rFonts w:ascii="Times New Roman" w:hAnsi="Times New Roman" w:cs="Times New Roman"/>
          <w:sz w:val="24"/>
          <w:szCs w:val="24"/>
        </w:rPr>
        <w:t xml:space="preserve"> </w:t>
      </w:r>
    </w:p>
    <w:bookmarkEnd w:id="1"/>
    <w:p w14:paraId="798AC8C8" w14:textId="1E51DEAD" w:rsidR="00C93EDD" w:rsidRPr="009C599E" w:rsidRDefault="0012115D" w:rsidP="00C93EDD">
      <w:pPr>
        <w:spacing w:line="276" w:lineRule="auto"/>
        <w:ind w:firstLine="426"/>
        <w:jc w:val="both"/>
        <w:rPr>
          <w:rFonts w:ascii="Times New Roman" w:hAnsi="Times New Roman" w:cs="Times New Roman"/>
          <w:sz w:val="24"/>
          <w:szCs w:val="24"/>
          <w:lang w:val="en-US"/>
        </w:rPr>
      </w:pPr>
      <w:r w:rsidRPr="009C599E">
        <w:rPr>
          <w:rFonts w:ascii="Times New Roman" w:hAnsi="Times New Roman" w:cs="Times New Roman"/>
          <w:sz w:val="24"/>
          <w:szCs w:val="24"/>
          <w:lang w:val="en-US"/>
        </w:rPr>
        <w:t xml:space="preserve">The frequency shifts measured at three different concentrations for both </w:t>
      </w:r>
      <w:r w:rsidR="00232809" w:rsidRPr="009C599E">
        <w:rPr>
          <w:rFonts w:ascii="Times New Roman" w:hAnsi="Times New Roman" w:cs="Times New Roman"/>
          <w:sz w:val="24"/>
          <w:szCs w:val="24"/>
          <w:lang w:val="en-US"/>
        </w:rPr>
        <w:t>penta</w:t>
      </w:r>
      <w:r w:rsidRPr="009C599E">
        <w:rPr>
          <w:rFonts w:ascii="Times New Roman" w:hAnsi="Times New Roman" w:cs="Times New Roman"/>
          <w:sz w:val="24"/>
          <w:szCs w:val="24"/>
          <w:lang w:val="en-US"/>
        </w:rPr>
        <w:t xml:space="preserve">peptides exhibit characteristic responses to odd- and even-numbered alcohols [Fig. 1(b), see also Fig. S1 of the </w:t>
      </w:r>
      <w:r w:rsidR="006E6FB5" w:rsidRPr="009C599E">
        <w:rPr>
          <w:rFonts w:ascii="Times New Roman" w:hAnsi="Times New Roman" w:cs="Times New Roman"/>
          <w:sz w:val="24"/>
          <w:szCs w:val="24"/>
          <w:lang w:val="en-US"/>
        </w:rPr>
        <w:t>Supplementary Materials</w:t>
      </w:r>
      <w:r w:rsidRPr="009C599E">
        <w:rPr>
          <w:rFonts w:ascii="Times New Roman" w:hAnsi="Times New Roman" w:cs="Times New Roman"/>
          <w:sz w:val="24"/>
          <w:szCs w:val="24"/>
          <w:lang w:val="en-US"/>
        </w:rPr>
        <w:t xml:space="preserve">]. </w:t>
      </w:r>
      <w:r w:rsidR="00E30FF4" w:rsidRPr="009C599E">
        <w:rPr>
          <w:rFonts w:ascii="Times New Roman" w:hAnsi="Times New Roman" w:cs="Times New Roman"/>
          <w:sz w:val="24"/>
          <w:szCs w:val="24"/>
          <w:lang w:val="en-US"/>
        </w:rPr>
        <w:t>To evaluate the odd-even effects</w:t>
      </w:r>
      <w:r w:rsidR="00A1276F" w:rsidRPr="009C599E">
        <w:rPr>
          <w:rFonts w:ascii="Times New Roman" w:hAnsi="Times New Roman" w:cs="Times New Roman"/>
          <w:sz w:val="24"/>
          <w:szCs w:val="24"/>
          <w:lang w:val="en-US"/>
        </w:rPr>
        <w:t xml:space="preserve"> in </w:t>
      </w:r>
      <w:r w:rsidR="004913DF" w:rsidRPr="009C599E">
        <w:rPr>
          <w:rFonts w:ascii="Times New Roman" w:hAnsi="Times New Roman" w:cs="Times New Roman"/>
          <w:sz w:val="24"/>
          <w:szCs w:val="24"/>
          <w:lang w:val="en-US"/>
        </w:rPr>
        <w:t xml:space="preserve">the </w:t>
      </w:r>
      <w:r w:rsidR="00A1276F" w:rsidRPr="009C599E">
        <w:rPr>
          <w:rFonts w:ascii="Times New Roman" w:hAnsi="Times New Roman" w:cs="Times New Roman"/>
          <w:sz w:val="24"/>
          <w:szCs w:val="24"/>
          <w:lang w:val="en-US"/>
        </w:rPr>
        <w:t xml:space="preserve">equilibrium state and </w:t>
      </w:r>
      <w:r w:rsidR="004913DF" w:rsidRPr="009C599E">
        <w:rPr>
          <w:rFonts w:ascii="Times New Roman" w:hAnsi="Times New Roman" w:cs="Times New Roman"/>
          <w:sz w:val="24"/>
          <w:szCs w:val="24"/>
          <w:lang w:val="en-US"/>
        </w:rPr>
        <w:t xml:space="preserve">the </w:t>
      </w:r>
      <w:r w:rsidR="00A1276F" w:rsidRPr="009C599E">
        <w:rPr>
          <w:rFonts w:ascii="Times New Roman" w:hAnsi="Times New Roman" w:cs="Times New Roman"/>
          <w:sz w:val="24"/>
          <w:szCs w:val="24"/>
          <w:lang w:val="en-US"/>
        </w:rPr>
        <w:t>absorption/desorption processes, t</w:t>
      </w:r>
      <w:r w:rsidR="00D20714" w:rsidRPr="009C599E">
        <w:rPr>
          <w:rFonts w:ascii="Times New Roman" w:hAnsi="Times New Roman" w:cs="Times New Roman"/>
          <w:sz w:val="24"/>
          <w:szCs w:val="24"/>
          <w:lang w:val="en-US"/>
        </w:rPr>
        <w:t>hree features</w:t>
      </w:r>
      <w:r w:rsidR="006C6185" w:rsidRPr="009C599E">
        <w:rPr>
          <w:rFonts w:ascii="Times New Roman" w:hAnsi="Times New Roman" w:cs="Times New Roman"/>
          <w:sz w:val="24"/>
          <w:szCs w:val="24"/>
          <w:lang w:val="en-US"/>
        </w:rPr>
        <w:t xml:space="preserve"> </w:t>
      </w:r>
      <w:r w:rsidR="00D20714" w:rsidRPr="009C599E">
        <w:rPr>
          <w:rFonts w:ascii="Times New Roman" w:hAnsi="Times New Roman" w:cs="Times New Roman"/>
          <w:sz w:val="24"/>
          <w:szCs w:val="24"/>
          <w:lang w:val="en-US"/>
        </w:rPr>
        <w:t>were extracted</w:t>
      </w:r>
      <w:r w:rsidR="004913DF" w:rsidRPr="009C599E">
        <w:rPr>
          <w:rFonts w:ascii="Times New Roman" w:hAnsi="Times New Roman" w:cs="Times New Roman"/>
          <w:sz w:val="24"/>
          <w:szCs w:val="24"/>
          <w:lang w:val="en-US"/>
        </w:rPr>
        <w:t xml:space="preserve"> from each sensing signal</w:t>
      </w:r>
      <w:r w:rsidR="004578E4" w:rsidRPr="009C599E">
        <w:rPr>
          <w:rFonts w:ascii="Times New Roman" w:hAnsi="Times New Roman" w:cs="Times New Roman"/>
          <w:sz w:val="24"/>
          <w:szCs w:val="24"/>
          <w:lang w:val="en-US"/>
        </w:rPr>
        <w:t xml:space="preserve"> including </w:t>
      </w:r>
      <w:r w:rsidR="00B82E71" w:rsidRPr="009C599E">
        <w:rPr>
          <w:rFonts w:ascii="Times New Roman" w:hAnsi="Times New Roman" w:cs="Times New Roman"/>
          <w:sz w:val="24"/>
          <w:szCs w:val="24"/>
          <w:lang w:val="en-US"/>
        </w:rPr>
        <w:t>amplitude (</w:t>
      </w:r>
      <w:r w:rsidR="00B82E71" w:rsidRPr="009C599E">
        <w:rPr>
          <w:rFonts w:ascii="Times New Roman" w:hAnsi="Times New Roman" w:cs="Times New Roman"/>
          <w:i/>
          <w:iCs/>
          <w:sz w:val="24"/>
          <w:szCs w:val="24"/>
          <w:lang w:val="en-US"/>
        </w:rPr>
        <w:t>amp</w:t>
      </w:r>
      <w:r w:rsidR="00B82E71" w:rsidRPr="009C599E">
        <w:rPr>
          <w:rFonts w:ascii="Times New Roman" w:hAnsi="Times New Roman" w:cs="Times New Roman"/>
          <w:sz w:val="24"/>
          <w:szCs w:val="24"/>
          <w:lang w:val="en-US"/>
        </w:rPr>
        <w:t>), half-absorption time (</w:t>
      </w:r>
      <w:r w:rsidR="00B82E71" w:rsidRPr="009C599E">
        <w:rPr>
          <w:rFonts w:ascii="Times New Roman" w:hAnsi="Times New Roman" w:cs="Times New Roman"/>
          <w:i/>
          <w:iCs/>
          <w:sz w:val="24"/>
          <w:szCs w:val="24"/>
          <w:lang w:val="en-US"/>
        </w:rPr>
        <w:t>t</w:t>
      </w:r>
      <w:r w:rsidR="00B82E71" w:rsidRPr="009C599E">
        <w:rPr>
          <w:rFonts w:ascii="Times New Roman" w:hAnsi="Times New Roman" w:cs="Times New Roman"/>
          <w:i/>
          <w:iCs/>
          <w:sz w:val="24"/>
          <w:szCs w:val="24"/>
          <w:vertAlign w:val="subscript"/>
          <w:lang w:val="en-US"/>
        </w:rPr>
        <w:t>ab</w:t>
      </w:r>
      <w:r w:rsidR="00B82E71" w:rsidRPr="009C599E">
        <w:rPr>
          <w:rFonts w:ascii="Times New Roman" w:hAnsi="Times New Roman" w:cs="Times New Roman"/>
          <w:sz w:val="24"/>
          <w:szCs w:val="24"/>
          <w:lang w:val="en-US"/>
        </w:rPr>
        <w:t>), and half-desorption time (</w:t>
      </w:r>
      <w:proofErr w:type="spellStart"/>
      <w:r w:rsidR="00B82E71" w:rsidRPr="009C599E">
        <w:rPr>
          <w:rFonts w:ascii="Times New Roman" w:hAnsi="Times New Roman" w:cs="Times New Roman"/>
          <w:i/>
          <w:iCs/>
          <w:sz w:val="24"/>
          <w:szCs w:val="24"/>
          <w:lang w:val="en-US"/>
        </w:rPr>
        <w:t>t</w:t>
      </w:r>
      <w:r w:rsidR="00B82E71" w:rsidRPr="009C599E">
        <w:rPr>
          <w:rFonts w:ascii="Times New Roman" w:hAnsi="Times New Roman" w:cs="Times New Roman"/>
          <w:i/>
          <w:iCs/>
          <w:sz w:val="24"/>
          <w:szCs w:val="24"/>
          <w:vertAlign w:val="subscript"/>
          <w:lang w:val="en-US"/>
        </w:rPr>
        <w:t>de</w:t>
      </w:r>
      <w:proofErr w:type="spellEnd"/>
      <w:r w:rsidR="00B82E71" w:rsidRPr="009C599E">
        <w:rPr>
          <w:rFonts w:ascii="Times New Roman" w:hAnsi="Times New Roman" w:cs="Times New Roman"/>
          <w:sz w:val="24"/>
          <w:szCs w:val="24"/>
          <w:lang w:val="en-US"/>
        </w:rPr>
        <w:t>)</w:t>
      </w:r>
      <w:r w:rsidR="00C32139" w:rsidRPr="009C599E">
        <w:rPr>
          <w:rFonts w:ascii="Times New Roman" w:hAnsi="Times New Roman" w:cs="Times New Roman"/>
          <w:sz w:val="24"/>
          <w:szCs w:val="24"/>
          <w:lang w:val="en-US"/>
        </w:rPr>
        <w:t xml:space="preserve"> as follows</w:t>
      </w:r>
      <w:r w:rsidR="00C93EDD" w:rsidRPr="009C599E">
        <w:rPr>
          <w:rFonts w:ascii="Times New Roman" w:hAnsi="Times New Roman" w:cs="Times New Roman"/>
          <w:sz w:val="24"/>
          <w:szCs w:val="24"/>
          <w:lang w:val="en-US"/>
        </w:rPr>
        <w:t>:</w:t>
      </w:r>
    </w:p>
    <w:tbl>
      <w:tblPr>
        <w:tblStyle w:val="TableGrid"/>
        <w:tblW w:w="5485" w:type="dxa"/>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536"/>
      </w:tblGrid>
      <w:tr w:rsidR="009C599E" w:rsidRPr="009C599E" w14:paraId="1D74C224" w14:textId="77777777">
        <w:trPr>
          <w:trHeight w:val="383"/>
        </w:trPr>
        <w:tc>
          <w:tcPr>
            <w:tcW w:w="4949" w:type="dxa"/>
          </w:tcPr>
          <w:p w14:paraId="0492542D" w14:textId="77777777" w:rsidR="00C93EDD" w:rsidRPr="009C599E" w:rsidRDefault="00C93EDD">
            <w:pPr>
              <w:spacing w:line="276" w:lineRule="auto"/>
              <w:rPr>
                <w:rFonts w:ascii="Times New Roman" w:hAnsi="Times New Roman" w:cs="Times New Roman"/>
                <w:sz w:val="24"/>
                <w:szCs w:val="24"/>
                <w:lang w:val="en-US"/>
              </w:rPr>
            </w:pPr>
            <m:oMath>
              <m:r>
                <w:rPr>
                  <w:rFonts w:ascii="Cambria Math" w:hAnsi="Cambria Math" w:cs="Times New Roman"/>
                  <w:sz w:val="24"/>
                  <w:szCs w:val="24"/>
                  <w:lang w:val="en-US"/>
                </w:rPr>
                <m:t>amp=</m:t>
              </m:r>
              <m:d>
                <m:dPr>
                  <m:begChr m:val="|"/>
                  <m:endChr m:val="|"/>
                  <m:ctrlPr>
                    <w:rPr>
                      <w:rFonts w:ascii="Cambria Math" w:hAnsi="Cambria Math" w:cs="Times New Roman"/>
                      <w:i/>
                      <w:sz w:val="24"/>
                      <w:szCs w:val="24"/>
                      <w:lang w:val="en-US"/>
                    </w:rPr>
                  </m:ctrlPr>
                </m:dPr>
                <m:e>
                  <m:r>
                    <w:rPr>
                      <w:rFonts w:ascii="Cambria Math" w:hAnsi="Cambria Math" w:cs="Times New Roman"/>
                      <w:sz w:val="24"/>
                      <w:szCs w:val="24"/>
                      <w:lang w:val="en-US"/>
                    </w:rPr>
                    <m:t>∆f</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1</m:t>
                          </m:r>
                        </m:sub>
                      </m:sSub>
                    </m:e>
                  </m:d>
                </m:e>
              </m:d>
            </m:oMath>
            <w:r w:rsidRPr="009C599E">
              <w:rPr>
                <w:rFonts w:ascii="Times New Roman" w:hAnsi="Times New Roman" w:cs="Times New Roman"/>
                <w:sz w:val="24"/>
                <w:szCs w:val="24"/>
                <w:lang w:val="en-US"/>
              </w:rPr>
              <w:t>,</w:t>
            </w:r>
          </w:p>
        </w:tc>
        <w:tc>
          <w:tcPr>
            <w:tcW w:w="536" w:type="dxa"/>
          </w:tcPr>
          <w:p w14:paraId="7CB3EC14" w14:textId="77777777" w:rsidR="00C93EDD" w:rsidRPr="009C599E" w:rsidRDefault="00C93EDD">
            <w:pPr>
              <w:spacing w:line="276" w:lineRule="auto"/>
              <w:rPr>
                <w:rFonts w:ascii="Times New Roman" w:hAnsi="Times New Roman" w:cs="Times New Roman"/>
                <w:sz w:val="24"/>
                <w:szCs w:val="24"/>
                <w:lang w:val="en-US"/>
              </w:rPr>
            </w:pPr>
            <w:r w:rsidRPr="009C599E">
              <w:rPr>
                <w:rFonts w:ascii="Times New Roman" w:hAnsi="Times New Roman" w:cs="Times New Roman"/>
                <w:sz w:val="24"/>
                <w:szCs w:val="24"/>
                <w:lang w:val="en-US"/>
              </w:rPr>
              <w:t>(1)</w:t>
            </w:r>
          </w:p>
        </w:tc>
      </w:tr>
      <w:tr w:rsidR="009C599E" w:rsidRPr="009C599E" w14:paraId="655A86FD" w14:textId="77777777">
        <w:trPr>
          <w:trHeight w:val="411"/>
        </w:trPr>
        <w:tc>
          <w:tcPr>
            <w:tcW w:w="4949" w:type="dxa"/>
          </w:tcPr>
          <w:p w14:paraId="234890C2" w14:textId="77777777" w:rsidR="00C93EDD" w:rsidRPr="009C599E" w:rsidRDefault="00000000">
            <w:pPr>
              <w:spacing w:line="276" w:lineRule="auto"/>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ab</m:t>
                  </m:r>
                </m:sub>
              </m:sSub>
              <m:r>
                <w:rPr>
                  <w:rFonts w:ascii="Cambria Math" w:hAnsi="Cambria Math" w:cs="Times New Roman"/>
                  <w:sz w:val="24"/>
                  <w:szCs w:val="24"/>
                  <w:lang w:val="en-US"/>
                </w:rPr>
                <m:t>=</m:t>
              </m:r>
              <m:func>
                <m:funcPr>
                  <m:ctrlPr>
                    <w:rPr>
                      <w:rStyle w:val="mop"/>
                      <w:rFonts w:ascii="Cambria Math" w:hAnsi="Cambria Math" w:cs="Times New Roman"/>
                      <w:sz w:val="24"/>
                      <w:szCs w:val="24"/>
                    </w:rPr>
                  </m:ctrlPr>
                </m:funcPr>
                <m:fName>
                  <m:r>
                    <m:rPr>
                      <m:sty m:val="p"/>
                    </m:rPr>
                    <w:rPr>
                      <w:rStyle w:val="mop"/>
                      <w:rFonts w:ascii="Cambria Math" w:hAnsi="Cambria Math" w:cs="Times New Roman"/>
                      <w:sz w:val="24"/>
                      <w:szCs w:val="24"/>
                    </w:rPr>
                    <m:t>min</m:t>
                  </m:r>
                  <m:ctrlPr>
                    <w:rPr>
                      <w:rFonts w:ascii="Cambria Math" w:hAnsi="Cambria Math" w:cs="Times New Roman"/>
                      <w:i/>
                      <w:sz w:val="24"/>
                      <w:szCs w:val="24"/>
                      <w:lang w:val="en-US"/>
                    </w:rPr>
                  </m:ctrlPr>
                </m:fName>
                <m:e>
                  <m:d>
                    <m:dPr>
                      <m:begChr m:val="{"/>
                      <m:sepChr m:val="∣"/>
                      <m:endChr m:val="}"/>
                      <m:ctrlPr>
                        <w:rPr>
                          <w:rStyle w:val="mopen"/>
                          <w:rFonts w:ascii="Cambria Math" w:hAnsi="Cambria Math" w:cs="Times New Roman"/>
                          <w:i/>
                          <w:sz w:val="24"/>
                          <w:szCs w:val="24"/>
                        </w:rPr>
                      </m:ctrlPr>
                    </m:dPr>
                    <m:e>
                      <m:r>
                        <w:rPr>
                          <w:rStyle w:val="mord"/>
                          <w:rFonts w:ascii="Cambria Math" w:hAnsi="Cambria Math" w:cs="Times New Roman"/>
                          <w:sz w:val="24"/>
                          <w:szCs w:val="24"/>
                        </w:rPr>
                        <m:t>t</m:t>
                      </m:r>
                      <m:ctrlPr>
                        <w:rPr>
                          <w:rStyle w:val="mord"/>
                          <w:rFonts w:ascii="Cambria Math" w:hAnsi="Cambria Math" w:cs="Times New Roman"/>
                          <w:i/>
                          <w:sz w:val="24"/>
                          <w:szCs w:val="24"/>
                        </w:rPr>
                      </m:ctrlPr>
                    </m:e>
                    <m:e>
                      <m:r>
                        <w:rPr>
                          <w:rFonts w:ascii="Cambria Math" w:hAnsi="Cambria Math" w:cs="Times New Roman"/>
                          <w:sz w:val="24"/>
                          <w:szCs w:val="24"/>
                          <w:lang w:val="en-US"/>
                        </w:rPr>
                        <m:t>∆</m:t>
                      </m:r>
                      <m:r>
                        <w:rPr>
                          <w:rStyle w:val="mord"/>
                          <w:rFonts w:ascii="Cambria Math" w:hAnsi="Cambria Math" w:cs="Times New Roman"/>
                          <w:sz w:val="24"/>
                          <w:szCs w:val="24"/>
                        </w:rPr>
                        <m:t>f</m:t>
                      </m:r>
                      <m:d>
                        <m:dPr>
                          <m:ctrlPr>
                            <w:rPr>
                              <w:rStyle w:val="mopen"/>
                              <w:rFonts w:ascii="Cambria Math" w:hAnsi="Cambria Math" w:cs="Times New Roman"/>
                              <w:i/>
                              <w:sz w:val="24"/>
                              <w:szCs w:val="24"/>
                            </w:rPr>
                          </m:ctrlPr>
                        </m:dPr>
                        <m:e>
                          <m:r>
                            <w:rPr>
                              <w:rStyle w:val="mord"/>
                              <w:rFonts w:ascii="Cambria Math" w:hAnsi="Cambria Math" w:cs="Times New Roman"/>
                              <w:sz w:val="24"/>
                              <w:szCs w:val="24"/>
                            </w:rPr>
                            <m:t>t</m:t>
                          </m:r>
                          <m:ctrlPr>
                            <w:rPr>
                              <w:rStyle w:val="mclose"/>
                              <w:rFonts w:ascii="Cambria Math" w:hAnsi="Cambria Math" w:cs="Times New Roman"/>
                              <w:i/>
                              <w:sz w:val="24"/>
                              <w:szCs w:val="24"/>
                            </w:rPr>
                          </m:ctrlPr>
                        </m:e>
                      </m:d>
                      <m:r>
                        <w:rPr>
                          <w:rStyle w:val="mrel"/>
                          <w:rFonts w:ascii="Cambria Math" w:hAnsi="Cambria Math" w:cs="Times New Roman"/>
                          <w:sz w:val="24"/>
                          <w:szCs w:val="24"/>
                        </w:rPr>
                        <m:t>=</m:t>
                      </m:r>
                      <m:f>
                        <m:fPr>
                          <m:ctrlPr>
                            <w:rPr>
                              <w:rStyle w:val="mrel"/>
                              <w:rFonts w:ascii="Cambria Math" w:hAnsi="Cambria Math" w:cs="Times New Roman"/>
                              <w:i/>
                              <w:sz w:val="24"/>
                              <w:szCs w:val="24"/>
                            </w:rPr>
                          </m:ctrlPr>
                        </m:fPr>
                        <m:num>
                          <m:r>
                            <w:rPr>
                              <w:rStyle w:val="mrel"/>
                              <w:rFonts w:ascii="Cambria Math" w:hAnsi="Cambria Math" w:cs="Times New Roman"/>
                              <w:sz w:val="24"/>
                              <w:szCs w:val="24"/>
                            </w:rPr>
                            <m:t>1</m:t>
                          </m:r>
                        </m:num>
                        <m:den>
                          <m:r>
                            <w:rPr>
                              <w:rStyle w:val="mrel"/>
                              <w:rFonts w:ascii="Cambria Math" w:hAnsi="Cambria Math" w:cs="Times New Roman"/>
                              <w:sz w:val="24"/>
                              <w:szCs w:val="24"/>
                            </w:rPr>
                            <m:t>2</m:t>
                          </m:r>
                        </m:den>
                      </m:f>
                      <m:r>
                        <w:rPr>
                          <w:rFonts w:ascii="Cambria Math" w:hAnsi="Cambria Math" w:cs="Times New Roman"/>
                          <w:sz w:val="24"/>
                          <w:szCs w:val="24"/>
                          <w:lang w:val="en-US"/>
                        </w:rPr>
                        <m:t>∆f</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1</m:t>
                              </m:r>
                            </m:sub>
                          </m:sSub>
                        </m:e>
                      </m:d>
                      <m:r>
                        <w:rPr>
                          <w:rStyle w:val="mpunct"/>
                          <w:rFonts w:ascii="Cambria Math" w:hAnsi="Cambria Math" w:cs="Times New Roman"/>
                          <w:sz w:val="24"/>
                          <w:szCs w:val="24"/>
                        </w:rPr>
                        <m:t>,</m:t>
                      </m:r>
                      <m:r>
                        <w:rPr>
                          <w:rStyle w:val="mord"/>
                          <w:rFonts w:ascii="Cambria Math" w:hAnsi="Cambria Math" w:cs="Times New Roman"/>
                          <w:sz w:val="24"/>
                          <w:szCs w:val="24"/>
                        </w:rPr>
                        <m:t>t</m:t>
                      </m:r>
                      <m:r>
                        <w:rPr>
                          <w:rStyle w:val="mrel"/>
                          <w:rFonts w:ascii="Cambria Math" w:hAnsi="Cambria Math" w:cs="Times New Roman"/>
                          <w:sz w:val="24"/>
                          <w:szCs w:val="24"/>
                        </w:rPr>
                        <m:t>∈</m:t>
                      </m:r>
                      <m:d>
                        <m:dPr>
                          <m:begChr m:val="["/>
                          <m:endChr m:val="]"/>
                          <m:ctrlPr>
                            <w:rPr>
                              <w:rStyle w:val="mopen"/>
                              <w:rFonts w:ascii="Cambria Math" w:hAnsi="Cambria Math" w:cs="Times New Roman"/>
                              <w:i/>
                              <w:sz w:val="24"/>
                              <w:szCs w:val="24"/>
                            </w:rPr>
                          </m:ctrlPr>
                        </m:dPr>
                        <m:e>
                          <m:sSub>
                            <m:sSubPr>
                              <m:ctrlPr>
                                <w:rPr>
                                  <w:rStyle w:val="mopen"/>
                                  <w:rFonts w:ascii="Cambria Math" w:hAnsi="Cambria Math" w:cs="Times New Roman"/>
                                  <w:i/>
                                  <w:sz w:val="24"/>
                                  <w:szCs w:val="24"/>
                                </w:rPr>
                              </m:ctrlPr>
                            </m:sSubPr>
                            <m:e>
                              <m:r>
                                <w:rPr>
                                  <w:rStyle w:val="mopen"/>
                                  <w:rFonts w:ascii="Cambria Math" w:hAnsi="Cambria Math" w:cs="Times New Roman"/>
                                  <w:sz w:val="24"/>
                                  <w:szCs w:val="24"/>
                                </w:rPr>
                                <m:t>t</m:t>
                              </m:r>
                            </m:e>
                            <m:sub>
                              <m:r>
                                <w:rPr>
                                  <w:rStyle w:val="mopen"/>
                                  <w:rFonts w:ascii="Cambria Math" w:hAnsi="Cambria Math" w:cs="Times New Roman"/>
                                  <w:sz w:val="24"/>
                                  <w:szCs w:val="24"/>
                                </w:rPr>
                                <m:t>0</m:t>
                              </m:r>
                            </m:sub>
                          </m:sSub>
                          <m:r>
                            <w:rPr>
                              <w:rStyle w:val="mpunct"/>
                              <w:rFonts w:ascii="Cambria Math" w:hAnsi="Cambria Math" w:cs="Times New Roman"/>
                              <w:sz w:val="24"/>
                              <w:szCs w:val="24"/>
                            </w:rPr>
                            <m:t>,</m:t>
                          </m:r>
                          <m:sSub>
                            <m:sSubPr>
                              <m:ctrlPr>
                                <w:rPr>
                                  <w:rStyle w:val="mpunct"/>
                                  <w:rFonts w:ascii="Cambria Math" w:hAnsi="Cambria Math" w:cs="Times New Roman"/>
                                  <w:i/>
                                  <w:sz w:val="24"/>
                                  <w:szCs w:val="24"/>
                                </w:rPr>
                              </m:ctrlPr>
                            </m:sSubPr>
                            <m:e>
                              <m:r>
                                <w:rPr>
                                  <w:rStyle w:val="mpunct"/>
                                  <w:rFonts w:ascii="Cambria Math" w:hAnsi="Cambria Math" w:cs="Times New Roman"/>
                                  <w:sz w:val="24"/>
                                  <w:szCs w:val="24"/>
                                </w:rPr>
                                <m:t>t</m:t>
                              </m:r>
                            </m:e>
                            <m:sub>
                              <m:r>
                                <w:rPr>
                                  <w:rStyle w:val="mpunct"/>
                                  <w:rFonts w:ascii="Cambria Math" w:hAnsi="Cambria Math" w:cs="Times New Roman"/>
                                  <w:sz w:val="24"/>
                                  <w:szCs w:val="24"/>
                                </w:rPr>
                                <m:t>1</m:t>
                              </m:r>
                            </m:sub>
                          </m:sSub>
                          <m:ctrlPr>
                            <w:rPr>
                              <w:rStyle w:val="mclose"/>
                              <w:rFonts w:ascii="Cambria Math" w:hAnsi="Cambria Math" w:cs="Times New Roman"/>
                              <w:i/>
                              <w:sz w:val="24"/>
                              <w:szCs w:val="24"/>
                            </w:rPr>
                          </m:ctrlPr>
                        </m:e>
                      </m:d>
                      <m:ctrlPr>
                        <w:rPr>
                          <w:rStyle w:val="mclose"/>
                          <w:rFonts w:ascii="Cambria Math" w:hAnsi="Cambria Math" w:cs="Times New Roman"/>
                          <w:i/>
                          <w:sz w:val="24"/>
                          <w:szCs w:val="24"/>
                        </w:rPr>
                      </m:ctrlPr>
                    </m:e>
                  </m:d>
                </m:e>
              </m:func>
            </m:oMath>
            <w:r w:rsidR="00C93EDD" w:rsidRPr="009C599E">
              <w:rPr>
                <w:rStyle w:val="mord"/>
                <w:rFonts w:ascii="Times New Roman" w:hAnsi="Times New Roman" w:cs="Times New Roman"/>
                <w:i/>
                <w:iCs/>
                <w:sz w:val="24"/>
                <w:szCs w:val="24"/>
              </w:rPr>
              <w:t>,</w:t>
            </w:r>
          </w:p>
        </w:tc>
        <w:tc>
          <w:tcPr>
            <w:tcW w:w="536" w:type="dxa"/>
          </w:tcPr>
          <w:p w14:paraId="31E6265D" w14:textId="77777777" w:rsidR="00C93EDD" w:rsidRPr="009C599E" w:rsidRDefault="00C93EDD">
            <w:pPr>
              <w:spacing w:line="276" w:lineRule="auto"/>
              <w:rPr>
                <w:rFonts w:ascii="Times New Roman" w:hAnsi="Times New Roman" w:cs="Times New Roman"/>
                <w:sz w:val="24"/>
                <w:szCs w:val="24"/>
                <w:lang w:val="en-US"/>
              </w:rPr>
            </w:pPr>
            <w:r w:rsidRPr="009C599E">
              <w:rPr>
                <w:rFonts w:ascii="Times New Roman" w:hAnsi="Times New Roman" w:cs="Times New Roman"/>
                <w:sz w:val="24"/>
                <w:szCs w:val="24"/>
                <w:lang w:val="en-US"/>
              </w:rPr>
              <w:t>(2)</w:t>
            </w:r>
          </w:p>
        </w:tc>
      </w:tr>
      <w:tr w:rsidR="009C599E" w:rsidRPr="009C599E" w14:paraId="3419A4B6" w14:textId="77777777">
        <w:trPr>
          <w:trHeight w:val="383"/>
        </w:trPr>
        <w:tc>
          <w:tcPr>
            <w:tcW w:w="4949" w:type="dxa"/>
          </w:tcPr>
          <w:p w14:paraId="5CF98381" w14:textId="77777777" w:rsidR="00C93EDD" w:rsidRPr="009C599E" w:rsidRDefault="00000000">
            <w:pPr>
              <w:spacing w:line="276" w:lineRule="auto"/>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de</m:t>
                  </m:r>
                </m:sub>
              </m:sSub>
              <m:r>
                <w:rPr>
                  <w:rFonts w:ascii="Cambria Math" w:hAnsi="Cambria Math" w:cs="Times New Roman"/>
                  <w:sz w:val="24"/>
                  <w:szCs w:val="24"/>
                  <w:lang w:val="en-US"/>
                </w:rPr>
                <m:t>=</m:t>
              </m:r>
              <m:func>
                <m:funcPr>
                  <m:ctrlPr>
                    <w:rPr>
                      <w:rStyle w:val="mop"/>
                      <w:rFonts w:ascii="Cambria Math" w:hAnsi="Cambria Math" w:cs="Times New Roman"/>
                      <w:sz w:val="24"/>
                      <w:szCs w:val="24"/>
                    </w:rPr>
                  </m:ctrlPr>
                </m:funcPr>
                <m:fName>
                  <m:r>
                    <m:rPr>
                      <m:sty m:val="p"/>
                    </m:rPr>
                    <w:rPr>
                      <w:rStyle w:val="mop"/>
                      <w:rFonts w:ascii="Cambria Math" w:hAnsi="Cambria Math" w:cs="Times New Roman"/>
                      <w:sz w:val="24"/>
                      <w:szCs w:val="24"/>
                    </w:rPr>
                    <m:t>min</m:t>
                  </m:r>
                  <m:ctrlPr>
                    <w:rPr>
                      <w:rFonts w:ascii="Cambria Math" w:hAnsi="Cambria Math" w:cs="Times New Roman"/>
                      <w:i/>
                      <w:sz w:val="24"/>
                      <w:szCs w:val="24"/>
                      <w:lang w:val="en-US"/>
                    </w:rPr>
                  </m:ctrlPr>
                </m:fName>
                <m:e>
                  <m:d>
                    <m:dPr>
                      <m:begChr m:val="{"/>
                      <m:sepChr m:val="∣"/>
                      <m:endChr m:val="}"/>
                      <m:ctrlPr>
                        <w:rPr>
                          <w:rStyle w:val="mopen"/>
                          <w:rFonts w:ascii="Cambria Math" w:hAnsi="Cambria Math" w:cs="Times New Roman"/>
                          <w:i/>
                          <w:sz w:val="24"/>
                          <w:szCs w:val="24"/>
                        </w:rPr>
                      </m:ctrlPr>
                    </m:dPr>
                    <m:e>
                      <m:r>
                        <w:rPr>
                          <w:rStyle w:val="mord"/>
                          <w:rFonts w:ascii="Cambria Math" w:hAnsi="Cambria Math" w:cs="Times New Roman"/>
                          <w:sz w:val="24"/>
                          <w:szCs w:val="24"/>
                        </w:rPr>
                        <m:t>t</m:t>
                      </m:r>
                      <m:ctrlPr>
                        <w:rPr>
                          <w:rStyle w:val="mord"/>
                          <w:rFonts w:ascii="Cambria Math" w:hAnsi="Cambria Math" w:cs="Times New Roman"/>
                          <w:i/>
                          <w:sz w:val="24"/>
                          <w:szCs w:val="24"/>
                        </w:rPr>
                      </m:ctrlPr>
                    </m:e>
                    <m:e>
                      <m:r>
                        <w:rPr>
                          <w:rFonts w:ascii="Cambria Math" w:hAnsi="Cambria Math" w:cs="Times New Roman"/>
                          <w:sz w:val="24"/>
                          <w:szCs w:val="24"/>
                          <w:lang w:val="en-US"/>
                        </w:rPr>
                        <m:t>∆</m:t>
                      </m:r>
                      <m:r>
                        <w:rPr>
                          <w:rStyle w:val="mord"/>
                          <w:rFonts w:ascii="Cambria Math" w:hAnsi="Cambria Math" w:cs="Times New Roman"/>
                          <w:sz w:val="24"/>
                          <w:szCs w:val="24"/>
                        </w:rPr>
                        <m:t>f</m:t>
                      </m:r>
                      <m:d>
                        <m:dPr>
                          <m:ctrlPr>
                            <w:rPr>
                              <w:rStyle w:val="mopen"/>
                              <w:rFonts w:ascii="Cambria Math" w:hAnsi="Cambria Math" w:cs="Times New Roman"/>
                              <w:i/>
                              <w:sz w:val="24"/>
                              <w:szCs w:val="24"/>
                            </w:rPr>
                          </m:ctrlPr>
                        </m:dPr>
                        <m:e>
                          <m:r>
                            <w:rPr>
                              <w:rStyle w:val="mord"/>
                              <w:rFonts w:ascii="Cambria Math" w:hAnsi="Cambria Math" w:cs="Times New Roman"/>
                              <w:sz w:val="24"/>
                              <w:szCs w:val="24"/>
                            </w:rPr>
                            <m:t>t</m:t>
                          </m:r>
                          <m:ctrlPr>
                            <w:rPr>
                              <w:rStyle w:val="mclose"/>
                              <w:rFonts w:ascii="Cambria Math" w:hAnsi="Cambria Math" w:cs="Times New Roman"/>
                              <w:i/>
                              <w:sz w:val="24"/>
                              <w:szCs w:val="24"/>
                            </w:rPr>
                          </m:ctrlPr>
                        </m:e>
                      </m:d>
                      <m:r>
                        <w:rPr>
                          <w:rStyle w:val="mrel"/>
                          <w:rFonts w:ascii="Cambria Math" w:hAnsi="Cambria Math" w:cs="Times New Roman"/>
                          <w:sz w:val="24"/>
                          <w:szCs w:val="24"/>
                        </w:rPr>
                        <m:t>=</m:t>
                      </m:r>
                      <m:f>
                        <m:fPr>
                          <m:ctrlPr>
                            <w:rPr>
                              <w:rStyle w:val="mrel"/>
                              <w:rFonts w:ascii="Cambria Math" w:hAnsi="Cambria Math" w:cs="Times New Roman"/>
                              <w:i/>
                              <w:sz w:val="24"/>
                              <w:szCs w:val="24"/>
                            </w:rPr>
                          </m:ctrlPr>
                        </m:fPr>
                        <m:num>
                          <m:r>
                            <w:rPr>
                              <w:rStyle w:val="mrel"/>
                              <w:rFonts w:ascii="Cambria Math" w:hAnsi="Cambria Math" w:cs="Times New Roman"/>
                              <w:sz w:val="24"/>
                              <w:szCs w:val="24"/>
                            </w:rPr>
                            <m:t>1</m:t>
                          </m:r>
                        </m:num>
                        <m:den>
                          <m:r>
                            <w:rPr>
                              <w:rStyle w:val="mrel"/>
                              <w:rFonts w:ascii="Cambria Math" w:hAnsi="Cambria Math" w:cs="Times New Roman"/>
                              <w:sz w:val="24"/>
                              <w:szCs w:val="24"/>
                            </w:rPr>
                            <m:t>2</m:t>
                          </m:r>
                        </m:den>
                      </m:f>
                      <m:r>
                        <w:rPr>
                          <w:rFonts w:ascii="Cambria Math" w:hAnsi="Cambria Math" w:cs="Times New Roman"/>
                          <w:sz w:val="24"/>
                          <w:szCs w:val="24"/>
                          <w:lang w:val="en-US"/>
                        </w:rPr>
                        <m:t>∆f</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1</m:t>
                              </m:r>
                            </m:sub>
                          </m:sSub>
                        </m:e>
                      </m:d>
                      <m:r>
                        <w:rPr>
                          <w:rStyle w:val="mpunct"/>
                          <w:rFonts w:ascii="Cambria Math" w:hAnsi="Cambria Math" w:cs="Times New Roman"/>
                          <w:sz w:val="24"/>
                          <w:szCs w:val="24"/>
                        </w:rPr>
                        <m:t>,</m:t>
                      </m:r>
                      <m:r>
                        <w:rPr>
                          <w:rStyle w:val="mord"/>
                          <w:rFonts w:ascii="Cambria Math" w:hAnsi="Cambria Math" w:cs="Times New Roman"/>
                          <w:sz w:val="24"/>
                          <w:szCs w:val="24"/>
                        </w:rPr>
                        <m:t>t</m:t>
                      </m:r>
                      <m:r>
                        <w:rPr>
                          <w:rStyle w:val="mrel"/>
                          <w:rFonts w:ascii="Cambria Math" w:hAnsi="Cambria Math" w:cs="Times New Roman"/>
                          <w:sz w:val="24"/>
                          <w:szCs w:val="24"/>
                        </w:rPr>
                        <m:t>∈</m:t>
                      </m:r>
                      <m:d>
                        <m:dPr>
                          <m:begChr m:val="["/>
                          <m:endChr m:val="]"/>
                          <m:ctrlPr>
                            <w:rPr>
                              <w:rStyle w:val="mopen"/>
                              <w:rFonts w:ascii="Cambria Math" w:hAnsi="Cambria Math" w:cs="Times New Roman"/>
                              <w:i/>
                              <w:sz w:val="24"/>
                              <w:szCs w:val="24"/>
                            </w:rPr>
                          </m:ctrlPr>
                        </m:dPr>
                        <m:e>
                          <m:sSub>
                            <m:sSubPr>
                              <m:ctrlPr>
                                <w:rPr>
                                  <w:rStyle w:val="mord"/>
                                  <w:rFonts w:ascii="Cambria Math" w:hAnsi="Cambria Math" w:cs="Times New Roman"/>
                                  <w:i/>
                                  <w:sz w:val="24"/>
                                  <w:szCs w:val="24"/>
                                </w:rPr>
                              </m:ctrlPr>
                            </m:sSubPr>
                            <m:e>
                              <m:r>
                                <w:rPr>
                                  <w:rStyle w:val="mord"/>
                                  <w:rFonts w:ascii="Cambria Math" w:hAnsi="Cambria Math" w:cs="Times New Roman"/>
                                  <w:sz w:val="24"/>
                                  <w:szCs w:val="24"/>
                                </w:rPr>
                                <m:t>t</m:t>
                              </m:r>
                              <m:ctrlPr>
                                <w:rPr>
                                  <w:rStyle w:val="mopen"/>
                                  <w:rFonts w:ascii="Cambria Math" w:hAnsi="Cambria Math" w:cs="Times New Roman"/>
                                  <w:i/>
                                  <w:sz w:val="24"/>
                                  <w:szCs w:val="24"/>
                                </w:rPr>
                              </m:ctrlPr>
                            </m:e>
                            <m:sub>
                              <m:r>
                                <w:rPr>
                                  <w:rStyle w:val="mord"/>
                                  <w:rFonts w:ascii="Cambria Math" w:hAnsi="Cambria Math" w:cs="Times New Roman"/>
                                  <w:sz w:val="24"/>
                                  <w:szCs w:val="24"/>
                                </w:rPr>
                                <m:t>1</m:t>
                              </m:r>
                            </m:sub>
                          </m:sSub>
                          <m:r>
                            <w:rPr>
                              <w:rStyle w:val="mord"/>
                              <w:rFonts w:ascii="Cambria Math" w:hAnsi="Cambria Math" w:cs="Times New Roman"/>
                              <w:sz w:val="24"/>
                              <w:szCs w:val="24"/>
                            </w:rPr>
                            <m:t>,</m:t>
                          </m:r>
                          <m:sSub>
                            <m:sSubPr>
                              <m:ctrlPr>
                                <w:rPr>
                                  <w:rStyle w:val="mord"/>
                                  <w:rFonts w:ascii="Cambria Math" w:hAnsi="Cambria Math" w:cs="Times New Roman"/>
                                  <w:i/>
                                  <w:sz w:val="24"/>
                                  <w:szCs w:val="24"/>
                                </w:rPr>
                              </m:ctrlPr>
                            </m:sSubPr>
                            <m:e>
                              <m:r>
                                <w:rPr>
                                  <w:rStyle w:val="mord"/>
                                  <w:rFonts w:ascii="Cambria Math" w:hAnsi="Cambria Math" w:cs="Times New Roman"/>
                                  <w:sz w:val="24"/>
                                  <w:szCs w:val="24"/>
                                </w:rPr>
                                <m:t>t</m:t>
                              </m:r>
                            </m:e>
                            <m:sub>
                              <m:r>
                                <w:rPr>
                                  <w:rStyle w:val="mord"/>
                                  <w:rFonts w:ascii="Cambria Math" w:hAnsi="Cambria Math" w:cs="Times New Roman"/>
                                  <w:sz w:val="24"/>
                                  <w:szCs w:val="24"/>
                                </w:rPr>
                                <m:t>2</m:t>
                              </m:r>
                            </m:sub>
                          </m:sSub>
                          <m:ctrlPr>
                            <w:rPr>
                              <w:rStyle w:val="mclose"/>
                              <w:rFonts w:ascii="Cambria Math" w:hAnsi="Cambria Math" w:cs="Times New Roman"/>
                              <w:i/>
                              <w:sz w:val="24"/>
                              <w:szCs w:val="24"/>
                            </w:rPr>
                          </m:ctrlPr>
                        </m:e>
                      </m:d>
                      <m:ctrlPr>
                        <w:rPr>
                          <w:rStyle w:val="mclose"/>
                          <w:rFonts w:ascii="Cambria Math" w:hAnsi="Cambria Math" w:cs="Times New Roman"/>
                          <w:i/>
                          <w:sz w:val="24"/>
                          <w:szCs w:val="24"/>
                        </w:rPr>
                      </m:ctrlPr>
                    </m:e>
                  </m:d>
                </m:e>
              </m:func>
            </m:oMath>
            <w:r w:rsidR="00C93EDD" w:rsidRPr="009C599E">
              <w:rPr>
                <w:rStyle w:val="mord"/>
                <w:rFonts w:ascii="Times New Roman" w:hAnsi="Times New Roman" w:cs="Times New Roman"/>
                <w:i/>
                <w:iCs/>
                <w:sz w:val="24"/>
                <w:szCs w:val="24"/>
              </w:rPr>
              <w:t>,</w:t>
            </w:r>
          </w:p>
        </w:tc>
        <w:tc>
          <w:tcPr>
            <w:tcW w:w="536" w:type="dxa"/>
          </w:tcPr>
          <w:p w14:paraId="6B36E5C5" w14:textId="77777777" w:rsidR="00C93EDD" w:rsidRPr="009C599E" w:rsidRDefault="00C93EDD">
            <w:pPr>
              <w:spacing w:line="276" w:lineRule="auto"/>
              <w:rPr>
                <w:rFonts w:ascii="Times New Roman" w:hAnsi="Times New Roman" w:cs="Times New Roman"/>
                <w:sz w:val="24"/>
                <w:szCs w:val="24"/>
                <w:lang w:val="en-US"/>
              </w:rPr>
            </w:pPr>
            <w:r w:rsidRPr="009C599E">
              <w:rPr>
                <w:rFonts w:ascii="Times New Roman" w:hAnsi="Times New Roman" w:cs="Times New Roman"/>
                <w:sz w:val="24"/>
                <w:szCs w:val="24"/>
                <w:lang w:val="en-US"/>
              </w:rPr>
              <w:t>(3)</w:t>
            </w:r>
          </w:p>
        </w:tc>
      </w:tr>
    </w:tbl>
    <w:p w14:paraId="4C563AF8" w14:textId="10450D8D" w:rsidR="007825A6" w:rsidRPr="009C599E" w:rsidRDefault="00C93EDD" w:rsidP="007825A6">
      <w:pPr>
        <w:spacing w:line="276" w:lineRule="auto"/>
        <w:jc w:val="both"/>
        <w:rPr>
          <w:rFonts w:ascii="Times New Roman" w:hAnsi="Times New Roman" w:cs="Times New Roman"/>
          <w:sz w:val="24"/>
          <w:szCs w:val="24"/>
          <w:lang w:val="en-US"/>
        </w:rPr>
      </w:pPr>
      <w:r w:rsidRPr="009C599E">
        <w:rPr>
          <w:rFonts w:ascii="Times New Roman" w:hAnsi="Times New Roman" w:cs="Times New Roman"/>
          <w:sz w:val="24"/>
          <w:szCs w:val="24"/>
          <w:lang w:val="en-US"/>
        </w:rPr>
        <w:t xml:space="preserve">where </w:t>
      </w:r>
      <w:r w:rsidRPr="009C599E">
        <w:rPr>
          <w:rFonts w:ascii="Times New Roman" w:hAnsi="Times New Roman" w:cs="Times New Roman"/>
          <w:i/>
          <w:iCs/>
          <w:sz w:val="24"/>
          <w:szCs w:val="24"/>
          <w:lang w:val="en-US"/>
        </w:rPr>
        <w:t>t</w:t>
      </w:r>
      <w:r w:rsidRPr="009C599E">
        <w:rPr>
          <w:rFonts w:ascii="Times New Roman" w:hAnsi="Times New Roman" w:cs="Times New Roman"/>
          <w:sz w:val="24"/>
          <w:szCs w:val="24"/>
          <w:vertAlign w:val="subscript"/>
          <w:lang w:val="en-US"/>
        </w:rPr>
        <w:t>0</w:t>
      </w:r>
      <w:r w:rsidRPr="009C599E">
        <w:rPr>
          <w:rFonts w:ascii="Times New Roman" w:hAnsi="Times New Roman" w:cs="Times New Roman"/>
          <w:sz w:val="24"/>
          <w:szCs w:val="24"/>
          <w:lang w:val="en-US"/>
        </w:rPr>
        <w:t xml:space="preserve"> and</w:t>
      </w:r>
      <w:r w:rsidRPr="009C599E">
        <w:rPr>
          <w:rFonts w:ascii="Times New Roman" w:hAnsi="Times New Roman" w:cs="Times New Roman"/>
          <w:i/>
          <w:iCs/>
          <w:sz w:val="24"/>
          <w:szCs w:val="24"/>
          <w:lang w:val="en-US"/>
        </w:rPr>
        <w:t xml:space="preserve"> t</w:t>
      </w:r>
      <w:r w:rsidRPr="009C599E">
        <w:rPr>
          <w:rFonts w:ascii="Times New Roman" w:hAnsi="Times New Roman" w:cs="Times New Roman"/>
          <w:sz w:val="24"/>
          <w:szCs w:val="24"/>
          <w:vertAlign w:val="subscript"/>
          <w:lang w:val="en-US"/>
        </w:rPr>
        <w:t>1</w:t>
      </w:r>
      <w:r w:rsidRPr="009C599E">
        <w:rPr>
          <w:rFonts w:ascii="Times New Roman" w:hAnsi="Times New Roman" w:cs="Times New Roman"/>
          <w:i/>
          <w:iCs/>
          <w:sz w:val="24"/>
          <w:szCs w:val="24"/>
          <w:lang w:val="en-US"/>
        </w:rPr>
        <w:t xml:space="preserve"> </w:t>
      </w:r>
      <w:r w:rsidRPr="009C599E">
        <w:rPr>
          <w:rFonts w:ascii="Times New Roman" w:hAnsi="Times New Roman" w:cs="Times New Roman"/>
          <w:sz w:val="24"/>
          <w:szCs w:val="24"/>
          <w:lang w:val="en-US"/>
        </w:rPr>
        <w:t xml:space="preserve">are the times when the absorption and desorption phases start, respectively, and </w:t>
      </w:r>
      <w:r w:rsidRPr="009C599E">
        <w:rPr>
          <w:rFonts w:ascii="Times New Roman" w:hAnsi="Times New Roman" w:cs="Times New Roman"/>
          <w:i/>
          <w:iCs/>
          <w:sz w:val="24"/>
          <w:szCs w:val="24"/>
          <w:lang w:val="en-US"/>
        </w:rPr>
        <w:t>t</w:t>
      </w:r>
      <w:r w:rsidRPr="009C599E">
        <w:rPr>
          <w:rFonts w:ascii="Times New Roman" w:hAnsi="Times New Roman" w:cs="Times New Roman"/>
          <w:sz w:val="24"/>
          <w:szCs w:val="24"/>
          <w:vertAlign w:val="subscript"/>
          <w:lang w:val="en-US"/>
        </w:rPr>
        <w:t>2</w:t>
      </w:r>
      <w:r w:rsidRPr="009C599E">
        <w:rPr>
          <w:rFonts w:ascii="Times New Roman" w:hAnsi="Times New Roman" w:cs="Times New Roman"/>
          <w:sz w:val="24"/>
          <w:szCs w:val="24"/>
          <w:lang w:val="en-US"/>
        </w:rPr>
        <w:t xml:space="preserve"> is the time when the measurement stops, as denoted in Fig. </w:t>
      </w:r>
      <w:r w:rsidR="008A5116" w:rsidRPr="009C599E">
        <w:rPr>
          <w:rFonts w:ascii="Times New Roman" w:hAnsi="Times New Roman" w:cs="Times New Roman"/>
          <w:sz w:val="24"/>
          <w:szCs w:val="24"/>
          <w:lang w:val="en-US"/>
        </w:rPr>
        <w:t>2</w:t>
      </w:r>
      <w:r w:rsidRPr="009C599E">
        <w:rPr>
          <w:rFonts w:ascii="Times New Roman" w:hAnsi="Times New Roman" w:cs="Times New Roman"/>
          <w:sz w:val="24"/>
          <w:szCs w:val="24"/>
          <w:lang w:val="en-US"/>
        </w:rPr>
        <w:t xml:space="preserve">. </w:t>
      </w:r>
      <w:r w:rsidR="007825A6" w:rsidRPr="009C599E">
        <w:rPr>
          <w:rFonts w:ascii="Times New Roman" w:hAnsi="Times New Roman" w:cs="Times New Roman"/>
          <w:sz w:val="24"/>
          <w:szCs w:val="24"/>
          <w:lang w:val="en-US"/>
        </w:rPr>
        <w:t xml:space="preserve">The </w:t>
      </w:r>
      <w:r w:rsidR="001D5110" w:rsidRPr="009C599E">
        <w:rPr>
          <w:rFonts w:ascii="Times New Roman" w:hAnsi="Times New Roman" w:cs="Times New Roman"/>
          <w:sz w:val="24"/>
          <w:szCs w:val="24"/>
          <w:lang w:val="en-US"/>
        </w:rPr>
        <w:t xml:space="preserve">change in frequency </w:t>
      </w:r>
      <w:r w:rsidR="00290DCB" w:rsidRPr="009C599E">
        <w:rPr>
          <w:rFonts w:ascii="Times New Roman" w:hAnsi="Times New Roman" w:cs="Times New Roman"/>
          <w:sz w:val="24"/>
          <w:szCs w:val="24"/>
          <w:lang w:val="en-US"/>
        </w:rPr>
        <w:t>(</w:t>
      </w:r>
      <w:r w:rsidR="00290DCB" w:rsidRPr="009C599E">
        <w:rPr>
          <w:rFonts w:ascii="Times New Roman" w:hAnsi="Times New Roman" w:cs="Times New Roman"/>
          <w:sz w:val="24"/>
          <w:szCs w:val="24"/>
          <w:lang w:val="en-US"/>
        </w:rPr>
        <w:sym w:font="Symbol" w:char="F044"/>
      </w:r>
      <w:r w:rsidR="00290DCB" w:rsidRPr="009C599E">
        <w:rPr>
          <w:rFonts w:ascii="Times New Roman" w:hAnsi="Times New Roman" w:cs="Times New Roman"/>
          <w:i/>
          <w:iCs/>
          <w:sz w:val="24"/>
          <w:szCs w:val="24"/>
          <w:lang w:val="en-US"/>
        </w:rPr>
        <w:t>f</w:t>
      </w:r>
      <w:r w:rsidR="00290DCB" w:rsidRPr="009C599E">
        <w:rPr>
          <w:rFonts w:ascii="Times New Roman" w:hAnsi="Times New Roman" w:cs="Times New Roman"/>
          <w:sz w:val="24"/>
          <w:szCs w:val="24"/>
          <w:lang w:val="en-US"/>
        </w:rPr>
        <w:t xml:space="preserve">) </w:t>
      </w:r>
      <w:r w:rsidR="002E0DBB" w:rsidRPr="009C599E">
        <w:rPr>
          <w:rFonts w:ascii="Times New Roman" w:hAnsi="Times New Roman" w:cs="Times New Roman"/>
          <w:sz w:val="24"/>
          <w:szCs w:val="24"/>
          <w:lang w:val="en-US"/>
        </w:rPr>
        <w:t xml:space="preserve">when the absorption </w:t>
      </w:r>
      <w:r w:rsidR="0074407E" w:rsidRPr="009C599E">
        <w:rPr>
          <w:rFonts w:ascii="Times New Roman" w:hAnsi="Times New Roman" w:cs="Times New Roman"/>
          <w:sz w:val="24"/>
          <w:szCs w:val="24"/>
          <w:lang w:val="en-US"/>
        </w:rPr>
        <w:t>stops</w:t>
      </w:r>
      <w:r w:rsidR="002E0DBB" w:rsidRPr="009C599E">
        <w:rPr>
          <w:rFonts w:ascii="Times New Roman" w:hAnsi="Times New Roman" w:cs="Times New Roman"/>
          <w:sz w:val="24"/>
          <w:szCs w:val="24"/>
          <w:lang w:val="en-US"/>
        </w:rPr>
        <w:t xml:space="preserve"> can capture </w:t>
      </w:r>
      <w:r w:rsidR="004F01E6" w:rsidRPr="009C599E">
        <w:rPr>
          <w:rFonts w:ascii="Times New Roman" w:hAnsi="Times New Roman" w:cs="Times New Roman"/>
          <w:sz w:val="24"/>
          <w:szCs w:val="24"/>
          <w:lang w:val="en-US"/>
        </w:rPr>
        <w:t>the information of equilibrium.</w:t>
      </w:r>
      <w:r w:rsidR="007825A6" w:rsidRPr="009C599E">
        <w:rPr>
          <w:rFonts w:ascii="Times New Roman" w:hAnsi="Times New Roman" w:cs="Times New Roman"/>
          <w:sz w:val="24"/>
          <w:szCs w:val="24"/>
          <w:lang w:val="en-US"/>
        </w:rPr>
        <w:t xml:space="preserve"> </w:t>
      </w:r>
      <w:r w:rsidR="00895850" w:rsidRPr="009C599E">
        <w:rPr>
          <w:rFonts w:ascii="Times New Roman" w:hAnsi="Times New Roman" w:cs="Times New Roman"/>
          <w:sz w:val="24"/>
          <w:szCs w:val="24"/>
          <w:lang w:val="en-US"/>
        </w:rPr>
        <w:t>S</w:t>
      </w:r>
      <w:r w:rsidR="00155D90" w:rsidRPr="009C599E">
        <w:rPr>
          <w:rFonts w:ascii="Times New Roman" w:hAnsi="Times New Roman" w:cs="Times New Roman"/>
          <w:sz w:val="24"/>
          <w:szCs w:val="24"/>
          <w:lang w:val="en-US"/>
        </w:rPr>
        <w:t xml:space="preserve">ince the response time </w:t>
      </w:r>
      <w:r w:rsidR="0002253E" w:rsidRPr="009C599E">
        <w:rPr>
          <w:rFonts w:ascii="Times New Roman" w:hAnsi="Times New Roman" w:cs="Times New Roman"/>
          <w:sz w:val="24"/>
          <w:szCs w:val="24"/>
          <w:lang w:val="en-US"/>
        </w:rPr>
        <w:t>is different</w:t>
      </w:r>
      <w:r w:rsidR="00155D90" w:rsidRPr="009C599E">
        <w:rPr>
          <w:rFonts w:ascii="Times New Roman" w:hAnsi="Times New Roman" w:cs="Times New Roman"/>
          <w:sz w:val="24"/>
          <w:szCs w:val="24"/>
          <w:lang w:val="en-US"/>
        </w:rPr>
        <w:t xml:space="preserve"> </w:t>
      </w:r>
      <w:r w:rsidR="00E35AE5" w:rsidRPr="009C599E">
        <w:rPr>
          <w:rFonts w:ascii="Times New Roman" w:hAnsi="Times New Roman" w:cs="Times New Roman"/>
          <w:sz w:val="24"/>
          <w:szCs w:val="24"/>
          <w:lang w:val="en-US"/>
        </w:rPr>
        <w:t xml:space="preserve">for </w:t>
      </w:r>
      <w:r w:rsidR="00155D90" w:rsidRPr="009C599E">
        <w:rPr>
          <w:rFonts w:ascii="Times New Roman" w:hAnsi="Times New Roman" w:cs="Times New Roman"/>
          <w:sz w:val="24"/>
          <w:szCs w:val="24"/>
          <w:lang w:val="en-US"/>
        </w:rPr>
        <w:t>each 1-alcoh</w:t>
      </w:r>
      <w:r w:rsidR="00DD718E" w:rsidRPr="009C599E">
        <w:rPr>
          <w:rFonts w:ascii="Times New Roman" w:hAnsi="Times New Roman" w:cs="Times New Roman"/>
          <w:sz w:val="24"/>
          <w:szCs w:val="24"/>
          <w:lang w:val="en-US"/>
        </w:rPr>
        <w:t>o</w:t>
      </w:r>
      <w:r w:rsidR="00155D90" w:rsidRPr="009C599E">
        <w:rPr>
          <w:rFonts w:ascii="Times New Roman" w:hAnsi="Times New Roman" w:cs="Times New Roman"/>
          <w:sz w:val="24"/>
          <w:szCs w:val="24"/>
          <w:lang w:val="en-US"/>
        </w:rPr>
        <w:t>l</w:t>
      </w:r>
      <w:r w:rsidR="001B78D5" w:rsidRPr="009C599E">
        <w:rPr>
          <w:rFonts w:ascii="Times New Roman" w:hAnsi="Times New Roman" w:cs="Times New Roman"/>
          <w:sz w:val="24"/>
          <w:szCs w:val="24"/>
          <w:lang w:val="en-US"/>
        </w:rPr>
        <w:t xml:space="preserve"> [Fig. S</w:t>
      </w:r>
      <w:r w:rsidR="00A37F4F" w:rsidRPr="009C599E">
        <w:rPr>
          <w:rFonts w:ascii="Times New Roman" w:hAnsi="Times New Roman" w:cs="Times New Roman"/>
          <w:sz w:val="24"/>
          <w:szCs w:val="24"/>
          <w:lang w:val="en-US"/>
        </w:rPr>
        <w:t>4</w:t>
      </w:r>
      <w:r w:rsidR="001B78D5" w:rsidRPr="009C599E">
        <w:rPr>
          <w:rFonts w:ascii="Times New Roman" w:hAnsi="Times New Roman" w:cs="Times New Roman"/>
          <w:sz w:val="24"/>
          <w:szCs w:val="24"/>
          <w:lang w:val="en-US"/>
        </w:rPr>
        <w:t>]</w:t>
      </w:r>
      <w:r w:rsidR="00CD2041" w:rsidRPr="009C599E">
        <w:rPr>
          <w:rFonts w:ascii="Times New Roman" w:hAnsi="Times New Roman" w:cs="Times New Roman"/>
          <w:sz w:val="24"/>
          <w:szCs w:val="24"/>
          <w:lang w:val="en-US"/>
        </w:rPr>
        <w:t>,</w:t>
      </w:r>
      <w:r w:rsidR="00583345" w:rsidRPr="009C599E">
        <w:rPr>
          <w:rFonts w:ascii="Times New Roman" w:hAnsi="Times New Roman" w:cs="Times New Roman"/>
          <w:sz w:val="24"/>
          <w:szCs w:val="24"/>
          <w:lang w:val="en-US"/>
        </w:rPr>
        <w:t xml:space="preserve"> </w:t>
      </w:r>
      <w:r w:rsidR="005D393F" w:rsidRPr="009C599E">
        <w:rPr>
          <w:rFonts w:ascii="Times New Roman" w:hAnsi="Times New Roman" w:cs="Times New Roman"/>
          <w:i/>
          <w:iCs/>
          <w:sz w:val="24"/>
          <w:szCs w:val="24"/>
          <w:lang w:val="en-US"/>
        </w:rPr>
        <w:t>t</w:t>
      </w:r>
      <w:r w:rsidR="005D393F" w:rsidRPr="009C599E">
        <w:rPr>
          <w:rFonts w:ascii="Times New Roman" w:hAnsi="Times New Roman" w:cs="Times New Roman"/>
          <w:i/>
          <w:iCs/>
          <w:sz w:val="24"/>
          <w:szCs w:val="24"/>
          <w:vertAlign w:val="subscript"/>
          <w:lang w:val="en-US"/>
        </w:rPr>
        <w:t>ab</w:t>
      </w:r>
      <w:r w:rsidR="00583345" w:rsidRPr="009C599E">
        <w:rPr>
          <w:rFonts w:ascii="Times New Roman" w:hAnsi="Times New Roman" w:cs="Times New Roman"/>
          <w:sz w:val="24"/>
          <w:szCs w:val="24"/>
          <w:lang w:val="en-US"/>
        </w:rPr>
        <w:t xml:space="preserve"> and </w:t>
      </w:r>
      <w:proofErr w:type="spellStart"/>
      <w:r w:rsidR="005D393F" w:rsidRPr="009C599E">
        <w:rPr>
          <w:rFonts w:ascii="Times New Roman" w:hAnsi="Times New Roman" w:cs="Times New Roman"/>
          <w:i/>
          <w:iCs/>
          <w:sz w:val="24"/>
          <w:szCs w:val="24"/>
          <w:lang w:val="en-US"/>
        </w:rPr>
        <w:t>t</w:t>
      </w:r>
      <w:r w:rsidR="005D393F" w:rsidRPr="009C599E">
        <w:rPr>
          <w:rFonts w:ascii="Times New Roman" w:hAnsi="Times New Roman" w:cs="Times New Roman"/>
          <w:i/>
          <w:iCs/>
          <w:sz w:val="24"/>
          <w:szCs w:val="24"/>
          <w:vertAlign w:val="subscript"/>
          <w:lang w:val="en-US"/>
        </w:rPr>
        <w:t>de</w:t>
      </w:r>
      <w:proofErr w:type="spellEnd"/>
      <w:r w:rsidR="00041CA9" w:rsidRPr="009C599E">
        <w:rPr>
          <w:rFonts w:ascii="Times New Roman" w:hAnsi="Times New Roman" w:cs="Times New Roman"/>
          <w:sz w:val="24"/>
          <w:szCs w:val="24"/>
          <w:lang w:val="en-US"/>
        </w:rPr>
        <w:t>,</w:t>
      </w:r>
      <w:r w:rsidR="005B0FC6" w:rsidRPr="009C599E">
        <w:rPr>
          <w:rFonts w:ascii="Times New Roman" w:hAnsi="Times New Roman" w:cs="Times New Roman"/>
          <w:sz w:val="24"/>
          <w:szCs w:val="24"/>
          <w:lang w:val="en-US"/>
        </w:rPr>
        <w:t xml:space="preserve"> </w:t>
      </w:r>
      <w:r w:rsidR="00895850" w:rsidRPr="009C599E">
        <w:rPr>
          <w:rFonts w:ascii="Times New Roman" w:hAnsi="Times New Roman" w:cs="Times New Roman"/>
          <w:sz w:val="24"/>
          <w:szCs w:val="24"/>
          <w:lang w:val="en-US"/>
        </w:rPr>
        <w:t>which are defined as the time required to reach or return to half of the change of frequency, respectively</w:t>
      </w:r>
      <w:r w:rsidR="00EE0CC5" w:rsidRPr="009C599E">
        <w:rPr>
          <w:rFonts w:ascii="Times New Roman" w:hAnsi="Times New Roman" w:cs="Times New Roman"/>
          <w:sz w:val="24"/>
          <w:szCs w:val="24"/>
          <w:lang w:val="en-US"/>
        </w:rPr>
        <w:t>,</w:t>
      </w:r>
      <w:r w:rsidR="00FA5B94" w:rsidRPr="009C599E">
        <w:rPr>
          <w:rFonts w:ascii="Times New Roman" w:hAnsi="Times New Roman" w:cs="Times New Roman"/>
          <w:sz w:val="24"/>
          <w:szCs w:val="24"/>
          <w:lang w:val="en-US"/>
        </w:rPr>
        <w:t xml:space="preserve"> </w:t>
      </w:r>
      <w:r w:rsidR="004E4752" w:rsidRPr="009C599E">
        <w:rPr>
          <w:rFonts w:ascii="Times New Roman" w:hAnsi="Times New Roman" w:cs="Times New Roman"/>
          <w:sz w:val="24"/>
          <w:szCs w:val="24"/>
          <w:lang w:val="en-US"/>
        </w:rPr>
        <w:t>can offer a clearer insight to</w:t>
      </w:r>
      <w:r w:rsidR="005434DB" w:rsidRPr="009C599E">
        <w:rPr>
          <w:rFonts w:ascii="Times New Roman" w:hAnsi="Times New Roman" w:cs="Times New Roman"/>
          <w:sz w:val="24"/>
          <w:szCs w:val="24"/>
          <w:lang w:val="en-US"/>
        </w:rPr>
        <w:t xml:space="preserve"> the </w:t>
      </w:r>
      <w:r w:rsidR="0009771F" w:rsidRPr="009C599E">
        <w:rPr>
          <w:rFonts w:ascii="Times New Roman" w:hAnsi="Times New Roman" w:cs="Times New Roman"/>
          <w:sz w:val="24"/>
          <w:szCs w:val="24"/>
          <w:lang w:val="en-US"/>
        </w:rPr>
        <w:t xml:space="preserve">dynamics of </w:t>
      </w:r>
      <w:r w:rsidR="009217B9" w:rsidRPr="009C599E">
        <w:rPr>
          <w:rFonts w:ascii="Times New Roman" w:hAnsi="Times New Roman" w:cs="Times New Roman"/>
          <w:sz w:val="24"/>
          <w:szCs w:val="24"/>
          <w:lang w:val="en-US"/>
        </w:rPr>
        <w:t>the absorption and desorption processes</w:t>
      </w:r>
      <w:r w:rsidR="004E4752" w:rsidRPr="009C599E">
        <w:rPr>
          <w:rFonts w:ascii="Times New Roman" w:hAnsi="Times New Roman" w:cs="Times New Roman"/>
          <w:sz w:val="24"/>
          <w:szCs w:val="24"/>
          <w:lang w:val="en-US"/>
        </w:rPr>
        <w:t xml:space="preserve">, </w:t>
      </w:r>
      <w:r w:rsidR="001B2BBC" w:rsidRPr="009C599E">
        <w:rPr>
          <w:rFonts w:ascii="Times New Roman" w:hAnsi="Times New Roman" w:cs="Times New Roman"/>
          <w:sz w:val="24"/>
          <w:szCs w:val="24"/>
          <w:lang w:val="en-US"/>
        </w:rPr>
        <w:t>may also</w:t>
      </w:r>
      <w:r w:rsidR="00333A19" w:rsidRPr="009C599E">
        <w:rPr>
          <w:rFonts w:ascii="Times New Roman" w:hAnsi="Times New Roman" w:cs="Times New Roman"/>
          <w:sz w:val="24"/>
          <w:szCs w:val="24"/>
          <w:lang w:val="en-US"/>
        </w:rPr>
        <w:t xml:space="preserve"> relate to the binding affinity</w:t>
      </w:r>
      <w:r w:rsidR="007825A6" w:rsidRPr="009C599E">
        <w:rPr>
          <w:rFonts w:ascii="Times New Roman" w:hAnsi="Times New Roman" w:cs="Times New Roman"/>
          <w:sz w:val="24"/>
          <w:szCs w:val="24"/>
          <w:lang w:val="en-US"/>
        </w:rPr>
        <w:t>.</w:t>
      </w:r>
      <w:r w:rsidR="00736310" w:rsidRPr="009C599E">
        <w:rPr>
          <w:rFonts w:ascii="Times New Roman" w:hAnsi="Times New Roman" w:cs="Times New Roman"/>
          <w:sz w:val="24"/>
          <w:szCs w:val="24"/>
          <w:lang w:val="en-US"/>
        </w:rPr>
        <w:fldChar w:fldCharType="begin" w:fldLock="1"/>
      </w:r>
      <w:r w:rsidR="00736310" w:rsidRPr="009C599E">
        <w:rPr>
          <w:rFonts w:ascii="Times New Roman" w:hAnsi="Times New Roman" w:cs="Times New Roman"/>
          <w:sz w:val="24"/>
          <w:szCs w:val="24"/>
          <w:lang w:val="en-US"/>
        </w:rPr>
        <w:instrText>ADDIN paperpile_citation &lt;clusterId&gt;T538H688D978B689&lt;/clusterId&gt;&lt;metadata&gt;&lt;citation&gt;&lt;id&gt;a7e919bf-48e5-03a9-8ae5-b2bfcaf45444&lt;/id&gt;&lt;/citation&gt;&lt;/metadata&gt;&lt;data&gt;eJy1V2tv2zoS/SuEgdtPlq2nJbUo7iZxbtLCCdz0kTZFEVAkZTGhSFWi7LpF//udoezEfSywd7EbIIlIDoeHM2ce/Pht1PSFkl0l+Ojpt9FW0Hb0dBT6oT8aj2qjbQXDDL453cLXbPR9jDvsthEwXC5vj67evDhZnIKElVbh5LnZEGtILWjXt4JQzYlYU9VTK0ghNZd6RWhZSi2tFB1svDN9q6mCradKlmI0fsCEWMQC5shrJoVmoiNLXGLUSqO7MVlYDuJro/oaj85hoKhe9XSFQ6ERuJHwGfiTNEniqdM2SdJwFsOa7Drtrpv4np/F72GK9rYycO7Hb6NStp2F5Rd6RZ1iN3pJ29p091RaROpuQVWHYjA0LZNgyJEPPx78Bl6SxSn8maWwWpq2ptaiqQ/VENx56/YxHrEiKXwvSFNQIKLIo3mee5RGYVGmwSwM0AUH2LqqpZ8f0R2p15RXVP8K7fDwvdTByZTykkU88vIIUPsJL718Npt5ZZmJgtE8i332w8lLuqaaNuDiDhQtHyG8o5JvYcn+AmO5/AnHoShxqwOYPAizIhW+V9IoAzAs8GgqIs9nYTTjPouDRPwAZk61FOoRw7loO1YpuvoRwPw3Lgq9eJYlXpCn0U/oHpSQ+QOylNOiiHzqhXkKZiqiwMvyme/FQcqKnGdJkfmj75+AR0VnW8oQzKueaggO4Oxa7MOiFtp2xJQQEaY2SrBeQah0nWFy4DahEDsMpFqqMJxATpkVMF+RXnNAZukulCC+UFYLwQV3or1U3M1b0VnStIJL5g7HuVowsLbsrGSkNlyobkLOYFETW4EEB69inElNKrmqPFu1pl9VTW9BG6u0QwHrTj1saFpzJxgYDHawFi4ncKtTtaZS0UIqabfDTQfAnFo6JhtBSgM3IdIS0TUC7q3UllhZC/xnHnMG6mJ924ItiLs1bXkHm1vSiBb9tbdCKxrTWhztjzo09oQcgcRaig2CCXwflPUcrwKzgiq0XUUtoofAtITBVTqA1sFmwEYYJMPWqOFksCt1KQpPcZdtwBBNKxEwGKIvnBfddRw22D040023YoULG4F+M5Zww3oEKfiY1PQelYJZZN2YrpMFMAPswYUVeNcfKASalNzZeEIuTCvMWrRj0sGVkDiDSeBqjwkXoPRAj0I4TKrfk8bhNmBmZsd4pVYUW4QAHB5M+sA/CUBbYJUdmHpAH3A+kEspoVeicz4Gq6wlBxuQsqW12Jj23hmQkqI1FHwG2VqgQyCNQO1hcG536H2AIiirCC1MD7h2Hh8PNlWwA8iyt95A2M89dYwTnyEMZNHKvv43fLh2bkO2VbI7wOcq1pdGUaCCizW1xc0lfFPcOpCBiQYieBceKC9auVsVX2jdKDD1RtrK0ePq8sjbgwCTWAGql30ZTyCxMNNsW0COqaKytnk6nWIgYcAyU9doYdOuplD1hAZKTovtNJ74U0xJBb3Hqv0/rLy/qYg7obJXal+OsQvY19nb/emu2v5OeDy6F1uwLMcUDJYgP1ni2c/gtjhjgAs1pKkWRu4TqTewEGa4fMyV6A1MDPYZgdARkNi6ZxBWWjzbn+ApuUJrOOYioQ0cihyHBLjVFHSjNWAzpvirHRPJESQT4Bj2I7VL/lGYJlmUzNwMw4J2cZLGSZiGWDoaXt72rUKHHPQvH51PO3AqNCLOkQ+tiDpsRfZSbrbbdTtOnpuNVhArU3p+5bPzi9lim9/dnMX9zfWX5qZ+9/VDqFRRXyq2TdasZusP71/69Pqyu3l/sb58w7aXd6/Wg+xbuxtbfnfas7OrehleVkWd9yBfFX+929I3geHnVxv21awX4buOXt8oFl42N9fJHejri+ilXoR/bfmZuivO3n1dfH0bXdx98AfcnruNtw4mYIw/byvaVc8/L22zSRo2l/PlH+GxpvqsTxfpWXOU+Ceb63p9evLqa3n08vgFrB6bP6L5CMonpBfIptoeGnCz2Uw0K+REq3qiZTVZmfUUHDGlg6O66YE/PgFFkU5q4AgWf9GAoEsUkG+ODwg2Jq+BPpBYOHmrIezaDjj4ODnGWUyiMAEVdfKM/N9UneyJfqpXQGVIKXr1j1U+iJ9Upxfe+T/c/9gRpiIP8qL04kwknh/R3MsofBXQiTJaxkkcI3Ed5T/uMxf/MvmF54vf8fz3zuyLWvDpQZz9d76HpIpXOt4upL5/TKvQzRlFW9hrVkpMILvup/6s1HOhn6j2+RPd188j/wkq6J7/p7fqKhq4tOkHZcgjDj1iVsYCCAjdux/naUKzkpdC5DkrhXtP9c3tbtcsoUXIojwVCY3TLCw5LUXO44DnQSmgBQ6zLGE8GQ3XgmT64/sBX2tefT88XswJVEWN/WsAve5GuzfUKZrz+CSbp1kWBKfzo3A2j+bHR3mcnMZ5FKJmLDluWxrleeinWT7xc9ABPcvwOvQx5xcCG+mPn7BTVtiGDoNbBHYBECHngwI/KrIZnYkwSdI0z8QsK4FNRVFQwdBaUCSYGFhW8mCWxjPmpfD+gFYcunygV+klZZ4FPp1FRVC6Vxw7/QJQ5tA8YoaV3V/Q7MgVBHYJvb3AyvVCL6De0xbMY9veTS0Mw/K2E3HmOK2hLYWD73olhdUrMwnyPPnXCqeREqOd3CV1T8qXToxcrszo+/dPfwMPvRmN&lt;/data&gt; \* MERGEFORMAT</w:instrText>
      </w:r>
      <w:r w:rsidR="00736310" w:rsidRPr="009C599E">
        <w:rPr>
          <w:rFonts w:ascii="Times New Roman" w:hAnsi="Times New Roman" w:cs="Times New Roman"/>
          <w:sz w:val="24"/>
          <w:szCs w:val="24"/>
          <w:lang w:val="en-US"/>
        </w:rPr>
        <w:fldChar w:fldCharType="separate"/>
      </w:r>
      <w:r w:rsidR="00072ABE" w:rsidRPr="009C599E">
        <w:rPr>
          <w:rFonts w:ascii="Times New Roman" w:hAnsi="Times New Roman" w:cs="Times New Roman"/>
          <w:noProof/>
          <w:sz w:val="24"/>
          <w:szCs w:val="24"/>
          <w:vertAlign w:val="superscript"/>
          <w:lang w:val="en-US"/>
        </w:rPr>
        <w:t>29</w:t>
      </w:r>
      <w:r w:rsidR="00736310" w:rsidRPr="009C599E">
        <w:rPr>
          <w:rFonts w:ascii="Times New Roman" w:hAnsi="Times New Roman" w:cs="Times New Roman"/>
          <w:sz w:val="24"/>
          <w:szCs w:val="24"/>
          <w:lang w:val="en-US"/>
        </w:rPr>
        <w:fldChar w:fldCharType="end"/>
      </w:r>
      <w:r w:rsidR="007825A6" w:rsidRPr="009C599E">
        <w:rPr>
          <w:rFonts w:ascii="Times New Roman" w:hAnsi="Times New Roman" w:cs="Times New Roman"/>
          <w:sz w:val="24"/>
          <w:szCs w:val="24"/>
          <w:lang w:val="en-US"/>
        </w:rPr>
        <w:t xml:space="preserve"> Fig</w:t>
      </w:r>
      <w:r w:rsidR="007C2A3A" w:rsidRPr="009C599E">
        <w:rPr>
          <w:rFonts w:ascii="Times New Roman" w:hAnsi="Times New Roman" w:cs="Times New Roman"/>
          <w:sz w:val="24"/>
          <w:szCs w:val="24"/>
          <w:lang w:val="en-US"/>
        </w:rPr>
        <w:t>ure</w:t>
      </w:r>
      <w:r w:rsidR="007825A6" w:rsidRPr="009C599E">
        <w:rPr>
          <w:rFonts w:ascii="Times New Roman" w:hAnsi="Times New Roman" w:cs="Times New Roman"/>
          <w:sz w:val="24"/>
          <w:szCs w:val="24"/>
          <w:lang w:val="en-US"/>
        </w:rPr>
        <w:t xml:space="preserve"> 3 shows the plots of the extracted features with respect to the carbon numbers of the 1-alcohols. In the case of EHIPW, </w:t>
      </w:r>
      <w:r w:rsidR="007825A6" w:rsidRPr="009C599E">
        <w:rPr>
          <w:rFonts w:ascii="Times New Roman" w:hAnsi="Times New Roman" w:cs="Times New Roman"/>
          <w:i/>
          <w:iCs/>
          <w:sz w:val="24"/>
          <w:szCs w:val="24"/>
          <w:lang w:val="en-US"/>
        </w:rPr>
        <w:t>t</w:t>
      </w:r>
      <w:r w:rsidR="007825A6" w:rsidRPr="009C599E">
        <w:rPr>
          <w:rFonts w:ascii="Times New Roman" w:hAnsi="Times New Roman" w:cs="Times New Roman"/>
          <w:i/>
          <w:iCs/>
          <w:sz w:val="24"/>
          <w:szCs w:val="24"/>
          <w:vertAlign w:val="subscript"/>
          <w:lang w:val="en-US"/>
        </w:rPr>
        <w:t>ab</w:t>
      </w:r>
      <w:r w:rsidR="007825A6" w:rsidRPr="009C599E">
        <w:rPr>
          <w:rFonts w:ascii="Times New Roman" w:hAnsi="Times New Roman" w:cs="Times New Roman"/>
          <w:sz w:val="24"/>
          <w:szCs w:val="24"/>
          <w:lang w:val="en-US"/>
        </w:rPr>
        <w:t xml:space="preserve"> and </w:t>
      </w:r>
      <w:proofErr w:type="spellStart"/>
      <w:r w:rsidR="007825A6" w:rsidRPr="009C599E">
        <w:rPr>
          <w:rFonts w:ascii="Times New Roman" w:hAnsi="Times New Roman" w:cs="Times New Roman"/>
          <w:i/>
          <w:iCs/>
          <w:sz w:val="24"/>
          <w:szCs w:val="24"/>
          <w:lang w:val="en-US"/>
        </w:rPr>
        <w:t>t</w:t>
      </w:r>
      <w:r w:rsidR="007825A6" w:rsidRPr="009C599E">
        <w:rPr>
          <w:rFonts w:ascii="Times New Roman" w:hAnsi="Times New Roman" w:cs="Times New Roman"/>
          <w:i/>
          <w:iCs/>
          <w:sz w:val="24"/>
          <w:szCs w:val="24"/>
          <w:vertAlign w:val="subscript"/>
          <w:lang w:val="en-US"/>
        </w:rPr>
        <w:t>de</w:t>
      </w:r>
      <w:proofErr w:type="spellEnd"/>
      <w:r w:rsidR="007825A6" w:rsidRPr="009C599E">
        <w:rPr>
          <w:rFonts w:ascii="Times New Roman" w:hAnsi="Times New Roman" w:cs="Times New Roman"/>
          <w:sz w:val="24"/>
          <w:szCs w:val="24"/>
          <w:lang w:val="en-US"/>
        </w:rPr>
        <w:t xml:space="preserve"> present clear odd-even effects, while </w:t>
      </w:r>
      <w:r w:rsidR="007825A6" w:rsidRPr="009C599E">
        <w:rPr>
          <w:rFonts w:ascii="Times New Roman" w:hAnsi="Times New Roman" w:cs="Times New Roman"/>
          <w:i/>
          <w:iCs/>
          <w:sz w:val="24"/>
          <w:szCs w:val="24"/>
          <w:lang w:val="en-US"/>
        </w:rPr>
        <w:t>amp</w:t>
      </w:r>
      <w:r w:rsidR="007825A6" w:rsidRPr="009C599E">
        <w:rPr>
          <w:rFonts w:ascii="Times New Roman" w:hAnsi="Times New Roman" w:cs="Times New Roman"/>
          <w:sz w:val="24"/>
          <w:szCs w:val="24"/>
          <w:lang w:val="en-US"/>
        </w:rPr>
        <w:t xml:space="preserve"> shows two different odd-even trends for C7–C9 and C9–C12 [Fig. 3(a)], which may reflect the hydroxyl group-oriented and alkyl chain-oriented odd-even effects in the alcohols, respectively, due to the differences in the polarity and hydrophobicity. As shown in Fig. 3(b), </w:t>
      </w:r>
      <w:r w:rsidR="007825A6" w:rsidRPr="009C599E">
        <w:rPr>
          <w:rFonts w:ascii="Times New Roman" w:hAnsi="Times New Roman" w:cs="Times New Roman"/>
          <w:i/>
          <w:iCs/>
          <w:sz w:val="24"/>
          <w:szCs w:val="24"/>
          <w:lang w:val="en-US"/>
        </w:rPr>
        <w:t>t</w:t>
      </w:r>
      <w:r w:rsidR="007825A6" w:rsidRPr="009C599E">
        <w:rPr>
          <w:rFonts w:ascii="Times New Roman" w:hAnsi="Times New Roman" w:cs="Times New Roman"/>
          <w:i/>
          <w:iCs/>
          <w:sz w:val="24"/>
          <w:szCs w:val="24"/>
          <w:vertAlign w:val="subscript"/>
          <w:lang w:val="en-US"/>
        </w:rPr>
        <w:t>ab</w:t>
      </w:r>
      <w:r w:rsidR="007825A6" w:rsidRPr="009C599E">
        <w:rPr>
          <w:rFonts w:ascii="Times New Roman" w:hAnsi="Times New Roman" w:cs="Times New Roman"/>
          <w:sz w:val="24"/>
          <w:szCs w:val="24"/>
          <w:lang w:val="en-US"/>
        </w:rPr>
        <w:t xml:space="preserve"> of KVYYY </w:t>
      </w:r>
      <w:r w:rsidR="007825A6" w:rsidRPr="009C599E">
        <w:rPr>
          <w:rFonts w:ascii="Times New Roman" w:hAnsi="Times New Roman" w:cs="Times New Roman"/>
          <w:sz w:val="24"/>
          <w:szCs w:val="24"/>
          <w:lang w:val="en-US"/>
        </w:rPr>
        <w:lastRenderedPageBreak/>
        <w:t xml:space="preserve">exhibits a clear odd-even trend, while </w:t>
      </w:r>
      <w:r w:rsidR="007825A6" w:rsidRPr="009C599E">
        <w:rPr>
          <w:rFonts w:ascii="Times New Roman" w:hAnsi="Times New Roman" w:cs="Times New Roman"/>
          <w:i/>
          <w:iCs/>
          <w:sz w:val="24"/>
          <w:szCs w:val="24"/>
          <w:lang w:val="en-US"/>
        </w:rPr>
        <w:t>amp</w:t>
      </w:r>
      <w:r w:rsidR="007825A6" w:rsidRPr="009C599E">
        <w:rPr>
          <w:rFonts w:ascii="Times New Roman" w:hAnsi="Times New Roman" w:cs="Times New Roman"/>
          <w:sz w:val="24"/>
          <w:szCs w:val="24"/>
          <w:lang w:val="en-US"/>
        </w:rPr>
        <w:t xml:space="preserve"> seems to partially follow the odd-even effects for C7</w:t>
      </w:r>
      <w:r w:rsidR="007825A6" w:rsidRPr="009C599E">
        <w:rPr>
          <w:rFonts w:ascii="Times New Roman" w:eastAsia="Symbol" w:hAnsi="Times New Roman" w:cs="Times New Roman"/>
          <w:sz w:val="24"/>
          <w:szCs w:val="24"/>
          <w:lang w:val="en-US"/>
        </w:rPr>
        <w:t>-</w:t>
      </w:r>
      <w:r w:rsidR="007825A6" w:rsidRPr="009C599E">
        <w:rPr>
          <w:rFonts w:ascii="Times New Roman" w:hAnsi="Times New Roman" w:cs="Times New Roman"/>
          <w:sz w:val="24"/>
          <w:szCs w:val="24"/>
          <w:lang w:val="en-US"/>
        </w:rPr>
        <w:t>C10 observed in EHIPW.</w:t>
      </w:r>
    </w:p>
    <w:p w14:paraId="2321115D" w14:textId="44259916" w:rsidR="007825A6" w:rsidRPr="009C599E" w:rsidRDefault="007825A6" w:rsidP="007825A6">
      <w:pPr>
        <w:spacing w:line="276" w:lineRule="auto"/>
        <w:ind w:firstLine="426"/>
        <w:jc w:val="both"/>
        <w:rPr>
          <w:rFonts w:ascii="Times New Roman" w:hAnsi="Times New Roman" w:cs="Times New Roman"/>
          <w:sz w:val="24"/>
          <w:szCs w:val="24"/>
          <w:lang w:val="en-US"/>
        </w:rPr>
      </w:pPr>
      <w:r w:rsidRPr="009C599E">
        <w:rPr>
          <w:rFonts w:ascii="Times New Roman" w:hAnsi="Times New Roman" w:cs="Times New Roman"/>
          <w:sz w:val="24"/>
          <w:szCs w:val="24"/>
          <w:lang w:val="en-US"/>
        </w:rPr>
        <w:t>To investigate the odd-even effects of peptide-alcohol interactions, we perform</w:t>
      </w:r>
      <w:r w:rsidR="00460002" w:rsidRPr="009C599E">
        <w:rPr>
          <w:rFonts w:ascii="Times New Roman" w:hAnsi="Times New Roman" w:cs="Times New Roman"/>
          <w:sz w:val="24"/>
          <w:szCs w:val="24"/>
          <w:lang w:val="en-US"/>
        </w:rPr>
        <w:t>ed</w:t>
      </w:r>
      <w:r w:rsidRPr="009C599E">
        <w:rPr>
          <w:rFonts w:ascii="Times New Roman" w:hAnsi="Times New Roman" w:cs="Times New Roman"/>
          <w:sz w:val="24"/>
          <w:szCs w:val="24"/>
          <w:lang w:val="en-US"/>
        </w:rPr>
        <w:t xml:space="preserve"> a molecular docking simulation implemented in AutoDock Vina.</w:t>
      </w:r>
      <w:r w:rsidR="00AF66D2" w:rsidRPr="009C599E">
        <w:rPr>
          <w:rFonts w:ascii="Times New Roman" w:hAnsi="Times New Roman" w:cs="Times New Roman"/>
          <w:sz w:val="24"/>
          <w:szCs w:val="24"/>
          <w:vertAlign w:val="superscript"/>
          <w:lang w:val="en-US"/>
        </w:rPr>
        <w:fldChar w:fldCharType="begin" w:fldLock="1"/>
      </w:r>
      <w:r w:rsidR="00CA7DFB" w:rsidRPr="009C599E">
        <w:rPr>
          <w:rFonts w:ascii="Times New Roman" w:hAnsi="Times New Roman" w:cs="Times New Roman"/>
          <w:sz w:val="24"/>
          <w:szCs w:val="24"/>
          <w:vertAlign w:val="superscript"/>
          <w:lang w:val="en-US"/>
        </w:rPr>
        <w:instrText>ADDIN paperpile_citation &lt;clusterId&gt;O613C769Y451V864&lt;/clusterId&gt;&lt;metadata&gt;&lt;citation&gt;&lt;id&gt;c838afd6-49ee-45ee-a995-8eba8bbfa4cb&lt;/id&gt;&lt;/citation&gt;&lt;citation&gt;&lt;id&gt;01dd2325-740f-496f-9f2b-cbbb3e057990&lt;/id&gt;&lt;/citation&gt;&lt;citation&gt;&lt;id&gt;c2dfea85-0fcb-453a-b6a6-8fe84e587f00&lt;/id&gt;&lt;/citation&gt;&lt;/metadata&gt;&lt;data&gt;eJzNWQ2P1DYa/ivWSFfdSZus4yROshLqAQsFyraI5cpJqFo5/pgxZJK5fOwwh/jv99iZj8ywQOGkqkWdnTi230+/7/N43nyY3Vg1u5jJPM6FUTxICq2DJMWHKIo0yHUp8rI0IpHl7GymhtVNtxARVigVG54Wkmc8N7RIC6ZYWSaK43se44HxxNAoxirbdYPGEobvQ1vNLt7MFn2/ujg/V+9D1diwaefnEQ0jStn5WylDFsVxgsluVodp6/U6rGVpw7pahrVdhPPm9nw1lEutzqMigaIZ/+r0pTwXbW9lpbvzF1cPY5pEPIm+c9n57Hd4o7Gw6i7FYXF9I6revy54UOTZvzEMlSvbLTQ8/mG2bOp+4SY4v4oNvsUUXzdatM5XNKKzj2czYYytrOhtU2P0Uq+gzFLXPWkMuWoqLYdKtOSBbapmvjkjrxaaXMvWrlYdeak77CUX5Gnd9bYfen1GngvyrKkqcUYeisqapq0tvv/r+n4I0aLs+lZIp/X9oW8uG/mO/GZrTBCk1muyapt5K5YEy8hyL1thmq3nRNSK3Nq2H0RFOtlqXWP0jNgO66BJ3WsVkqN9iZALq291h7VErLD9e7sUva42pF83pGmVbjtn6FLMaxigNOlWWqtgWBHZLOEKrcja9gvSw+xPNeoa068xySlwa5uhw8YK8qpmhYW2Js3QkkqU5O97tZJ/nJH1wlaaiKprSGch2Fgp6h5r7RIq3rqdnTwh5QBvbZyC7rm0tXLvlo3yEpWVLmrdGXk7qLl7U268xF53Pcyq/So43NZeWd2ToRv1Oqiz09eFPCSPhxZr2oMX4NytDxUxbbMk8ImoKo0sW545eUPnVRoqJMCi1cJrCNF+RDbwzdJtUOvuk9jgCcGA7RVMx6fzLVT3Ws9bq7By1fmoy2roehcq9wqxxt6dM0OQtdg4C+vOxQpJ2zd+DuxsXcJBqUqfZtvFiZ+9sV7O1OO7GPvwj+nZwR43ZIbae/6MaBweaf1pWfV2af8rxnG32bFP3OEUc91BmSRNg4S7U2maymUg6hUO+1uErhaVGSoUsNmz8clp4jJx6P3OGJALvbQ4Rhus31bKKDUFpyZnuSi1iSVjzBQRTWIWpzzLlElTKXkst3UDK2hUsCDnqVMCcVg0qAhvPsyQKL1FXmLGr04923burP5a6bnXtkW8eldcZq/apu+Jm1QJP8cPoJ4cbXL/2WSX+0gtJOezk51+xTFAQj47bOVHZh/hEmkx58Hmua3fYXxb0ju5aHAIUTybeaVDeGc39OOiuqfrH6r23g/1sLwX0x/cBt29P9YLEG2nz76o3R+L8lhV+83K5dGLFzf3X756+vD5Ize8lG5oWulx1nW1jaeT/U5vdr5x9TZ4W832gXZBDslDH1z8RVhdxjbrWrvy/Ag9Ln3wML/M8jyKHl3eZ/wyvnxwv0jSR0kRu05321TD0mkVj6Lr+YAMw7Ou8YwCKbyHI16wtOBZHIcxi/K8cJr7njzpbDhDY9ugZ7Mbp/mVSjEjN4nJM13EumRxHjGKvwmTaRkVhmdJ5nIQ1kg9Nvk0SZmhSgeRlEVAJc0DwXkZKJUVmnOTyiR1zaiRj95D4qXohWtUtnuMQoFKOLswSBzt0vRp/dyWrUCaX/Tt4IeeN9J5bTvFO+rRUljnyLdDZXVfz5swgkX/nLthlxk7h/4ivKOe+Wnkl3kz++hSddSaRkqxmKVBllADfMJNUBhWBrIsy1jTNCsKegxNYhPxUmQIe1IqFmFJHHOlKU8TgJpCZkWWc2bYBJrkX4UmLDoXsgvfSrsMI4nspPEfRChxwrI8K74OaE6gRkR5Hhcpnaz7Bo0gvAvdezcf6z6/5hjJ3L3rncgl3yMXFk+RC4sccplioDQpAtRAh4G+BGieAiQAYfT2FigGeSV71PvKl+uHR1V2j3dOsc4U4RRQPTvGObWrWNjaNbIvIR7fWFsc2BK9r6n1rscblEB077GBNPiytsrBFd+4gSrqYDxvO6jU3Y2VQvKkWaNpt2cHHIPW2Pjmvl9qR4SwV+x6sA7C2R6YRb7rSDesVk3bb0VADw8jVlo6xEIM6suAZoxpqJaic42+beTGZRegFdHvVxWaI0yAM/Y6OhzwRLcQs9bAHsBxttReDTTlSrtA+RiMDoGXds0WXu43R9jF+zEKWUgBLZSy46wKQbtjys6Y7sjkJGR3dPXOut4tag1Et8cBDiW6jg4lSWXnCFA39nlBStHDAx6WOVft8Src2M41QS8q4QBssF23x1nLZuuIve2I04sN+nG9Q3udi5sREintksoBXwuosYXDzpYJgDvCLU37zlTNGtJeOT+6Z591tUMtLqx9A+w67jGMIPTgeH0I7/Z57zIv+NjDu4wKPT3YZqh0/nACb1GMkecAtD3ZFY85kNFQ+uYtZVcG3XjMznf7Bm7fzyK4MaQX5BeAssutvVcabnMxefR+BQ3hSDQVqPHY6kqNkdp69sHWsxNIFudFFOAj/+OgzMEw9CNk5IhmnOvGUzselAM8A8wyglGFf1mUU86LvMxSztB1pIpZkitKZWnMAZ6N5QxN+7PwbAqsnmkAc30Cqx4h5RYIb08myGo/eArULifbXdoG/RGNs5Vje8R/Af6PAVoZC+Kx7U9lXYO9NF1w5XpL3ZHLg8DjN5/Aw8dTeFgrIJaOPL5DNAsiMP4gpp7AHuFQW7laRfxWOyg6jp1Ku54Iu+61EfVdVrIAbk+CLIqiE1FIp8qS64McP/An4NS7G+b3w9VJ278br+7TxHXa4Hb9CWZ1WBW91ITkymX79+JW/mXcihgkUcYYD2lOgSz3uHWCdz6DW41QZaF4LNIyN5HKckkjnTOe5iwT1AOzKW6VnOkYRzOQQHIB5VEclEIzfAACyjyN80T/lXDrEVjaoyJaYNn+0oc5iPSZVDgtqsc1/VXTVF1y4Z/dbYk65sKdRiP3CKrVUq96dDxT6fe2dC1q8zV+8x0sd2ets/K1rfRmAqsjfkSEPE6/49KMpfxu8rtrAEioNGBZcUKId/XiJ9G2GoT36nD6r5q2ta6HTErMT1cnNWOcRPz4mGqRiTlYVxloKSNQJAayEak8UInJKM8kNSn1lWsn+iW0OUh9MozmH2S+PBHpZpCXe3lGpVQVpQgKtKCAKggtkdAB46xAK8pEnpRH8uBhoOflQSSqmkIkfFJO5L4+kbufRl7vhZcJi0yq48AoWQY0kyYQsdGwmEsYHIuC6iPhVxaBr8ikmKODuMJyJPrq8acNCJOIHx8lqwysLTVZEPFcwGzQucKkUZCi62Y46wYs4djNkOzQ0M8H0Q+Q6OsTZ/98ItnPIX54628Qw0IqeFkhy2iSoJREhgcsVXlZiphKnh4JvhS3Vk3byk8NYIyuqmPJl9cnknfTiH+ztRoFO9cFDXiUqoDGggaOmkIN0FKtJS9pciR8cidzdPly9uktzt1XNqNcwQ1HWseBZEoGVMdpUBqkm2BlydIiiVPJfaP8zLX1TSneuVL2p9WlbVnyVWkCuyYqTTSd1otvLl8fDx3uZmee73MTZvj6hAk5BrhD+C2sEp3nh8de2d4QO3ZXb9xsIPDVwkNSd/sJXArWBeKgj/0XTraxNagPSJG/da3s0nPXic92BHHnz5BcO04JCeMNs7v5brVjVVi38KQOW1aDGtkPSOc2PqCCurWeofhQRXlOFCLVdjsuFYBC9BrynEHQQHdbbgVK2XXBHRuNF8+jtuAWHXgyTrDDn9glz8iTp78Rv6nz3n7XkLze3ryPioPsdmTo9+YKRG/T2W4M6a2otL+YL5sB2uxp3yi7bPzNsLuqBlLoJvm49FxkawEIwafk6hO14VK5qO1/Bh1+EdydwqX9VV5cFFlOpziPZZzy2FGalTI3/vLpw7SZvtlf5TQ1GAtYiwcu4dr1WI9X3a0O1iqLDOjP72qp/+8OqAkrRAIEvJ8qpIe2WWlY4lHw/s4KA1ujfsSm91oNntd+663XwS1bvP0tq5wx55iz7CIacUZDPP/YtHZu67/Fl965Y6RvlO4dxttL+SaTfv9zfpgbb7D2P89twTBT4P6AQ9SgaSdpLIKSCx7kRgMGp3lmKP3qZeZn0uTLv7PuU/i74vnn/V4w2rRl93nCU/T1Uhh02bSImKCRiTKdijynNE2odLTVk5XJDTJNMpkVmF9qjr+mzGJjWAK0EpuizGVGIxGlftWBl41o0gH9wN6OQLV5iPZQe7r0TRxswrJYziMGuSFY1TGhmrLDo1uRCdOSLIpplBrj9E2AMaSRyKo8T2SmaXnKtETMhSoiE5iCcSRXQoOS5gCIWa7Tkpc8LrO/DNP6/X/V6JZc&lt;/data&gt; \* MERGEFORMAT</w:instrText>
      </w:r>
      <w:r w:rsidR="00AF66D2" w:rsidRPr="009C599E">
        <w:rPr>
          <w:rFonts w:ascii="Times New Roman" w:hAnsi="Times New Roman" w:cs="Times New Roman"/>
          <w:sz w:val="24"/>
          <w:szCs w:val="24"/>
          <w:vertAlign w:val="superscript"/>
          <w:lang w:val="en-US"/>
        </w:rPr>
        <w:fldChar w:fldCharType="separate"/>
      </w:r>
      <w:r w:rsidR="00CA7DFB" w:rsidRPr="009C599E">
        <w:rPr>
          <w:rFonts w:ascii="Times New Roman" w:hAnsi="Times New Roman" w:cs="Times New Roman"/>
          <w:noProof/>
          <w:sz w:val="24"/>
          <w:szCs w:val="24"/>
          <w:vertAlign w:val="superscript"/>
          <w:lang w:val="en-US"/>
        </w:rPr>
        <w:t>22–24</w:t>
      </w:r>
      <w:r w:rsidR="00AF66D2" w:rsidRPr="009C599E">
        <w:rPr>
          <w:rFonts w:ascii="Times New Roman" w:hAnsi="Times New Roman" w:cs="Times New Roman"/>
          <w:sz w:val="24"/>
          <w:szCs w:val="24"/>
          <w:vertAlign w:val="superscript"/>
          <w:lang w:val="en-US"/>
        </w:rPr>
        <w:fldChar w:fldCharType="end"/>
      </w:r>
      <w:r w:rsidR="00CA7DFB" w:rsidRPr="009C599E">
        <w:rPr>
          <w:rFonts w:ascii="Times New Roman" w:hAnsi="Times New Roman" w:cs="Times New Roman"/>
          <w:sz w:val="24"/>
          <w:szCs w:val="24"/>
          <w:lang w:val="en-US"/>
        </w:rPr>
        <w:t xml:space="preserve"> </w:t>
      </w:r>
      <w:r w:rsidRPr="009C599E">
        <w:rPr>
          <w:rFonts w:ascii="Times New Roman" w:hAnsi="Times New Roman" w:cs="Times New Roman"/>
          <w:sz w:val="24"/>
          <w:szCs w:val="24"/>
          <w:lang w:val="en-US"/>
        </w:rPr>
        <w:t>The three-dimensional structures of pentapeptides and 1-alcohols were prepared and verified to ensure the accuracy of bond orders and hydrogen atoms. All structures, including geometries, bond lengths, and angles, were optimized using MMFF94s forcefield</w:t>
      </w:r>
      <w:r w:rsidR="00420979" w:rsidRPr="009C599E">
        <w:rPr>
          <w:rFonts w:ascii="Times New Roman" w:hAnsi="Times New Roman" w:cs="Times New Roman"/>
          <w:sz w:val="24"/>
          <w:szCs w:val="24"/>
          <w:lang w:val="en-US"/>
        </w:rPr>
        <w:fldChar w:fldCharType="begin" w:fldLock="1"/>
      </w:r>
      <w:r w:rsidR="00000DBB" w:rsidRPr="009C599E">
        <w:rPr>
          <w:rFonts w:ascii="Times New Roman" w:hAnsi="Times New Roman" w:cs="Times New Roman"/>
          <w:sz w:val="24"/>
          <w:szCs w:val="24"/>
          <w:lang w:val="en-US"/>
        </w:rPr>
        <w:instrText>ADDIN paperpile_citation &lt;clusterId&gt;X946L193A584E277&lt;/clusterId&gt;&lt;metadata&gt;&lt;citation&gt;&lt;id&gt;190f406f-de7d-443b-aeed-b92529c4f35f&lt;/id&gt;&lt;/citation&gt;&lt;/metadata&gt;&lt;data&gt;eJytVotu20YW/ZUBAQd2IdJ8SKJob7Z1ZGdjw0mDNmgLpIExJIfS1MMZYoa0ogb5oP2N/bI9d0jZLgoUBXYBASIvZ+7j3HMfH78Ed7IOzoKkiJt5vGzCWuR1OJ9nZciFqMOySBdpUc2bbNEEs6Aeuju35QlupFXZxOlyNa+ToqlFmcZJvOBJnTdpnPM8XsS8KBdNhlvSuUHgSo7ne7HfGVs7vJbcCdZxac9ZLZSpuJK/i5r1Vm6M5opp2VuzEfqcNcZWgjVSqPqcdUN1L6zUG2gbrArOPgbbvu/c2emp0UpqoWRpud1HO6nEPqpMe1obeSq6ujlN4iiJ4/T0KF39eL2+PkqLJC6WYbHKf4EoKYoiXkCYxkfZRX6UrXP/hN/F9WV4s15DdpVFcbT+/ih7lYa/wIW/Y/tg9piMnjyaPB4NnqTx2WTs7OxPhs6fzMBK/TmCwsjYzd9R+o8/qPznnxSS37vdLtJVKSOt2kjLbbQxD6fdULaiPs3mWb6Mszj4NAsgUtJthUXmfqboiA5GEnf+N0cOikHDL0FrdL+FzgU+7AW3nppFEXz1LNJ3XPXe4mQDp3rZKyLX27evX7OfriNGD8XcMdP10mjiDhNa2M2etVLLVv7Ovdz1Qy2FgwZeut7yihR/2ErHuO1lpQRI6SorS+FYv6U3Kx/Gq6Y5GJmx3VZWWybHM78G7teAHbse56oT9sCt5Lp/Ov/knNSVsZ2xvId6BCUsmG8Gf7ZTXAtWCl2D5CgQy1uBA2SC92xPVeDPcMuOEZwGTGo/SU6mWMMpVmjdCIP7VpKhng2aggVT678uOlYJTUYj9iOuM/G5Q/wtZDjDdc1a43qK2ViBWCGE2qHqBwszbmt2jHedFZXkJZB8LFny4NGCxM8ZBQjqZ7cj9sbsxIOwM1YZXQvt0Ia6LfUK0TSi6pFZZPRBUAqtgU5JjrZGiWpQwGS7r0f9pRkR7IEkwDMMGA+VmLESOGt0N6ZNz1CywApOzJgbkMpHX8/JQbgAuGDMJ97rcIOCD1Yge+Q5iZF6BactU/BLsTdgkBUifG2qeyi1DSerOzECI8cLyL8VY/C3b9+np8swS/71zTcMWFIcZM958tLhn3nvjA7XVkLjZuAaCQyrfW+cJKocGunIEAMRaET3DliEhAUsvXuTso01Q0cBtKCBe5an/RS7qCP2AZfHUInAB9Y+o5JoyUkx0b4HNULAZPlG1CiBZ2To9x3xA9pN6YR9gBeEq92jSpQyG8s7lNATpww02j/y7VEbKEuppnQRPE/lxJUzcKlTZu+gppaYFSC1sY7S9qyECFDPF9S7R9gjJvWDUQ9iJMBE/JEmKGxZU/aJ4kj/aNCrGR11iEO0cOX6QGWACtAqKjd43JhB+4jHRnFwuOFSeU5SCQJGzo47a0qfBQxYALM78d/U2LWGdtI00W3yg1CzokHOYJA90ejAOvJLI23oCVzN2PZQWQc3nlociI6g2rHB+R5CWaY4/7pNTPEfuhB34LlS9D+5WBvy4j//pjbObsxWMz892As0Fg2Ur3UVsRu2Nm0HvNdb0TLMCoaBEeZpMWN0L6IxAWrR1jB9gOQ3M1j40gwKS0BwM74R8yuvy4cCQQWVEhSigTXtLosiazKRVvMKD40QixXnJW/ydJXH1SpLm6wuE8GXuNEYhc4Pwx8/jSMI1+OkSMPVcpHQ8Bj6rcGY+vglQJ56CSbSHLmgq9K6caiYFnh4kYe4p1kXvOFqg7wxf1Zxf3SSBV9hrJI492p/K/U9vkzz31Vb0MxiSJuNEn7BmETfbtVLoV8o+/KFHtqXWfyCFLiX//fF4V5qcv8H4ZByUPpiHJfjJEe10zB+//7u4ocP1+vbKx9bKdSE4JQzylc05TzySacUk8PYD59wII/CB4tPZqf95nG1WGWLV+vVZb5aJcnV5UW6vMwuX10U88XVvMhSb06jQ27IDSA5C1DaQ0tvaUw2rOAe/yTPsPQu8sUyKuY5nG/9Ivy48mCzsHxcS+JZcEe+va0XODHPsPpWyyRdlZWo80XeVHVV8WUpUlAmpjXZIcpKjJu1WKZJXsZ1iLW4CeNVnoTlapmEhahXjUjzVVmnfpWqrj7D4iXvOS1C0r3GaJUb8K0BpwSR71rfjutlcIaO6EW3VJqPRzxKV+jrBPBvg5Ki1xsTAcbFdxsSE2EOaL7jHpUbf4y925jg69dP/wWMfO86&lt;/data&gt; \* MERGEFORMAT</w:instrText>
      </w:r>
      <w:r w:rsidR="00420979" w:rsidRPr="009C599E">
        <w:rPr>
          <w:rFonts w:ascii="Times New Roman" w:hAnsi="Times New Roman" w:cs="Times New Roman"/>
          <w:sz w:val="24"/>
          <w:szCs w:val="24"/>
          <w:lang w:val="en-US"/>
        </w:rPr>
        <w:fldChar w:fldCharType="separate"/>
      </w:r>
      <w:r w:rsidR="00072ABE" w:rsidRPr="009C599E">
        <w:rPr>
          <w:rFonts w:ascii="Times New Roman" w:hAnsi="Times New Roman" w:cs="Times New Roman"/>
          <w:noProof/>
          <w:sz w:val="24"/>
          <w:szCs w:val="24"/>
          <w:vertAlign w:val="superscript"/>
          <w:lang w:val="en-US"/>
        </w:rPr>
        <w:t>30</w:t>
      </w:r>
      <w:r w:rsidR="00420979" w:rsidRPr="009C599E">
        <w:rPr>
          <w:rFonts w:ascii="Times New Roman" w:hAnsi="Times New Roman" w:cs="Times New Roman"/>
          <w:sz w:val="24"/>
          <w:szCs w:val="24"/>
          <w:lang w:val="en-US"/>
        </w:rPr>
        <w:fldChar w:fldCharType="end"/>
      </w:r>
      <w:r w:rsidRPr="009C599E">
        <w:rPr>
          <w:rFonts w:ascii="Times New Roman" w:hAnsi="Times New Roman" w:cs="Times New Roman"/>
          <w:sz w:val="24"/>
          <w:szCs w:val="24"/>
          <w:lang w:val="en-US"/>
        </w:rPr>
        <w:t xml:space="preserve"> implemented in AutoGrids4.</w:t>
      </w:r>
      <w:r w:rsidR="00CA7DFB" w:rsidRPr="009C599E">
        <w:rPr>
          <w:rFonts w:ascii="Times New Roman" w:hAnsi="Times New Roman" w:cs="Times New Roman"/>
          <w:sz w:val="24"/>
          <w:szCs w:val="24"/>
          <w:vertAlign w:val="superscript"/>
          <w:lang w:val="en-US"/>
        </w:rPr>
        <w:fldChar w:fldCharType="begin" w:fldLock="1"/>
      </w:r>
      <w:r w:rsidR="00A2129D" w:rsidRPr="009C599E">
        <w:rPr>
          <w:rFonts w:ascii="Times New Roman" w:hAnsi="Times New Roman" w:cs="Times New Roman"/>
          <w:sz w:val="24"/>
          <w:szCs w:val="24"/>
          <w:vertAlign w:val="superscript"/>
          <w:lang w:val="en-US"/>
        </w:rPr>
        <w:instrText>ADDIN paperpile_citation &lt;clusterId&gt;A484N574J854H655&lt;/clusterId&gt;&lt;metadata&gt;&lt;citation&gt;&lt;id&gt;c2dfea85-0fcb-453a-b6a6-8fe84e587f00&lt;/id&gt;&lt;/citation&gt;&lt;/metadata&gt;&lt;data&gt;eJy9V21vG7kR/iuEgOaTd8V93zVgpLbl5OKzrwc71xQwAoOvEhNqqXK5doTA//1mKMmy3KBoWqAfBIHD4Twzw4czs3ffJ6uRWzMslJwcf5+sFfOT40lOaTc5mixdHxawzPLJ0xEqhvVKwfr33+9Pbz5+OL+6AKVggkXh6RjczImvJWG9JLvVR+fsUB7H9ZIFJYkEqenn5NGEBRmUVSKYB0W8EmoVnCfaqm+GG2vCGqx/caPvmQX7lyk5d8vVGOB/oZbpflOPNipsVsRpIqIiC8ahQIC6GYJHe7toMcpPxiqUmWEYMYKshsWDs+MSVwWFlXQGN2iaUZpPvwiR5lle1ZtDPWzRrMuTtq4ytM3masDsNW2V5E2HMjaGhQOwu+8TbfwQYPs9816FQK5h27IounbemwGt9iYYZtHKe9zXzkPWAl7OVolE+b1BSaaLuuw6nighsoSKXCddJttElrqhdSOorijc3B76BrzZo/4ybsLfY968gkQNcvOMp2VFZcdZ0rGcJlQCKG+rIsnrvKN13bC25Ad4kGFr2HIPeWV6CTfhloe4n17hPquRT8/gvMwzXaki0VLwhDZCJ6zQCiKuBQRcsI6qA/BrAxdvybs9+i3re7j5A+jrd6+wN0okyjfIsmm6rtJNktUtg7BznnS6ypIql7JRRaaZ1odpBmTmJfl1D30GRH98lexfXyFHHRLF23zXnHVCQpYlsIyWZZHwTNdJXsmWc1ZQUVcHwDP2YCS53cO+d07CG7OHyLPbV8g7NRJ3tlHnNG9VR5M6q2RCC0aTri4KcIN1nVKi5rQ8AD/1YTF6crlH/5sdXH8IfXr5CjrqkCje4LJa10DrIhG5FAlVRZVwDXRjOed51ZVFJerJ0+fNC7xnNsQH2tVJ1zb/QCucfcVS9n+rS9uyFKvSvjC8dOmFpy/rxU+XryfMbD8foc7c78JTmGDGYZ+J+OQUkWoQ3nBFwgJ+aggYFgbvISo2KIQ4zAoqMoGwrF+j9tyz1cIIQB8HeAymD8prJtRh/tIXZkwvnF85D7kciDVLgzl9kTNQiDC7fKbkVj0oDwjo4UCYxz0wgOegPqsjNGlHGZ2Hrd39qG8r5c1S9WFzVVnbEgk35SEwa+YQTrLyLijAw4DAA3AIg2REeDcMyQ8MjQMKNt5aRQYjFbxg0w/odduQXz78nUSjmL1nqymBZAOt3dZxYiCOMTyHy+D21gOU7HilD8wClF0T7kbwZuPqcLTF5g5CYZB3IxMOKHs+LhV0ELmNYOmk0XAvSA00ixn9V7chpWLRm3+OCrskWMF3daMGaO5iQeCdGgHc2ZNpR6PVctNWuqLrmpZGicB+f32eNzWtixZFUt+P3uITe9FM7yaLEFbD8XTqemt6ZQ33zK/TR+yxKaRsCq10CmelAQaE6Y9a6v9qAWrCCm7CA1tfOqRG71YKIkmdn0/ZJvphCoJtUG/B6IlXvYy9YXfs8fEx7QU3aW+XaW8W6dw94KG9hYO04LGfPIXBTEFnOWQ0q3Oawvqt82Zu+r8Us5jczU3fSxWYsXuUnwrpM5QN6FBAy2gM679awZnIfODQtYNaN1rmyZlx1s3XR+Qj0OoWashqNZBn3nzooZKEMcDLvGLk0lnLjsg5swbKeW8Y6XJaNEfkj9vT9LmYQw3XisE4RDU07bIqWMJrVietVm2pqrbRFGkW+XS3i05+S+GqY2j/jiY/TvXIl0pOX1D4v7pPoJLACna2hlEE2snOtUEsHGQKzrq5VZGVW9HbhT1R/RvrT9704/KkoG/QwHDyn8U0LFgGKG1ZV9DXOdPQZasuyxnNdNaoirUtpVVJRUEL2pU4mY6r++0pWjai6UCfqxr+NW8KrfMSppVCd7wVDc1YVsVT6NNXmPp20yQO+ol52Ayq7hzaQ49dOTuauMc+DskXVVtUZ+ftrGnbLLuYneb1rJidnXZldVF2RY5GvWKxmWdN3tZZDrhpmTfwaeDZ5sOCYq3hCieAu8/Y/y0Qc7u4R5+uZRXZkhU0q7RGf0uYMYQWwKq2LUWjKEesAbqkUNtJoaiZ7DKd6C6vgVwlTThtYUBsWlXxmtcFb+IMLy6+gSszFhhWLTO8c16ZObwEDdVbYX/+0F9tys3kOPgxiq6cwP6+VYnpuFjiKzyefBmtUaGfuzSDwfCvcxQjFyZbvd9Y/IK4jGrkt7mbPD19/hMMyU/X&lt;/data&gt; \* MERGEFORMAT</w:instrText>
      </w:r>
      <w:r w:rsidR="00CA7DFB" w:rsidRPr="009C599E">
        <w:rPr>
          <w:rFonts w:ascii="Times New Roman" w:hAnsi="Times New Roman" w:cs="Times New Roman"/>
          <w:sz w:val="24"/>
          <w:szCs w:val="24"/>
          <w:vertAlign w:val="superscript"/>
          <w:lang w:val="en-US"/>
        </w:rPr>
        <w:fldChar w:fldCharType="separate"/>
      </w:r>
      <w:r w:rsidR="00A2129D" w:rsidRPr="009C599E">
        <w:rPr>
          <w:rFonts w:ascii="Times New Roman" w:hAnsi="Times New Roman" w:cs="Times New Roman"/>
          <w:noProof/>
          <w:sz w:val="24"/>
          <w:szCs w:val="24"/>
          <w:vertAlign w:val="superscript"/>
          <w:lang w:val="en-US"/>
        </w:rPr>
        <w:t>24</w:t>
      </w:r>
      <w:r w:rsidR="00CA7DFB" w:rsidRPr="009C599E">
        <w:rPr>
          <w:rFonts w:ascii="Times New Roman" w:hAnsi="Times New Roman" w:cs="Times New Roman"/>
          <w:sz w:val="24"/>
          <w:szCs w:val="24"/>
          <w:vertAlign w:val="superscript"/>
          <w:lang w:val="en-US"/>
        </w:rPr>
        <w:fldChar w:fldCharType="end"/>
      </w:r>
      <w:r w:rsidR="008B7D90" w:rsidRPr="009C599E">
        <w:rPr>
          <w:rFonts w:ascii="Times New Roman" w:hAnsi="Times New Roman" w:cs="Times New Roman"/>
          <w:sz w:val="24"/>
          <w:szCs w:val="24"/>
          <w:lang w:val="en-US"/>
        </w:rPr>
        <w:t xml:space="preserve"> The</w:t>
      </w:r>
      <w:r w:rsidRPr="009C599E">
        <w:rPr>
          <w:rFonts w:ascii="Times New Roman" w:hAnsi="Times New Roman" w:cs="Times New Roman"/>
          <w:sz w:val="24"/>
          <w:szCs w:val="24"/>
          <w:lang w:val="en-US"/>
        </w:rPr>
        <w:t xml:space="preserve"> molecular docking was performed with AutoDock Vina to calculate absolute potentials based on the surface distances. The visualization of docking results was done with Discovery Studio Visualizer. As can be seen from the docking conformations [Fig. 4], the hydrogen bonds between the alcohol hydroxyl group and each peptide are located at a similar position except for 1-nonanol-KVYYY. In these cases, the a-carbon of the 1-alcohols tends to be away from the hydrogen bonding sites.</w:t>
      </w:r>
    </w:p>
    <w:p w14:paraId="26DDA4AB" w14:textId="5C5C446F" w:rsidR="00536F1B" w:rsidRPr="009C599E" w:rsidRDefault="007825A6" w:rsidP="00712415">
      <w:pPr>
        <w:ind w:firstLine="426"/>
        <w:jc w:val="both"/>
        <w:rPr>
          <w:rFonts w:ascii="Times New Roman" w:hAnsi="Times New Roman" w:cs="Times New Roman"/>
          <w:sz w:val="24"/>
          <w:szCs w:val="24"/>
        </w:rPr>
      </w:pPr>
      <w:r w:rsidRPr="009C599E">
        <w:rPr>
          <w:rFonts w:ascii="Times New Roman" w:hAnsi="Times New Roman" w:cs="Times New Roman"/>
          <w:sz w:val="24"/>
          <w:szCs w:val="24"/>
          <w:lang w:val="en-US"/>
        </w:rPr>
        <w:t xml:space="preserve">Using the conformation obtained by docking simulation, the absolute potential of each interaction </w:t>
      </w:r>
      <w:r w:rsidR="00172079" w:rsidRPr="009C599E">
        <w:rPr>
          <w:rFonts w:ascii="Times New Roman" w:hAnsi="Times New Roman" w:cs="Times New Roman"/>
          <w:sz w:val="24"/>
          <w:szCs w:val="24"/>
          <w:lang w:val="en-US"/>
        </w:rPr>
        <w:t xml:space="preserve">is evaluated </w:t>
      </w:r>
      <w:r w:rsidR="00AD6F24" w:rsidRPr="009C599E">
        <w:rPr>
          <w:rFonts w:ascii="Times New Roman" w:hAnsi="Times New Roman" w:cs="Times New Roman"/>
          <w:sz w:val="24"/>
          <w:szCs w:val="24"/>
          <w:lang w:val="en-US"/>
        </w:rPr>
        <w:t>by calculating</w:t>
      </w:r>
      <w:r w:rsidRPr="009C599E">
        <w:rPr>
          <w:rFonts w:ascii="Times New Roman" w:hAnsi="Times New Roman" w:cs="Times New Roman"/>
          <w:sz w:val="24"/>
          <w:szCs w:val="24"/>
          <w:lang w:val="en-US"/>
        </w:rPr>
        <w:t xml:space="preserve"> the surface distance between each atom of pentapeptide and alcohol. Five interactions are considered in this study: short- and long-range interactions indicated as </w:t>
      </w:r>
      <w:r w:rsidRPr="009C599E">
        <w:rPr>
          <w:rFonts w:ascii="Times New Roman" w:hAnsi="Times New Roman" w:cs="Times New Roman"/>
          <w:i/>
          <w:iCs/>
          <w:sz w:val="24"/>
          <w:szCs w:val="24"/>
          <w:lang w:val="en-US"/>
        </w:rPr>
        <w:t>Gauss</w:t>
      </w:r>
      <w:r w:rsidRPr="009C599E">
        <w:rPr>
          <w:rFonts w:ascii="Times New Roman" w:hAnsi="Times New Roman" w:cs="Times New Roman"/>
          <w:sz w:val="24"/>
          <w:szCs w:val="24"/>
          <w:vertAlign w:val="subscript"/>
          <w:lang w:val="en-US"/>
        </w:rPr>
        <w:t>1</w:t>
      </w:r>
      <w:r w:rsidRPr="009C599E">
        <w:rPr>
          <w:rFonts w:ascii="Times New Roman" w:hAnsi="Times New Roman" w:cs="Times New Roman"/>
          <w:sz w:val="24"/>
          <w:szCs w:val="24"/>
          <w:lang w:val="en-US"/>
        </w:rPr>
        <w:t xml:space="preserve"> and </w:t>
      </w:r>
      <w:r w:rsidRPr="009C599E">
        <w:rPr>
          <w:rFonts w:ascii="Times New Roman" w:hAnsi="Times New Roman" w:cs="Times New Roman"/>
          <w:i/>
          <w:iCs/>
          <w:sz w:val="24"/>
          <w:szCs w:val="24"/>
          <w:lang w:val="en-US"/>
        </w:rPr>
        <w:t>Gauss</w:t>
      </w:r>
      <w:r w:rsidRPr="009C599E">
        <w:rPr>
          <w:rFonts w:ascii="Times New Roman" w:hAnsi="Times New Roman" w:cs="Times New Roman"/>
          <w:sz w:val="24"/>
          <w:szCs w:val="24"/>
          <w:vertAlign w:val="subscript"/>
          <w:lang w:val="en-US"/>
        </w:rPr>
        <w:t>2</w:t>
      </w:r>
      <w:r w:rsidRPr="009C599E">
        <w:rPr>
          <w:rFonts w:ascii="Times New Roman" w:hAnsi="Times New Roman" w:cs="Times New Roman"/>
          <w:sz w:val="24"/>
          <w:szCs w:val="24"/>
          <w:lang w:val="en-US"/>
        </w:rPr>
        <w:t xml:space="preserve">, respectively; repulsion penalty, </w:t>
      </w:r>
      <w:r w:rsidRPr="009C599E">
        <w:rPr>
          <w:rFonts w:ascii="Times New Roman" w:hAnsi="Times New Roman" w:cs="Times New Roman"/>
          <w:i/>
          <w:iCs/>
          <w:sz w:val="24"/>
          <w:szCs w:val="24"/>
          <w:lang w:val="en-US"/>
        </w:rPr>
        <w:t>Rep.</w:t>
      </w:r>
      <w:r w:rsidRPr="009C599E">
        <w:rPr>
          <w:rFonts w:ascii="Times New Roman" w:hAnsi="Times New Roman" w:cs="Times New Roman"/>
          <w:sz w:val="24"/>
          <w:szCs w:val="24"/>
          <w:lang w:val="en-US"/>
        </w:rPr>
        <w:t xml:space="preserve">; hydrophobic interaction, </w:t>
      </w:r>
      <w:r w:rsidRPr="009C599E">
        <w:rPr>
          <w:rFonts w:ascii="Times New Roman" w:hAnsi="Times New Roman" w:cs="Times New Roman"/>
          <w:i/>
          <w:iCs/>
          <w:sz w:val="24"/>
          <w:szCs w:val="24"/>
          <w:lang w:val="en-US"/>
        </w:rPr>
        <w:t>HP</w:t>
      </w:r>
      <w:r w:rsidRPr="009C599E">
        <w:rPr>
          <w:rFonts w:ascii="Times New Roman" w:hAnsi="Times New Roman" w:cs="Times New Roman"/>
          <w:sz w:val="24"/>
          <w:szCs w:val="24"/>
          <w:lang w:val="en-US"/>
        </w:rPr>
        <w:t xml:space="preserve">; non-directional hydrogen bonding, </w:t>
      </w:r>
      <w:r w:rsidRPr="009C599E">
        <w:rPr>
          <w:rFonts w:ascii="Times New Roman" w:hAnsi="Times New Roman" w:cs="Times New Roman"/>
          <w:i/>
          <w:iCs/>
          <w:sz w:val="24"/>
          <w:szCs w:val="24"/>
          <w:lang w:val="en-US"/>
        </w:rPr>
        <w:t>HB</w:t>
      </w:r>
      <w:r w:rsidRPr="009C599E">
        <w:rPr>
          <w:rFonts w:ascii="Times New Roman" w:hAnsi="Times New Roman" w:cs="Times New Roman"/>
          <w:sz w:val="24"/>
          <w:szCs w:val="24"/>
          <w:lang w:val="en-US"/>
        </w:rPr>
        <w:t>.</w:t>
      </w:r>
      <w:r w:rsidR="00AE00F3" w:rsidRPr="009C599E">
        <w:rPr>
          <w:rFonts w:ascii="Times New Roman" w:hAnsi="Times New Roman" w:cs="Times New Roman"/>
          <w:sz w:val="24"/>
          <w:szCs w:val="24"/>
          <w:lang w:val="en-US"/>
        </w:rPr>
        <w:fldChar w:fldCharType="begin" w:fldLock="1"/>
      </w:r>
      <w:r w:rsidR="00BD66A6" w:rsidRPr="009C599E">
        <w:rPr>
          <w:rFonts w:ascii="Times New Roman" w:hAnsi="Times New Roman" w:cs="Times New Roman"/>
          <w:sz w:val="24"/>
          <w:szCs w:val="24"/>
          <w:lang w:val="en-US"/>
        </w:rPr>
        <w:instrText>ADDIN paperpile_citation &lt;clusterId&gt;H753V811K291H925&lt;/clusterId&gt;&lt;metadata&gt;&lt;citation&gt;&lt;id&gt;c838afd6-49ee-45ee-a995-8eba8bbfa4cb&lt;/id&gt;&lt;/citation&gt;&lt;/metadata&gt;&lt;data&gt;eJydVW1v2zYQ/iuEPhQbYMt6txQg2Jw4BRokbdF2w4CgCCiSkphSpEBScdwi/313dJKm6YAN+2KTp3t57rkXXn2LriWPjiJW5zXteLUsGiGWRQk/tGnKZS1aWrdtRwvWRouIz9O1G2gKFpznXVU2rFpXdZc0ZZPxrG0LXsG5zuGSVUWXpDlYSedmASYZnGeroqOraPB+Olqt+F3MjYyN7VdpEqdJkq1uGIuzNM8LUEYtB2q73S7WrJWxVmOs5RD35nY1ze0o+CptCgC6rv5VfWQrar1kSrjV+8vTPCnSqkj/p9kq+gxsGAlZ/RNwyFhfU+XD56ZaNvX6LxADZCXdIIDxb9FotB9QAXmlezjlCRz3glrkKkmT6H4R0a6TSlIvjQbpVkwAZhTaE9ORS6MEmxW15EQaZfr9gnwaBPnIrJwmRz4IB77YQN5o56WfvViQC0rOjVJ0QU6pkp2xWsL5j4+bGELT1nlLGaLezN5sDftC/pQaFCjRYkcma3pLRwJmZHyKzUFN6p5QzcmttH6mijhmhdAgXRDpwA6QaC94TH7wSygbpLgVDmwJncD9nRypF2pP/M4QY7mwDhMdaa8hAS6Im4Tgy3kizIxAheBkJ/1APKT9MyJnOr8DJQRwK83swDGHeMpMYCg1MbMlirbklydYxa8LshukEoQqZ4iTELiTjGoPtnIEiLfoGeNRxmZga48A8d5KzfHbaHiIyCXDqrkFuZl5j1/afYjohfOQlg5WQLjUAazwZHYHXN/hPOLFksfk9WzBxn5nAch94JCTzpqRACdUKQFdNi4w3uwCpFlBAwxW0IAQQgcJM8DNiA60cD/VBm5QDMhdQerwi9wC9IC6t5KD5eRC1ZmancdS4SeoNfh2mAYlO7rHDLXDWkHTehN0IE+LDQeglHjZbUcveA7JhjjPGX+scSj/oT0d5IOibtaB+QURMDxMhmmZvBzlV3qQo7MfOcHhpL1wAKYoy2VR4VR2RmEHwr6CYb+B0mmqulnBAovODzdEgp04++AZBGwQo4Qx2oP9w6ZMy66pkq7OatqKLmdZlnVNmhR5lpfVes27smSsytnD3gCLJG2yZV2VCALqMBjYCFffImgUL6EvQeMdwpPW4ay+U6IPaC3Uy+NyiT5Z4z1BJUWDThDAPvnByeb8mZcNtBY05/kLT+9gDKAhz7+7CpLoHihhEnRO9hdSfwH5w0p3bDAwhLA8Ta9EDOw8in4b1LHQr5Q9fqXn8ThPXqEDd/zf3gKoNuJ5Wmqbw1I+bFW/n7CP3r+/3nz49Ob04gzFI0PR800Psy7UQz0x9hexf+QG9+3yRkVPhcYix+Q0FBf+oazYsWanBa7nM3jjypPTeruu6zQ9226yaptvTzZNUZ4VTY4v3a1R84io8kNo3c/QYXAXGu6wIGlgOK2arGyqdZ7HeZbWdYPIw5v87GWDGTo8G8kiukbkl7wEjborunotmly0WV6nWQL/RcbKNm26al2ssQchGyYOj3xZlFmXcLFMGWuWCUvqJa2qdsn5uhFV1ZWsKPExMuzsDiJuqaf4UEn3GhYFbMLoqIPGEdimb/SFbC2FNj/ydg6iC8OQtQeVQNTZSCUSeTMrKbzuTZxCRr/3KMbOeCT0LQ1EnQc18rY30f39578ByvHRZg==&lt;/data&gt; \* MERGEFORMAT</w:instrText>
      </w:r>
      <w:r w:rsidR="00AE00F3" w:rsidRPr="009C599E">
        <w:rPr>
          <w:rFonts w:ascii="Times New Roman" w:hAnsi="Times New Roman" w:cs="Times New Roman"/>
          <w:sz w:val="24"/>
          <w:szCs w:val="24"/>
          <w:lang w:val="en-US"/>
        </w:rPr>
        <w:fldChar w:fldCharType="separate"/>
      </w:r>
      <w:r w:rsidR="00BD66A6" w:rsidRPr="009C599E">
        <w:rPr>
          <w:rFonts w:ascii="Times New Roman" w:hAnsi="Times New Roman" w:cs="Times New Roman"/>
          <w:noProof/>
          <w:sz w:val="24"/>
          <w:szCs w:val="24"/>
          <w:vertAlign w:val="superscript"/>
          <w:lang w:val="en-US"/>
        </w:rPr>
        <w:t>22</w:t>
      </w:r>
      <w:r w:rsidR="00AE00F3" w:rsidRPr="009C599E">
        <w:rPr>
          <w:rFonts w:ascii="Times New Roman" w:hAnsi="Times New Roman" w:cs="Times New Roman"/>
          <w:sz w:val="24"/>
          <w:szCs w:val="24"/>
          <w:lang w:val="en-US"/>
        </w:rPr>
        <w:fldChar w:fldCharType="end"/>
      </w:r>
      <w:r w:rsidRPr="009C599E">
        <w:rPr>
          <w:rFonts w:ascii="Times New Roman" w:hAnsi="Times New Roman" w:cs="Times New Roman"/>
          <w:sz w:val="24"/>
          <w:szCs w:val="24"/>
          <w:lang w:val="en-US"/>
        </w:rPr>
        <w:t xml:space="preserve"> </w:t>
      </w:r>
      <w:bookmarkStart w:id="3" w:name="_Hlk194533015"/>
      <w:r w:rsidR="0063770B" w:rsidRPr="009C599E">
        <w:rPr>
          <w:rFonts w:ascii="Times New Roman" w:hAnsi="Times New Roman" w:cs="Times New Roman"/>
          <w:sz w:val="24"/>
          <w:szCs w:val="24"/>
        </w:rPr>
        <w:t>Since our previous research shows that the weight of each energetic term calculated for the liquid phase may not be appropriate to describe the gas phase interactions,</w:t>
      </w:r>
      <w:r w:rsidR="0063770B" w:rsidRPr="009C599E">
        <w:rPr>
          <w:rFonts w:ascii="Times New Roman" w:hAnsi="Times New Roman" w:cs="Times New Roman"/>
          <w:sz w:val="24"/>
          <w:szCs w:val="24"/>
        </w:rPr>
        <w:fldChar w:fldCharType="begin" w:fldLock="1"/>
      </w:r>
      <w:r w:rsidR="0063770B" w:rsidRPr="009C599E">
        <w:rPr>
          <w:rFonts w:ascii="Times New Roman" w:hAnsi="Times New Roman" w:cs="Times New Roman"/>
          <w:sz w:val="24"/>
          <w:szCs w:val="24"/>
        </w:rPr>
        <w:instrText>ADDIN paperpile_citation &lt;clusterId&gt;L638Z985O376S999&lt;/clusterId&gt;&lt;metadata&gt;&lt;citation&gt;&lt;id&gt;b06d8bfd-734a-4dbc-9b57-677476155263&lt;/id&gt;&lt;/citation&gt;&lt;/metadata&gt;&lt;data&gt;eJzNV+1u2zgWfRXCP4oZILYlW7LsDordfDWTaVJ0miwGi6AIKIqy2FCkhpSSGkWBfYR9xn2SPZeyGseb7M782z9tSF1ennvuuffSN19HTZdr5StZjF5/HW0kd6PXo1k0S0YHo9qatsIyjrEo+Ia+rEbfDuhMu2kk1h8+3B5+vD4/vjiFSataTZundaOcElyz2haqxF+tsobZkpXWCclKJXXhacHaSrJC3kttm1qalmwa2bSqkP/6xz9z7mXB1twzL423zuOOz7ZzhmvccljccyNgcBU+so/SA72oHo3KTv8PwyF4Cvo3peUGe5qbdcfXFIg0FLhVxEE0iaNoNuWFdxPiJ4ri2QyflfeGiMnSeBzP4hW2eNdWFi5vvo6UUa3i2sPi+hCfSuV8S4uqE+zQEAbQUPO2pQSM3q8tC3aaBzOswfdTN7teuPnc7bn4u9IF2K/Z9aObYW/f1+WvO84upVmPf+3Mnr+32GbBcOuMNvYdvdvx88767k7ueblUhteKvXt00+/8d0ct33NzVamc73oJG/tOznacnElzp/Ypsr5Sd/yBs7MdjobN0bdPSGHuW8cFfTjc/nlptRSd5o4VG4IuPMlbas+ErXNlILAH1Va0aro2SB4VwJvGWS4qCTNuWC5ZR6KGpvkgSy+clEaB5laKyqjfO9kXR6lMQduVWld6w2SJUlJUJYhEOgSLGql7VJIpgz3AxLWe9ZWDmsu3LjjOgqDNAeyE7sKeMs+V3065TdjP9gFf3QEi9e0QLneSWafWSKAGrEJ6taboCbIGelWwpgKAJ5AO2EOlRMUKy4xtGdc40/M1XEiQhAXcrb2TvtPtFqgGEIdw24ob/Ce/NFIgmWgWLmQWRE7YdaXgqu2KDV3tbNEJMAnW5fMNqZao04K1Frn43CHAbevZBT4ETcHxgDXEdsC4qkPKLHIKXeGrQOZhjdwEXnedwOQBOcYFpuXbWwgZLuduLdvgeEgleD/aABJvQvTk60FCAq2n/MBp7Yfcnak8Bzboh0kj3Roi+b3rg1ure1wIuyfx7zTgPjLkhSSAVk8qB3TOKJ2BJAgCanGyz2W4EHVhdQeze647SXiEfdQlloUkgJBGAPHDx2j2IzsAQlsTEA4xobWSYTSJ0qFgDKBu6+WJgLbcg+Nosop6a5RTY4e5sGs2QT99KdPfCyvk8fHkk6KpubuTBRWaqUhQPkTcOFmoPovIcAfrDcHv70RkXCitqNy3qQIbkCbI/xNzbYI2JGyzcZRltJyqbZvX0ylRT56CroyfWLeeaiVwRvppvpkmk2i6nUC3XLd7U+g253c00/9zKl/uTeW3QRRvn07lk6foP3xHfxTQnwH91Z+bys9Myheg/8H5/e1xWN8OUYaR3RTlbec0Rb8z4W8Crx7EWqPRr7XKHXebyQMN/glInmLUT3EWsxIpnL4w8jEdoInGQTvw+QkgqLlqFegEggEeO5akrkDoJReogKG+Q+EfKTu0cc/eD+PiHGWoWiqw/thgcEUFhiT98P788upHBqZwplZ3il1j2nYYiuc5dxzreZSOoyhJ2C+84eanZ3zQ7acG7VviA1R75njRUelficpaHbLdud7usGm0Iuq3Z/9moEfnMUnIbLgbcADoWhqD9vc8pGWaZQOktxw09B5ewnRl8YaSzrBjZ73fvfYU45pdKF9bQHx/9RubJcuIHXbUvpCEn9j/Ff9Uh4reHHm0KJZ5WYyzecLHSZGL8SpPs/Eiy5JsEafpbDGHcVDtzdAAii8TSDLU/ctiFAqD8GhzoczdY+vwSCWeKpO1tWstg7i3W3+p9BtpXmn35pXp6jfz6BU58G/+8JUHI1/xGFelOXrdPE0iMV+keRwXWbJapbzMysVqLopCJum8nMUpvaG75nZ7apHkJQIvozydF1GWcbFKM7lIF1G5LGI5EyJPk1TSKQJ2Jzf9O5gAjHnVP6/tsZbc0GMuPhjZBxMe8Kfpcp4eHS9PsuUyjk9PDmeLk/nJ0eEqSU+T1ZyQh44ajmXzeZKt4mUyWWSrCJHh54vj/e+giPpKLuktefOJno66gPj6BTpWR33mkY17DMSatr53BeScoF8WKXYTLtI8ylLOF3I1y9NIJiIT6UrycpbPs4z4RLsTstfJarVKFqKcjfMC/yTLLBmv5stynJY4HcfJXHARfpSI0y8AfMLxRkabUx5NHI8ENKASepUE9Nxc9B1u9Lp1Xdi6sIK69NYkEHdac0Vd9nOHQm/N2k5iZPGva9om3Yy2dpA7BflLMGPhh8m3T/8GpVfTLQ==&lt;/data&gt; \* MERGEFORMAT</w:instrText>
      </w:r>
      <w:r w:rsidR="0063770B" w:rsidRPr="009C599E">
        <w:rPr>
          <w:rFonts w:ascii="Times New Roman" w:hAnsi="Times New Roman" w:cs="Times New Roman"/>
          <w:sz w:val="24"/>
          <w:szCs w:val="24"/>
        </w:rPr>
        <w:fldChar w:fldCharType="separate"/>
      </w:r>
      <w:r w:rsidR="0063770B" w:rsidRPr="009C599E">
        <w:rPr>
          <w:rFonts w:ascii="Times New Roman" w:hAnsi="Times New Roman" w:cs="Times New Roman"/>
          <w:noProof/>
          <w:sz w:val="24"/>
          <w:szCs w:val="24"/>
          <w:vertAlign w:val="superscript"/>
        </w:rPr>
        <w:t>21</w:t>
      </w:r>
      <w:r w:rsidR="0063770B" w:rsidRPr="009C599E">
        <w:rPr>
          <w:rFonts w:ascii="Times New Roman" w:hAnsi="Times New Roman" w:cs="Times New Roman"/>
          <w:sz w:val="24"/>
          <w:szCs w:val="24"/>
        </w:rPr>
        <w:fldChar w:fldCharType="end"/>
      </w:r>
      <w:r w:rsidR="0063770B" w:rsidRPr="009C599E">
        <w:rPr>
          <w:rFonts w:ascii="Times New Roman" w:hAnsi="Times New Roman" w:cs="Times New Roman"/>
          <w:sz w:val="24"/>
          <w:szCs w:val="24"/>
        </w:rPr>
        <w:t xml:space="preserve"> we do not include the corresponding weights and focus on the trends of each term in the following discussion. </w:t>
      </w:r>
      <w:bookmarkStart w:id="4" w:name="_Hlk194543354"/>
      <w:bookmarkEnd w:id="3"/>
      <w:r w:rsidR="00EC3F10" w:rsidRPr="009C599E">
        <w:rPr>
          <w:rFonts w:ascii="Times New Roman" w:hAnsi="Times New Roman" w:cs="Times New Roman"/>
          <w:sz w:val="24"/>
          <w:szCs w:val="24"/>
        </w:rPr>
        <w:t xml:space="preserve">An overall increase in absolute potentials for longer alkyl chain molecules is observed in </w:t>
      </w:r>
      <w:r w:rsidR="00EC3F10" w:rsidRPr="009C599E">
        <w:rPr>
          <w:rFonts w:ascii="Times New Roman" w:hAnsi="Times New Roman" w:cs="Times New Roman"/>
          <w:i/>
          <w:iCs/>
          <w:sz w:val="24"/>
          <w:szCs w:val="24"/>
        </w:rPr>
        <w:t>Gauss</w:t>
      </w:r>
      <w:r w:rsidR="00EC3F10" w:rsidRPr="009C599E">
        <w:rPr>
          <w:rFonts w:ascii="Times New Roman" w:hAnsi="Times New Roman" w:cs="Times New Roman"/>
          <w:sz w:val="24"/>
          <w:szCs w:val="24"/>
          <w:vertAlign w:val="subscript"/>
        </w:rPr>
        <w:t>1</w:t>
      </w:r>
      <w:r w:rsidR="00EC3F10" w:rsidRPr="009C599E">
        <w:rPr>
          <w:rFonts w:ascii="Times New Roman" w:hAnsi="Times New Roman" w:cs="Times New Roman"/>
          <w:sz w:val="24"/>
          <w:szCs w:val="24"/>
        </w:rPr>
        <w:t xml:space="preserve"> </w:t>
      </w:r>
      <w:r w:rsidR="00D7205F" w:rsidRPr="009C599E">
        <w:rPr>
          <w:rFonts w:ascii="Times New Roman" w:hAnsi="Times New Roman" w:cs="Times New Roman"/>
          <w:sz w:val="24"/>
          <w:szCs w:val="24"/>
        </w:rPr>
        <w:t xml:space="preserve">and </w:t>
      </w:r>
      <w:r w:rsidR="00EC3F10" w:rsidRPr="009C599E">
        <w:rPr>
          <w:rFonts w:ascii="Times New Roman" w:hAnsi="Times New Roman" w:cs="Times New Roman"/>
          <w:i/>
          <w:iCs/>
          <w:sz w:val="24"/>
          <w:szCs w:val="24"/>
        </w:rPr>
        <w:t>Gauss</w:t>
      </w:r>
      <w:r w:rsidR="00EC3F10" w:rsidRPr="009C599E">
        <w:rPr>
          <w:rFonts w:ascii="Times New Roman" w:hAnsi="Times New Roman" w:cs="Times New Roman"/>
          <w:sz w:val="24"/>
          <w:szCs w:val="24"/>
          <w:vertAlign w:val="subscript"/>
        </w:rPr>
        <w:t>2</w:t>
      </w:r>
      <w:r w:rsidR="00EC3F10" w:rsidRPr="009C599E">
        <w:rPr>
          <w:rFonts w:ascii="Times New Roman" w:hAnsi="Times New Roman" w:cs="Times New Roman"/>
          <w:sz w:val="24"/>
          <w:szCs w:val="24"/>
        </w:rPr>
        <w:t xml:space="preserve"> as shown in Fig. 5. A notable increase in the absolute potential of </w:t>
      </w:r>
      <w:r w:rsidR="00EC3F10" w:rsidRPr="009C599E">
        <w:rPr>
          <w:rFonts w:ascii="Times New Roman" w:hAnsi="Times New Roman" w:cs="Times New Roman"/>
          <w:i/>
          <w:iCs/>
          <w:sz w:val="24"/>
          <w:szCs w:val="24"/>
        </w:rPr>
        <w:t>HP</w:t>
      </w:r>
      <w:r w:rsidR="00EC3F10" w:rsidRPr="009C599E">
        <w:rPr>
          <w:rFonts w:ascii="Times New Roman" w:hAnsi="Times New Roman" w:cs="Times New Roman"/>
          <w:sz w:val="24"/>
          <w:szCs w:val="24"/>
        </w:rPr>
        <w:t xml:space="preserve"> is observed for KVYYY compared to EHIPW. The increase in </w:t>
      </w:r>
      <w:r w:rsidR="00EC3F10" w:rsidRPr="009C599E">
        <w:rPr>
          <w:rFonts w:ascii="Times New Roman" w:hAnsi="Times New Roman" w:cs="Times New Roman"/>
          <w:i/>
          <w:iCs/>
          <w:sz w:val="24"/>
          <w:szCs w:val="24"/>
        </w:rPr>
        <w:t>HP</w:t>
      </w:r>
      <w:r w:rsidR="00EC3F10" w:rsidRPr="009C599E">
        <w:rPr>
          <w:rFonts w:ascii="Times New Roman" w:hAnsi="Times New Roman" w:cs="Times New Roman"/>
          <w:sz w:val="24"/>
          <w:szCs w:val="24"/>
        </w:rPr>
        <w:t xml:space="preserve"> may reflect enhanced affinity, which may account for the </w:t>
      </w:r>
      <w:r w:rsidR="00D7205F" w:rsidRPr="009C599E">
        <w:rPr>
          <w:rFonts w:ascii="Times New Roman" w:hAnsi="Times New Roman" w:cs="Times New Roman"/>
          <w:sz w:val="24"/>
          <w:szCs w:val="24"/>
        </w:rPr>
        <w:t>lower</w:t>
      </w:r>
      <w:r w:rsidR="00EC3F10" w:rsidRPr="009C599E">
        <w:rPr>
          <w:rFonts w:ascii="Times New Roman" w:hAnsi="Times New Roman" w:cs="Times New Roman"/>
          <w:sz w:val="24"/>
          <w:szCs w:val="24"/>
        </w:rPr>
        <w:t xml:space="preserve"> </w:t>
      </w:r>
      <w:proofErr w:type="gramStart"/>
      <w:r w:rsidR="00EC3F10" w:rsidRPr="009C599E">
        <w:rPr>
          <w:rFonts w:ascii="Times New Roman" w:hAnsi="Times New Roman" w:cs="Times New Roman"/>
          <w:sz w:val="24"/>
          <w:szCs w:val="24"/>
        </w:rPr>
        <w:t>LOD</w:t>
      </w:r>
      <w:proofErr w:type="gramEnd"/>
      <w:r w:rsidR="00EC3F10" w:rsidRPr="009C599E">
        <w:rPr>
          <w:rFonts w:ascii="Times New Roman" w:hAnsi="Times New Roman" w:cs="Times New Roman"/>
          <w:sz w:val="24"/>
          <w:szCs w:val="24"/>
        </w:rPr>
        <w:t xml:space="preserve"> and the faster response time observed </w:t>
      </w:r>
      <w:r w:rsidR="00D7205F" w:rsidRPr="009C599E">
        <w:rPr>
          <w:rFonts w:ascii="Times New Roman" w:hAnsi="Times New Roman" w:cs="Times New Roman"/>
          <w:sz w:val="24"/>
          <w:szCs w:val="24"/>
        </w:rPr>
        <w:t>for</w:t>
      </w:r>
      <w:r w:rsidR="00EC3F10" w:rsidRPr="009C599E">
        <w:rPr>
          <w:rFonts w:ascii="Times New Roman" w:hAnsi="Times New Roman" w:cs="Times New Roman"/>
          <w:sz w:val="24"/>
          <w:szCs w:val="24"/>
        </w:rPr>
        <w:t xml:space="preserve"> KVYYY, as demonstrated in Table S1 and Fig. S3.</w:t>
      </w:r>
      <w:bookmarkEnd w:id="4"/>
    </w:p>
    <w:p w14:paraId="46A3EB63" w14:textId="6C0029E3" w:rsidR="007825A6" w:rsidRPr="009C599E" w:rsidRDefault="0063770B" w:rsidP="00536F1B">
      <w:pPr>
        <w:ind w:firstLine="426"/>
        <w:jc w:val="both"/>
        <w:rPr>
          <w:rFonts w:ascii="Times New Roman" w:hAnsi="Times New Roman" w:cs="Times New Roman"/>
          <w:sz w:val="24"/>
          <w:szCs w:val="24"/>
        </w:rPr>
      </w:pPr>
      <w:r w:rsidRPr="009C599E">
        <w:rPr>
          <w:rFonts w:ascii="Times New Roman" w:hAnsi="Times New Roman" w:cs="Times New Roman"/>
          <w:sz w:val="24"/>
          <w:szCs w:val="24"/>
        </w:rPr>
        <w:t xml:space="preserve">Clear odd-even trends were </w:t>
      </w:r>
      <w:bookmarkStart w:id="5" w:name="_Hlk194533489"/>
      <w:r w:rsidRPr="009C599E">
        <w:rPr>
          <w:rFonts w:ascii="Times New Roman" w:hAnsi="Times New Roman" w:cs="Times New Roman"/>
          <w:sz w:val="24"/>
          <w:szCs w:val="24"/>
        </w:rPr>
        <w:t xml:space="preserve">observed in </w:t>
      </w:r>
      <w:r w:rsidRPr="009C599E">
        <w:rPr>
          <w:rFonts w:ascii="Times New Roman" w:hAnsi="Times New Roman" w:cs="Times New Roman"/>
          <w:i/>
          <w:iCs/>
          <w:sz w:val="24"/>
          <w:szCs w:val="24"/>
        </w:rPr>
        <w:t>Rep.</w:t>
      </w:r>
      <w:r w:rsidRPr="009C599E">
        <w:rPr>
          <w:rFonts w:ascii="Times New Roman" w:hAnsi="Times New Roman" w:cs="Times New Roman"/>
          <w:sz w:val="24"/>
          <w:szCs w:val="24"/>
        </w:rPr>
        <w:t xml:space="preserve">, </w:t>
      </w:r>
      <w:r w:rsidRPr="009C599E">
        <w:rPr>
          <w:rFonts w:ascii="Times New Roman" w:hAnsi="Times New Roman" w:cs="Times New Roman"/>
          <w:i/>
          <w:iCs/>
          <w:sz w:val="24"/>
          <w:szCs w:val="24"/>
        </w:rPr>
        <w:t>HP</w:t>
      </w:r>
      <w:r w:rsidRPr="009C599E">
        <w:rPr>
          <w:rFonts w:ascii="Times New Roman" w:hAnsi="Times New Roman" w:cs="Times New Roman"/>
          <w:sz w:val="24"/>
          <w:szCs w:val="24"/>
        </w:rPr>
        <w:t xml:space="preserve">, and </w:t>
      </w:r>
      <w:r w:rsidRPr="009C599E">
        <w:rPr>
          <w:rFonts w:ascii="Times New Roman" w:hAnsi="Times New Roman" w:cs="Times New Roman"/>
          <w:i/>
          <w:iCs/>
          <w:sz w:val="24"/>
          <w:szCs w:val="24"/>
        </w:rPr>
        <w:t>HB</w:t>
      </w:r>
      <w:bookmarkEnd w:id="5"/>
      <w:r w:rsidRPr="009C599E">
        <w:rPr>
          <w:rFonts w:ascii="Times New Roman" w:hAnsi="Times New Roman" w:cs="Times New Roman"/>
          <w:sz w:val="24"/>
          <w:szCs w:val="24"/>
        </w:rPr>
        <w:t xml:space="preserve"> in both peptides, while </w:t>
      </w:r>
      <w:r w:rsidRPr="009C599E">
        <w:rPr>
          <w:rFonts w:ascii="Times New Roman" w:hAnsi="Times New Roman" w:cs="Times New Roman"/>
          <w:i/>
          <w:iCs/>
          <w:sz w:val="24"/>
          <w:szCs w:val="24"/>
        </w:rPr>
        <w:t>HB</w:t>
      </w:r>
      <w:r w:rsidRPr="009C599E">
        <w:rPr>
          <w:rFonts w:ascii="Times New Roman" w:hAnsi="Times New Roman" w:cs="Times New Roman"/>
          <w:sz w:val="24"/>
          <w:szCs w:val="24"/>
        </w:rPr>
        <w:t xml:space="preserve"> exhibits opposite odd-even trends as shown in Fig. 5. These trends can be attributed to the </w:t>
      </w:r>
      <w:proofErr w:type="spellStart"/>
      <w:r w:rsidRPr="009C599E">
        <w:rPr>
          <w:rFonts w:ascii="Times New Roman" w:hAnsi="Times New Roman" w:cs="Times New Roman"/>
          <w:sz w:val="24"/>
          <w:szCs w:val="24"/>
        </w:rPr>
        <w:t>behavior</w:t>
      </w:r>
      <w:proofErr w:type="spellEnd"/>
      <w:r w:rsidRPr="009C599E">
        <w:rPr>
          <w:rFonts w:ascii="Times New Roman" w:hAnsi="Times New Roman" w:cs="Times New Roman"/>
          <w:sz w:val="24"/>
          <w:szCs w:val="24"/>
        </w:rPr>
        <w:t xml:space="preserve"> of the a-carbon of the 1-alcohols. As mentioned above, the a-carbon tends to be away from the hydrogen bonding sites. </w:t>
      </w:r>
      <w:r w:rsidR="007825A6" w:rsidRPr="009C599E">
        <w:rPr>
          <w:rFonts w:ascii="Times New Roman" w:hAnsi="Times New Roman" w:cs="Times New Roman"/>
          <w:sz w:val="24"/>
          <w:szCs w:val="24"/>
          <w:lang w:val="en-US"/>
        </w:rPr>
        <w:t xml:space="preserve">Accordingly, alcohol molecules will take a conformation with every other carbon atom starting from </w:t>
      </w:r>
      <w:r w:rsidR="007825A6" w:rsidRPr="009C599E">
        <w:rPr>
          <w:rFonts w:ascii="Times New Roman" w:eastAsia="Symbol" w:hAnsi="Times New Roman" w:cs="Times New Roman"/>
          <w:sz w:val="24"/>
          <w:szCs w:val="24"/>
          <w:lang w:val="en-US"/>
        </w:rPr>
        <w:t>g</w:t>
      </w:r>
      <w:r w:rsidR="007825A6" w:rsidRPr="009C599E">
        <w:rPr>
          <w:rFonts w:ascii="Times New Roman" w:hAnsi="Times New Roman" w:cs="Times New Roman"/>
          <w:sz w:val="24"/>
          <w:szCs w:val="24"/>
          <w:lang w:val="en-US"/>
        </w:rPr>
        <w:t xml:space="preserve">-carbon being arranged closer to the peptide surface. Thus, on one hand, alcohols with odd-numbered alkyl chains could form a favorable conformation with hydrophobic interaction between the alkyl chain and peptide surface while retaining the hydrogen bond. On the other hand, even-numbered ones have difficulty forming a favorable conformation because the methyl terminal groups are arranged at a position away from the peptide surface. Although the docking results do not directly support the gas sensing behaviors because the simulations assume the aqueous environment, the odd-even trends </w:t>
      </w:r>
      <w:r w:rsidR="001025DE" w:rsidRPr="009C599E">
        <w:rPr>
          <w:rFonts w:ascii="Times New Roman" w:hAnsi="Times New Roman" w:cs="Times New Roman"/>
          <w:sz w:val="24"/>
          <w:szCs w:val="24"/>
          <w:lang w:val="en-US"/>
        </w:rPr>
        <w:t>observed</w:t>
      </w:r>
      <w:r w:rsidR="007825A6" w:rsidRPr="009C599E">
        <w:rPr>
          <w:rFonts w:ascii="Times New Roman" w:hAnsi="Times New Roman" w:cs="Times New Roman"/>
          <w:sz w:val="24"/>
          <w:szCs w:val="24"/>
          <w:lang w:val="en-US"/>
        </w:rPr>
        <w:t xml:space="preserve"> in the gas sensing could result from the odd-even effects based on these interactions.</w:t>
      </w:r>
    </w:p>
    <w:p w14:paraId="73FA6EF8" w14:textId="4A80AD0C" w:rsidR="00A62B21" w:rsidRPr="009C599E" w:rsidRDefault="00A62B21" w:rsidP="00A62B21">
      <w:pPr>
        <w:spacing w:line="276" w:lineRule="auto"/>
        <w:ind w:firstLine="360"/>
        <w:jc w:val="both"/>
        <w:rPr>
          <w:rFonts w:ascii="Times New Roman" w:hAnsi="Times New Roman" w:cs="Times New Roman"/>
          <w:sz w:val="24"/>
          <w:szCs w:val="24"/>
          <w:lang w:val="en-US"/>
        </w:rPr>
      </w:pPr>
      <w:r w:rsidRPr="009C599E">
        <w:rPr>
          <w:rFonts w:ascii="Times New Roman" w:hAnsi="Times New Roman" w:cs="Times New Roman"/>
          <w:sz w:val="24"/>
          <w:szCs w:val="24"/>
          <w:lang w:val="en-US"/>
        </w:rPr>
        <w:t>Since the</w:t>
      </w:r>
      <w:r w:rsidR="000F22E7" w:rsidRPr="009C599E">
        <w:rPr>
          <w:rFonts w:ascii="Times New Roman" w:hAnsi="Times New Roman" w:cs="Times New Roman"/>
          <w:sz w:val="24"/>
          <w:szCs w:val="24"/>
          <w:lang w:val="en-US"/>
        </w:rPr>
        <w:t xml:space="preserve"> </w:t>
      </w:r>
      <w:r w:rsidRPr="009C599E">
        <w:rPr>
          <w:rFonts w:ascii="Times New Roman" w:hAnsi="Times New Roman" w:cs="Times New Roman"/>
          <w:sz w:val="24"/>
          <w:szCs w:val="24"/>
          <w:lang w:val="en-US"/>
        </w:rPr>
        <w:t xml:space="preserve">features </w:t>
      </w:r>
      <w:r w:rsidR="000F22E7" w:rsidRPr="009C599E">
        <w:rPr>
          <w:rFonts w:ascii="Times New Roman" w:hAnsi="Times New Roman" w:cs="Times New Roman"/>
          <w:sz w:val="24"/>
          <w:szCs w:val="24"/>
          <w:lang w:val="en-US"/>
        </w:rPr>
        <w:t xml:space="preserve">obtained from the sensing signal </w:t>
      </w:r>
      <w:r w:rsidR="009E5532" w:rsidRPr="009C599E">
        <w:rPr>
          <w:rFonts w:ascii="Times New Roman" w:hAnsi="Times New Roman" w:cs="Times New Roman"/>
          <w:sz w:val="24"/>
          <w:szCs w:val="24"/>
          <w:lang w:val="en-US"/>
        </w:rPr>
        <w:t>c</w:t>
      </w:r>
      <w:r w:rsidR="004D7E6B" w:rsidRPr="009C599E">
        <w:rPr>
          <w:rFonts w:ascii="Times New Roman" w:hAnsi="Times New Roman" w:cs="Times New Roman"/>
          <w:sz w:val="24"/>
          <w:szCs w:val="24"/>
          <w:lang w:val="en-US"/>
        </w:rPr>
        <w:t>ould</w:t>
      </w:r>
      <w:r w:rsidRPr="009C599E">
        <w:rPr>
          <w:rFonts w:ascii="Times New Roman" w:hAnsi="Times New Roman" w:cs="Times New Roman"/>
          <w:sz w:val="24"/>
          <w:szCs w:val="24"/>
          <w:lang w:val="en-US"/>
        </w:rPr>
        <w:t xml:space="preserve"> extract information on the odd-even effects from the sensing signals, we demonstrat</w:t>
      </w:r>
      <w:r w:rsidR="009E5532" w:rsidRPr="009C599E">
        <w:rPr>
          <w:rFonts w:ascii="Times New Roman" w:hAnsi="Times New Roman" w:cs="Times New Roman"/>
          <w:sz w:val="24"/>
          <w:szCs w:val="24"/>
          <w:lang w:val="en-US"/>
        </w:rPr>
        <w:t>e</w:t>
      </w:r>
      <w:r w:rsidR="004D7E6B" w:rsidRPr="009C599E">
        <w:rPr>
          <w:rFonts w:ascii="Times New Roman" w:hAnsi="Times New Roman" w:cs="Times New Roman"/>
          <w:sz w:val="24"/>
          <w:szCs w:val="24"/>
          <w:lang w:val="en-US"/>
        </w:rPr>
        <w:t>d</w:t>
      </w:r>
      <w:r w:rsidRPr="009C599E">
        <w:rPr>
          <w:rFonts w:ascii="Times New Roman" w:hAnsi="Times New Roman" w:cs="Times New Roman"/>
          <w:sz w:val="24"/>
          <w:szCs w:val="24"/>
          <w:lang w:val="en-US"/>
        </w:rPr>
        <w:t xml:space="preserve"> direct discrimination of </w:t>
      </w:r>
      <w:r w:rsidRPr="009C599E">
        <w:rPr>
          <w:rFonts w:ascii="Times New Roman" w:hAnsi="Times New Roman" w:cs="Times New Roman"/>
          <w:sz w:val="24"/>
          <w:szCs w:val="24"/>
          <w:lang w:val="en-US"/>
        </w:rPr>
        <w:lastRenderedPageBreak/>
        <w:t>odd/even alcohols by projecting the features into a three-dimensional space. As shown in Fig. 6, a moderate separation of odd- and even-numbered carbon compounds in the case of EHIPW</w:t>
      </w:r>
      <w:r w:rsidR="00FA60B2" w:rsidRPr="009C599E">
        <w:rPr>
          <w:rFonts w:ascii="Times New Roman" w:hAnsi="Times New Roman" w:cs="Times New Roman"/>
          <w:sz w:val="24"/>
          <w:szCs w:val="24"/>
          <w:lang w:val="en-US"/>
        </w:rPr>
        <w:t xml:space="preserve"> </w:t>
      </w:r>
      <w:r w:rsidR="00505BF6" w:rsidRPr="009C599E">
        <w:rPr>
          <w:rFonts w:ascii="Times New Roman" w:hAnsi="Times New Roman" w:cs="Times New Roman"/>
          <w:sz w:val="24"/>
          <w:szCs w:val="24"/>
          <w:lang w:val="en-US"/>
        </w:rPr>
        <w:t>is observed</w:t>
      </w:r>
      <w:r w:rsidRPr="009C599E">
        <w:rPr>
          <w:rFonts w:ascii="Times New Roman" w:hAnsi="Times New Roman" w:cs="Times New Roman"/>
          <w:sz w:val="24"/>
          <w:szCs w:val="24"/>
          <w:lang w:val="en-US"/>
        </w:rPr>
        <w:t>, while the discrimination of the odd- and even-numbered carbon compounds for KVYYY is not as clear as that observed in EHIPW [Fig. S</w:t>
      </w:r>
      <w:r w:rsidR="00F639AF" w:rsidRPr="009C599E">
        <w:rPr>
          <w:rFonts w:ascii="Times New Roman" w:hAnsi="Times New Roman" w:cs="Times New Roman"/>
          <w:sz w:val="24"/>
          <w:szCs w:val="24"/>
          <w:lang w:val="en-US"/>
        </w:rPr>
        <w:t>2</w:t>
      </w:r>
      <w:r w:rsidRPr="009C599E">
        <w:rPr>
          <w:rFonts w:ascii="Times New Roman" w:hAnsi="Times New Roman" w:cs="Times New Roman"/>
          <w:sz w:val="24"/>
          <w:szCs w:val="24"/>
          <w:lang w:val="en-US"/>
        </w:rPr>
        <w:t xml:space="preserve">]. </w:t>
      </w:r>
      <w:r w:rsidR="0092551D" w:rsidRPr="009C599E">
        <w:rPr>
          <w:rFonts w:ascii="Times New Roman" w:hAnsi="Times New Roman" w:cs="Times New Roman"/>
          <w:sz w:val="24"/>
          <w:szCs w:val="24"/>
          <w:lang w:val="en-US"/>
        </w:rPr>
        <w:t>A</w:t>
      </w:r>
      <w:r w:rsidRPr="009C599E">
        <w:rPr>
          <w:rFonts w:ascii="Times New Roman" w:hAnsi="Times New Roman" w:cs="Times New Roman"/>
          <w:sz w:val="24"/>
          <w:szCs w:val="24"/>
          <w:lang w:val="en-US"/>
        </w:rPr>
        <w:t>ll clusters of the six alcohols</w:t>
      </w:r>
      <w:r w:rsidR="0092551D" w:rsidRPr="009C599E">
        <w:rPr>
          <w:rFonts w:ascii="Times New Roman" w:hAnsi="Times New Roman" w:cs="Times New Roman"/>
          <w:sz w:val="24"/>
          <w:szCs w:val="24"/>
          <w:lang w:val="en-US"/>
        </w:rPr>
        <w:t xml:space="preserve"> can be seen</w:t>
      </w:r>
      <w:r w:rsidRPr="009C599E">
        <w:rPr>
          <w:rFonts w:ascii="Times New Roman" w:hAnsi="Times New Roman" w:cs="Times New Roman"/>
          <w:sz w:val="24"/>
          <w:szCs w:val="24"/>
          <w:lang w:val="en-US"/>
        </w:rPr>
        <w:t xml:space="preserve"> with different concentrations. The </w:t>
      </w:r>
      <w:r w:rsidRPr="009C599E">
        <w:rPr>
          <w:rFonts w:ascii="Times New Roman" w:hAnsi="Times New Roman" w:cs="Times New Roman"/>
          <w:i/>
          <w:iCs/>
          <w:sz w:val="24"/>
          <w:szCs w:val="24"/>
          <w:lang w:val="en-US"/>
        </w:rPr>
        <w:t>t</w:t>
      </w:r>
      <w:r w:rsidRPr="009C599E">
        <w:rPr>
          <w:rFonts w:ascii="Times New Roman" w:hAnsi="Times New Roman" w:cs="Times New Roman"/>
          <w:i/>
          <w:iCs/>
          <w:sz w:val="24"/>
          <w:szCs w:val="24"/>
          <w:vertAlign w:val="subscript"/>
          <w:lang w:val="en-US"/>
        </w:rPr>
        <w:t>ab</w:t>
      </w:r>
      <w:r w:rsidRPr="009C599E">
        <w:rPr>
          <w:rFonts w:ascii="Times New Roman" w:hAnsi="Times New Roman" w:cs="Times New Roman"/>
          <w:sz w:val="24"/>
          <w:szCs w:val="24"/>
          <w:lang w:val="en-US"/>
        </w:rPr>
        <w:t xml:space="preserve"> and the </w:t>
      </w:r>
      <w:proofErr w:type="spellStart"/>
      <w:r w:rsidRPr="009C599E">
        <w:rPr>
          <w:rFonts w:ascii="Times New Roman" w:hAnsi="Times New Roman" w:cs="Times New Roman"/>
          <w:i/>
          <w:iCs/>
          <w:sz w:val="24"/>
          <w:szCs w:val="24"/>
          <w:lang w:val="en-US"/>
        </w:rPr>
        <w:t>t</w:t>
      </w:r>
      <w:r w:rsidRPr="009C599E">
        <w:rPr>
          <w:rFonts w:ascii="Times New Roman" w:hAnsi="Times New Roman" w:cs="Times New Roman"/>
          <w:i/>
          <w:iCs/>
          <w:sz w:val="24"/>
          <w:szCs w:val="24"/>
          <w:vertAlign w:val="subscript"/>
          <w:lang w:val="en-US"/>
        </w:rPr>
        <w:t>de</w:t>
      </w:r>
      <w:proofErr w:type="spellEnd"/>
      <w:r w:rsidRPr="009C599E" w:rsidDel="008777FB">
        <w:rPr>
          <w:rFonts w:ascii="Times New Roman" w:hAnsi="Times New Roman" w:cs="Times New Roman"/>
          <w:sz w:val="24"/>
          <w:szCs w:val="24"/>
          <w:lang w:val="en-US"/>
        </w:rPr>
        <w:t xml:space="preserve"> </w:t>
      </w:r>
      <w:r w:rsidRPr="009C599E">
        <w:rPr>
          <w:rFonts w:ascii="Times New Roman" w:hAnsi="Times New Roman" w:cs="Times New Roman"/>
          <w:sz w:val="24"/>
          <w:szCs w:val="24"/>
          <w:lang w:val="en-US"/>
        </w:rPr>
        <w:t xml:space="preserve">play critical roles in projecting odd-numbered carbon compounds to the edge of the </w:t>
      </w:r>
      <w:r w:rsidRPr="009C599E">
        <w:rPr>
          <w:rFonts w:ascii="Times New Roman" w:hAnsi="Times New Roman" w:cs="Times New Roman"/>
          <w:i/>
          <w:iCs/>
          <w:sz w:val="24"/>
          <w:szCs w:val="24"/>
          <w:lang w:val="en-US"/>
        </w:rPr>
        <w:t>amp</w:t>
      </w:r>
      <w:r w:rsidRPr="009C599E">
        <w:rPr>
          <w:rFonts w:ascii="Times New Roman" w:hAnsi="Times New Roman" w:cs="Times New Roman"/>
          <w:sz w:val="24"/>
          <w:szCs w:val="24"/>
          <w:lang w:val="en-US"/>
        </w:rPr>
        <w:t xml:space="preserve"> axis, while the combination of the </w:t>
      </w:r>
      <w:proofErr w:type="spellStart"/>
      <w:r w:rsidRPr="009C599E">
        <w:rPr>
          <w:rFonts w:ascii="Times New Roman" w:hAnsi="Times New Roman" w:cs="Times New Roman"/>
          <w:i/>
          <w:iCs/>
          <w:sz w:val="24"/>
          <w:szCs w:val="24"/>
          <w:lang w:val="en-US"/>
        </w:rPr>
        <w:t>t</w:t>
      </w:r>
      <w:r w:rsidRPr="009C599E">
        <w:rPr>
          <w:rFonts w:ascii="Times New Roman" w:hAnsi="Times New Roman" w:cs="Times New Roman"/>
          <w:i/>
          <w:iCs/>
          <w:sz w:val="24"/>
          <w:szCs w:val="24"/>
          <w:vertAlign w:val="subscript"/>
          <w:lang w:val="en-US"/>
        </w:rPr>
        <w:t>de</w:t>
      </w:r>
      <w:proofErr w:type="spellEnd"/>
      <w:r w:rsidRPr="009C599E">
        <w:rPr>
          <w:rFonts w:ascii="Times New Roman" w:hAnsi="Times New Roman" w:cs="Times New Roman"/>
          <w:sz w:val="24"/>
          <w:szCs w:val="24"/>
          <w:lang w:val="en-US"/>
        </w:rPr>
        <w:t xml:space="preserve"> and the </w:t>
      </w:r>
      <w:r w:rsidRPr="009C599E">
        <w:rPr>
          <w:rFonts w:ascii="Times New Roman" w:hAnsi="Times New Roman" w:cs="Times New Roman"/>
          <w:i/>
          <w:iCs/>
          <w:sz w:val="24"/>
          <w:szCs w:val="24"/>
          <w:lang w:val="en-US"/>
        </w:rPr>
        <w:t xml:space="preserve">amp </w:t>
      </w:r>
      <w:r w:rsidRPr="009C599E">
        <w:rPr>
          <w:rFonts w:ascii="Times New Roman" w:hAnsi="Times New Roman" w:cs="Times New Roman"/>
          <w:sz w:val="24"/>
          <w:szCs w:val="24"/>
          <w:lang w:val="en-US"/>
        </w:rPr>
        <w:t xml:space="preserve">projects the even-numbered carbon compounds to the </w:t>
      </w:r>
      <w:r w:rsidRPr="009C599E">
        <w:rPr>
          <w:rFonts w:ascii="Times New Roman" w:hAnsi="Times New Roman" w:cs="Times New Roman"/>
          <w:i/>
          <w:iCs/>
          <w:sz w:val="24"/>
          <w:szCs w:val="24"/>
          <w:lang w:val="en-US"/>
        </w:rPr>
        <w:t>t</w:t>
      </w:r>
      <w:r w:rsidRPr="009C599E">
        <w:rPr>
          <w:rFonts w:ascii="Times New Roman" w:hAnsi="Times New Roman" w:cs="Times New Roman"/>
          <w:i/>
          <w:iCs/>
          <w:sz w:val="24"/>
          <w:szCs w:val="24"/>
          <w:vertAlign w:val="subscript"/>
          <w:lang w:val="en-US"/>
        </w:rPr>
        <w:t>ab</w:t>
      </w:r>
      <w:r w:rsidR="004D5F00" w:rsidRPr="009C599E">
        <w:rPr>
          <w:rFonts w:ascii="Times New Roman" w:hAnsi="Times New Roman" w:cs="Times New Roman"/>
          <w:i/>
          <w:iCs/>
          <w:sz w:val="24"/>
          <w:szCs w:val="24"/>
          <w:vertAlign w:val="subscript"/>
          <w:lang w:val="en-US"/>
        </w:rPr>
        <w:t xml:space="preserve"> </w:t>
      </w:r>
      <w:r w:rsidR="00E7606B" w:rsidRPr="009C599E">
        <w:rPr>
          <w:rFonts w:ascii="Times New Roman" w:hAnsi="Times New Roman" w:cs="Times New Roman"/>
          <w:sz w:val="24"/>
          <w:szCs w:val="24"/>
          <w:lang w:val="en-US"/>
        </w:rPr>
        <w:t>axis</w:t>
      </w:r>
      <w:r w:rsidRPr="009C599E">
        <w:rPr>
          <w:rFonts w:ascii="Times New Roman" w:hAnsi="Times New Roman" w:cs="Times New Roman"/>
          <w:sz w:val="24"/>
          <w:szCs w:val="24"/>
          <w:lang w:val="en-US"/>
        </w:rPr>
        <w:t>.</w:t>
      </w:r>
      <w:r w:rsidR="00736B94" w:rsidRPr="009C599E">
        <w:rPr>
          <w:rFonts w:ascii="Times New Roman" w:hAnsi="Times New Roman" w:cs="Times New Roman"/>
          <w:sz w:val="24"/>
          <w:szCs w:val="24"/>
          <w:lang w:val="en-US"/>
        </w:rPr>
        <w:t xml:space="preserve"> </w:t>
      </w:r>
    </w:p>
    <w:p w14:paraId="521FA425" w14:textId="778F7779" w:rsidR="00A1327C" w:rsidRPr="009C599E" w:rsidRDefault="00A62B21" w:rsidP="00A1327C">
      <w:pPr>
        <w:spacing w:line="276" w:lineRule="auto"/>
        <w:ind w:firstLine="360"/>
        <w:jc w:val="both"/>
        <w:rPr>
          <w:rFonts w:ascii="Times New Roman" w:hAnsi="Times New Roman" w:cs="Times New Roman"/>
          <w:sz w:val="24"/>
          <w:szCs w:val="24"/>
        </w:rPr>
      </w:pPr>
      <w:r w:rsidRPr="009C599E">
        <w:rPr>
          <w:rFonts w:ascii="Times New Roman" w:hAnsi="Times New Roman" w:cs="Times New Roman"/>
          <w:sz w:val="24"/>
          <w:szCs w:val="24"/>
        </w:rPr>
        <w:t>In conclusion, our study demonstrates the potential of pentapeptide-coated QCM sensors to discriminate between odd- and even-numbered carbon chains of 1-alcohols ranging from C7 to C12</w:t>
      </w:r>
      <w:r w:rsidR="00774EE7" w:rsidRPr="009C599E">
        <w:rPr>
          <w:rFonts w:ascii="Times New Roman" w:hAnsi="Times New Roman" w:cs="Times New Roman"/>
          <w:sz w:val="24"/>
          <w:szCs w:val="24"/>
        </w:rPr>
        <w:t xml:space="preserve"> with </w:t>
      </w:r>
      <w:r w:rsidR="00536F1B" w:rsidRPr="009C599E">
        <w:rPr>
          <w:rFonts w:ascii="Times New Roman" w:hAnsi="Times New Roman" w:cs="Times New Roman"/>
          <w:sz w:val="24"/>
          <w:szCs w:val="24"/>
        </w:rPr>
        <w:t>ppb</w:t>
      </w:r>
      <w:r w:rsidR="00774EE7" w:rsidRPr="009C599E">
        <w:rPr>
          <w:rFonts w:ascii="Times New Roman" w:hAnsi="Times New Roman" w:cs="Times New Roman"/>
          <w:sz w:val="24"/>
          <w:szCs w:val="24"/>
        </w:rPr>
        <w:t xml:space="preserve"> level</w:t>
      </w:r>
      <w:r w:rsidRPr="009C599E">
        <w:rPr>
          <w:rFonts w:ascii="Times New Roman" w:hAnsi="Times New Roman" w:cs="Times New Roman"/>
          <w:sz w:val="24"/>
          <w:szCs w:val="24"/>
        </w:rPr>
        <w:t xml:space="preserve">, which aligns with the pentapeptide-gas interactions. The features of sensing signals, especially the ones that represent the absorption </w:t>
      </w:r>
      <w:proofErr w:type="spellStart"/>
      <w:r w:rsidRPr="009C599E">
        <w:rPr>
          <w:rFonts w:ascii="Times New Roman" w:hAnsi="Times New Roman" w:cs="Times New Roman"/>
          <w:sz w:val="24"/>
          <w:szCs w:val="24"/>
        </w:rPr>
        <w:t>behavior</w:t>
      </w:r>
      <w:proofErr w:type="spellEnd"/>
      <w:r w:rsidRPr="009C599E">
        <w:rPr>
          <w:rFonts w:ascii="Times New Roman" w:hAnsi="Times New Roman" w:cs="Times New Roman"/>
          <w:sz w:val="24"/>
          <w:szCs w:val="24"/>
        </w:rPr>
        <w:t xml:space="preserve"> of alcohol molecules, exhibit clear odd-even trends. The docking simulations confirm that such trends are consistent with the </w:t>
      </w:r>
      <w:proofErr w:type="spellStart"/>
      <w:r w:rsidRPr="009C599E">
        <w:rPr>
          <w:rFonts w:ascii="Times New Roman" w:hAnsi="Times New Roman" w:cs="Times New Roman"/>
          <w:sz w:val="24"/>
          <w:szCs w:val="24"/>
        </w:rPr>
        <w:t>favorable</w:t>
      </w:r>
      <w:proofErr w:type="spellEnd"/>
      <w:r w:rsidRPr="009C599E">
        <w:rPr>
          <w:rFonts w:ascii="Times New Roman" w:hAnsi="Times New Roman" w:cs="Times New Roman"/>
          <w:sz w:val="24"/>
          <w:szCs w:val="24"/>
        </w:rPr>
        <w:t xml:space="preserve"> conformations in alcohols with odd-numbered alkyl chains, retaining both hydrophobic interactions and hydrogen bonds. Although docking simulations assume an aqueous environment and thus do not directly confirm gas-sensing </w:t>
      </w:r>
      <w:proofErr w:type="spellStart"/>
      <w:r w:rsidRPr="009C599E">
        <w:rPr>
          <w:rFonts w:ascii="Times New Roman" w:hAnsi="Times New Roman" w:cs="Times New Roman"/>
          <w:sz w:val="24"/>
          <w:szCs w:val="24"/>
        </w:rPr>
        <w:t>behavior</w:t>
      </w:r>
      <w:proofErr w:type="spellEnd"/>
      <w:r w:rsidRPr="009C599E">
        <w:rPr>
          <w:rFonts w:ascii="Times New Roman" w:hAnsi="Times New Roman" w:cs="Times New Roman"/>
          <w:sz w:val="24"/>
          <w:szCs w:val="24"/>
        </w:rPr>
        <w:t xml:space="preserve">, these odd-even effects observed in both experiments and simulations likely explain the gas-sensing trends. </w:t>
      </w:r>
      <w:r w:rsidR="0072284D" w:rsidRPr="009C599E">
        <w:rPr>
          <w:rFonts w:ascii="Times New Roman" w:hAnsi="Times New Roman" w:cs="Times New Roman"/>
          <w:sz w:val="24"/>
          <w:szCs w:val="24"/>
        </w:rPr>
        <w:t xml:space="preserve">The insights into the link between experimental features extracted from the gas sensor response and the interactions derived from molecular docking investigations </w:t>
      </w:r>
      <w:r w:rsidR="00505BF6" w:rsidRPr="009C599E">
        <w:rPr>
          <w:rFonts w:ascii="Times New Roman" w:hAnsi="Times New Roman" w:cs="Times New Roman"/>
          <w:sz w:val="24"/>
          <w:szCs w:val="24"/>
        </w:rPr>
        <w:t xml:space="preserve">can </w:t>
      </w:r>
      <w:r w:rsidR="00D349B5" w:rsidRPr="009C599E">
        <w:rPr>
          <w:rFonts w:ascii="Times New Roman" w:hAnsi="Times New Roman" w:cs="Times New Roman"/>
          <w:sz w:val="24"/>
          <w:szCs w:val="24"/>
        </w:rPr>
        <w:t>support</w:t>
      </w:r>
      <w:r w:rsidR="0072284D" w:rsidRPr="009C599E">
        <w:rPr>
          <w:rFonts w:ascii="Times New Roman" w:hAnsi="Times New Roman" w:cs="Times New Roman"/>
          <w:sz w:val="24"/>
          <w:szCs w:val="24"/>
        </w:rPr>
        <w:t xml:space="preserve"> the computational methods</w:t>
      </w:r>
      <w:r w:rsidRPr="009C599E">
        <w:rPr>
          <w:rFonts w:ascii="Times New Roman" w:hAnsi="Times New Roman" w:cs="Times New Roman"/>
          <w:sz w:val="24"/>
          <w:szCs w:val="24"/>
        </w:rPr>
        <w:fldChar w:fldCharType="begin" w:fldLock="1"/>
      </w:r>
      <w:r w:rsidRPr="009C599E">
        <w:rPr>
          <w:rFonts w:ascii="Times New Roman" w:hAnsi="Times New Roman" w:cs="Times New Roman"/>
          <w:sz w:val="24"/>
          <w:szCs w:val="24"/>
        </w:rPr>
        <w:instrText>ADDIN paperpile_citation &lt;clusterId&gt;G119N167J557G251&lt;/clusterId&gt;&lt;metadata&gt;&lt;citation&gt;&lt;id&gt;ddf496e5-5d1d-4f3f-a5cf-8d555224e453&lt;/id&gt;&lt;/citation&gt;&lt;citation&gt;&lt;id&gt;643312da-25c5-445b-8ee1-309e54ae9314&lt;/id&gt;&lt;/citation&gt;&lt;/metadata&gt;&lt;data&gt;eJzNWOtu28gVfpWBgA0SQJR5F5kg6Dq246Qbp27iuj8Wi2A4HEqzoThaDmlHDhboO7TP1Yfok/Q7Q1I3K85mf7QLBI44t3POdy5zvvnx8+iDykdPR3lehGksIyfKvdwJi6BweCQKJ8mjKPL9UIZRMBqP8nb5wcy5hx0plvuBl2XFNC5yPwy8PCly4fMiSSKZTos4y7K8cLHro1zd6jo32HWhSynaktdsoXNZlqqaPWOXctmoXJpn7K8tr5s7R9Qr0/CSLZSodcZLXgn5jF3rkjeqlEzXM14pgfXvZWV0bSCjrcvR0x9H86ZZmqdHR7e3txMjlMTGXNVSNBOhF0f9yBGEKFHKo6VSR+/dNIqjOA68wHWjNEhxGJ2CQ/JPk1yrCcQdee7Ec7346OdJprSZ+K4XTNxk4obh6CfAohVse2DNeLRss1KZuQTYn0cLXTVz7PAJUr6ivRF+riSvadT1wtGv4xHPTFNz0WDoWtVNC0B4lTP5aSlrtZAVIcSLQlWqWbFMVTnAZMtaY7pR0jBdsIjlqihkjcVs2aPMHgugK1W1KmflSqhKjtmsbBvezJWmj5OV+c8//vm6lPj7StHvY1Ph72WtdyfPy34Yf695OUwe17P1JIZpyVw+YTdmwryQ3QxehEOWuq1ywzJZ6mpG2jea1bKUNxz6irmE/2GjKLkx0PsWdjDMlS1vZD5hV3O5McpOGuwVmGOqQpDksqYD5/xGMs4QczPJbniteKZKggyLlvOVUUJvRM05IQ58DSIEUKlKlK0FtpTVrJk/mbDXFbvp3WFELWVFs5zVfKly6yChTeNIwC4addPZSegCXApp2cx1rks9W7FC1/AXAhQLccbgQiN03bnPLHhZDjYCGYFfCHcL5QEclbHu14bQeVnKT6q39JYbLKsMToE4KzfTzZyVComEjaT1GkkbY1zM13KxEzsWQJPOaWpJ8DP85AyyjMrKjW4IJVnJmjcdKDkZZ5dn+pM9uZnLitVt1aOWa/GxD1shTWeZtXk4eC3cAoLdh2Ooi4ZoLx6ERrQg9kvkBy2jcJjpMmcVr/SyrwKdxbmESEWaIjc181128eqO/WLrETtUj0wXrLxUd5LNgIbpatGEnfcfZBepr6A+Gc6bDtfejm14ZU1+wYE0cUhD1v22lbOLcnVDnl3yBtFaMU5YYX+uEJNqoSqA/jW0bEaYBkaYJYJDWvfqrOEoCV2QdGqi0KxhfaA2WBgfKA/sdk5KlPp2VyIgUfJmS2KuenGdmqQ1p4hCLpmmzVdjJnhdK+xoTRdFza12oHaJoSvWwKYx/IkiS/WzGbC/n7RWeg9cn4dUflAgEDCkyeDFoWKsPbcFSafkWud1JqBOz5F/JN5Pv6OtvQLOTgFf8Ab2QwZF/tSzC7eqsQW1XZKGafDdYaeQBkj9A0VpibSiiCND8fOmi7GMyiE+F8p0NVeXthZuKhGJyCQKp9JtbQtRF9sMuPOublHE57KhQNTVBJdXo5pS4qp630WnrmjfAMpQaGzFU/JO20W1EusVGUfV2s6jTpZZ+/jL5tHtyhHJdHWGU8eP6L4tkEQoGtQTSBEJT2S5I4Jp5LhpKpwsS30n514aJ6lMs6SgW7xvbNAFZS73/diLCi/xUy+PueumfpqleZgGRRyKBF2SgBDeopjjyv7x84huYcVLUuIUM7jDJBqSkTuhBgglwNA1foq2BcOkXb2gzKXW61Ld3elKMdqW8Y+bkTFbr8cN2Gwm0BzsCLz4osALXgt0WXpP5AVHJwSRF2uR/ciYbe3ohfZT+0Kvvyj02tZclKA9qW94dUchfb2W2o+M2faWXmw/9w22KlzjCMFdoaeyZCe8LvWWsesxmLve1Itdz+0LPvmi4BONSM33MT5V7C1Hhkt2shE8jKFVWm8aBA9z+4IfCqda7Ys9oWo5qwjnTUBtBimmuk292M3U6FfkgDKmIjnoiR1qirFQUA17sXqjKjqqb42NmONWqSczrWel7JtrO/SneflcVo/K+vmjql08D9xHdIB5/k09te2Xm9WSCsrl5Yfjd1evT96cWa3RLFJWQ9efUZzQUmHJC+wfqgbqJT67+qKJJfQmgIRsMohabKctMKVv0a5g4ixKgujFSXI6TRLPOzs99uPT4PTFcRpGZ8h66tRxj7YL0iiiL9H1QaOnXpxMQYSS0J8EcewHMWphzbtW3x2PPpDwizzCvlBESe7nsuARD4tYelmRT4MgBYdK47ggdQxsErLjZL4vpzxKpBPy1HXcnLsO98PUmaaJSEUYRWluOZkWZ58g8RTRQ+RCmZfoH9UMfiwQQZKc+rp6o7Ka14CgqVs79EYLwq5fYmE4W+AOheCf21LJpprpiZem0fczGiYXD3C95RaGP9tl7O0MuUIx22kdh0Hg+TlHHRaRE4ZR5iRSek7gpjIKuUwDL9xlkkHKOU99109dGXueSN08SVIviH0vi5JURBJtpCezXSZ53L69BAM8X98Y3YXxjG0oZt9cbhPMy53Lpw8aUMv9y+U+29x0T7ts82sxHU/cdOL6SU8rB3JaiUxNqnIxqdQcWXRzhIBHm3jkT+M4Qkg9RCu3jqR8/cBLymQvmQZO6AfRl9jm9Etsc2rZJpgkWh+6uTH6kgPCruOh5Op4s02uKynm1Ya/vNQ6H7PjWU3NadPW3aKzCte1rqjHGbO/VWjdatM3UFdgBwtU3jj0XHf99RqVbzVhZ+u0ZTzP0Saap2yx6C6g71vURDlRDbjN/0e7U0ldOG2jpX/p4+KEyCM6TfSlW3ptjV4Cf1UoofhaWM7RKvNGl2BHaKOwWtGlME18Nwxi9h78V/EZ0W2a2Je8hdIZ8WaJdrKa7ZvyTi84uwII1xKaNnzMXFTYYEwTcm3TH8jRuVjfRRtfj3beQY6RsgvlYGFGFEeDzJfrznCn3W1N1+yiqwV0a7bl3O8zbxWY8IHnk0bf8pp6ViIem2eUe88Sj3kpNK4+MwZzzeV8hUIzZiAhgGLM8Alqy+sMbMQi9lE2MNA8mdwvVMyoRVvaFFwT2Cpv7YsGuYDbGlRKona12vTWtrKzx4kLnFHbyBnmCSNXtIZFyVefXNDEgotZO/etm7AXK3CUT6CUdwMzGLAgDpzJ5hYV894+YMFMmxlpA9YDnd5obKyD5CfrVNm9mVh3kVME6hBa944q7Lwl7Dp9sBqnT1PPB+vDcXuMaFjT0x96YOjehjj94wht3ZIyq4F5dy8NSAqCYudE9vj1q3evx+yH96fvx+zN+cvTMbs6/+GlVf7vr67fP+kdRlBW9Jogu4ACD8LJqt5E6fBiZ5+Kam2Mg05i4PMDwdvhiAilZUczrY9+1xtHtqJE6+myrOmFAM7qHgItAbZPE9s2H34W+S2vIsIyb8Rt95yx/TZytWGW9RZBRGoUDT3XkdvWsbTQOdVNmxDWiX1+UKh0Zy9fsZpXM9nFj7JYM7VYaCLsd93GDr1//+slts9gtbG+X93Ro9QKcaEqoZYEBiVHRSlu5w00seTcvh/IwX+AuWsSMJyjqnYmdbx4+z0BoINFrA48yASH8pEeLUghW53WMWOLx3IOa8QQMf0QzLNDi66GEIAUD2VJ/5OYxbq43KIXnDfbFP0K/ZymK2PLNwPdvsEtZZNcElqW+4Pibr0eG/lL2+U+9g5lc6g6W1Tciz3Hi9NdKu6LIuVxIZwpDyVa2sRzMpHkThLHINdFFkgRjzatfdGWe+39I4jca+77LnIaemmUF0k2LTIQ/mkoOHWiU3D/uEiCKTXRXObR6CDJOczkL76NSj9MmE+/5SHgYcJ/vnXUOZKZV/tHoTLcsfOtg2hg/5izrWPOFgipe2RyrjjqwZKzsy3GOAweYsjfwom/Rnwvt8675MiZe3g1WMout+GikYeB/yplPkyM/4cseKu9R1dAGr6TBtUE9fm4K+e/jR9vWG8fkdTqOzft6AB1nmyT5snv5MVpYDWoZi1qAL5ltceTvSSZxv50koLiJB6MWHREd+A8X2TOBc8jkaA9DokpJkURFDLJ8qTIwHey3N9nzmmRJmHkOnIqhONKmTo8SKYOj7wUhYf4pPzDMOef/gu26RJU&lt;/data&gt; \* MERGEFORMAT</w:instrText>
      </w:r>
      <w:r w:rsidRPr="009C599E">
        <w:rPr>
          <w:rFonts w:ascii="Times New Roman" w:hAnsi="Times New Roman" w:cs="Times New Roman"/>
          <w:sz w:val="24"/>
          <w:szCs w:val="24"/>
        </w:rPr>
        <w:fldChar w:fldCharType="separate"/>
      </w:r>
      <w:r w:rsidR="00072ABE" w:rsidRPr="009C599E">
        <w:rPr>
          <w:rFonts w:ascii="Times New Roman" w:hAnsi="Times New Roman" w:cs="Times New Roman"/>
          <w:noProof/>
          <w:sz w:val="24"/>
          <w:szCs w:val="24"/>
          <w:vertAlign w:val="superscript"/>
        </w:rPr>
        <w:t>31,32</w:t>
      </w:r>
      <w:r w:rsidRPr="009C599E">
        <w:rPr>
          <w:rFonts w:ascii="Times New Roman" w:hAnsi="Times New Roman" w:cs="Times New Roman"/>
          <w:sz w:val="24"/>
          <w:szCs w:val="24"/>
        </w:rPr>
        <w:fldChar w:fldCharType="end"/>
      </w:r>
      <w:r w:rsidR="0072284D" w:rsidRPr="009C599E">
        <w:rPr>
          <w:rFonts w:ascii="Times New Roman" w:hAnsi="Times New Roman" w:cs="Times New Roman"/>
          <w:sz w:val="24"/>
          <w:szCs w:val="24"/>
        </w:rPr>
        <w:t xml:space="preserve"> in designing peptide</w:t>
      </w:r>
      <w:r w:rsidR="001679A2" w:rsidRPr="009C599E">
        <w:rPr>
          <w:rFonts w:ascii="Times New Roman" w:hAnsi="Times New Roman" w:cs="Times New Roman"/>
          <w:sz w:val="24"/>
          <w:szCs w:val="24"/>
        </w:rPr>
        <w:t>s</w:t>
      </w:r>
      <w:r w:rsidR="0072284D" w:rsidRPr="009C599E">
        <w:rPr>
          <w:rFonts w:ascii="Times New Roman" w:hAnsi="Times New Roman" w:cs="Times New Roman"/>
          <w:sz w:val="24"/>
          <w:szCs w:val="24"/>
        </w:rPr>
        <w:t xml:space="preserve"> as gas sensor receptor</w:t>
      </w:r>
      <w:r w:rsidR="00B410B1" w:rsidRPr="009C599E">
        <w:rPr>
          <w:rFonts w:ascii="Times New Roman" w:hAnsi="Times New Roman" w:cs="Times New Roman"/>
          <w:sz w:val="24"/>
          <w:szCs w:val="24"/>
        </w:rPr>
        <w:t>s</w:t>
      </w:r>
      <w:r w:rsidR="00505BF6" w:rsidRPr="009C599E">
        <w:rPr>
          <w:rFonts w:ascii="Times New Roman" w:hAnsi="Times New Roman" w:cs="Times New Roman"/>
          <w:sz w:val="24"/>
          <w:szCs w:val="24"/>
        </w:rPr>
        <w:t xml:space="preserve">. </w:t>
      </w:r>
      <w:r w:rsidR="00864075" w:rsidRPr="009C599E">
        <w:rPr>
          <w:rFonts w:ascii="Times New Roman" w:hAnsi="Times New Roman" w:cs="Times New Roman"/>
          <w:sz w:val="24"/>
          <w:szCs w:val="24"/>
        </w:rPr>
        <w:t xml:space="preserve">The </w:t>
      </w:r>
      <w:r w:rsidR="0077555D" w:rsidRPr="009C599E">
        <w:rPr>
          <w:rFonts w:ascii="Times New Roman" w:hAnsi="Times New Roman" w:cs="Times New Roman"/>
          <w:sz w:val="24"/>
          <w:szCs w:val="24"/>
        </w:rPr>
        <w:t xml:space="preserve">relationship </w:t>
      </w:r>
      <w:r w:rsidR="00A06DD4" w:rsidRPr="009C599E">
        <w:rPr>
          <w:rFonts w:ascii="Times New Roman" w:hAnsi="Times New Roman" w:cs="Times New Roman"/>
          <w:sz w:val="24"/>
          <w:szCs w:val="24"/>
        </w:rPr>
        <w:t>between sensing signals and gas-material interaction</w:t>
      </w:r>
      <w:r w:rsidR="00337241" w:rsidRPr="009C599E">
        <w:rPr>
          <w:rFonts w:ascii="Times New Roman" w:hAnsi="Times New Roman" w:cs="Times New Roman"/>
          <w:sz w:val="24"/>
          <w:szCs w:val="24"/>
        </w:rPr>
        <w:t>s</w:t>
      </w:r>
      <w:r w:rsidR="0072284D" w:rsidRPr="009C599E">
        <w:rPr>
          <w:rFonts w:ascii="Times New Roman" w:hAnsi="Times New Roman" w:cs="Times New Roman"/>
          <w:sz w:val="24"/>
          <w:szCs w:val="24"/>
        </w:rPr>
        <w:t xml:space="preserve"> can further </w:t>
      </w:r>
      <w:r w:rsidR="001679A2" w:rsidRPr="009C599E">
        <w:rPr>
          <w:rFonts w:ascii="Times New Roman" w:hAnsi="Times New Roman" w:cs="Times New Roman"/>
          <w:sz w:val="24"/>
          <w:szCs w:val="24"/>
        </w:rPr>
        <w:t xml:space="preserve">facilitate </w:t>
      </w:r>
      <w:r w:rsidR="0072284D" w:rsidRPr="009C599E">
        <w:rPr>
          <w:rFonts w:ascii="Times New Roman" w:hAnsi="Times New Roman" w:cs="Times New Roman"/>
          <w:sz w:val="24"/>
          <w:szCs w:val="24"/>
        </w:rPr>
        <w:t xml:space="preserve">a robust framework to utilize force fields </w:t>
      </w:r>
      <w:r w:rsidR="00D349B5" w:rsidRPr="009C599E">
        <w:rPr>
          <w:rFonts w:ascii="Times New Roman" w:hAnsi="Times New Roman" w:cs="Times New Roman"/>
          <w:sz w:val="24"/>
          <w:szCs w:val="24"/>
        </w:rPr>
        <w:t>for</w:t>
      </w:r>
      <w:r w:rsidR="0072284D" w:rsidRPr="009C599E">
        <w:rPr>
          <w:rFonts w:ascii="Times New Roman" w:hAnsi="Times New Roman" w:cs="Times New Roman"/>
          <w:sz w:val="24"/>
          <w:szCs w:val="24"/>
        </w:rPr>
        <w:t xml:space="preserve"> the design of highly efficient </w:t>
      </w:r>
      <w:r w:rsidR="0084674E" w:rsidRPr="009C599E">
        <w:rPr>
          <w:rFonts w:ascii="Times New Roman" w:hAnsi="Times New Roman" w:cs="Times New Roman"/>
          <w:sz w:val="24"/>
          <w:szCs w:val="24"/>
        </w:rPr>
        <w:t xml:space="preserve">peptide-based </w:t>
      </w:r>
      <w:r w:rsidR="0072284D" w:rsidRPr="009C599E">
        <w:rPr>
          <w:rFonts w:ascii="Times New Roman" w:hAnsi="Times New Roman" w:cs="Times New Roman"/>
          <w:sz w:val="24"/>
          <w:szCs w:val="24"/>
        </w:rPr>
        <w:t>materials with a particular focus on tracing odd</w:t>
      </w:r>
      <w:r w:rsidR="422A22BC" w:rsidRPr="009C599E">
        <w:rPr>
          <w:rFonts w:ascii="Times New Roman" w:hAnsi="Times New Roman" w:cs="Times New Roman"/>
          <w:sz w:val="24"/>
          <w:szCs w:val="24"/>
        </w:rPr>
        <w:t xml:space="preserve"> </w:t>
      </w:r>
      <w:r w:rsidR="0072284D" w:rsidRPr="009C599E">
        <w:rPr>
          <w:rFonts w:ascii="Times New Roman" w:hAnsi="Times New Roman" w:cs="Times New Roman"/>
          <w:sz w:val="24"/>
          <w:szCs w:val="24"/>
        </w:rPr>
        <w:t xml:space="preserve">chain metabolites in health monitoring applications. </w:t>
      </w:r>
    </w:p>
    <w:p w14:paraId="36885676" w14:textId="7CFE91E7" w:rsidR="00A1327C" w:rsidRPr="009C599E" w:rsidRDefault="00A1327C" w:rsidP="000E452E">
      <w:pPr>
        <w:spacing w:line="276" w:lineRule="auto"/>
        <w:ind w:firstLine="360"/>
        <w:jc w:val="both"/>
        <w:rPr>
          <w:rFonts w:ascii="Times New Roman" w:hAnsi="Times New Roman" w:cs="Times New Roman"/>
          <w:sz w:val="24"/>
          <w:szCs w:val="24"/>
          <w:lang w:val="en-US"/>
        </w:rPr>
      </w:pPr>
      <w:r w:rsidRPr="009C599E">
        <w:rPr>
          <w:rFonts w:ascii="Times New Roman" w:hAnsi="Times New Roman" w:cs="Times New Roman"/>
          <w:sz w:val="24"/>
          <w:szCs w:val="24"/>
          <w:lang w:val="en-US"/>
        </w:rPr>
        <w:t xml:space="preserve">See the supplementary material for method details, pentapeptide-based gas sensor responses at different concentrations, and </w:t>
      </w:r>
      <w:r w:rsidRPr="009C599E">
        <w:rPr>
          <w:rFonts w:ascii="Times New Roman" w:hAnsi="Times New Roman" w:cs="Times New Roman"/>
          <w:sz w:val="24"/>
          <w:szCs w:val="24"/>
        </w:rPr>
        <w:t xml:space="preserve">the discrimination of the </w:t>
      </w:r>
      <w:r w:rsidRPr="009C599E">
        <w:rPr>
          <w:rFonts w:ascii="Times New Roman" w:hAnsi="Times New Roman" w:cs="Times New Roman"/>
          <w:sz w:val="24"/>
          <w:szCs w:val="24"/>
          <w:lang w:val="en-US"/>
        </w:rPr>
        <w:t xml:space="preserve">odd-numbered carbon compounds. </w:t>
      </w:r>
    </w:p>
    <w:p w14:paraId="32C052EF" w14:textId="5BE6A883" w:rsidR="00A1327C" w:rsidRPr="009C599E" w:rsidRDefault="00A1327C" w:rsidP="000E452E">
      <w:pPr>
        <w:pStyle w:val="Head1"/>
        <w:spacing w:line="276" w:lineRule="auto"/>
        <w:ind w:firstLine="360"/>
      </w:pPr>
      <w:r w:rsidRPr="009C599E">
        <w:t>T.A.N</w:t>
      </w:r>
      <w:r w:rsidR="00886A3C" w:rsidRPr="009C599E">
        <w:t>.</w:t>
      </w:r>
      <w:r w:rsidRPr="009C599E">
        <w:t xml:space="preserve"> thanks NIMS Joint Graduate School Program, NIMS. This work was financially supported partially by the Public/Private R&amp;D Investment Strategic Expansion Program (PRISM), Cabinet Office, Japan.</w:t>
      </w:r>
    </w:p>
    <w:p w14:paraId="4F902321" w14:textId="522EA574" w:rsidR="00CC3657" w:rsidRPr="009C599E" w:rsidRDefault="00A62B21" w:rsidP="00E32081">
      <w:pPr>
        <w:spacing w:line="276" w:lineRule="auto"/>
        <w:ind w:firstLine="360"/>
        <w:jc w:val="both"/>
        <w:rPr>
          <w:rFonts w:ascii="Times New Roman" w:hAnsi="Times New Roman" w:cs="Times New Roman"/>
          <w:sz w:val="24"/>
          <w:szCs w:val="24"/>
        </w:rPr>
      </w:pPr>
      <w:r w:rsidRPr="009C599E">
        <w:rPr>
          <w:rFonts w:ascii="Times New Roman" w:hAnsi="Times New Roman" w:cs="Times New Roman"/>
          <w:sz w:val="24"/>
          <w:szCs w:val="24"/>
        </w:rPr>
        <w:br w:type="page"/>
      </w:r>
    </w:p>
    <w:p w14:paraId="26DF26E0" w14:textId="77777777" w:rsidR="00840BC9" w:rsidRPr="009C599E" w:rsidRDefault="00840BC9" w:rsidP="006215D6">
      <w:pPr>
        <w:spacing w:line="276" w:lineRule="auto"/>
        <w:ind w:firstLine="360"/>
        <w:jc w:val="both"/>
        <w:rPr>
          <w:rFonts w:ascii="Times New Roman" w:hAnsi="Times New Roman" w:cs="Times New Roman"/>
          <w:sz w:val="24"/>
          <w:szCs w:val="24"/>
        </w:rPr>
      </w:pPr>
    </w:p>
    <w:p w14:paraId="4F096CB4" w14:textId="7C0DECF0" w:rsidR="00C3272D" w:rsidRPr="009C599E" w:rsidRDefault="0044254C" w:rsidP="009752B1">
      <w:pPr>
        <w:spacing w:line="276" w:lineRule="auto"/>
        <w:jc w:val="center"/>
        <w:rPr>
          <w:rFonts w:ascii="Times New Roman" w:eastAsia="ＭＳ 明朝" w:hAnsi="Times New Roman" w:cs="Times New Roman"/>
          <w:bCs/>
          <w:sz w:val="24"/>
          <w:szCs w:val="24"/>
          <w:lang w:val="en-US"/>
        </w:rPr>
      </w:pPr>
      <w:r w:rsidRPr="009C599E">
        <w:rPr>
          <w:rFonts w:ascii="Times New Roman" w:hAnsi="Times New Roman" w:cs="Times New Roman"/>
          <w:b/>
          <w:bCs/>
          <w:sz w:val="24"/>
          <w:szCs w:val="24"/>
          <w:lang w:val="en-US"/>
        </w:rPr>
        <w:t>Figures and Captions</w:t>
      </w:r>
    </w:p>
    <w:p w14:paraId="0585A6D0" w14:textId="05CA6F0E" w:rsidR="0029472C" w:rsidRPr="009C599E" w:rsidRDefault="0029472C" w:rsidP="0029472C">
      <w:pPr>
        <w:spacing w:line="276" w:lineRule="auto"/>
        <w:jc w:val="both"/>
        <w:rPr>
          <w:rFonts w:ascii="Times New Roman" w:hAnsi="Times New Roman" w:cs="Times New Roman"/>
          <w:kern w:val="24"/>
          <w:sz w:val="24"/>
          <w:szCs w:val="24"/>
        </w:rPr>
      </w:pPr>
      <w:r w:rsidRPr="009C599E">
        <w:rPr>
          <w:rFonts w:ascii="Times New Roman" w:eastAsia="+mn-ea" w:hAnsi="Times New Roman" w:cs="Times New Roman"/>
          <w:b/>
          <w:bCs/>
          <w:kern w:val="24"/>
          <w:sz w:val="24"/>
          <w:szCs w:val="24"/>
        </w:rPr>
        <w:t>F</w:t>
      </w:r>
      <w:r w:rsidRPr="009C599E">
        <w:rPr>
          <w:rFonts w:ascii="Times New Roman" w:hAnsi="Times New Roman" w:cs="Times New Roman"/>
          <w:b/>
          <w:bCs/>
          <w:kern w:val="24"/>
          <w:sz w:val="24"/>
          <w:szCs w:val="24"/>
        </w:rPr>
        <w:t>IG.</w:t>
      </w:r>
      <w:r w:rsidRPr="009C599E">
        <w:rPr>
          <w:rFonts w:ascii="Times New Roman" w:eastAsia="+mn-ea" w:hAnsi="Times New Roman" w:cs="Times New Roman"/>
          <w:b/>
          <w:bCs/>
          <w:kern w:val="24"/>
          <w:sz w:val="24"/>
          <w:szCs w:val="24"/>
        </w:rPr>
        <w:t xml:space="preserve"> </w:t>
      </w:r>
      <w:r w:rsidRPr="009C599E">
        <w:rPr>
          <w:rFonts w:ascii="Times New Roman" w:hAnsi="Times New Roman" w:cs="Times New Roman"/>
          <w:b/>
          <w:bCs/>
          <w:kern w:val="24"/>
          <w:sz w:val="24"/>
          <w:szCs w:val="24"/>
        </w:rPr>
        <w:t>1.</w:t>
      </w:r>
      <w:r w:rsidRPr="009C599E">
        <w:rPr>
          <w:rFonts w:ascii="Times New Roman" w:eastAsia="+mn-ea" w:hAnsi="Times New Roman" w:cs="Times New Roman"/>
          <w:kern w:val="24"/>
          <w:sz w:val="24"/>
          <w:szCs w:val="24"/>
        </w:rPr>
        <w:t> </w:t>
      </w:r>
      <w:r w:rsidRPr="009C599E">
        <w:rPr>
          <w:rFonts w:ascii="Times New Roman" w:hAnsi="Times New Roman" w:cs="Times New Roman"/>
          <w:kern w:val="24"/>
          <w:sz w:val="24"/>
          <w:szCs w:val="24"/>
        </w:rPr>
        <w:t>Experiment setup and gas sensing signals. (a) Schematics of</w:t>
      </w:r>
      <w:r w:rsidRPr="009C599E">
        <w:rPr>
          <w:rFonts w:ascii="Times New Roman" w:hAnsi="Times New Roman" w:cs="Times New Roman"/>
          <w:b/>
          <w:bCs/>
          <w:kern w:val="24"/>
          <w:sz w:val="24"/>
          <w:szCs w:val="24"/>
        </w:rPr>
        <w:t xml:space="preserve"> </w:t>
      </w:r>
      <w:r w:rsidRPr="009C599E">
        <w:rPr>
          <w:rFonts w:ascii="Times New Roman" w:hAnsi="Times New Roman" w:cs="Times New Roman"/>
          <w:kern w:val="24"/>
          <w:sz w:val="24"/>
          <w:szCs w:val="24"/>
        </w:rPr>
        <w:t>the e</w:t>
      </w:r>
      <w:r w:rsidRPr="009C599E">
        <w:rPr>
          <w:rFonts w:ascii="Times New Roman" w:eastAsia="+mn-ea" w:hAnsi="Times New Roman" w:cs="Times New Roman"/>
          <w:kern w:val="24"/>
          <w:sz w:val="24"/>
          <w:szCs w:val="24"/>
        </w:rPr>
        <w:t>xperiment</w:t>
      </w:r>
      <w:r w:rsidRPr="009C599E">
        <w:rPr>
          <w:rFonts w:ascii="Times New Roman" w:hAnsi="Times New Roman" w:cs="Times New Roman"/>
          <w:kern w:val="24"/>
          <w:sz w:val="24"/>
          <w:szCs w:val="24"/>
        </w:rPr>
        <w:t>al</w:t>
      </w:r>
      <w:r w:rsidRPr="009C599E">
        <w:rPr>
          <w:rFonts w:ascii="Times New Roman" w:eastAsia="+mn-ea" w:hAnsi="Times New Roman" w:cs="Times New Roman"/>
          <w:kern w:val="24"/>
          <w:sz w:val="24"/>
          <w:szCs w:val="24"/>
        </w:rPr>
        <w:t xml:space="preserve"> setup for </w:t>
      </w:r>
      <w:r w:rsidRPr="009C599E">
        <w:rPr>
          <w:rFonts w:ascii="Times New Roman" w:hAnsi="Times New Roman" w:cs="Times New Roman"/>
          <w:kern w:val="24"/>
          <w:sz w:val="24"/>
          <w:szCs w:val="24"/>
        </w:rPr>
        <w:t xml:space="preserve">measurements of headspace </w:t>
      </w:r>
      <w:proofErr w:type="spellStart"/>
      <w:r w:rsidRPr="009C599E">
        <w:rPr>
          <w:rFonts w:ascii="Times New Roman" w:hAnsi="Times New Roman" w:cs="Times New Roman"/>
          <w:kern w:val="24"/>
          <w:sz w:val="24"/>
          <w:szCs w:val="24"/>
        </w:rPr>
        <w:t>vapors</w:t>
      </w:r>
      <w:proofErr w:type="spellEnd"/>
      <w:r w:rsidRPr="009C599E">
        <w:rPr>
          <w:rFonts w:ascii="Times New Roman" w:hAnsi="Times New Roman" w:cs="Times New Roman"/>
          <w:kern w:val="24"/>
          <w:sz w:val="24"/>
          <w:szCs w:val="24"/>
        </w:rPr>
        <w:t xml:space="preserve"> using a quartz</w:t>
      </w:r>
      <w:r w:rsidRPr="009C599E">
        <w:rPr>
          <w:rFonts w:ascii="Times New Roman" w:eastAsia="+mn-ea" w:hAnsi="Times New Roman" w:cs="Times New Roman"/>
          <w:kern w:val="24"/>
          <w:sz w:val="24"/>
          <w:szCs w:val="24"/>
        </w:rPr>
        <w:t xml:space="preserve"> </w:t>
      </w:r>
      <w:r w:rsidRPr="009C599E">
        <w:rPr>
          <w:rFonts w:ascii="Times New Roman" w:hAnsi="Times New Roman" w:cs="Times New Roman"/>
          <w:kern w:val="24"/>
          <w:sz w:val="24"/>
          <w:szCs w:val="24"/>
        </w:rPr>
        <w:t>c</w:t>
      </w:r>
      <w:r w:rsidRPr="009C599E">
        <w:rPr>
          <w:rFonts w:ascii="Times New Roman" w:eastAsia="+mn-ea" w:hAnsi="Times New Roman" w:cs="Times New Roman"/>
          <w:kern w:val="24"/>
          <w:sz w:val="24"/>
          <w:szCs w:val="24"/>
        </w:rPr>
        <w:t xml:space="preserve">rystal </w:t>
      </w:r>
      <w:r w:rsidRPr="009C599E">
        <w:rPr>
          <w:rFonts w:ascii="Times New Roman" w:hAnsi="Times New Roman" w:cs="Times New Roman"/>
          <w:kern w:val="24"/>
          <w:sz w:val="24"/>
          <w:szCs w:val="24"/>
        </w:rPr>
        <w:t>m</w:t>
      </w:r>
      <w:r w:rsidRPr="009C599E">
        <w:rPr>
          <w:rFonts w:ascii="Times New Roman" w:eastAsia="+mn-ea" w:hAnsi="Times New Roman" w:cs="Times New Roman"/>
          <w:kern w:val="24"/>
          <w:sz w:val="24"/>
          <w:szCs w:val="24"/>
        </w:rPr>
        <w:t>icrobalance (QCM)</w:t>
      </w:r>
      <w:r w:rsidRPr="009C599E">
        <w:rPr>
          <w:rFonts w:ascii="Times New Roman" w:hAnsi="Times New Roman" w:cs="Times New Roman"/>
          <w:kern w:val="24"/>
          <w:sz w:val="24"/>
          <w:szCs w:val="24"/>
        </w:rPr>
        <w:t xml:space="preserve"> sensor. The frequency shifts of the QCM sensor coated with EHIPW (</w:t>
      </w:r>
      <w:r w:rsidR="00E00D9F" w:rsidRPr="009C599E">
        <w:rPr>
          <w:rFonts w:ascii="Times New Roman" w:hAnsi="Times New Roman" w:cs="Times New Roman"/>
          <w:kern w:val="24"/>
          <w:sz w:val="24"/>
          <w:szCs w:val="24"/>
        </w:rPr>
        <w:t>b</w:t>
      </w:r>
      <w:r w:rsidRPr="009C599E">
        <w:rPr>
          <w:rFonts w:ascii="Times New Roman" w:hAnsi="Times New Roman" w:cs="Times New Roman"/>
          <w:kern w:val="24"/>
          <w:sz w:val="24"/>
          <w:szCs w:val="24"/>
        </w:rPr>
        <w:t>) and KVYYY (</w:t>
      </w:r>
      <w:r w:rsidR="00E00D9F" w:rsidRPr="009C599E">
        <w:rPr>
          <w:rFonts w:ascii="Times New Roman" w:hAnsi="Times New Roman" w:cs="Times New Roman"/>
          <w:kern w:val="24"/>
          <w:sz w:val="24"/>
          <w:szCs w:val="24"/>
        </w:rPr>
        <w:t>c</w:t>
      </w:r>
      <w:r w:rsidRPr="009C599E">
        <w:rPr>
          <w:rFonts w:ascii="Times New Roman" w:hAnsi="Times New Roman" w:cs="Times New Roman"/>
          <w:kern w:val="24"/>
          <w:sz w:val="24"/>
          <w:szCs w:val="24"/>
        </w:rPr>
        <w:t xml:space="preserve">) toward the odd-numbered (left) and even-numbered (right) carbon alcohols at the </w:t>
      </w:r>
      <w:r w:rsidR="00524BC1" w:rsidRPr="009C599E">
        <w:rPr>
          <w:rFonts w:ascii="Times New Roman" w:hAnsi="Times New Roman" w:cs="Times New Roman"/>
          <w:kern w:val="24"/>
          <w:sz w:val="24"/>
          <w:szCs w:val="24"/>
        </w:rPr>
        <w:t>relative concentration</w:t>
      </w:r>
      <w:r w:rsidRPr="009C599E">
        <w:rPr>
          <w:rFonts w:ascii="Times New Roman" w:hAnsi="Times New Roman" w:cs="Times New Roman"/>
          <w:kern w:val="24"/>
          <w:sz w:val="24"/>
          <w:szCs w:val="24"/>
        </w:rPr>
        <w:t xml:space="preserve"> of 10%.</w:t>
      </w:r>
    </w:p>
    <w:p w14:paraId="735D3C52" w14:textId="77777777" w:rsidR="0029472C" w:rsidRPr="009C599E" w:rsidRDefault="0029472C" w:rsidP="0029472C">
      <w:pPr>
        <w:spacing w:line="276" w:lineRule="auto"/>
        <w:jc w:val="both"/>
        <w:rPr>
          <w:rFonts w:ascii="Times New Roman" w:hAnsi="Times New Roman" w:cs="Times New Roman"/>
          <w:kern w:val="24"/>
          <w:sz w:val="24"/>
          <w:szCs w:val="24"/>
        </w:rPr>
      </w:pPr>
      <w:r w:rsidRPr="009C599E">
        <w:rPr>
          <w:rFonts w:ascii="Times New Roman" w:hAnsi="Times New Roman" w:cs="Times New Roman"/>
          <w:b/>
          <w:bCs/>
          <w:kern w:val="24"/>
          <w:sz w:val="24"/>
          <w:szCs w:val="24"/>
        </w:rPr>
        <w:t>FIG. 2.</w:t>
      </w:r>
      <w:r w:rsidRPr="009C599E">
        <w:rPr>
          <w:rFonts w:ascii="Times New Roman" w:hAnsi="Times New Roman" w:cs="Times New Roman"/>
          <w:kern w:val="24"/>
          <w:sz w:val="24"/>
          <w:szCs w:val="24"/>
        </w:rPr>
        <w:t xml:space="preserve"> A schematic diagram of feature extraction from gas sensing signals.</w:t>
      </w:r>
    </w:p>
    <w:p w14:paraId="5AE00FEC" w14:textId="19999CDB" w:rsidR="0029472C" w:rsidRPr="009C599E" w:rsidRDefault="0029472C" w:rsidP="0029472C">
      <w:pPr>
        <w:spacing w:line="276" w:lineRule="auto"/>
        <w:jc w:val="both"/>
        <w:rPr>
          <w:rFonts w:ascii="Times New Roman" w:hAnsi="Times New Roman" w:cs="Times New Roman"/>
          <w:kern w:val="24"/>
          <w:sz w:val="24"/>
          <w:szCs w:val="24"/>
        </w:rPr>
      </w:pPr>
      <w:r w:rsidRPr="009C599E">
        <w:rPr>
          <w:rFonts w:ascii="Times New Roman" w:hAnsi="Times New Roman" w:cs="Times New Roman"/>
          <w:b/>
          <w:bCs/>
          <w:kern w:val="24"/>
          <w:sz w:val="24"/>
          <w:szCs w:val="24"/>
        </w:rPr>
        <w:t>FIG. 3.</w:t>
      </w:r>
      <w:r w:rsidRPr="009C599E">
        <w:rPr>
          <w:rFonts w:ascii="Times New Roman" w:hAnsi="Times New Roman" w:cs="Times New Roman"/>
          <w:kern w:val="24"/>
          <w:sz w:val="24"/>
          <w:szCs w:val="24"/>
        </w:rPr>
        <w:t xml:space="preserve"> Extracted feature values, including </w:t>
      </w:r>
      <w:r w:rsidRPr="009C599E">
        <w:rPr>
          <w:rFonts w:ascii="Times New Roman" w:eastAsia="+mn-ea" w:hAnsi="Times New Roman" w:cs="Times New Roman"/>
          <w:kern w:val="24"/>
          <w:sz w:val="24"/>
          <w:szCs w:val="24"/>
        </w:rPr>
        <w:t>amplitude (</w:t>
      </w:r>
      <w:r w:rsidRPr="009C599E">
        <w:rPr>
          <w:rFonts w:ascii="Times New Roman" w:eastAsia="+mn-ea" w:hAnsi="Times New Roman" w:cs="Times New Roman"/>
          <w:i/>
          <w:iCs/>
          <w:kern w:val="24"/>
          <w:sz w:val="24"/>
          <w:szCs w:val="24"/>
        </w:rPr>
        <w:t>amp</w:t>
      </w:r>
      <w:r w:rsidRPr="009C599E">
        <w:rPr>
          <w:rFonts w:ascii="Times New Roman" w:eastAsia="+mn-ea" w:hAnsi="Times New Roman" w:cs="Times New Roman"/>
          <w:kern w:val="24"/>
          <w:sz w:val="24"/>
          <w:szCs w:val="24"/>
        </w:rPr>
        <w:t xml:space="preserve">), </w:t>
      </w:r>
      <w:r w:rsidRPr="009C599E">
        <w:rPr>
          <w:rFonts w:ascii="Times New Roman" w:hAnsi="Times New Roman" w:cs="Times New Roman"/>
          <w:kern w:val="24"/>
          <w:sz w:val="24"/>
          <w:szCs w:val="24"/>
        </w:rPr>
        <w:t>half-absorption time</w:t>
      </w:r>
      <w:r w:rsidRPr="009C599E">
        <w:rPr>
          <w:rFonts w:ascii="Times New Roman" w:eastAsia="+mn-ea" w:hAnsi="Times New Roman" w:cs="Times New Roman"/>
          <w:kern w:val="24"/>
          <w:sz w:val="24"/>
          <w:szCs w:val="24"/>
        </w:rPr>
        <w:t xml:space="preserve"> (</w:t>
      </w:r>
      <w:r w:rsidRPr="009C599E">
        <w:rPr>
          <w:rFonts w:ascii="Times New Roman" w:eastAsia="+mn-ea" w:hAnsi="Times New Roman" w:cs="Times New Roman"/>
          <w:i/>
          <w:iCs/>
          <w:kern w:val="24"/>
          <w:sz w:val="24"/>
          <w:szCs w:val="24"/>
        </w:rPr>
        <w:t>t</w:t>
      </w:r>
      <w:r w:rsidRPr="009C599E">
        <w:rPr>
          <w:rFonts w:ascii="Times New Roman" w:eastAsia="+mn-ea" w:hAnsi="Times New Roman" w:cs="Times New Roman"/>
          <w:i/>
          <w:iCs/>
          <w:kern w:val="24"/>
          <w:sz w:val="24"/>
          <w:szCs w:val="24"/>
          <w:vertAlign w:val="subscript"/>
        </w:rPr>
        <w:t>ab</w:t>
      </w:r>
      <w:r w:rsidRPr="009C599E">
        <w:rPr>
          <w:rFonts w:ascii="Times New Roman" w:eastAsia="+mn-ea" w:hAnsi="Times New Roman" w:cs="Times New Roman"/>
          <w:kern w:val="24"/>
          <w:sz w:val="24"/>
          <w:szCs w:val="24"/>
        </w:rPr>
        <w:t>), and half-</w:t>
      </w:r>
      <w:r w:rsidRPr="009C599E">
        <w:rPr>
          <w:rFonts w:ascii="Times New Roman" w:hAnsi="Times New Roman" w:cs="Times New Roman"/>
          <w:kern w:val="24"/>
          <w:sz w:val="24"/>
          <w:szCs w:val="24"/>
        </w:rPr>
        <w:t>desorption time</w:t>
      </w:r>
      <w:r w:rsidRPr="009C599E">
        <w:rPr>
          <w:rFonts w:ascii="Times New Roman" w:eastAsia="+mn-ea" w:hAnsi="Times New Roman" w:cs="Times New Roman"/>
          <w:kern w:val="24"/>
          <w:sz w:val="24"/>
          <w:szCs w:val="24"/>
        </w:rPr>
        <w:t xml:space="preserve"> (</w:t>
      </w:r>
      <w:proofErr w:type="spellStart"/>
      <w:r w:rsidRPr="009C599E">
        <w:rPr>
          <w:rFonts w:ascii="Times New Roman" w:eastAsia="+mn-ea" w:hAnsi="Times New Roman" w:cs="Times New Roman"/>
          <w:i/>
          <w:iCs/>
          <w:kern w:val="24"/>
          <w:sz w:val="24"/>
          <w:szCs w:val="24"/>
        </w:rPr>
        <w:t>t</w:t>
      </w:r>
      <w:r w:rsidRPr="009C599E">
        <w:rPr>
          <w:rFonts w:ascii="Times New Roman" w:eastAsia="+mn-ea" w:hAnsi="Times New Roman" w:cs="Times New Roman"/>
          <w:i/>
          <w:iCs/>
          <w:kern w:val="24"/>
          <w:sz w:val="24"/>
          <w:szCs w:val="24"/>
          <w:vertAlign w:val="subscript"/>
        </w:rPr>
        <w:t>de</w:t>
      </w:r>
      <w:proofErr w:type="spellEnd"/>
      <w:r w:rsidRPr="009C599E">
        <w:rPr>
          <w:rFonts w:ascii="Times New Roman" w:eastAsia="+mn-ea" w:hAnsi="Times New Roman" w:cs="Times New Roman"/>
          <w:kern w:val="24"/>
          <w:sz w:val="24"/>
          <w:szCs w:val="24"/>
        </w:rPr>
        <w:t>)</w:t>
      </w:r>
      <w:r w:rsidRPr="009C599E">
        <w:rPr>
          <w:rFonts w:ascii="Times New Roman" w:hAnsi="Times New Roman" w:cs="Times New Roman"/>
          <w:kern w:val="24"/>
          <w:sz w:val="24"/>
          <w:szCs w:val="24"/>
        </w:rPr>
        <w:t>,</w:t>
      </w:r>
      <w:r w:rsidRPr="009C599E">
        <w:rPr>
          <w:rFonts w:ascii="Times New Roman" w:eastAsia="+mn-ea" w:hAnsi="Times New Roman" w:cs="Times New Roman"/>
          <w:kern w:val="24"/>
          <w:sz w:val="24"/>
          <w:szCs w:val="24"/>
        </w:rPr>
        <w:t xml:space="preserve"> </w:t>
      </w:r>
      <w:r w:rsidRPr="009C599E">
        <w:rPr>
          <w:rFonts w:ascii="Times New Roman" w:hAnsi="Times New Roman" w:cs="Times New Roman"/>
          <w:kern w:val="24"/>
          <w:sz w:val="24"/>
          <w:szCs w:val="24"/>
        </w:rPr>
        <w:t xml:space="preserve">from </w:t>
      </w:r>
      <w:r w:rsidRPr="009C599E">
        <w:rPr>
          <w:rFonts w:ascii="Times New Roman" w:eastAsia="+mn-ea" w:hAnsi="Times New Roman" w:cs="Times New Roman"/>
          <w:kern w:val="24"/>
          <w:sz w:val="24"/>
          <w:szCs w:val="24"/>
        </w:rPr>
        <w:t>(a) EHIPW and (b) KVYYY.</w:t>
      </w:r>
      <w:r w:rsidRPr="009C599E">
        <w:rPr>
          <w:rFonts w:ascii="Times New Roman" w:hAnsi="Times New Roman" w:cs="Times New Roman"/>
          <w:kern w:val="24"/>
          <w:sz w:val="24"/>
          <w:szCs w:val="24"/>
        </w:rPr>
        <w:t xml:space="preserve"> </w:t>
      </w:r>
      <w:bookmarkStart w:id="6" w:name="_Hlk194542197"/>
      <w:r w:rsidR="00241082" w:rsidRPr="009C599E">
        <w:rPr>
          <w:rFonts w:ascii="Times New Roman" w:hAnsi="Times New Roman" w:cs="Times New Roman"/>
          <w:kern w:val="24"/>
          <w:sz w:val="24"/>
          <w:szCs w:val="24"/>
        </w:rPr>
        <w:t>The average of the values from replicates (</w:t>
      </w:r>
      <w:r w:rsidR="00241082" w:rsidRPr="009C599E">
        <w:rPr>
          <w:rFonts w:ascii="Times New Roman" w:hAnsi="Times New Roman" w:cs="Times New Roman"/>
          <w:i/>
          <w:iCs/>
          <w:kern w:val="24"/>
          <w:sz w:val="24"/>
          <w:szCs w:val="24"/>
        </w:rPr>
        <w:t>n</w:t>
      </w:r>
      <w:r w:rsidR="00241082" w:rsidRPr="009C599E">
        <w:rPr>
          <w:rFonts w:ascii="Times New Roman" w:hAnsi="Times New Roman" w:cs="Times New Roman"/>
          <w:kern w:val="24"/>
          <w:sz w:val="24"/>
          <w:szCs w:val="24"/>
        </w:rPr>
        <w:t xml:space="preserve"> = 3) is represented as a dot, and the corresponding standard deviation from three replicates is represented as a line.</w:t>
      </w:r>
    </w:p>
    <w:bookmarkEnd w:id="6"/>
    <w:p w14:paraId="60CFAD92" w14:textId="77777777" w:rsidR="0029472C" w:rsidRPr="009C599E" w:rsidRDefault="0029472C" w:rsidP="0029472C">
      <w:pPr>
        <w:spacing w:line="276" w:lineRule="auto"/>
        <w:jc w:val="both"/>
        <w:rPr>
          <w:rFonts w:ascii="Times New Roman" w:hAnsi="Times New Roman" w:cs="Times New Roman"/>
          <w:kern w:val="24"/>
          <w:sz w:val="24"/>
          <w:szCs w:val="24"/>
        </w:rPr>
      </w:pPr>
      <w:r w:rsidRPr="009C599E">
        <w:rPr>
          <w:rFonts w:ascii="Times New Roman" w:hAnsi="Times New Roman" w:cs="Times New Roman"/>
          <w:b/>
          <w:bCs/>
          <w:kern w:val="24"/>
          <w:sz w:val="24"/>
          <w:szCs w:val="24"/>
        </w:rPr>
        <w:t xml:space="preserve">FIG. 4. </w:t>
      </w:r>
      <w:r w:rsidRPr="009C599E">
        <w:rPr>
          <w:rFonts w:ascii="Times New Roman" w:hAnsi="Times New Roman" w:cs="Times New Roman"/>
          <w:kern w:val="24"/>
          <w:sz w:val="24"/>
          <w:szCs w:val="24"/>
        </w:rPr>
        <w:t>Molecular docking simulations between the pentapeptides to 1-alcohols. Molecular docking simulations of EHIPW (a–f) and KVYYY (g–l) with 1-heptanol (</w:t>
      </w:r>
      <w:proofErr w:type="spellStart"/>
      <w:proofErr w:type="gramStart"/>
      <w:r w:rsidRPr="009C599E">
        <w:rPr>
          <w:rFonts w:ascii="Times New Roman" w:hAnsi="Times New Roman" w:cs="Times New Roman"/>
          <w:kern w:val="24"/>
          <w:sz w:val="24"/>
          <w:szCs w:val="24"/>
        </w:rPr>
        <w:t>a,g</w:t>
      </w:r>
      <w:proofErr w:type="spellEnd"/>
      <w:proofErr w:type="gramEnd"/>
      <w:r w:rsidRPr="009C599E">
        <w:rPr>
          <w:rFonts w:ascii="Times New Roman" w:hAnsi="Times New Roman" w:cs="Times New Roman"/>
          <w:kern w:val="24"/>
          <w:sz w:val="24"/>
          <w:szCs w:val="24"/>
        </w:rPr>
        <w:t>), 1-octanol (</w:t>
      </w:r>
      <w:proofErr w:type="spellStart"/>
      <w:r w:rsidRPr="009C599E">
        <w:rPr>
          <w:rFonts w:ascii="Times New Roman" w:hAnsi="Times New Roman" w:cs="Times New Roman"/>
          <w:kern w:val="24"/>
          <w:sz w:val="24"/>
          <w:szCs w:val="24"/>
        </w:rPr>
        <w:t>b,h</w:t>
      </w:r>
      <w:proofErr w:type="spellEnd"/>
      <w:r w:rsidRPr="009C599E">
        <w:rPr>
          <w:rFonts w:ascii="Times New Roman" w:hAnsi="Times New Roman" w:cs="Times New Roman"/>
          <w:kern w:val="24"/>
          <w:sz w:val="24"/>
          <w:szCs w:val="24"/>
        </w:rPr>
        <w:t>), 1-nonanol (</w:t>
      </w:r>
      <w:proofErr w:type="spellStart"/>
      <w:r w:rsidRPr="009C599E">
        <w:rPr>
          <w:rFonts w:ascii="Times New Roman" w:hAnsi="Times New Roman" w:cs="Times New Roman"/>
          <w:kern w:val="24"/>
          <w:sz w:val="24"/>
          <w:szCs w:val="24"/>
        </w:rPr>
        <w:t>c,i</w:t>
      </w:r>
      <w:proofErr w:type="spellEnd"/>
      <w:r w:rsidRPr="009C599E">
        <w:rPr>
          <w:rFonts w:ascii="Times New Roman" w:hAnsi="Times New Roman" w:cs="Times New Roman"/>
          <w:kern w:val="24"/>
          <w:sz w:val="24"/>
          <w:szCs w:val="24"/>
        </w:rPr>
        <w:t>), 1-decanol (</w:t>
      </w:r>
      <w:proofErr w:type="spellStart"/>
      <w:r w:rsidRPr="009C599E">
        <w:rPr>
          <w:rFonts w:ascii="Times New Roman" w:hAnsi="Times New Roman" w:cs="Times New Roman"/>
          <w:kern w:val="24"/>
          <w:sz w:val="24"/>
          <w:szCs w:val="24"/>
        </w:rPr>
        <w:t>d,j</w:t>
      </w:r>
      <w:proofErr w:type="spellEnd"/>
      <w:r w:rsidRPr="009C599E">
        <w:rPr>
          <w:rFonts w:ascii="Times New Roman" w:hAnsi="Times New Roman" w:cs="Times New Roman"/>
          <w:kern w:val="24"/>
          <w:sz w:val="24"/>
          <w:szCs w:val="24"/>
        </w:rPr>
        <w:t>), 1-undecanol (</w:t>
      </w:r>
      <w:proofErr w:type="spellStart"/>
      <w:r w:rsidRPr="009C599E">
        <w:rPr>
          <w:rFonts w:ascii="Times New Roman" w:hAnsi="Times New Roman" w:cs="Times New Roman"/>
          <w:kern w:val="24"/>
          <w:sz w:val="24"/>
          <w:szCs w:val="24"/>
        </w:rPr>
        <w:t>e,k</w:t>
      </w:r>
      <w:proofErr w:type="spellEnd"/>
      <w:r w:rsidRPr="009C599E">
        <w:rPr>
          <w:rFonts w:ascii="Times New Roman" w:hAnsi="Times New Roman" w:cs="Times New Roman"/>
          <w:kern w:val="24"/>
          <w:sz w:val="24"/>
          <w:szCs w:val="24"/>
        </w:rPr>
        <w:t>), and 1-dodecanol (</w:t>
      </w:r>
      <w:proofErr w:type="spellStart"/>
      <w:r w:rsidRPr="009C599E">
        <w:rPr>
          <w:rFonts w:ascii="Times New Roman" w:hAnsi="Times New Roman" w:cs="Times New Roman"/>
          <w:kern w:val="24"/>
          <w:sz w:val="24"/>
          <w:szCs w:val="24"/>
        </w:rPr>
        <w:t>f,l</w:t>
      </w:r>
      <w:proofErr w:type="spellEnd"/>
      <w:r w:rsidRPr="009C599E">
        <w:rPr>
          <w:rFonts w:ascii="Times New Roman" w:hAnsi="Times New Roman" w:cs="Times New Roman"/>
          <w:kern w:val="24"/>
          <w:sz w:val="24"/>
          <w:szCs w:val="24"/>
        </w:rPr>
        <w:t>).</w:t>
      </w:r>
    </w:p>
    <w:p w14:paraId="1A4295E7" w14:textId="77777777" w:rsidR="0029472C" w:rsidRPr="009C599E" w:rsidRDefault="0029472C" w:rsidP="0029472C">
      <w:pPr>
        <w:spacing w:line="276" w:lineRule="auto"/>
        <w:jc w:val="both"/>
        <w:rPr>
          <w:rFonts w:ascii="Times New Roman" w:hAnsi="Times New Roman" w:cs="Times New Roman"/>
          <w:kern w:val="24"/>
          <w:sz w:val="24"/>
          <w:szCs w:val="24"/>
        </w:rPr>
      </w:pPr>
      <w:r w:rsidRPr="009C599E">
        <w:rPr>
          <w:rFonts w:ascii="Times New Roman" w:hAnsi="Times New Roman" w:cs="Times New Roman"/>
          <w:b/>
          <w:bCs/>
          <w:kern w:val="24"/>
          <w:sz w:val="24"/>
          <w:szCs w:val="24"/>
        </w:rPr>
        <w:t xml:space="preserve">FIG. 5. </w:t>
      </w:r>
      <w:r w:rsidRPr="009C599E">
        <w:rPr>
          <w:rFonts w:ascii="Times New Roman" w:hAnsi="Times New Roman" w:cs="Times New Roman"/>
          <w:kern w:val="24"/>
          <w:sz w:val="24"/>
          <w:szCs w:val="24"/>
        </w:rPr>
        <w:t xml:space="preserve">Evaluation of molecular interactions including short- and long-range interactions indicated as </w:t>
      </w:r>
      <w:r w:rsidRPr="009C599E">
        <w:rPr>
          <w:rFonts w:ascii="Times New Roman" w:hAnsi="Times New Roman" w:cs="Times New Roman"/>
          <w:i/>
          <w:iCs/>
          <w:kern w:val="24"/>
          <w:sz w:val="24"/>
          <w:szCs w:val="24"/>
        </w:rPr>
        <w:t>Gauss</w:t>
      </w:r>
      <w:r w:rsidRPr="009C599E">
        <w:rPr>
          <w:rFonts w:ascii="Times New Roman" w:hAnsi="Times New Roman" w:cs="Times New Roman"/>
          <w:kern w:val="24"/>
          <w:sz w:val="24"/>
          <w:szCs w:val="24"/>
          <w:vertAlign w:val="subscript"/>
        </w:rPr>
        <w:t>1</w:t>
      </w:r>
      <w:r w:rsidRPr="009C599E">
        <w:rPr>
          <w:rFonts w:ascii="Times New Roman" w:hAnsi="Times New Roman" w:cs="Times New Roman"/>
          <w:kern w:val="24"/>
          <w:sz w:val="24"/>
          <w:szCs w:val="24"/>
        </w:rPr>
        <w:t xml:space="preserve"> and </w:t>
      </w:r>
      <w:r w:rsidRPr="009C599E">
        <w:rPr>
          <w:rFonts w:ascii="Times New Roman" w:hAnsi="Times New Roman" w:cs="Times New Roman"/>
          <w:i/>
          <w:iCs/>
          <w:kern w:val="24"/>
          <w:sz w:val="24"/>
          <w:szCs w:val="24"/>
        </w:rPr>
        <w:t>Gauss</w:t>
      </w:r>
      <w:r w:rsidRPr="009C599E">
        <w:rPr>
          <w:rFonts w:ascii="Times New Roman" w:hAnsi="Times New Roman" w:cs="Times New Roman"/>
          <w:kern w:val="24"/>
          <w:sz w:val="24"/>
          <w:szCs w:val="24"/>
          <w:vertAlign w:val="subscript"/>
        </w:rPr>
        <w:t>2</w:t>
      </w:r>
      <w:r w:rsidRPr="009C599E">
        <w:rPr>
          <w:rFonts w:ascii="Times New Roman" w:hAnsi="Times New Roman" w:cs="Times New Roman"/>
          <w:kern w:val="24"/>
          <w:sz w:val="24"/>
          <w:szCs w:val="24"/>
        </w:rPr>
        <w:t>, respectively; repulsion penalty (</w:t>
      </w:r>
      <w:r w:rsidRPr="009C599E">
        <w:rPr>
          <w:rFonts w:ascii="Times New Roman" w:hAnsi="Times New Roman" w:cs="Times New Roman"/>
          <w:i/>
          <w:iCs/>
          <w:kern w:val="24"/>
          <w:sz w:val="24"/>
          <w:szCs w:val="24"/>
        </w:rPr>
        <w:t>Rep</w:t>
      </w:r>
      <w:r w:rsidRPr="009C599E">
        <w:rPr>
          <w:rFonts w:ascii="Times New Roman" w:hAnsi="Times New Roman" w:cs="Times New Roman"/>
          <w:kern w:val="24"/>
          <w:sz w:val="24"/>
          <w:szCs w:val="24"/>
        </w:rPr>
        <w:t>.); hydrophobic interaction (</w:t>
      </w:r>
      <w:r w:rsidRPr="009C599E">
        <w:rPr>
          <w:rFonts w:ascii="Times New Roman" w:hAnsi="Times New Roman" w:cs="Times New Roman"/>
          <w:i/>
          <w:iCs/>
          <w:kern w:val="24"/>
          <w:sz w:val="24"/>
          <w:szCs w:val="24"/>
        </w:rPr>
        <w:t>HP</w:t>
      </w:r>
      <w:r w:rsidRPr="009C599E">
        <w:rPr>
          <w:rFonts w:ascii="Times New Roman" w:hAnsi="Times New Roman" w:cs="Times New Roman"/>
          <w:kern w:val="24"/>
          <w:sz w:val="24"/>
          <w:szCs w:val="24"/>
        </w:rPr>
        <w:t>); and hydrogen bonds (</w:t>
      </w:r>
      <w:r w:rsidRPr="009C599E">
        <w:rPr>
          <w:rFonts w:ascii="Times New Roman" w:hAnsi="Times New Roman" w:cs="Times New Roman"/>
          <w:i/>
          <w:iCs/>
          <w:kern w:val="24"/>
          <w:sz w:val="24"/>
          <w:szCs w:val="24"/>
        </w:rPr>
        <w:t>HB</w:t>
      </w:r>
      <w:r w:rsidRPr="009C599E">
        <w:rPr>
          <w:rFonts w:ascii="Times New Roman" w:hAnsi="Times New Roman" w:cs="Times New Roman"/>
          <w:kern w:val="24"/>
          <w:sz w:val="24"/>
          <w:szCs w:val="24"/>
        </w:rPr>
        <w:t>) between 1-alcohols ranging from 1-heptanol to 1-dodecanol</w:t>
      </w:r>
      <w:r w:rsidRPr="009C599E">
        <w:rPr>
          <w:rFonts w:ascii="Times New Roman" w:hAnsi="Times New Roman" w:cs="Times New Roman"/>
          <w:sz w:val="24"/>
          <w:szCs w:val="24"/>
        </w:rPr>
        <w:t xml:space="preserve"> and </w:t>
      </w:r>
      <w:r w:rsidRPr="009C599E">
        <w:rPr>
          <w:rFonts w:ascii="Times New Roman" w:hAnsi="Times New Roman" w:cs="Times New Roman"/>
          <w:kern w:val="24"/>
          <w:sz w:val="24"/>
          <w:szCs w:val="24"/>
        </w:rPr>
        <w:t>EHIPW (a) and KVYYY (b) with AutoDock Vina.</w:t>
      </w:r>
    </w:p>
    <w:p w14:paraId="1D871E3D" w14:textId="03F6E225" w:rsidR="002955BE" w:rsidRPr="009C599E" w:rsidRDefault="0029472C" w:rsidP="0029472C">
      <w:pPr>
        <w:spacing w:line="276" w:lineRule="auto"/>
        <w:jc w:val="both"/>
        <w:rPr>
          <w:rFonts w:ascii="Times New Roman" w:hAnsi="Times New Roman" w:cs="Times New Roman"/>
          <w:sz w:val="24"/>
          <w:szCs w:val="24"/>
        </w:rPr>
      </w:pPr>
      <w:r w:rsidRPr="009C599E">
        <w:rPr>
          <w:rFonts w:ascii="Times New Roman" w:hAnsi="Times New Roman" w:cs="Times New Roman"/>
          <w:b/>
          <w:bCs/>
          <w:kern w:val="24"/>
          <w:sz w:val="24"/>
          <w:szCs w:val="24"/>
        </w:rPr>
        <w:t>FIG. 6.</w:t>
      </w:r>
      <w:r w:rsidRPr="009C599E">
        <w:rPr>
          <w:rFonts w:ascii="Times New Roman" w:hAnsi="Times New Roman" w:cs="Times New Roman"/>
          <w:kern w:val="24"/>
          <w:sz w:val="24"/>
          <w:szCs w:val="24"/>
        </w:rPr>
        <w:t xml:space="preserve"> Plot of three features extracted from sensing signals of EHIPW to 1-alcohols ranging from 1-heptanol to 1-dodecanol</w:t>
      </w:r>
      <w:r w:rsidRPr="009C599E">
        <w:rPr>
          <w:rFonts w:ascii="Times New Roman" w:hAnsi="Times New Roman" w:cs="Times New Roman"/>
          <w:sz w:val="24"/>
          <w:szCs w:val="24"/>
        </w:rPr>
        <w:t>. The numbers in the plot represent the numbers of carbon in the 1-alcohols.</w:t>
      </w:r>
      <w:r w:rsidR="00BF063D" w:rsidRPr="009C599E">
        <w:rPr>
          <w:rFonts w:ascii="Times New Roman" w:hAnsi="Times New Roman" w:cs="Times New Roman"/>
          <w:sz w:val="24"/>
          <w:szCs w:val="24"/>
        </w:rPr>
        <w:t xml:space="preserve"> </w:t>
      </w:r>
      <w:r w:rsidR="00B662D0" w:rsidRPr="009C599E">
        <w:rPr>
          <w:rFonts w:ascii="Times New Roman" w:hAnsi="Times New Roman" w:cs="Times New Roman"/>
          <w:sz w:val="24"/>
          <w:szCs w:val="24"/>
        </w:rPr>
        <w:t>Within a gas group, the average of the values from replicates (</w:t>
      </w:r>
      <w:r w:rsidR="00B662D0" w:rsidRPr="009C599E">
        <w:rPr>
          <w:rFonts w:ascii="Times New Roman" w:hAnsi="Times New Roman" w:cs="Times New Roman"/>
          <w:i/>
          <w:iCs/>
          <w:sz w:val="24"/>
          <w:szCs w:val="24"/>
        </w:rPr>
        <w:t>n</w:t>
      </w:r>
      <w:r w:rsidR="00B662D0" w:rsidRPr="009C599E">
        <w:rPr>
          <w:rFonts w:ascii="Times New Roman" w:hAnsi="Times New Roman" w:cs="Times New Roman"/>
          <w:sz w:val="24"/>
          <w:szCs w:val="24"/>
        </w:rPr>
        <w:t xml:space="preserve"> = 3) at a certain relative concentration is represented as a dot.</w:t>
      </w:r>
      <w:r w:rsidR="002955BE" w:rsidRPr="009C599E">
        <w:rPr>
          <w:rFonts w:ascii="Times New Roman" w:hAnsi="Times New Roman" w:cs="Times New Roman"/>
          <w:sz w:val="24"/>
          <w:szCs w:val="24"/>
        </w:rPr>
        <w:br w:type="page"/>
      </w:r>
    </w:p>
    <w:p w14:paraId="4ABDBF0A" w14:textId="5BB23970" w:rsidR="005540A7" w:rsidRPr="009C599E" w:rsidRDefault="005742BF" w:rsidP="005742BF">
      <w:pPr>
        <w:spacing w:line="276" w:lineRule="auto"/>
        <w:rPr>
          <w:rFonts w:ascii="Times New Roman" w:hAnsi="Times New Roman" w:cs="Times New Roman"/>
          <w:sz w:val="24"/>
          <w:szCs w:val="24"/>
        </w:rPr>
      </w:pPr>
      <w:r w:rsidRPr="009C599E">
        <w:rPr>
          <w:rFonts w:ascii="Times New Roman" w:hAnsi="Times New Roman" w:cs="Times New Roman"/>
          <w:noProof/>
          <w:sz w:val="24"/>
          <w:szCs w:val="24"/>
          <w14:ligatures w14:val="standardContextual"/>
        </w:rPr>
        <w:lastRenderedPageBreak/>
        <w:drawing>
          <wp:inline distT="0" distB="0" distL="0" distR="0" wp14:anchorId="5F5252BB" wp14:editId="5626C808">
            <wp:extent cx="3078279" cy="4212000"/>
            <wp:effectExtent l="0" t="0" r="8255" b="0"/>
            <wp:docPr id="1867395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95902" name="Picture 1867395902"/>
                    <pic:cNvPicPr/>
                  </pic:nvPicPr>
                  <pic:blipFill rotWithShape="1">
                    <a:blip r:embed="rId9"/>
                    <a:srcRect l="2158" t="7016" r="54823" b="52231"/>
                    <a:stretch/>
                  </pic:blipFill>
                  <pic:spPr bwMode="auto">
                    <a:xfrm>
                      <a:off x="0" y="0"/>
                      <a:ext cx="3078279" cy="4212000"/>
                    </a:xfrm>
                    <a:prstGeom prst="rect">
                      <a:avLst/>
                    </a:prstGeom>
                    <a:ln>
                      <a:noFill/>
                    </a:ln>
                    <a:extLst>
                      <a:ext uri="{53640926-AAD7-44D8-BBD7-CCE9431645EC}">
                        <a14:shadowObscured xmlns:a14="http://schemas.microsoft.com/office/drawing/2010/main"/>
                      </a:ext>
                    </a:extLst>
                  </pic:spPr>
                </pic:pic>
              </a:graphicData>
            </a:graphic>
          </wp:inline>
        </w:drawing>
      </w:r>
    </w:p>
    <w:p w14:paraId="531A1327" w14:textId="6DACADBF" w:rsidR="005540A7" w:rsidRPr="009C599E" w:rsidRDefault="00F10AE8" w:rsidP="009752B1">
      <w:pPr>
        <w:spacing w:line="276" w:lineRule="auto"/>
        <w:jc w:val="both"/>
        <w:rPr>
          <w:rFonts w:ascii="Times New Roman" w:hAnsi="Times New Roman" w:cs="Times New Roman"/>
          <w:b/>
          <w:bCs/>
          <w:sz w:val="24"/>
          <w:szCs w:val="24"/>
        </w:rPr>
      </w:pPr>
      <w:r w:rsidRPr="009C599E">
        <w:rPr>
          <w:rFonts w:ascii="Times New Roman" w:hAnsi="Times New Roman" w:cs="Times New Roman"/>
          <w:b/>
          <w:bCs/>
          <w:sz w:val="24"/>
          <w:szCs w:val="24"/>
        </w:rPr>
        <w:t>FIG</w:t>
      </w:r>
      <w:r w:rsidR="007401A5" w:rsidRPr="009C599E">
        <w:rPr>
          <w:rFonts w:ascii="Times New Roman" w:hAnsi="Times New Roman" w:cs="Times New Roman"/>
          <w:b/>
          <w:bCs/>
          <w:sz w:val="24"/>
          <w:szCs w:val="24"/>
        </w:rPr>
        <w:t>.</w:t>
      </w:r>
      <w:r w:rsidR="00484A18" w:rsidRPr="009C599E">
        <w:rPr>
          <w:rFonts w:ascii="Times New Roman" w:hAnsi="Times New Roman" w:cs="Times New Roman"/>
          <w:b/>
          <w:bCs/>
          <w:sz w:val="24"/>
          <w:szCs w:val="24"/>
        </w:rPr>
        <w:t xml:space="preserve"> 1</w:t>
      </w:r>
      <w:r w:rsidR="007401A5" w:rsidRPr="009C599E">
        <w:rPr>
          <w:rFonts w:ascii="Times New Roman" w:hAnsi="Times New Roman" w:cs="Times New Roman"/>
          <w:b/>
          <w:bCs/>
          <w:sz w:val="24"/>
          <w:szCs w:val="24"/>
        </w:rPr>
        <w:t>.</w:t>
      </w:r>
    </w:p>
    <w:p w14:paraId="0EE16FB8" w14:textId="18E6E4E6" w:rsidR="00484A18" w:rsidRPr="009C599E" w:rsidRDefault="009027B3" w:rsidP="009027B3">
      <w:pPr>
        <w:spacing w:line="278" w:lineRule="auto"/>
        <w:rPr>
          <w:rFonts w:ascii="Times New Roman" w:hAnsi="Times New Roman" w:cs="Times New Roman"/>
          <w:sz w:val="24"/>
          <w:szCs w:val="24"/>
        </w:rPr>
      </w:pPr>
      <w:r w:rsidRPr="009C599E">
        <w:rPr>
          <w:rFonts w:ascii="Times New Roman" w:hAnsi="Times New Roman" w:cs="Times New Roman"/>
          <w:sz w:val="24"/>
          <w:szCs w:val="24"/>
        </w:rPr>
        <w:br w:type="page"/>
      </w:r>
    </w:p>
    <w:p w14:paraId="2E878060" w14:textId="5E7B52F7" w:rsidR="00F407F4" w:rsidRPr="009C599E" w:rsidRDefault="00E71D05" w:rsidP="009752B1">
      <w:pPr>
        <w:spacing w:line="276" w:lineRule="auto"/>
        <w:rPr>
          <w:rFonts w:ascii="Times New Roman" w:hAnsi="Times New Roman" w:cs="Times New Roman"/>
          <w:b/>
          <w:bCs/>
          <w:sz w:val="24"/>
          <w:szCs w:val="24"/>
        </w:rPr>
      </w:pPr>
      <w:r w:rsidRPr="009C599E">
        <w:rPr>
          <w:rFonts w:ascii="Times New Roman" w:hAnsi="Times New Roman" w:cs="Times New Roman"/>
          <w:b/>
          <w:bCs/>
          <w:noProof/>
          <w:sz w:val="24"/>
          <w:szCs w:val="24"/>
        </w:rPr>
        <w:lastRenderedPageBreak/>
        <w:drawing>
          <wp:inline distT="0" distB="0" distL="0" distR="0" wp14:anchorId="126AFB68" wp14:editId="462D9A0A">
            <wp:extent cx="1926590" cy="1231265"/>
            <wp:effectExtent l="0" t="0" r="0" b="0"/>
            <wp:docPr id="750673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6590" cy="1231265"/>
                    </a:xfrm>
                    <a:prstGeom prst="rect">
                      <a:avLst/>
                    </a:prstGeom>
                    <a:noFill/>
                  </pic:spPr>
                </pic:pic>
              </a:graphicData>
            </a:graphic>
          </wp:inline>
        </w:drawing>
      </w:r>
    </w:p>
    <w:p w14:paraId="7E5775CE" w14:textId="20F2BDC8" w:rsidR="00612D97" w:rsidRPr="009C599E" w:rsidRDefault="00F10AE8" w:rsidP="009752B1">
      <w:pPr>
        <w:spacing w:line="276" w:lineRule="auto"/>
        <w:rPr>
          <w:rFonts w:ascii="Times New Roman" w:hAnsi="Times New Roman" w:cs="Times New Roman"/>
          <w:b/>
          <w:bCs/>
          <w:sz w:val="24"/>
          <w:szCs w:val="24"/>
        </w:rPr>
      </w:pPr>
      <w:r w:rsidRPr="009C599E">
        <w:rPr>
          <w:rFonts w:ascii="Times New Roman" w:hAnsi="Times New Roman" w:cs="Times New Roman"/>
          <w:b/>
          <w:bCs/>
          <w:sz w:val="24"/>
          <w:szCs w:val="24"/>
        </w:rPr>
        <w:t>FIG</w:t>
      </w:r>
      <w:r w:rsidR="007401A5" w:rsidRPr="009C599E">
        <w:rPr>
          <w:rFonts w:ascii="Times New Roman" w:hAnsi="Times New Roman" w:cs="Times New Roman"/>
          <w:b/>
          <w:bCs/>
          <w:sz w:val="24"/>
          <w:szCs w:val="24"/>
        </w:rPr>
        <w:t>.</w:t>
      </w:r>
      <w:r w:rsidR="00612D97" w:rsidRPr="009C599E">
        <w:rPr>
          <w:rFonts w:ascii="Times New Roman" w:hAnsi="Times New Roman" w:cs="Times New Roman"/>
          <w:b/>
          <w:bCs/>
          <w:sz w:val="24"/>
          <w:szCs w:val="24"/>
        </w:rPr>
        <w:t xml:space="preserve"> </w:t>
      </w:r>
      <w:r w:rsidR="00896698" w:rsidRPr="009C599E">
        <w:rPr>
          <w:rFonts w:ascii="Times New Roman" w:hAnsi="Times New Roman" w:cs="Times New Roman"/>
          <w:b/>
          <w:bCs/>
          <w:sz w:val="24"/>
          <w:szCs w:val="24"/>
        </w:rPr>
        <w:t>2</w:t>
      </w:r>
      <w:r w:rsidR="007401A5" w:rsidRPr="009C599E">
        <w:rPr>
          <w:rFonts w:ascii="Times New Roman" w:hAnsi="Times New Roman" w:cs="Times New Roman"/>
          <w:b/>
          <w:bCs/>
          <w:sz w:val="24"/>
          <w:szCs w:val="24"/>
        </w:rPr>
        <w:t>.</w:t>
      </w:r>
    </w:p>
    <w:p w14:paraId="0DFF9FF4" w14:textId="77777777" w:rsidR="00612D97" w:rsidRPr="009C599E" w:rsidRDefault="00612D97">
      <w:pPr>
        <w:spacing w:line="278" w:lineRule="auto"/>
        <w:rPr>
          <w:rFonts w:ascii="Times New Roman" w:hAnsi="Times New Roman" w:cs="Times New Roman"/>
          <w:b/>
          <w:bCs/>
          <w:sz w:val="24"/>
          <w:szCs w:val="24"/>
        </w:rPr>
      </w:pPr>
      <w:r w:rsidRPr="009C599E">
        <w:rPr>
          <w:rFonts w:ascii="Times New Roman" w:hAnsi="Times New Roman" w:cs="Times New Roman"/>
          <w:b/>
          <w:bCs/>
          <w:sz w:val="24"/>
          <w:szCs w:val="24"/>
        </w:rPr>
        <w:br w:type="page"/>
      </w:r>
    </w:p>
    <w:p w14:paraId="64F7DD80" w14:textId="5BC6AB70" w:rsidR="00E66C29" w:rsidRPr="009C599E" w:rsidRDefault="004F40CA" w:rsidP="00F27D64">
      <w:pPr>
        <w:spacing w:line="276" w:lineRule="auto"/>
        <w:rPr>
          <w:rFonts w:ascii="Times New Roman" w:hAnsi="Times New Roman" w:cs="Times New Roman"/>
          <w:b/>
          <w:bCs/>
          <w:sz w:val="24"/>
          <w:szCs w:val="24"/>
        </w:rPr>
      </w:pPr>
      <w:r w:rsidRPr="009C599E">
        <w:rPr>
          <w:rFonts w:ascii="Times New Roman" w:hAnsi="Times New Roman" w:cs="Times New Roman"/>
          <w:b/>
          <w:bCs/>
          <w:noProof/>
          <w:sz w:val="24"/>
          <w:szCs w:val="24"/>
          <w14:ligatures w14:val="standardContextual"/>
        </w:rPr>
        <w:lastRenderedPageBreak/>
        <w:drawing>
          <wp:inline distT="0" distB="0" distL="0" distR="0" wp14:anchorId="796E38A6" wp14:editId="5E66DBDE">
            <wp:extent cx="5309870" cy="3895725"/>
            <wp:effectExtent l="0" t="0" r="5080" b="9525"/>
            <wp:docPr id="844229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29322" name="Picture 844229322"/>
                    <pic:cNvPicPr/>
                  </pic:nvPicPr>
                  <pic:blipFill rotWithShape="1">
                    <a:blip r:embed="rId11"/>
                    <a:srcRect l="6827" t="45471" r="17065" b="15869"/>
                    <a:stretch/>
                  </pic:blipFill>
                  <pic:spPr bwMode="auto">
                    <a:xfrm>
                      <a:off x="0" y="0"/>
                      <a:ext cx="5311480" cy="3896906"/>
                    </a:xfrm>
                    <a:prstGeom prst="rect">
                      <a:avLst/>
                    </a:prstGeom>
                    <a:ln>
                      <a:noFill/>
                    </a:ln>
                    <a:extLst>
                      <a:ext uri="{53640926-AAD7-44D8-BBD7-CCE9431645EC}">
                        <a14:shadowObscured xmlns:a14="http://schemas.microsoft.com/office/drawing/2010/main"/>
                      </a:ext>
                    </a:extLst>
                  </pic:spPr>
                </pic:pic>
              </a:graphicData>
            </a:graphic>
          </wp:inline>
        </w:drawing>
      </w:r>
    </w:p>
    <w:p w14:paraId="625B5E1E" w14:textId="35232C9D" w:rsidR="00612D97" w:rsidRPr="009C599E" w:rsidRDefault="00F10AE8" w:rsidP="009752B1">
      <w:pPr>
        <w:spacing w:line="276" w:lineRule="auto"/>
        <w:rPr>
          <w:rFonts w:ascii="Times New Roman" w:hAnsi="Times New Roman" w:cs="Times New Roman"/>
          <w:b/>
          <w:bCs/>
          <w:sz w:val="24"/>
          <w:szCs w:val="24"/>
        </w:rPr>
      </w:pPr>
      <w:r w:rsidRPr="009C599E">
        <w:rPr>
          <w:rFonts w:ascii="Times New Roman" w:hAnsi="Times New Roman" w:cs="Times New Roman"/>
          <w:b/>
          <w:bCs/>
          <w:sz w:val="24"/>
          <w:szCs w:val="24"/>
        </w:rPr>
        <w:t>FIG</w:t>
      </w:r>
      <w:r w:rsidR="007401A5" w:rsidRPr="009C599E">
        <w:rPr>
          <w:rFonts w:ascii="Times New Roman" w:hAnsi="Times New Roman" w:cs="Times New Roman"/>
          <w:b/>
          <w:bCs/>
          <w:sz w:val="24"/>
          <w:szCs w:val="24"/>
        </w:rPr>
        <w:t>.</w:t>
      </w:r>
      <w:r w:rsidR="00484A18" w:rsidRPr="009C599E">
        <w:rPr>
          <w:rFonts w:ascii="Times New Roman" w:hAnsi="Times New Roman" w:cs="Times New Roman"/>
          <w:b/>
          <w:bCs/>
          <w:sz w:val="24"/>
          <w:szCs w:val="24"/>
        </w:rPr>
        <w:t xml:space="preserve"> </w:t>
      </w:r>
      <w:r w:rsidR="00896698" w:rsidRPr="009C599E">
        <w:rPr>
          <w:rFonts w:ascii="Times New Roman" w:hAnsi="Times New Roman" w:cs="Times New Roman"/>
          <w:b/>
          <w:bCs/>
          <w:sz w:val="24"/>
          <w:szCs w:val="24"/>
        </w:rPr>
        <w:t>3</w:t>
      </w:r>
      <w:r w:rsidR="007401A5" w:rsidRPr="009C599E">
        <w:rPr>
          <w:rFonts w:ascii="Times New Roman" w:hAnsi="Times New Roman" w:cs="Times New Roman"/>
          <w:b/>
          <w:bCs/>
          <w:sz w:val="24"/>
          <w:szCs w:val="24"/>
        </w:rPr>
        <w:t>.</w:t>
      </w:r>
    </w:p>
    <w:p w14:paraId="5E6C229A" w14:textId="59618304" w:rsidR="00612D97" w:rsidRPr="009C599E" w:rsidRDefault="00612D97" w:rsidP="00612D97">
      <w:pPr>
        <w:spacing w:line="278" w:lineRule="auto"/>
        <w:rPr>
          <w:rFonts w:ascii="Times New Roman" w:hAnsi="Times New Roman" w:cs="Times New Roman"/>
          <w:b/>
          <w:bCs/>
          <w:sz w:val="24"/>
          <w:szCs w:val="24"/>
        </w:rPr>
      </w:pPr>
      <w:r w:rsidRPr="009C599E">
        <w:rPr>
          <w:rFonts w:ascii="Times New Roman" w:hAnsi="Times New Roman" w:cs="Times New Roman"/>
          <w:b/>
          <w:bCs/>
          <w:sz w:val="24"/>
          <w:szCs w:val="24"/>
        </w:rPr>
        <w:br w:type="page"/>
      </w:r>
    </w:p>
    <w:p w14:paraId="72E86944" w14:textId="0561B53C" w:rsidR="006E2D0E" w:rsidRPr="009C599E" w:rsidRDefault="002864F0" w:rsidP="00896698">
      <w:pPr>
        <w:spacing w:line="278" w:lineRule="auto"/>
        <w:jc w:val="center"/>
        <w:rPr>
          <w:rFonts w:ascii="Times New Roman" w:hAnsi="Times New Roman" w:cs="Times New Roman"/>
          <w:sz w:val="24"/>
          <w:szCs w:val="24"/>
        </w:rPr>
      </w:pPr>
      <w:r w:rsidRPr="009C599E">
        <w:rPr>
          <w:rFonts w:ascii="Times New Roman" w:hAnsi="Times New Roman" w:cs="Times New Roman"/>
          <w:noProof/>
          <w:sz w:val="24"/>
          <w:szCs w:val="24"/>
          <w14:ligatures w14:val="standardContextual"/>
        </w:rPr>
        <w:lastRenderedPageBreak/>
        <w:drawing>
          <wp:inline distT="0" distB="0" distL="0" distR="0" wp14:anchorId="107281A3" wp14:editId="13E3FE98">
            <wp:extent cx="5206595" cy="6048000"/>
            <wp:effectExtent l="0" t="0" r="0" b="0"/>
            <wp:docPr id="356221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21944" name="Picture 356221944"/>
                    <pic:cNvPicPr/>
                  </pic:nvPicPr>
                  <pic:blipFill rotWithShape="1">
                    <a:blip r:embed="rId12"/>
                    <a:srcRect r="25476" b="40066"/>
                    <a:stretch/>
                  </pic:blipFill>
                  <pic:spPr bwMode="auto">
                    <a:xfrm>
                      <a:off x="0" y="0"/>
                      <a:ext cx="5206595" cy="6048000"/>
                    </a:xfrm>
                    <a:prstGeom prst="rect">
                      <a:avLst/>
                    </a:prstGeom>
                    <a:ln>
                      <a:noFill/>
                    </a:ln>
                    <a:extLst>
                      <a:ext uri="{53640926-AAD7-44D8-BBD7-CCE9431645EC}">
                        <a14:shadowObscured xmlns:a14="http://schemas.microsoft.com/office/drawing/2010/main"/>
                      </a:ext>
                    </a:extLst>
                  </pic:spPr>
                </pic:pic>
              </a:graphicData>
            </a:graphic>
          </wp:inline>
        </w:drawing>
      </w:r>
    </w:p>
    <w:p w14:paraId="5A4373CE" w14:textId="6C97CE5E" w:rsidR="00484A18" w:rsidRPr="009C599E" w:rsidRDefault="00F10AE8" w:rsidP="00612D97">
      <w:pPr>
        <w:spacing w:line="278" w:lineRule="auto"/>
        <w:rPr>
          <w:rFonts w:ascii="Times New Roman" w:hAnsi="Times New Roman" w:cs="Times New Roman"/>
          <w:b/>
          <w:bCs/>
          <w:sz w:val="24"/>
          <w:szCs w:val="24"/>
        </w:rPr>
      </w:pPr>
      <w:r w:rsidRPr="009C599E">
        <w:rPr>
          <w:rFonts w:ascii="Times New Roman" w:hAnsi="Times New Roman" w:cs="Times New Roman"/>
          <w:b/>
          <w:bCs/>
          <w:sz w:val="24"/>
          <w:szCs w:val="24"/>
        </w:rPr>
        <w:t>FIG</w:t>
      </w:r>
      <w:r w:rsidR="007401A5" w:rsidRPr="009C599E">
        <w:rPr>
          <w:rFonts w:ascii="Times New Roman" w:hAnsi="Times New Roman" w:cs="Times New Roman"/>
          <w:b/>
          <w:bCs/>
          <w:sz w:val="24"/>
          <w:szCs w:val="24"/>
        </w:rPr>
        <w:t>.</w:t>
      </w:r>
      <w:r w:rsidR="006E2D0E" w:rsidRPr="009C599E">
        <w:rPr>
          <w:rFonts w:ascii="Times New Roman" w:hAnsi="Times New Roman" w:cs="Times New Roman"/>
          <w:b/>
          <w:bCs/>
          <w:sz w:val="24"/>
          <w:szCs w:val="24"/>
        </w:rPr>
        <w:t xml:space="preserve"> </w:t>
      </w:r>
      <w:r w:rsidR="00896698" w:rsidRPr="009C599E">
        <w:rPr>
          <w:rFonts w:ascii="Times New Roman" w:hAnsi="Times New Roman" w:cs="Times New Roman"/>
          <w:b/>
          <w:bCs/>
          <w:sz w:val="24"/>
          <w:szCs w:val="24"/>
        </w:rPr>
        <w:t>4</w:t>
      </w:r>
      <w:r w:rsidR="007401A5" w:rsidRPr="009C599E">
        <w:rPr>
          <w:rFonts w:ascii="Times New Roman" w:hAnsi="Times New Roman" w:cs="Times New Roman"/>
          <w:b/>
          <w:bCs/>
          <w:sz w:val="24"/>
          <w:szCs w:val="24"/>
        </w:rPr>
        <w:t>.</w:t>
      </w:r>
    </w:p>
    <w:p w14:paraId="2E2D16D9" w14:textId="589C4A4A" w:rsidR="00637CF4" w:rsidRPr="009C599E" w:rsidRDefault="00637CF4">
      <w:pPr>
        <w:spacing w:line="278" w:lineRule="auto"/>
        <w:rPr>
          <w:rFonts w:ascii="Times New Roman" w:hAnsi="Times New Roman" w:cs="Times New Roman"/>
          <w:b/>
          <w:bCs/>
          <w:sz w:val="24"/>
          <w:szCs w:val="24"/>
        </w:rPr>
      </w:pPr>
      <w:r w:rsidRPr="009C599E">
        <w:rPr>
          <w:rFonts w:ascii="Times New Roman" w:hAnsi="Times New Roman" w:cs="Times New Roman"/>
          <w:b/>
          <w:bCs/>
          <w:sz w:val="24"/>
          <w:szCs w:val="24"/>
        </w:rPr>
        <w:br w:type="page"/>
      </w:r>
    </w:p>
    <w:p w14:paraId="4121178F" w14:textId="336BAD44" w:rsidR="00B1291F" w:rsidRPr="009C599E" w:rsidRDefault="00344F00" w:rsidP="00612D97">
      <w:pPr>
        <w:spacing w:line="278" w:lineRule="auto"/>
        <w:rPr>
          <w:rFonts w:ascii="Times New Roman" w:hAnsi="Times New Roman" w:cs="Times New Roman"/>
          <w:b/>
          <w:bCs/>
          <w:sz w:val="24"/>
          <w:szCs w:val="24"/>
        </w:rPr>
      </w:pPr>
      <w:r w:rsidRPr="009C599E">
        <w:rPr>
          <w:rFonts w:ascii="Times New Roman" w:hAnsi="Times New Roman" w:cs="Times New Roman"/>
          <w:b/>
          <w:bCs/>
          <w:noProof/>
          <w:sz w:val="24"/>
          <w:szCs w:val="24"/>
          <w14:ligatures w14:val="standardContextual"/>
        </w:rPr>
        <w:lastRenderedPageBreak/>
        <w:drawing>
          <wp:inline distT="0" distB="0" distL="0" distR="0" wp14:anchorId="68FE8EC4" wp14:editId="3A77CFBF">
            <wp:extent cx="2860434" cy="5688000"/>
            <wp:effectExtent l="0" t="0" r="0" b="8255"/>
            <wp:docPr id="2337281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28167" name="Picture 233728167"/>
                    <pic:cNvPicPr/>
                  </pic:nvPicPr>
                  <pic:blipFill rotWithShape="1">
                    <a:blip r:embed="rId13"/>
                    <a:srcRect t="1217" r="58945" b="42262"/>
                    <a:stretch/>
                  </pic:blipFill>
                  <pic:spPr bwMode="auto">
                    <a:xfrm>
                      <a:off x="0" y="0"/>
                      <a:ext cx="2860434" cy="5688000"/>
                    </a:xfrm>
                    <a:prstGeom prst="rect">
                      <a:avLst/>
                    </a:prstGeom>
                    <a:ln>
                      <a:noFill/>
                    </a:ln>
                    <a:extLst>
                      <a:ext uri="{53640926-AAD7-44D8-BBD7-CCE9431645EC}">
                        <a14:shadowObscured xmlns:a14="http://schemas.microsoft.com/office/drawing/2010/main"/>
                      </a:ext>
                    </a:extLst>
                  </pic:spPr>
                </pic:pic>
              </a:graphicData>
            </a:graphic>
          </wp:inline>
        </w:drawing>
      </w:r>
    </w:p>
    <w:p w14:paraId="7F7F6BED" w14:textId="24C9BAEA" w:rsidR="00A23FD0" w:rsidRPr="009C599E" w:rsidRDefault="00683F6D" w:rsidP="00A23FD0">
      <w:pPr>
        <w:spacing w:line="278" w:lineRule="auto"/>
        <w:rPr>
          <w:rFonts w:ascii="Times New Roman" w:hAnsi="Times New Roman" w:cs="Times New Roman"/>
          <w:b/>
          <w:bCs/>
          <w:sz w:val="24"/>
          <w:szCs w:val="24"/>
        </w:rPr>
      </w:pPr>
      <w:r w:rsidRPr="009C599E">
        <w:rPr>
          <w:rFonts w:ascii="Times New Roman" w:hAnsi="Times New Roman" w:cs="Times New Roman"/>
          <w:b/>
          <w:bCs/>
          <w:sz w:val="24"/>
          <w:szCs w:val="24"/>
        </w:rPr>
        <w:t xml:space="preserve">FIG. </w:t>
      </w:r>
      <w:r w:rsidR="00D430D5" w:rsidRPr="009C599E">
        <w:rPr>
          <w:rFonts w:ascii="Times New Roman" w:hAnsi="Times New Roman" w:cs="Times New Roman"/>
          <w:b/>
          <w:bCs/>
          <w:sz w:val="24"/>
          <w:szCs w:val="24"/>
        </w:rPr>
        <w:t>5</w:t>
      </w:r>
      <w:r w:rsidR="007401A5" w:rsidRPr="009C599E">
        <w:rPr>
          <w:rFonts w:ascii="Times New Roman" w:hAnsi="Times New Roman" w:cs="Times New Roman"/>
          <w:b/>
          <w:bCs/>
          <w:sz w:val="24"/>
          <w:szCs w:val="24"/>
        </w:rPr>
        <w:t>.</w:t>
      </w:r>
    </w:p>
    <w:p w14:paraId="1A8BD920" w14:textId="6555B513" w:rsidR="00B1291F" w:rsidRPr="009C599E" w:rsidRDefault="00B1291F" w:rsidP="00612D97">
      <w:pPr>
        <w:spacing w:line="278" w:lineRule="auto"/>
        <w:rPr>
          <w:rFonts w:ascii="Times New Roman" w:hAnsi="Times New Roman" w:cs="Times New Roman"/>
          <w:b/>
          <w:bCs/>
          <w:sz w:val="24"/>
          <w:szCs w:val="24"/>
        </w:rPr>
      </w:pPr>
      <w:r w:rsidRPr="009C599E">
        <w:rPr>
          <w:rFonts w:ascii="Times New Roman" w:hAnsi="Times New Roman" w:cs="Times New Roman"/>
          <w:b/>
          <w:bCs/>
          <w:sz w:val="24"/>
          <w:szCs w:val="24"/>
        </w:rPr>
        <w:br w:type="page"/>
      </w:r>
    </w:p>
    <w:p w14:paraId="244EFD55" w14:textId="77408D9E" w:rsidR="00AE74D1" w:rsidRPr="009C599E" w:rsidRDefault="00F71BA3" w:rsidP="00612D97">
      <w:pPr>
        <w:spacing w:line="278" w:lineRule="auto"/>
        <w:rPr>
          <w:rFonts w:ascii="Times New Roman" w:hAnsi="Times New Roman" w:cs="Times New Roman"/>
          <w:sz w:val="24"/>
          <w:szCs w:val="24"/>
        </w:rPr>
      </w:pPr>
      <w:r w:rsidRPr="009C599E">
        <w:rPr>
          <w:rFonts w:ascii="Times New Roman" w:hAnsi="Times New Roman" w:cs="Times New Roman"/>
          <w:noProof/>
          <w:sz w:val="24"/>
          <w:szCs w:val="24"/>
          <w14:ligatures w14:val="standardContextual"/>
        </w:rPr>
        <w:lastRenderedPageBreak/>
        <w:drawing>
          <wp:inline distT="0" distB="0" distL="0" distR="0" wp14:anchorId="0285D55F" wp14:editId="6535B83D">
            <wp:extent cx="2517112" cy="1954405"/>
            <wp:effectExtent l="0" t="0" r="0" b="8255"/>
            <wp:docPr id="7622177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17779" name="Picture 762217779"/>
                    <pic:cNvPicPr/>
                  </pic:nvPicPr>
                  <pic:blipFill rotWithShape="1">
                    <a:blip r:embed="rId14"/>
                    <a:srcRect l="719" t="4237" r="63203" b="76369"/>
                    <a:stretch/>
                  </pic:blipFill>
                  <pic:spPr bwMode="auto">
                    <a:xfrm>
                      <a:off x="0" y="0"/>
                      <a:ext cx="2517795" cy="1954936"/>
                    </a:xfrm>
                    <a:prstGeom prst="rect">
                      <a:avLst/>
                    </a:prstGeom>
                    <a:ln>
                      <a:noFill/>
                    </a:ln>
                    <a:extLst>
                      <a:ext uri="{53640926-AAD7-44D8-BBD7-CCE9431645EC}">
                        <a14:shadowObscured xmlns:a14="http://schemas.microsoft.com/office/drawing/2010/main"/>
                      </a:ext>
                    </a:extLst>
                  </pic:spPr>
                </pic:pic>
              </a:graphicData>
            </a:graphic>
          </wp:inline>
        </w:drawing>
      </w:r>
    </w:p>
    <w:p w14:paraId="35EF4301" w14:textId="2D5A15C6" w:rsidR="00B1291F" w:rsidRPr="009C599E" w:rsidRDefault="00683F6D" w:rsidP="00B1291F">
      <w:pPr>
        <w:spacing w:line="278" w:lineRule="auto"/>
        <w:rPr>
          <w:rFonts w:ascii="Times New Roman" w:hAnsi="Times New Roman" w:cs="Times New Roman"/>
          <w:b/>
          <w:bCs/>
          <w:sz w:val="24"/>
          <w:szCs w:val="24"/>
        </w:rPr>
      </w:pPr>
      <w:r w:rsidRPr="009C599E">
        <w:rPr>
          <w:rFonts w:ascii="Times New Roman" w:hAnsi="Times New Roman" w:cs="Times New Roman"/>
          <w:b/>
          <w:bCs/>
          <w:sz w:val="24"/>
          <w:szCs w:val="24"/>
        </w:rPr>
        <w:t xml:space="preserve">FIG. </w:t>
      </w:r>
      <w:r w:rsidR="00D430D5" w:rsidRPr="009C599E">
        <w:rPr>
          <w:rFonts w:ascii="Times New Roman" w:hAnsi="Times New Roman" w:cs="Times New Roman"/>
          <w:b/>
          <w:bCs/>
          <w:sz w:val="24"/>
          <w:szCs w:val="24"/>
        </w:rPr>
        <w:t>6</w:t>
      </w:r>
      <w:r w:rsidR="007401A5" w:rsidRPr="009C599E">
        <w:rPr>
          <w:rFonts w:ascii="Times New Roman" w:hAnsi="Times New Roman" w:cs="Times New Roman"/>
          <w:b/>
          <w:bCs/>
          <w:sz w:val="24"/>
          <w:szCs w:val="24"/>
        </w:rPr>
        <w:t>.</w:t>
      </w:r>
    </w:p>
    <w:p w14:paraId="43E02520" w14:textId="2EBFAE18" w:rsidR="005540A7" w:rsidRPr="009C599E" w:rsidRDefault="005540A7" w:rsidP="00B1291F">
      <w:pPr>
        <w:spacing w:line="278" w:lineRule="auto"/>
        <w:rPr>
          <w:rFonts w:ascii="Times New Roman" w:hAnsi="Times New Roman" w:cs="Times New Roman"/>
          <w:b/>
          <w:bCs/>
          <w:sz w:val="24"/>
          <w:szCs w:val="24"/>
        </w:rPr>
      </w:pPr>
      <w:r w:rsidRPr="009C599E">
        <w:rPr>
          <w:rFonts w:ascii="Times New Roman" w:hAnsi="Times New Roman" w:cs="Times New Roman"/>
          <w:sz w:val="24"/>
          <w:szCs w:val="24"/>
        </w:rPr>
        <w:br w:type="page"/>
      </w:r>
    </w:p>
    <w:p w14:paraId="0E4E8B2E" w14:textId="263AA90C" w:rsidR="00472DDA" w:rsidRPr="009C599E" w:rsidRDefault="00472DDA" w:rsidP="00CB0B04">
      <w:pPr>
        <w:spacing w:line="278" w:lineRule="auto"/>
        <w:rPr>
          <w:rFonts w:ascii="Times New Roman" w:hAnsi="Times New Roman" w:cs="Times New Roman"/>
          <w:b/>
          <w:bCs/>
          <w:sz w:val="24"/>
          <w:szCs w:val="24"/>
          <w:lang w:val="en-US"/>
        </w:rPr>
      </w:pPr>
      <w:r w:rsidRPr="009C599E">
        <w:rPr>
          <w:rFonts w:ascii="Times New Roman" w:hAnsi="Times New Roman" w:cs="Times New Roman"/>
          <w:b/>
          <w:bCs/>
          <w:sz w:val="24"/>
          <w:szCs w:val="24"/>
          <w:lang w:val="en-US"/>
        </w:rPr>
        <w:lastRenderedPageBreak/>
        <w:t>DATA AVALABILITY</w:t>
      </w:r>
    </w:p>
    <w:p w14:paraId="52FF823F" w14:textId="1A59C1DC" w:rsidR="00F60701" w:rsidRPr="009C599E" w:rsidRDefault="00F60701" w:rsidP="00CB0B04">
      <w:pPr>
        <w:spacing w:line="278" w:lineRule="auto"/>
        <w:rPr>
          <w:rFonts w:ascii="Times New Roman" w:hAnsi="Times New Roman" w:cs="Times New Roman"/>
          <w:sz w:val="24"/>
          <w:szCs w:val="24"/>
        </w:rPr>
      </w:pPr>
      <w:r w:rsidRPr="009C599E">
        <w:rPr>
          <w:rFonts w:ascii="Times New Roman" w:hAnsi="Times New Roman" w:cs="Times New Roman"/>
          <w:sz w:val="24"/>
          <w:szCs w:val="24"/>
        </w:rPr>
        <w:t>The data that support the findings of this study are available from the corresponding author upon reasonable request.</w:t>
      </w:r>
    </w:p>
    <w:p w14:paraId="66FA4206" w14:textId="77777777" w:rsidR="002A52EF" w:rsidRPr="009C599E" w:rsidRDefault="002A52EF" w:rsidP="00222E07">
      <w:pPr>
        <w:pStyle w:val="Head1"/>
        <w:spacing w:line="276" w:lineRule="auto"/>
      </w:pPr>
    </w:p>
    <w:p w14:paraId="02BD8F2E" w14:textId="240F5D9F" w:rsidR="00E4259F" w:rsidRPr="009C599E" w:rsidRDefault="00E4259F" w:rsidP="00E4259F">
      <w:pPr>
        <w:spacing w:line="278" w:lineRule="auto"/>
        <w:rPr>
          <w:rFonts w:ascii="Times New Roman" w:hAnsi="Times New Roman" w:cs="Times New Roman"/>
          <w:b/>
          <w:bCs/>
          <w:sz w:val="24"/>
          <w:szCs w:val="24"/>
          <w:lang w:val="en-US"/>
        </w:rPr>
      </w:pPr>
      <w:r w:rsidRPr="009C599E">
        <w:rPr>
          <w:rFonts w:ascii="Times New Roman" w:hAnsi="Times New Roman" w:cs="Times New Roman"/>
          <w:b/>
          <w:bCs/>
          <w:sz w:val="24"/>
          <w:szCs w:val="24"/>
          <w:lang w:val="en-US"/>
        </w:rPr>
        <w:t>AUTHOR DECLARATIONS</w:t>
      </w:r>
    </w:p>
    <w:p w14:paraId="1437F1DB" w14:textId="55E9BB26" w:rsidR="00E4259F" w:rsidRPr="009C599E" w:rsidRDefault="00E4259F" w:rsidP="00E4259F">
      <w:pPr>
        <w:spacing w:line="278" w:lineRule="auto"/>
        <w:rPr>
          <w:rFonts w:ascii="Times New Roman" w:hAnsi="Times New Roman" w:cs="Times New Roman"/>
          <w:b/>
          <w:bCs/>
          <w:sz w:val="24"/>
          <w:szCs w:val="24"/>
          <w:lang w:val="en-US"/>
        </w:rPr>
      </w:pPr>
      <w:r w:rsidRPr="009C599E">
        <w:rPr>
          <w:rFonts w:ascii="Times New Roman" w:hAnsi="Times New Roman" w:cs="Times New Roman"/>
          <w:b/>
          <w:bCs/>
          <w:sz w:val="24"/>
          <w:szCs w:val="24"/>
          <w:lang w:val="en-US"/>
        </w:rPr>
        <w:t>Conflict of Interest</w:t>
      </w:r>
    </w:p>
    <w:p w14:paraId="41461ED9" w14:textId="77777777" w:rsidR="00E4259F" w:rsidRPr="009C599E" w:rsidRDefault="00E4259F" w:rsidP="00E4259F">
      <w:pPr>
        <w:spacing w:line="278" w:lineRule="auto"/>
        <w:rPr>
          <w:rFonts w:ascii="Times New Roman" w:hAnsi="Times New Roman" w:cs="Times New Roman"/>
          <w:sz w:val="24"/>
          <w:szCs w:val="24"/>
          <w:lang w:val="en-US"/>
        </w:rPr>
      </w:pPr>
      <w:r w:rsidRPr="009C599E">
        <w:rPr>
          <w:rFonts w:ascii="Times New Roman" w:hAnsi="Times New Roman" w:cs="Times New Roman"/>
          <w:sz w:val="24"/>
          <w:szCs w:val="24"/>
          <w:lang w:val="en-US"/>
        </w:rPr>
        <w:t>The authors have no conflicts to disclose.</w:t>
      </w:r>
    </w:p>
    <w:p w14:paraId="58073073" w14:textId="77777777" w:rsidR="00E4259F" w:rsidRPr="009C599E" w:rsidRDefault="00E4259F" w:rsidP="00E4259F">
      <w:pPr>
        <w:spacing w:line="278" w:lineRule="auto"/>
        <w:rPr>
          <w:rFonts w:ascii="Times New Roman" w:hAnsi="Times New Roman" w:cs="Times New Roman"/>
          <w:b/>
          <w:bCs/>
          <w:sz w:val="24"/>
          <w:szCs w:val="24"/>
        </w:rPr>
      </w:pPr>
      <w:r w:rsidRPr="009C599E">
        <w:rPr>
          <w:rFonts w:ascii="Times New Roman" w:hAnsi="Times New Roman" w:cs="Times New Roman"/>
          <w:b/>
          <w:bCs/>
          <w:sz w:val="24"/>
          <w:szCs w:val="24"/>
        </w:rPr>
        <w:t>Author Contributions</w:t>
      </w:r>
    </w:p>
    <w:p w14:paraId="26DA8325" w14:textId="3E8CBAED" w:rsidR="00E4259F" w:rsidRPr="009C599E" w:rsidRDefault="00E4259F" w:rsidP="00E4259F">
      <w:pPr>
        <w:spacing w:line="278" w:lineRule="auto"/>
        <w:jc w:val="both"/>
        <w:rPr>
          <w:rFonts w:ascii="Times New Roman" w:hAnsi="Times New Roman" w:cs="Times New Roman"/>
          <w:b/>
          <w:bCs/>
          <w:sz w:val="24"/>
          <w:szCs w:val="24"/>
        </w:rPr>
      </w:pPr>
      <w:r w:rsidRPr="009C599E">
        <w:rPr>
          <w:rFonts w:ascii="Times New Roman" w:hAnsi="Times New Roman" w:cs="Times New Roman"/>
          <w:b/>
          <w:bCs/>
          <w:sz w:val="24"/>
          <w:szCs w:val="24"/>
          <w:shd w:val="clear" w:color="auto" w:fill="FFFFFF"/>
        </w:rPr>
        <w:t>Thuc Anh Ngo:</w:t>
      </w:r>
      <w:r w:rsidRPr="009C599E">
        <w:rPr>
          <w:rFonts w:ascii="Times New Roman" w:hAnsi="Times New Roman" w:cs="Times New Roman"/>
          <w:sz w:val="24"/>
          <w:szCs w:val="24"/>
          <w:shd w:val="clear" w:color="auto" w:fill="FFFFFF"/>
        </w:rPr>
        <w:t xml:space="preserve"> Conceptualization </w:t>
      </w:r>
      <w:r w:rsidR="001848A1" w:rsidRPr="009C599E">
        <w:rPr>
          <w:rFonts w:ascii="Times New Roman" w:hAnsi="Times New Roman" w:cs="Times New Roman"/>
          <w:sz w:val="24"/>
          <w:szCs w:val="24"/>
          <w:shd w:val="clear" w:color="auto" w:fill="FFFFFF"/>
        </w:rPr>
        <w:t>(supporting) d</w:t>
      </w:r>
      <w:r w:rsidRPr="009C599E">
        <w:rPr>
          <w:rFonts w:ascii="Times New Roman" w:hAnsi="Times New Roman" w:cs="Times New Roman"/>
          <w:sz w:val="24"/>
          <w:szCs w:val="24"/>
          <w:shd w:val="clear" w:color="auto" w:fill="FFFFFF"/>
        </w:rPr>
        <w:t xml:space="preserve">ata curation (lead); Formal analysis (lead); Investigation (equal); Methodology (equal); Validation (equal); Visualization (lead); Writing – </w:t>
      </w:r>
      <w:r w:rsidR="001455AC" w:rsidRPr="009C599E">
        <w:rPr>
          <w:rFonts w:ascii="Times New Roman" w:hAnsi="Times New Roman" w:cs="Times New Roman"/>
          <w:sz w:val="24"/>
          <w:szCs w:val="24"/>
          <w:shd w:val="clear" w:color="auto" w:fill="FFFFFF"/>
        </w:rPr>
        <w:t xml:space="preserve">Original Draft </w:t>
      </w:r>
      <w:r w:rsidRPr="009C599E">
        <w:rPr>
          <w:rFonts w:ascii="Times New Roman" w:hAnsi="Times New Roman" w:cs="Times New Roman"/>
          <w:sz w:val="24"/>
          <w:szCs w:val="24"/>
          <w:shd w:val="clear" w:color="auto" w:fill="FFFFFF"/>
        </w:rPr>
        <w:t xml:space="preserve">(equal). </w:t>
      </w:r>
      <w:r w:rsidRPr="009C599E">
        <w:rPr>
          <w:rFonts w:ascii="Times New Roman" w:hAnsi="Times New Roman" w:cs="Times New Roman"/>
          <w:b/>
          <w:bCs/>
          <w:sz w:val="24"/>
          <w:szCs w:val="24"/>
          <w:shd w:val="clear" w:color="auto" w:fill="FFFFFF"/>
        </w:rPr>
        <w:t>Kosuke Minami:</w:t>
      </w:r>
      <w:r w:rsidRPr="009C599E">
        <w:rPr>
          <w:rFonts w:ascii="Times New Roman" w:hAnsi="Times New Roman" w:cs="Times New Roman"/>
          <w:sz w:val="24"/>
          <w:szCs w:val="24"/>
          <w:shd w:val="clear" w:color="auto" w:fill="FFFFFF"/>
        </w:rPr>
        <w:t xml:space="preserve"> Conceptualization (</w:t>
      </w:r>
      <w:r w:rsidRPr="009C599E">
        <w:rPr>
          <w:rFonts w:ascii="Times New Roman" w:hAnsi="Times New Roman" w:cs="Times New Roman"/>
          <w:sz w:val="24"/>
          <w:szCs w:val="24"/>
        </w:rPr>
        <w:t>lead</w:t>
      </w:r>
      <w:r w:rsidRPr="009C599E">
        <w:rPr>
          <w:rFonts w:ascii="Times New Roman" w:hAnsi="Times New Roman" w:cs="Times New Roman"/>
          <w:sz w:val="24"/>
          <w:szCs w:val="24"/>
          <w:shd w:val="clear" w:color="auto" w:fill="FFFFFF"/>
        </w:rPr>
        <w:t xml:space="preserve">); Investigation (equal); Methodology (equal); Validation (equal); Visualization (supporting); Writing – </w:t>
      </w:r>
      <w:r w:rsidR="001455AC" w:rsidRPr="009C599E">
        <w:rPr>
          <w:rFonts w:ascii="Times New Roman" w:hAnsi="Times New Roman" w:cs="Times New Roman"/>
          <w:sz w:val="24"/>
          <w:szCs w:val="24"/>
          <w:shd w:val="clear" w:color="auto" w:fill="FFFFFF"/>
        </w:rPr>
        <w:t xml:space="preserve">Original Draft </w:t>
      </w:r>
      <w:r w:rsidRPr="009C599E">
        <w:rPr>
          <w:rFonts w:ascii="Times New Roman" w:hAnsi="Times New Roman" w:cs="Times New Roman"/>
          <w:sz w:val="24"/>
          <w:szCs w:val="24"/>
          <w:shd w:val="clear" w:color="auto" w:fill="FFFFFF"/>
        </w:rPr>
        <w:t xml:space="preserve">(equal). </w:t>
      </w:r>
      <w:r w:rsidRPr="009C599E">
        <w:rPr>
          <w:rFonts w:ascii="Times New Roman" w:hAnsi="Times New Roman" w:cs="Times New Roman"/>
          <w:b/>
          <w:bCs/>
          <w:sz w:val="24"/>
          <w:szCs w:val="24"/>
          <w:shd w:val="clear" w:color="auto" w:fill="FFFFFF"/>
        </w:rPr>
        <w:t>Tanju Yildirim:</w:t>
      </w:r>
      <w:r w:rsidRPr="009C599E">
        <w:rPr>
          <w:rFonts w:ascii="Times New Roman" w:hAnsi="Times New Roman" w:cs="Times New Roman"/>
          <w:sz w:val="24"/>
          <w:szCs w:val="24"/>
          <w:shd w:val="clear" w:color="auto" w:fill="FFFFFF"/>
        </w:rPr>
        <w:t xml:space="preserve"> Validation (</w:t>
      </w:r>
      <w:r w:rsidR="00977855" w:rsidRPr="009C599E">
        <w:rPr>
          <w:rFonts w:ascii="Times New Roman" w:hAnsi="Times New Roman" w:cs="Times New Roman"/>
          <w:sz w:val="24"/>
          <w:szCs w:val="24"/>
          <w:shd w:val="clear" w:color="auto" w:fill="FFFFFF"/>
        </w:rPr>
        <w:t>equal</w:t>
      </w:r>
      <w:r w:rsidRPr="009C599E">
        <w:rPr>
          <w:rFonts w:ascii="Times New Roman" w:hAnsi="Times New Roman" w:cs="Times New Roman"/>
          <w:sz w:val="24"/>
          <w:szCs w:val="24"/>
          <w:shd w:val="clear" w:color="auto" w:fill="FFFFFF"/>
        </w:rPr>
        <w:t xml:space="preserve">); Visualization (supporting); Writing – </w:t>
      </w:r>
      <w:r w:rsidR="00F645E7" w:rsidRPr="009C599E">
        <w:rPr>
          <w:rFonts w:ascii="Times New Roman" w:hAnsi="Times New Roman" w:cs="Times New Roman"/>
          <w:sz w:val="24"/>
          <w:szCs w:val="24"/>
          <w:shd w:val="clear" w:color="auto" w:fill="FFFFFF"/>
        </w:rPr>
        <w:t>Review</w:t>
      </w:r>
      <w:r w:rsidR="00310C7C" w:rsidRPr="009C599E">
        <w:rPr>
          <w:rFonts w:ascii="Times New Roman" w:hAnsi="Times New Roman" w:cs="Times New Roman"/>
          <w:sz w:val="24"/>
          <w:szCs w:val="24"/>
          <w:shd w:val="clear" w:color="auto" w:fill="FFFFFF"/>
        </w:rPr>
        <w:t xml:space="preserve"> &amp;</w:t>
      </w:r>
      <w:r w:rsidR="00F645E7" w:rsidRPr="009C599E">
        <w:rPr>
          <w:rFonts w:ascii="Times New Roman" w:hAnsi="Times New Roman" w:cs="Times New Roman"/>
          <w:sz w:val="24"/>
          <w:szCs w:val="24"/>
          <w:shd w:val="clear" w:color="auto" w:fill="FFFFFF"/>
        </w:rPr>
        <w:t xml:space="preserve"> Editing </w:t>
      </w:r>
      <w:r w:rsidRPr="009C599E">
        <w:rPr>
          <w:rFonts w:ascii="Times New Roman" w:hAnsi="Times New Roman" w:cs="Times New Roman"/>
          <w:sz w:val="24"/>
          <w:szCs w:val="24"/>
          <w:shd w:val="clear" w:color="auto" w:fill="FFFFFF"/>
        </w:rPr>
        <w:t xml:space="preserve">(equal). </w:t>
      </w:r>
      <w:r w:rsidRPr="009C599E">
        <w:rPr>
          <w:rFonts w:ascii="Times New Roman" w:hAnsi="Times New Roman" w:cs="Times New Roman"/>
          <w:b/>
          <w:bCs/>
          <w:sz w:val="24"/>
          <w:szCs w:val="24"/>
          <w:shd w:val="clear" w:color="auto" w:fill="FFFFFF"/>
        </w:rPr>
        <w:t>Kota Shiba:</w:t>
      </w:r>
      <w:r w:rsidRPr="009C599E">
        <w:rPr>
          <w:rFonts w:ascii="Times New Roman" w:hAnsi="Times New Roman" w:cs="Times New Roman"/>
          <w:sz w:val="24"/>
          <w:szCs w:val="24"/>
          <w:shd w:val="clear" w:color="auto" w:fill="FFFFFF"/>
        </w:rPr>
        <w:t xml:space="preserve"> Visualization (supporting); Writing – </w:t>
      </w:r>
      <w:r w:rsidR="00F645E7" w:rsidRPr="009C599E">
        <w:rPr>
          <w:rFonts w:ascii="Times New Roman" w:hAnsi="Times New Roman" w:cs="Times New Roman"/>
          <w:sz w:val="24"/>
          <w:szCs w:val="24"/>
          <w:shd w:val="clear" w:color="auto" w:fill="FFFFFF"/>
        </w:rPr>
        <w:t xml:space="preserve">Review </w:t>
      </w:r>
      <w:r w:rsidR="00310C7C" w:rsidRPr="009C599E">
        <w:rPr>
          <w:rFonts w:ascii="Times New Roman" w:hAnsi="Times New Roman" w:cs="Times New Roman"/>
          <w:sz w:val="24"/>
          <w:szCs w:val="24"/>
          <w:shd w:val="clear" w:color="auto" w:fill="FFFFFF"/>
        </w:rPr>
        <w:t xml:space="preserve">&amp; </w:t>
      </w:r>
      <w:r w:rsidR="00F645E7" w:rsidRPr="009C599E">
        <w:rPr>
          <w:rFonts w:ascii="Times New Roman" w:hAnsi="Times New Roman" w:cs="Times New Roman"/>
          <w:sz w:val="24"/>
          <w:szCs w:val="24"/>
          <w:shd w:val="clear" w:color="auto" w:fill="FFFFFF"/>
        </w:rPr>
        <w:t xml:space="preserve">Editing </w:t>
      </w:r>
      <w:r w:rsidRPr="009C599E">
        <w:rPr>
          <w:rFonts w:ascii="Times New Roman" w:hAnsi="Times New Roman" w:cs="Times New Roman"/>
          <w:sz w:val="24"/>
          <w:szCs w:val="24"/>
          <w:shd w:val="clear" w:color="auto" w:fill="FFFFFF"/>
        </w:rPr>
        <w:t>(</w:t>
      </w:r>
      <w:r w:rsidR="00F645E7" w:rsidRPr="009C599E">
        <w:rPr>
          <w:rFonts w:ascii="Times New Roman" w:hAnsi="Times New Roman" w:cs="Times New Roman"/>
          <w:sz w:val="24"/>
          <w:szCs w:val="24"/>
          <w:shd w:val="clear" w:color="auto" w:fill="FFFFFF"/>
        </w:rPr>
        <w:t>equal</w:t>
      </w:r>
      <w:r w:rsidRPr="009C599E">
        <w:rPr>
          <w:rFonts w:ascii="Times New Roman" w:hAnsi="Times New Roman" w:cs="Times New Roman"/>
          <w:sz w:val="24"/>
          <w:szCs w:val="24"/>
          <w:shd w:val="clear" w:color="auto" w:fill="FFFFFF"/>
        </w:rPr>
        <w:t xml:space="preserve">). </w:t>
      </w:r>
      <w:r w:rsidRPr="009C599E">
        <w:rPr>
          <w:rFonts w:ascii="Times New Roman" w:hAnsi="Times New Roman" w:cs="Times New Roman"/>
          <w:b/>
          <w:bCs/>
          <w:sz w:val="24"/>
          <w:szCs w:val="24"/>
          <w:shd w:val="clear" w:color="auto" w:fill="FFFFFF"/>
        </w:rPr>
        <w:t>Genki Yoshikawa</w:t>
      </w:r>
      <w:r w:rsidR="00F645E7" w:rsidRPr="009C599E">
        <w:rPr>
          <w:rFonts w:ascii="Times New Roman" w:hAnsi="Times New Roman" w:cs="Times New Roman"/>
          <w:b/>
          <w:bCs/>
          <w:sz w:val="24"/>
          <w:szCs w:val="24"/>
          <w:shd w:val="clear" w:color="auto" w:fill="FFFFFF"/>
        </w:rPr>
        <w:t>:</w:t>
      </w:r>
      <w:r w:rsidRPr="009C599E">
        <w:rPr>
          <w:rFonts w:ascii="Times New Roman" w:hAnsi="Times New Roman" w:cs="Times New Roman"/>
          <w:sz w:val="24"/>
          <w:szCs w:val="24"/>
        </w:rPr>
        <w:t xml:space="preserve"> </w:t>
      </w:r>
      <w:r w:rsidRPr="009C599E">
        <w:rPr>
          <w:rFonts w:ascii="Times New Roman" w:hAnsi="Times New Roman" w:cs="Times New Roman"/>
          <w:sz w:val="24"/>
          <w:szCs w:val="24"/>
          <w:shd w:val="clear" w:color="auto" w:fill="FFFFFF"/>
        </w:rPr>
        <w:t xml:space="preserve">Funding acquisition (lead); Resources (lead); Supervision (lead); Validation (equal); Visualization (supporting); Writing – </w:t>
      </w:r>
      <w:r w:rsidR="001455AC" w:rsidRPr="009C599E">
        <w:rPr>
          <w:rFonts w:ascii="Times New Roman" w:hAnsi="Times New Roman" w:cs="Times New Roman"/>
          <w:sz w:val="24"/>
          <w:szCs w:val="24"/>
          <w:shd w:val="clear" w:color="auto" w:fill="FFFFFF"/>
        </w:rPr>
        <w:t xml:space="preserve">Original Draft </w:t>
      </w:r>
      <w:r w:rsidRPr="009C599E">
        <w:rPr>
          <w:rFonts w:ascii="Times New Roman" w:hAnsi="Times New Roman" w:cs="Times New Roman"/>
          <w:sz w:val="24"/>
          <w:szCs w:val="24"/>
          <w:shd w:val="clear" w:color="auto" w:fill="FFFFFF"/>
        </w:rPr>
        <w:t>(equal).</w:t>
      </w:r>
    </w:p>
    <w:p w14:paraId="4DD26462" w14:textId="1EEFF9EB" w:rsidR="00F07C59" w:rsidRPr="009C599E" w:rsidRDefault="00667825" w:rsidP="000E452E">
      <w:pPr>
        <w:spacing w:line="278" w:lineRule="auto"/>
        <w:rPr>
          <w:rFonts w:ascii="Times New Roman" w:hAnsi="Times New Roman" w:cs="Times New Roman"/>
          <w:b/>
          <w:bCs/>
          <w:sz w:val="24"/>
          <w:szCs w:val="24"/>
          <w:lang w:val="en-US"/>
        </w:rPr>
      </w:pPr>
      <w:r w:rsidRPr="009C599E">
        <w:rPr>
          <w:rFonts w:ascii="Times New Roman" w:hAnsi="Times New Roman" w:cs="Times New Roman"/>
          <w:b/>
          <w:bCs/>
          <w:sz w:val="24"/>
          <w:szCs w:val="24"/>
          <w:lang w:val="en-US"/>
        </w:rPr>
        <w:t>REFERENCES</w:t>
      </w:r>
    </w:p>
    <w:p w14:paraId="2D87A35D"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w:t>
      </w:r>
      <w:r w:rsidRPr="009C599E">
        <w:rPr>
          <w:rFonts w:ascii="Times New Roman" w:eastAsia="游ゴシック" w:hAnsi="Times New Roman" w:cs="Times New Roman"/>
          <w:sz w:val="24"/>
          <w:szCs w:val="24"/>
        </w:rPr>
        <w:t xml:space="preserve"> B. J. Jenkins, K. </w:t>
      </w:r>
      <w:proofErr w:type="spellStart"/>
      <w:r w:rsidRPr="009C599E">
        <w:rPr>
          <w:rFonts w:ascii="Times New Roman" w:eastAsia="游ゴシック" w:hAnsi="Times New Roman" w:cs="Times New Roman"/>
          <w:sz w:val="24"/>
          <w:szCs w:val="24"/>
        </w:rPr>
        <w:t>Seyssel</w:t>
      </w:r>
      <w:proofErr w:type="spellEnd"/>
      <w:r w:rsidRPr="009C599E">
        <w:rPr>
          <w:rFonts w:ascii="Times New Roman" w:eastAsia="游ゴシック" w:hAnsi="Times New Roman" w:cs="Times New Roman"/>
          <w:sz w:val="24"/>
          <w:szCs w:val="24"/>
        </w:rPr>
        <w:t xml:space="preserve">, S. Chiu, P. -H. Pan, S. -Y. Lin, E. Stanley, Z. Ament, J. A. West, K. Summerhill, J. L. Griffin, W. Vetter, K. J. Autio, K. Hiltunen, S. </w:t>
      </w:r>
      <w:proofErr w:type="spellStart"/>
      <w:r w:rsidRPr="009C599E">
        <w:rPr>
          <w:rFonts w:ascii="Times New Roman" w:eastAsia="游ゴシック" w:hAnsi="Times New Roman" w:cs="Times New Roman"/>
          <w:sz w:val="24"/>
          <w:szCs w:val="24"/>
        </w:rPr>
        <w:t>Hazebrouck</w:t>
      </w:r>
      <w:proofErr w:type="spellEnd"/>
      <w:r w:rsidRPr="009C599E">
        <w:rPr>
          <w:rFonts w:ascii="Times New Roman" w:eastAsia="游ゴシック" w:hAnsi="Times New Roman" w:cs="Times New Roman"/>
          <w:sz w:val="24"/>
          <w:szCs w:val="24"/>
        </w:rPr>
        <w:t xml:space="preserve">, R. </w:t>
      </w:r>
      <w:proofErr w:type="spellStart"/>
      <w:r w:rsidRPr="009C599E">
        <w:rPr>
          <w:rFonts w:ascii="Times New Roman" w:eastAsia="游ゴシック" w:hAnsi="Times New Roman" w:cs="Times New Roman"/>
          <w:sz w:val="24"/>
          <w:szCs w:val="24"/>
        </w:rPr>
        <w:t>Stepankova</w:t>
      </w:r>
      <w:proofErr w:type="spellEnd"/>
      <w:r w:rsidRPr="009C599E">
        <w:rPr>
          <w:rFonts w:ascii="Times New Roman" w:eastAsia="游ゴシック" w:hAnsi="Times New Roman" w:cs="Times New Roman"/>
          <w:sz w:val="24"/>
          <w:szCs w:val="24"/>
        </w:rPr>
        <w:t xml:space="preserve">, C. -J. Chen, M. </w:t>
      </w:r>
      <w:proofErr w:type="spellStart"/>
      <w:r w:rsidRPr="009C599E">
        <w:rPr>
          <w:rFonts w:ascii="Times New Roman" w:eastAsia="游ゴシック" w:hAnsi="Times New Roman" w:cs="Times New Roman"/>
          <w:sz w:val="24"/>
          <w:szCs w:val="24"/>
        </w:rPr>
        <w:t>Alligier</w:t>
      </w:r>
      <w:proofErr w:type="spellEnd"/>
      <w:r w:rsidRPr="009C599E">
        <w:rPr>
          <w:rFonts w:ascii="Times New Roman" w:eastAsia="游ゴシック" w:hAnsi="Times New Roman" w:cs="Times New Roman"/>
          <w:sz w:val="24"/>
          <w:szCs w:val="24"/>
        </w:rPr>
        <w:t xml:space="preserve">, M. Laville, M. Moore, G. Kraft, A. Cherrington, S. King, R. M. Krauss, E. de Schryver, P. P. Van Veldhoven, M. Ronis, and A. Koulman, “Odd chain fatty acids; New insights of the relationship between the gut Microbiota, dietary intake, biosynthesis and glucose intolerance,” Sci. Rep. </w:t>
      </w:r>
      <w:r w:rsidRPr="009C599E">
        <w:rPr>
          <w:rFonts w:ascii="Times New Roman" w:eastAsia="游ゴシック" w:hAnsi="Times New Roman" w:cs="Times New Roman"/>
          <w:b/>
          <w:bCs/>
          <w:sz w:val="24"/>
          <w:szCs w:val="24"/>
        </w:rPr>
        <w:t>7</w:t>
      </w:r>
      <w:r w:rsidRPr="009C599E">
        <w:rPr>
          <w:rFonts w:ascii="Times New Roman" w:eastAsia="游ゴシック" w:hAnsi="Times New Roman" w:cs="Times New Roman"/>
          <w:sz w:val="24"/>
          <w:szCs w:val="24"/>
        </w:rPr>
        <w:t>, 44845 (2017).</w:t>
      </w:r>
    </w:p>
    <w:p w14:paraId="4792FB61"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2</w:t>
      </w:r>
      <w:r w:rsidRPr="009C599E">
        <w:rPr>
          <w:rFonts w:ascii="Times New Roman" w:eastAsia="游ゴシック" w:hAnsi="Times New Roman" w:cs="Times New Roman"/>
          <w:sz w:val="24"/>
          <w:szCs w:val="24"/>
        </w:rPr>
        <w:t xml:space="preserve"> B. Jenkins, J. A. West, and A. Koulman, “A review of odd-chain fatty acid metabolism and the role of pentadecanoic Acid (c15:0) and heptadecanoic Acid (c17:0) in health and disease,” Molecules </w:t>
      </w:r>
      <w:r w:rsidRPr="009C599E">
        <w:rPr>
          <w:rFonts w:ascii="Times New Roman" w:eastAsia="游ゴシック" w:hAnsi="Times New Roman" w:cs="Times New Roman"/>
          <w:b/>
          <w:bCs/>
          <w:sz w:val="24"/>
          <w:szCs w:val="24"/>
        </w:rPr>
        <w:t>20</w:t>
      </w:r>
      <w:r w:rsidRPr="009C599E">
        <w:rPr>
          <w:rFonts w:ascii="Times New Roman" w:eastAsia="游ゴシック" w:hAnsi="Times New Roman" w:cs="Times New Roman"/>
          <w:sz w:val="24"/>
          <w:szCs w:val="24"/>
        </w:rPr>
        <w:t>(2), 2425–2444 (2015).</w:t>
      </w:r>
    </w:p>
    <w:p w14:paraId="6CC294D9"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3</w:t>
      </w:r>
      <w:r w:rsidRPr="009C599E">
        <w:rPr>
          <w:rFonts w:ascii="Times New Roman" w:eastAsia="游ゴシック" w:hAnsi="Times New Roman" w:cs="Times New Roman"/>
          <w:sz w:val="24"/>
          <w:szCs w:val="24"/>
        </w:rPr>
        <w:t xml:space="preserve"> J. Beld, D. J. Lee, and M. D. Burkart, “Fatty acid biosynthesis revisited: structure elucidation and metabolic engineering,” Mol. </w:t>
      </w:r>
      <w:proofErr w:type="spellStart"/>
      <w:r w:rsidRPr="009C599E">
        <w:rPr>
          <w:rFonts w:ascii="Times New Roman" w:eastAsia="游ゴシック" w:hAnsi="Times New Roman" w:cs="Times New Roman"/>
          <w:sz w:val="24"/>
          <w:szCs w:val="24"/>
        </w:rPr>
        <w:t>Biosyst</w:t>
      </w:r>
      <w:proofErr w:type="spellEnd"/>
      <w:r w:rsidRPr="009C599E">
        <w:rPr>
          <w:rFonts w:ascii="Times New Roman" w:eastAsia="游ゴシック" w:hAnsi="Times New Roman" w:cs="Times New Roman"/>
          <w:sz w:val="24"/>
          <w:szCs w:val="24"/>
        </w:rPr>
        <w:t xml:space="preserve">. </w:t>
      </w:r>
      <w:r w:rsidRPr="009C599E">
        <w:rPr>
          <w:rFonts w:ascii="Times New Roman" w:eastAsia="游ゴシック" w:hAnsi="Times New Roman" w:cs="Times New Roman"/>
          <w:b/>
          <w:bCs/>
          <w:sz w:val="24"/>
          <w:szCs w:val="24"/>
        </w:rPr>
        <w:t>11</w:t>
      </w:r>
      <w:r w:rsidRPr="009C599E">
        <w:rPr>
          <w:rFonts w:ascii="Times New Roman" w:eastAsia="游ゴシック" w:hAnsi="Times New Roman" w:cs="Times New Roman"/>
          <w:sz w:val="24"/>
          <w:szCs w:val="24"/>
        </w:rPr>
        <w:t>(1), 38–59 (2015).</w:t>
      </w:r>
    </w:p>
    <w:p w14:paraId="7FD53626"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4</w:t>
      </w:r>
      <w:r w:rsidRPr="009C599E">
        <w:rPr>
          <w:rFonts w:ascii="Times New Roman" w:eastAsia="游ゴシック" w:hAnsi="Times New Roman" w:cs="Times New Roman"/>
          <w:sz w:val="24"/>
          <w:szCs w:val="24"/>
        </w:rPr>
        <w:t xml:space="preserve"> X. Wang, H. Yu, R. Gao, M. Liu, and W. Xie, “A comprehensive review of the family of very-long-chain fatty acid </w:t>
      </w:r>
      <w:proofErr w:type="spellStart"/>
      <w:r w:rsidRPr="009C599E">
        <w:rPr>
          <w:rFonts w:ascii="Times New Roman" w:eastAsia="游ゴシック" w:hAnsi="Times New Roman" w:cs="Times New Roman"/>
          <w:sz w:val="24"/>
          <w:szCs w:val="24"/>
        </w:rPr>
        <w:t>elongases</w:t>
      </w:r>
      <w:proofErr w:type="spellEnd"/>
      <w:r w:rsidRPr="009C599E">
        <w:rPr>
          <w:rFonts w:ascii="Times New Roman" w:eastAsia="游ゴシック" w:hAnsi="Times New Roman" w:cs="Times New Roman"/>
          <w:sz w:val="24"/>
          <w:szCs w:val="24"/>
        </w:rPr>
        <w:t xml:space="preserve">: structure, function, and implications in physiology and pathology,” Eur. J. Med. Res. </w:t>
      </w:r>
      <w:r w:rsidRPr="009C599E">
        <w:rPr>
          <w:rFonts w:ascii="Times New Roman" w:eastAsia="游ゴシック" w:hAnsi="Times New Roman" w:cs="Times New Roman"/>
          <w:b/>
          <w:bCs/>
          <w:sz w:val="24"/>
          <w:szCs w:val="24"/>
        </w:rPr>
        <w:t>28</w:t>
      </w:r>
      <w:r w:rsidRPr="009C599E">
        <w:rPr>
          <w:rFonts w:ascii="Times New Roman" w:eastAsia="游ゴシック" w:hAnsi="Times New Roman" w:cs="Times New Roman"/>
          <w:sz w:val="24"/>
          <w:szCs w:val="24"/>
        </w:rPr>
        <w:t>(1), 532 (2023).</w:t>
      </w:r>
    </w:p>
    <w:p w14:paraId="318B509C"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5</w:t>
      </w:r>
      <w:r w:rsidRPr="009C599E">
        <w:rPr>
          <w:rFonts w:ascii="Times New Roman" w:eastAsia="游ゴシック" w:hAnsi="Times New Roman" w:cs="Times New Roman"/>
          <w:sz w:val="24"/>
          <w:szCs w:val="24"/>
        </w:rPr>
        <w:t xml:space="preserve"> S. </w:t>
      </w:r>
      <w:proofErr w:type="spellStart"/>
      <w:r w:rsidRPr="009C599E">
        <w:rPr>
          <w:rFonts w:ascii="Times New Roman" w:eastAsia="游ゴシック" w:hAnsi="Times New Roman" w:cs="Times New Roman"/>
          <w:sz w:val="24"/>
          <w:szCs w:val="24"/>
        </w:rPr>
        <w:t>Facchin</w:t>
      </w:r>
      <w:proofErr w:type="spellEnd"/>
      <w:r w:rsidRPr="009C599E">
        <w:rPr>
          <w:rFonts w:ascii="Times New Roman" w:eastAsia="游ゴシック" w:hAnsi="Times New Roman" w:cs="Times New Roman"/>
          <w:sz w:val="24"/>
          <w:szCs w:val="24"/>
        </w:rPr>
        <w:t xml:space="preserve">, L. Bertin, E. Bonazzi, G. Lorenzon, C. De Barba, B. Barberio, F. Zingone, D. </w:t>
      </w:r>
      <w:proofErr w:type="spellStart"/>
      <w:r w:rsidRPr="009C599E">
        <w:rPr>
          <w:rFonts w:ascii="Times New Roman" w:eastAsia="游ゴシック" w:hAnsi="Times New Roman" w:cs="Times New Roman"/>
          <w:sz w:val="24"/>
          <w:szCs w:val="24"/>
        </w:rPr>
        <w:t>Maniero</w:t>
      </w:r>
      <w:proofErr w:type="spellEnd"/>
      <w:r w:rsidRPr="009C599E">
        <w:rPr>
          <w:rFonts w:ascii="Times New Roman" w:eastAsia="游ゴシック" w:hAnsi="Times New Roman" w:cs="Times New Roman"/>
          <w:sz w:val="24"/>
          <w:szCs w:val="24"/>
        </w:rPr>
        <w:t xml:space="preserve">, M. Scarpa, C. Ruffolo, I. </w:t>
      </w:r>
      <w:proofErr w:type="spellStart"/>
      <w:r w:rsidRPr="009C599E">
        <w:rPr>
          <w:rFonts w:ascii="Times New Roman" w:eastAsia="游ゴシック" w:hAnsi="Times New Roman" w:cs="Times New Roman"/>
          <w:sz w:val="24"/>
          <w:szCs w:val="24"/>
        </w:rPr>
        <w:t>Angriman</w:t>
      </w:r>
      <w:proofErr w:type="spellEnd"/>
      <w:r w:rsidRPr="009C599E">
        <w:rPr>
          <w:rFonts w:ascii="Times New Roman" w:eastAsia="游ゴシック" w:hAnsi="Times New Roman" w:cs="Times New Roman"/>
          <w:sz w:val="24"/>
          <w:szCs w:val="24"/>
        </w:rPr>
        <w:t xml:space="preserve">, and E.V. Savarino, “Short-chain fatty acids and human health: From metabolic pathways to current therapeutic implications,” Life (Basel) </w:t>
      </w:r>
      <w:r w:rsidRPr="009C599E">
        <w:rPr>
          <w:rFonts w:ascii="Times New Roman" w:eastAsia="游ゴシック" w:hAnsi="Times New Roman" w:cs="Times New Roman"/>
          <w:b/>
          <w:bCs/>
          <w:sz w:val="24"/>
          <w:szCs w:val="24"/>
        </w:rPr>
        <w:t>14</w:t>
      </w:r>
      <w:r w:rsidRPr="009C599E">
        <w:rPr>
          <w:rFonts w:ascii="Times New Roman" w:eastAsia="游ゴシック" w:hAnsi="Times New Roman" w:cs="Times New Roman"/>
          <w:sz w:val="24"/>
          <w:szCs w:val="24"/>
        </w:rPr>
        <w:t>(5), 559 (2024).</w:t>
      </w:r>
    </w:p>
    <w:p w14:paraId="48A02D70"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lastRenderedPageBreak/>
        <w:t>6</w:t>
      </w:r>
      <w:r w:rsidRPr="009C599E">
        <w:rPr>
          <w:rFonts w:ascii="Times New Roman" w:eastAsia="游ゴシック" w:hAnsi="Times New Roman" w:cs="Times New Roman"/>
          <w:sz w:val="24"/>
          <w:szCs w:val="24"/>
        </w:rPr>
        <w:t xml:space="preserve"> A. N. </w:t>
      </w:r>
      <w:proofErr w:type="spellStart"/>
      <w:r w:rsidRPr="009C599E">
        <w:rPr>
          <w:rFonts w:ascii="Times New Roman" w:eastAsia="游ゴシック" w:hAnsi="Times New Roman" w:cs="Times New Roman"/>
          <w:sz w:val="24"/>
          <w:szCs w:val="24"/>
        </w:rPr>
        <w:t>Günenc</w:t>
      </w:r>
      <w:proofErr w:type="spellEnd"/>
      <w:r w:rsidRPr="009C599E">
        <w:rPr>
          <w:rFonts w:ascii="Times New Roman" w:eastAsia="游ゴシック" w:hAnsi="Times New Roman" w:cs="Times New Roman"/>
          <w:sz w:val="24"/>
          <w:szCs w:val="24"/>
        </w:rPr>
        <w:t xml:space="preserve">, B. Graf, H. Stark, and A. Chari, “Fatty acid synthase: Structure, function, and regulation,” </w:t>
      </w:r>
      <w:proofErr w:type="spellStart"/>
      <w:r w:rsidRPr="009C599E">
        <w:rPr>
          <w:rFonts w:ascii="Times New Roman" w:eastAsia="游ゴシック" w:hAnsi="Times New Roman" w:cs="Times New Roman"/>
          <w:sz w:val="24"/>
          <w:szCs w:val="24"/>
        </w:rPr>
        <w:t>Subcell</w:t>
      </w:r>
      <w:proofErr w:type="spellEnd"/>
      <w:r w:rsidRPr="009C599E">
        <w:rPr>
          <w:rFonts w:ascii="Times New Roman" w:eastAsia="游ゴシック" w:hAnsi="Times New Roman" w:cs="Times New Roman"/>
          <w:sz w:val="24"/>
          <w:szCs w:val="24"/>
        </w:rPr>
        <w:t xml:space="preserve">. </w:t>
      </w:r>
      <w:proofErr w:type="spellStart"/>
      <w:r w:rsidRPr="009C599E">
        <w:rPr>
          <w:rFonts w:ascii="Times New Roman" w:eastAsia="游ゴシック" w:hAnsi="Times New Roman" w:cs="Times New Roman"/>
          <w:sz w:val="24"/>
          <w:szCs w:val="24"/>
        </w:rPr>
        <w:t>Biochem</w:t>
      </w:r>
      <w:proofErr w:type="spellEnd"/>
      <w:r w:rsidRPr="009C599E">
        <w:rPr>
          <w:rFonts w:ascii="Times New Roman" w:eastAsia="游ゴシック" w:hAnsi="Times New Roman" w:cs="Times New Roman"/>
          <w:sz w:val="24"/>
          <w:szCs w:val="24"/>
        </w:rPr>
        <w:t xml:space="preserve">. </w:t>
      </w:r>
      <w:r w:rsidRPr="009C599E">
        <w:rPr>
          <w:rFonts w:ascii="Times New Roman" w:eastAsia="游ゴシック" w:hAnsi="Times New Roman" w:cs="Times New Roman"/>
          <w:b/>
          <w:bCs/>
          <w:sz w:val="24"/>
          <w:szCs w:val="24"/>
        </w:rPr>
        <w:t>99</w:t>
      </w:r>
      <w:r w:rsidRPr="009C599E">
        <w:rPr>
          <w:rFonts w:ascii="Times New Roman" w:eastAsia="游ゴシック" w:hAnsi="Times New Roman" w:cs="Times New Roman"/>
          <w:sz w:val="24"/>
          <w:szCs w:val="24"/>
        </w:rPr>
        <w:t>, 1–33 (2022).</w:t>
      </w:r>
    </w:p>
    <w:p w14:paraId="43FC0771"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7</w:t>
      </w:r>
      <w:r w:rsidRPr="009C599E">
        <w:rPr>
          <w:rFonts w:ascii="Times New Roman" w:eastAsia="游ゴシック" w:hAnsi="Times New Roman" w:cs="Times New Roman"/>
          <w:sz w:val="24"/>
          <w:szCs w:val="24"/>
        </w:rPr>
        <w:t xml:space="preserve"> G. A. Jansen, and R. J. A. Wanders, “Alpha-oxidation,” </w:t>
      </w:r>
      <w:proofErr w:type="spellStart"/>
      <w:r w:rsidRPr="009C599E">
        <w:rPr>
          <w:rFonts w:ascii="Times New Roman" w:eastAsia="游ゴシック" w:hAnsi="Times New Roman" w:cs="Times New Roman"/>
          <w:sz w:val="24"/>
          <w:szCs w:val="24"/>
        </w:rPr>
        <w:t>Biochim</w:t>
      </w:r>
      <w:proofErr w:type="spellEnd"/>
      <w:r w:rsidRPr="009C599E">
        <w:rPr>
          <w:rFonts w:ascii="Times New Roman" w:eastAsia="游ゴシック" w:hAnsi="Times New Roman" w:cs="Times New Roman"/>
          <w:sz w:val="24"/>
          <w:szCs w:val="24"/>
        </w:rPr>
        <w:t xml:space="preserve">. </w:t>
      </w:r>
      <w:proofErr w:type="spellStart"/>
      <w:r w:rsidRPr="009C599E">
        <w:rPr>
          <w:rFonts w:ascii="Times New Roman" w:eastAsia="游ゴシック" w:hAnsi="Times New Roman" w:cs="Times New Roman"/>
          <w:sz w:val="24"/>
          <w:szCs w:val="24"/>
        </w:rPr>
        <w:t>Biophys</w:t>
      </w:r>
      <w:proofErr w:type="spellEnd"/>
      <w:r w:rsidRPr="009C599E">
        <w:rPr>
          <w:rFonts w:ascii="Times New Roman" w:eastAsia="游ゴシック" w:hAnsi="Times New Roman" w:cs="Times New Roman"/>
          <w:sz w:val="24"/>
          <w:szCs w:val="24"/>
        </w:rPr>
        <w:t xml:space="preserve">. Acta </w:t>
      </w:r>
      <w:r w:rsidRPr="009C599E">
        <w:rPr>
          <w:rFonts w:ascii="Times New Roman" w:eastAsia="游ゴシック" w:hAnsi="Times New Roman" w:cs="Times New Roman"/>
          <w:b/>
          <w:bCs/>
          <w:sz w:val="24"/>
          <w:szCs w:val="24"/>
        </w:rPr>
        <w:t>1763</w:t>
      </w:r>
      <w:r w:rsidRPr="009C599E">
        <w:rPr>
          <w:rFonts w:ascii="Times New Roman" w:eastAsia="游ゴシック" w:hAnsi="Times New Roman" w:cs="Times New Roman"/>
          <w:sz w:val="24"/>
          <w:szCs w:val="24"/>
        </w:rPr>
        <w:t>(12), 1403–1412 (2006).</w:t>
      </w:r>
    </w:p>
    <w:p w14:paraId="36B64727"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8</w:t>
      </w:r>
      <w:r w:rsidRPr="009C599E">
        <w:rPr>
          <w:rFonts w:ascii="Times New Roman" w:eastAsia="游ゴシック" w:hAnsi="Times New Roman" w:cs="Times New Roman"/>
          <w:sz w:val="24"/>
          <w:szCs w:val="24"/>
        </w:rPr>
        <w:t xml:space="preserve"> B. Emmanuel, “The relative contribution of propionate, and long-chain even-numbered fatty acids to the production of long-chain odd-numbered fatty acids in rumen bacteria,” </w:t>
      </w:r>
      <w:proofErr w:type="spellStart"/>
      <w:r w:rsidRPr="009C599E">
        <w:rPr>
          <w:rFonts w:ascii="Times New Roman" w:eastAsia="游ゴシック" w:hAnsi="Times New Roman" w:cs="Times New Roman"/>
          <w:sz w:val="24"/>
          <w:szCs w:val="24"/>
        </w:rPr>
        <w:t>Biochim</w:t>
      </w:r>
      <w:proofErr w:type="spellEnd"/>
      <w:r w:rsidRPr="009C599E">
        <w:rPr>
          <w:rFonts w:ascii="Times New Roman" w:eastAsia="游ゴシック" w:hAnsi="Times New Roman" w:cs="Times New Roman"/>
          <w:sz w:val="24"/>
          <w:szCs w:val="24"/>
        </w:rPr>
        <w:t xml:space="preserve">. </w:t>
      </w:r>
      <w:proofErr w:type="spellStart"/>
      <w:r w:rsidRPr="009C599E">
        <w:rPr>
          <w:rFonts w:ascii="Times New Roman" w:eastAsia="游ゴシック" w:hAnsi="Times New Roman" w:cs="Times New Roman"/>
          <w:sz w:val="24"/>
          <w:szCs w:val="24"/>
        </w:rPr>
        <w:t>Biophys</w:t>
      </w:r>
      <w:proofErr w:type="spellEnd"/>
      <w:r w:rsidRPr="009C599E">
        <w:rPr>
          <w:rFonts w:ascii="Times New Roman" w:eastAsia="游ゴシック" w:hAnsi="Times New Roman" w:cs="Times New Roman"/>
          <w:sz w:val="24"/>
          <w:szCs w:val="24"/>
        </w:rPr>
        <w:t xml:space="preserve">. Acta </w:t>
      </w:r>
      <w:r w:rsidRPr="009C599E">
        <w:rPr>
          <w:rFonts w:ascii="Times New Roman" w:eastAsia="游ゴシック" w:hAnsi="Times New Roman" w:cs="Times New Roman"/>
          <w:b/>
          <w:bCs/>
          <w:sz w:val="24"/>
          <w:szCs w:val="24"/>
        </w:rPr>
        <w:t>528</w:t>
      </w:r>
      <w:r w:rsidRPr="009C599E">
        <w:rPr>
          <w:rFonts w:ascii="Times New Roman" w:eastAsia="游ゴシック" w:hAnsi="Times New Roman" w:cs="Times New Roman"/>
          <w:sz w:val="24"/>
          <w:szCs w:val="24"/>
        </w:rPr>
        <w:t>(2), 239–246 (1978).</w:t>
      </w:r>
    </w:p>
    <w:p w14:paraId="09D4797D"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9</w:t>
      </w:r>
      <w:r w:rsidRPr="009C599E">
        <w:rPr>
          <w:rFonts w:ascii="Times New Roman" w:eastAsia="游ゴシック" w:hAnsi="Times New Roman" w:cs="Times New Roman"/>
          <w:sz w:val="24"/>
          <w:szCs w:val="24"/>
        </w:rPr>
        <w:t xml:space="preserve"> A. -H. M. </w:t>
      </w:r>
      <w:proofErr w:type="spellStart"/>
      <w:r w:rsidRPr="009C599E">
        <w:rPr>
          <w:rFonts w:ascii="Times New Roman" w:eastAsia="游ゴシック" w:hAnsi="Times New Roman" w:cs="Times New Roman"/>
          <w:sz w:val="24"/>
          <w:szCs w:val="24"/>
        </w:rPr>
        <w:t>Emwas</w:t>
      </w:r>
      <w:proofErr w:type="spellEnd"/>
      <w:r w:rsidRPr="009C599E">
        <w:rPr>
          <w:rFonts w:ascii="Times New Roman" w:eastAsia="游ゴシック" w:hAnsi="Times New Roman" w:cs="Times New Roman"/>
          <w:sz w:val="24"/>
          <w:szCs w:val="24"/>
        </w:rPr>
        <w:t xml:space="preserve">, “The strengths and weaknesses of NMR spectroscopy and mass spectrometry with particular focus on metabolomics research,” Methods Mol. Biol. </w:t>
      </w:r>
      <w:r w:rsidRPr="009C599E">
        <w:rPr>
          <w:rFonts w:ascii="Times New Roman" w:eastAsia="游ゴシック" w:hAnsi="Times New Roman" w:cs="Times New Roman"/>
          <w:b/>
          <w:bCs/>
          <w:sz w:val="24"/>
          <w:szCs w:val="24"/>
        </w:rPr>
        <w:t>1277</w:t>
      </w:r>
      <w:r w:rsidRPr="009C599E">
        <w:rPr>
          <w:rFonts w:ascii="Times New Roman" w:eastAsia="游ゴシック" w:hAnsi="Times New Roman" w:cs="Times New Roman"/>
          <w:sz w:val="24"/>
          <w:szCs w:val="24"/>
        </w:rPr>
        <w:t>, 161–193 (2015).</w:t>
      </w:r>
    </w:p>
    <w:p w14:paraId="37456D7A"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10</w:t>
      </w:r>
      <w:r w:rsidRPr="009C599E">
        <w:rPr>
          <w:rFonts w:ascii="Times New Roman" w:eastAsia="游ゴシック" w:hAnsi="Times New Roman" w:cs="Times New Roman"/>
          <w:sz w:val="24"/>
          <w:szCs w:val="24"/>
        </w:rPr>
        <w:t xml:space="preserve"> C. Díaz, and C. González-Olmedo, “Untargeted metabolomics by liquid chromatography-mass spectrometry in biomedical research,” Methods Mol. Biol. </w:t>
      </w:r>
      <w:r w:rsidRPr="009C599E">
        <w:rPr>
          <w:rFonts w:ascii="Times New Roman" w:eastAsia="游ゴシック" w:hAnsi="Times New Roman" w:cs="Times New Roman"/>
          <w:b/>
          <w:bCs/>
          <w:sz w:val="24"/>
          <w:szCs w:val="24"/>
        </w:rPr>
        <w:t>2571</w:t>
      </w:r>
      <w:r w:rsidRPr="009C599E">
        <w:rPr>
          <w:rFonts w:ascii="Times New Roman" w:eastAsia="游ゴシック" w:hAnsi="Times New Roman" w:cs="Times New Roman"/>
          <w:sz w:val="24"/>
          <w:szCs w:val="24"/>
        </w:rPr>
        <w:t>, 57–69 (2023).</w:t>
      </w:r>
    </w:p>
    <w:p w14:paraId="7D85BC94"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11</w:t>
      </w:r>
      <w:r w:rsidRPr="009C599E">
        <w:rPr>
          <w:rFonts w:ascii="Times New Roman" w:eastAsia="游ゴシック" w:hAnsi="Times New Roman" w:cs="Times New Roman"/>
          <w:sz w:val="24"/>
          <w:szCs w:val="24"/>
        </w:rPr>
        <w:t xml:space="preserve"> I. D. Wilson, “High-performance liquid chromatography-mass spectrometry (HPLC-MS)-based drug metabolite profiling,” Methods Mol. Biol. </w:t>
      </w:r>
      <w:r w:rsidRPr="009C599E">
        <w:rPr>
          <w:rFonts w:ascii="Times New Roman" w:eastAsia="游ゴシック" w:hAnsi="Times New Roman" w:cs="Times New Roman"/>
          <w:b/>
          <w:bCs/>
          <w:sz w:val="24"/>
          <w:szCs w:val="24"/>
        </w:rPr>
        <w:t>708</w:t>
      </w:r>
      <w:r w:rsidRPr="009C599E">
        <w:rPr>
          <w:rFonts w:ascii="Times New Roman" w:eastAsia="游ゴシック" w:hAnsi="Times New Roman" w:cs="Times New Roman"/>
          <w:sz w:val="24"/>
          <w:szCs w:val="24"/>
        </w:rPr>
        <w:t>, 173–190 (2011).</w:t>
      </w:r>
    </w:p>
    <w:p w14:paraId="0EA0831D"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12</w:t>
      </w:r>
      <w:r w:rsidRPr="009C599E">
        <w:rPr>
          <w:rFonts w:ascii="Times New Roman" w:eastAsia="游ゴシック" w:hAnsi="Times New Roman" w:cs="Times New Roman"/>
          <w:sz w:val="24"/>
          <w:szCs w:val="24"/>
        </w:rPr>
        <w:t xml:space="preserve"> M. K. Nakhleh, H. Amal, R. Jeries, Y. Y. Broza, M. Aboud, A. </w:t>
      </w:r>
      <w:proofErr w:type="spellStart"/>
      <w:r w:rsidRPr="009C599E">
        <w:rPr>
          <w:rFonts w:ascii="Times New Roman" w:eastAsia="游ゴシック" w:hAnsi="Times New Roman" w:cs="Times New Roman"/>
          <w:sz w:val="24"/>
          <w:szCs w:val="24"/>
        </w:rPr>
        <w:t>Gharra</w:t>
      </w:r>
      <w:proofErr w:type="spellEnd"/>
      <w:r w:rsidRPr="009C599E">
        <w:rPr>
          <w:rFonts w:ascii="Times New Roman" w:eastAsia="游ゴシック" w:hAnsi="Times New Roman" w:cs="Times New Roman"/>
          <w:sz w:val="24"/>
          <w:szCs w:val="24"/>
        </w:rPr>
        <w:t xml:space="preserve">, H. Ivgi, S. Khatib, S. Badarneh, L. Har-Shai, L. Glass-Marmor, I. </w:t>
      </w:r>
      <w:proofErr w:type="spellStart"/>
      <w:r w:rsidRPr="009C599E">
        <w:rPr>
          <w:rFonts w:ascii="Times New Roman" w:eastAsia="游ゴシック" w:hAnsi="Times New Roman" w:cs="Times New Roman"/>
          <w:sz w:val="24"/>
          <w:szCs w:val="24"/>
        </w:rPr>
        <w:t>Lejbkowicz</w:t>
      </w:r>
      <w:proofErr w:type="spellEnd"/>
      <w:r w:rsidRPr="009C599E">
        <w:rPr>
          <w:rFonts w:ascii="Times New Roman" w:eastAsia="游ゴシック" w:hAnsi="Times New Roman" w:cs="Times New Roman"/>
          <w:sz w:val="24"/>
          <w:szCs w:val="24"/>
        </w:rPr>
        <w:t xml:space="preserve">, A. Miller, S. </w:t>
      </w:r>
      <w:proofErr w:type="spellStart"/>
      <w:r w:rsidRPr="009C599E">
        <w:rPr>
          <w:rFonts w:ascii="Times New Roman" w:eastAsia="游ゴシック" w:hAnsi="Times New Roman" w:cs="Times New Roman"/>
          <w:sz w:val="24"/>
          <w:szCs w:val="24"/>
        </w:rPr>
        <w:t>Badarny</w:t>
      </w:r>
      <w:proofErr w:type="spellEnd"/>
      <w:r w:rsidRPr="009C599E">
        <w:rPr>
          <w:rFonts w:ascii="Times New Roman" w:eastAsia="游ゴシック" w:hAnsi="Times New Roman" w:cs="Times New Roman"/>
          <w:sz w:val="24"/>
          <w:szCs w:val="24"/>
        </w:rPr>
        <w:t xml:space="preserve">, R. Winer, J. Finberg, S. Cohen-Kaminsky, F. Perros, D. Montani, B. </w:t>
      </w:r>
      <w:proofErr w:type="spellStart"/>
      <w:r w:rsidRPr="009C599E">
        <w:rPr>
          <w:rFonts w:ascii="Times New Roman" w:eastAsia="游ゴシック" w:hAnsi="Times New Roman" w:cs="Times New Roman"/>
          <w:sz w:val="24"/>
          <w:szCs w:val="24"/>
        </w:rPr>
        <w:t>Girerd</w:t>
      </w:r>
      <w:proofErr w:type="spellEnd"/>
      <w:r w:rsidRPr="009C599E">
        <w:rPr>
          <w:rFonts w:ascii="Times New Roman" w:eastAsia="游ゴシック" w:hAnsi="Times New Roman" w:cs="Times New Roman"/>
          <w:sz w:val="24"/>
          <w:szCs w:val="24"/>
        </w:rPr>
        <w:t xml:space="preserve">, G. Garcia, G. Simonneau, F. Nakhoul, S. Baram, R. Salim, M. Hakim, M. Gruber, O. Ronen, T. Marshak, I. </w:t>
      </w:r>
      <w:proofErr w:type="spellStart"/>
      <w:r w:rsidRPr="009C599E">
        <w:rPr>
          <w:rFonts w:ascii="Times New Roman" w:eastAsia="游ゴシック" w:hAnsi="Times New Roman" w:cs="Times New Roman"/>
          <w:sz w:val="24"/>
          <w:szCs w:val="24"/>
        </w:rPr>
        <w:t>Doweck</w:t>
      </w:r>
      <w:proofErr w:type="spellEnd"/>
      <w:r w:rsidRPr="009C599E">
        <w:rPr>
          <w:rFonts w:ascii="Times New Roman" w:eastAsia="游ゴシック" w:hAnsi="Times New Roman" w:cs="Times New Roman"/>
          <w:sz w:val="24"/>
          <w:szCs w:val="24"/>
        </w:rPr>
        <w:t xml:space="preserve">, O. Nativ, Z. Bahouth, D.- Y. Shi, W. Zhang, Q. -L. Hua, Y. -Y. Pan, L. Tao, H. Liu, A. Karban, E. </w:t>
      </w:r>
      <w:proofErr w:type="spellStart"/>
      <w:r w:rsidRPr="009C599E">
        <w:rPr>
          <w:rFonts w:ascii="Times New Roman" w:eastAsia="游ゴシック" w:hAnsi="Times New Roman" w:cs="Times New Roman"/>
          <w:sz w:val="24"/>
          <w:szCs w:val="24"/>
        </w:rPr>
        <w:t>Koifman</w:t>
      </w:r>
      <w:proofErr w:type="spellEnd"/>
      <w:r w:rsidRPr="009C599E">
        <w:rPr>
          <w:rFonts w:ascii="Times New Roman" w:eastAsia="游ゴシック" w:hAnsi="Times New Roman" w:cs="Times New Roman"/>
          <w:sz w:val="24"/>
          <w:szCs w:val="24"/>
        </w:rPr>
        <w:t xml:space="preserve">, T. Rainis, R. </w:t>
      </w:r>
      <w:proofErr w:type="spellStart"/>
      <w:r w:rsidRPr="009C599E">
        <w:rPr>
          <w:rFonts w:ascii="Times New Roman" w:eastAsia="游ゴシック" w:hAnsi="Times New Roman" w:cs="Times New Roman"/>
          <w:sz w:val="24"/>
          <w:szCs w:val="24"/>
        </w:rPr>
        <w:t>Skapars</w:t>
      </w:r>
      <w:proofErr w:type="spellEnd"/>
      <w:r w:rsidRPr="009C599E">
        <w:rPr>
          <w:rFonts w:ascii="Times New Roman" w:eastAsia="游ゴシック" w:hAnsi="Times New Roman" w:cs="Times New Roman"/>
          <w:sz w:val="24"/>
          <w:szCs w:val="24"/>
        </w:rPr>
        <w:t xml:space="preserve">, A. </w:t>
      </w:r>
      <w:proofErr w:type="spellStart"/>
      <w:r w:rsidRPr="009C599E">
        <w:rPr>
          <w:rFonts w:ascii="Times New Roman" w:eastAsia="游ゴシック" w:hAnsi="Times New Roman" w:cs="Times New Roman"/>
          <w:sz w:val="24"/>
          <w:szCs w:val="24"/>
        </w:rPr>
        <w:t>Sivins</w:t>
      </w:r>
      <w:proofErr w:type="spellEnd"/>
      <w:r w:rsidRPr="009C599E">
        <w:rPr>
          <w:rFonts w:ascii="Times New Roman" w:eastAsia="游ゴシック" w:hAnsi="Times New Roman" w:cs="Times New Roman"/>
          <w:sz w:val="24"/>
          <w:szCs w:val="24"/>
        </w:rPr>
        <w:t xml:space="preserve">, G. </w:t>
      </w:r>
      <w:proofErr w:type="spellStart"/>
      <w:r w:rsidRPr="009C599E">
        <w:rPr>
          <w:rFonts w:ascii="Times New Roman" w:eastAsia="游ゴシック" w:hAnsi="Times New Roman" w:cs="Times New Roman"/>
          <w:sz w:val="24"/>
          <w:szCs w:val="24"/>
        </w:rPr>
        <w:t>Ancans</w:t>
      </w:r>
      <w:proofErr w:type="spellEnd"/>
      <w:r w:rsidRPr="009C599E">
        <w:rPr>
          <w:rFonts w:ascii="Times New Roman" w:eastAsia="游ゴシック" w:hAnsi="Times New Roman" w:cs="Times New Roman"/>
          <w:sz w:val="24"/>
          <w:szCs w:val="24"/>
        </w:rPr>
        <w:t xml:space="preserve">, I. </w:t>
      </w:r>
      <w:proofErr w:type="spellStart"/>
      <w:r w:rsidRPr="009C599E">
        <w:rPr>
          <w:rFonts w:ascii="Times New Roman" w:eastAsia="游ゴシック" w:hAnsi="Times New Roman" w:cs="Times New Roman"/>
          <w:sz w:val="24"/>
          <w:szCs w:val="24"/>
        </w:rPr>
        <w:t>Liepniece</w:t>
      </w:r>
      <w:proofErr w:type="spellEnd"/>
      <w:r w:rsidRPr="009C599E">
        <w:rPr>
          <w:rFonts w:ascii="Times New Roman" w:eastAsia="游ゴシック" w:hAnsi="Times New Roman" w:cs="Times New Roman"/>
          <w:sz w:val="24"/>
          <w:szCs w:val="24"/>
        </w:rPr>
        <w:t xml:space="preserve">-Karele, I. </w:t>
      </w:r>
      <w:proofErr w:type="spellStart"/>
      <w:r w:rsidRPr="009C599E">
        <w:rPr>
          <w:rFonts w:ascii="Times New Roman" w:eastAsia="游ゴシック" w:hAnsi="Times New Roman" w:cs="Times New Roman"/>
          <w:sz w:val="24"/>
          <w:szCs w:val="24"/>
        </w:rPr>
        <w:t>Kikuste</w:t>
      </w:r>
      <w:proofErr w:type="spellEnd"/>
      <w:r w:rsidRPr="009C599E">
        <w:rPr>
          <w:rFonts w:ascii="Times New Roman" w:eastAsia="游ゴシック" w:hAnsi="Times New Roman" w:cs="Times New Roman"/>
          <w:sz w:val="24"/>
          <w:szCs w:val="24"/>
        </w:rPr>
        <w:t xml:space="preserve">, I. Lasina, I. </w:t>
      </w:r>
      <w:proofErr w:type="spellStart"/>
      <w:r w:rsidRPr="009C599E">
        <w:rPr>
          <w:rFonts w:ascii="Times New Roman" w:eastAsia="游ゴシック" w:hAnsi="Times New Roman" w:cs="Times New Roman"/>
          <w:sz w:val="24"/>
          <w:szCs w:val="24"/>
        </w:rPr>
        <w:t>Tolmanis</w:t>
      </w:r>
      <w:proofErr w:type="spellEnd"/>
      <w:r w:rsidRPr="009C599E">
        <w:rPr>
          <w:rFonts w:ascii="Times New Roman" w:eastAsia="游ゴシック" w:hAnsi="Times New Roman" w:cs="Times New Roman"/>
          <w:sz w:val="24"/>
          <w:szCs w:val="24"/>
        </w:rPr>
        <w:t xml:space="preserve">, D. Johnson, S. Z. Millstone, J. Fulton, J. W. Wells, L.H. Wilf, M. Humbert, M. Leja, N. Peled, and H. Haick, “Diagnosis and classification of 17 diseases from 1404 subjects via pattern analysis of exhaled molecules,” ACS Nano. </w:t>
      </w:r>
      <w:r w:rsidRPr="009C599E">
        <w:rPr>
          <w:rFonts w:ascii="Times New Roman" w:eastAsia="游ゴシック" w:hAnsi="Times New Roman" w:cs="Times New Roman"/>
          <w:b/>
          <w:bCs/>
          <w:sz w:val="24"/>
          <w:szCs w:val="24"/>
        </w:rPr>
        <w:t>11</w:t>
      </w:r>
      <w:r w:rsidRPr="009C599E">
        <w:rPr>
          <w:rFonts w:ascii="Times New Roman" w:eastAsia="游ゴシック" w:hAnsi="Times New Roman" w:cs="Times New Roman"/>
          <w:sz w:val="24"/>
          <w:szCs w:val="24"/>
        </w:rPr>
        <w:t>(1), 112–125 (2017).</w:t>
      </w:r>
    </w:p>
    <w:p w14:paraId="3ED2A110" w14:textId="38221A43"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13</w:t>
      </w:r>
      <w:r w:rsidRPr="009C599E">
        <w:rPr>
          <w:rFonts w:ascii="Times New Roman" w:eastAsia="游ゴシック" w:hAnsi="Times New Roman" w:cs="Times New Roman"/>
          <w:sz w:val="24"/>
          <w:szCs w:val="24"/>
        </w:rPr>
        <w:t xml:space="preserve"> A. D’Amico, G. </w:t>
      </w:r>
      <w:proofErr w:type="spellStart"/>
      <w:r w:rsidRPr="009C599E">
        <w:rPr>
          <w:rFonts w:ascii="Times New Roman" w:eastAsia="游ゴシック" w:hAnsi="Times New Roman" w:cs="Times New Roman"/>
          <w:sz w:val="24"/>
          <w:szCs w:val="24"/>
        </w:rPr>
        <w:t>Pennazza</w:t>
      </w:r>
      <w:proofErr w:type="spellEnd"/>
      <w:r w:rsidRPr="009C599E">
        <w:rPr>
          <w:rFonts w:ascii="Times New Roman" w:eastAsia="游ゴシック" w:hAnsi="Times New Roman" w:cs="Times New Roman"/>
          <w:sz w:val="24"/>
          <w:szCs w:val="24"/>
        </w:rPr>
        <w:t xml:space="preserve">, M. </w:t>
      </w:r>
      <w:proofErr w:type="spellStart"/>
      <w:r w:rsidRPr="009C599E">
        <w:rPr>
          <w:rFonts w:ascii="Times New Roman" w:eastAsia="游ゴシック" w:hAnsi="Times New Roman" w:cs="Times New Roman"/>
          <w:sz w:val="24"/>
          <w:szCs w:val="24"/>
        </w:rPr>
        <w:t>Santonico</w:t>
      </w:r>
      <w:proofErr w:type="spellEnd"/>
      <w:r w:rsidRPr="009C599E">
        <w:rPr>
          <w:rFonts w:ascii="Times New Roman" w:eastAsia="游ゴシック" w:hAnsi="Times New Roman" w:cs="Times New Roman"/>
          <w:sz w:val="24"/>
          <w:szCs w:val="24"/>
        </w:rPr>
        <w:t xml:space="preserve">, E. Martinelli, C. </w:t>
      </w:r>
      <w:proofErr w:type="spellStart"/>
      <w:r w:rsidRPr="009C599E">
        <w:rPr>
          <w:rFonts w:ascii="Times New Roman" w:eastAsia="游ゴシック" w:hAnsi="Times New Roman" w:cs="Times New Roman"/>
          <w:sz w:val="24"/>
          <w:szCs w:val="24"/>
        </w:rPr>
        <w:t>Roscioni</w:t>
      </w:r>
      <w:proofErr w:type="spellEnd"/>
      <w:r w:rsidRPr="009C599E">
        <w:rPr>
          <w:rFonts w:ascii="Times New Roman" w:eastAsia="游ゴシック" w:hAnsi="Times New Roman" w:cs="Times New Roman"/>
          <w:sz w:val="24"/>
          <w:szCs w:val="24"/>
        </w:rPr>
        <w:t xml:space="preserve">, G. Galluccio, R. </w:t>
      </w:r>
      <w:proofErr w:type="spellStart"/>
      <w:r w:rsidRPr="009C599E">
        <w:rPr>
          <w:rFonts w:ascii="Times New Roman" w:eastAsia="游ゴシック" w:hAnsi="Times New Roman" w:cs="Times New Roman"/>
          <w:sz w:val="24"/>
          <w:szCs w:val="24"/>
        </w:rPr>
        <w:t>Paolesse</w:t>
      </w:r>
      <w:proofErr w:type="spellEnd"/>
      <w:r w:rsidRPr="009C599E">
        <w:rPr>
          <w:rFonts w:ascii="Times New Roman" w:eastAsia="游ゴシック" w:hAnsi="Times New Roman" w:cs="Times New Roman"/>
          <w:sz w:val="24"/>
          <w:szCs w:val="24"/>
        </w:rPr>
        <w:t xml:space="preserve">, and C. Di Natale, “An investigation on electronic nose diagnosis of lung cancer,” Lung Cancer </w:t>
      </w:r>
      <w:r w:rsidRPr="009C599E">
        <w:rPr>
          <w:rFonts w:ascii="Times New Roman" w:eastAsia="游ゴシック" w:hAnsi="Times New Roman" w:cs="Times New Roman"/>
          <w:b/>
          <w:bCs/>
          <w:sz w:val="24"/>
          <w:szCs w:val="24"/>
        </w:rPr>
        <w:t>68</w:t>
      </w:r>
      <w:r w:rsidRPr="009C599E">
        <w:rPr>
          <w:rFonts w:ascii="Times New Roman" w:eastAsia="游ゴシック" w:hAnsi="Times New Roman" w:cs="Times New Roman"/>
          <w:sz w:val="24"/>
          <w:szCs w:val="24"/>
        </w:rPr>
        <w:t>(2), 170–176 (2010).</w:t>
      </w:r>
    </w:p>
    <w:p w14:paraId="3179BF20"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14</w:t>
      </w:r>
      <w:r w:rsidRPr="009C599E">
        <w:rPr>
          <w:rFonts w:ascii="Times New Roman" w:eastAsia="游ゴシック" w:hAnsi="Times New Roman" w:cs="Times New Roman"/>
          <w:sz w:val="24"/>
          <w:szCs w:val="24"/>
        </w:rPr>
        <w:t xml:space="preserve"> N. Peled, M. Hakim, P. A. Bunn Jr, Y. E. Miller, T. C. Kennedy, J. Mattei, J. D. Mitchell, F. R. Hirsch, and H. Haick, “Non-invasive breath analysis of pulmonary nodules,” J. </w:t>
      </w:r>
      <w:proofErr w:type="spellStart"/>
      <w:r w:rsidRPr="009C599E">
        <w:rPr>
          <w:rFonts w:ascii="Times New Roman" w:eastAsia="游ゴシック" w:hAnsi="Times New Roman" w:cs="Times New Roman"/>
          <w:sz w:val="24"/>
          <w:szCs w:val="24"/>
        </w:rPr>
        <w:t>Thorac</w:t>
      </w:r>
      <w:proofErr w:type="spellEnd"/>
      <w:r w:rsidRPr="009C599E">
        <w:rPr>
          <w:rFonts w:ascii="Times New Roman" w:eastAsia="游ゴシック" w:hAnsi="Times New Roman" w:cs="Times New Roman"/>
          <w:sz w:val="24"/>
          <w:szCs w:val="24"/>
        </w:rPr>
        <w:t xml:space="preserve">. Oncol. </w:t>
      </w:r>
      <w:r w:rsidRPr="009C599E">
        <w:rPr>
          <w:rFonts w:ascii="Times New Roman" w:eastAsia="游ゴシック" w:hAnsi="Times New Roman" w:cs="Times New Roman"/>
          <w:b/>
          <w:bCs/>
          <w:sz w:val="24"/>
          <w:szCs w:val="24"/>
        </w:rPr>
        <w:t>7</w:t>
      </w:r>
      <w:r w:rsidRPr="009C599E">
        <w:rPr>
          <w:rFonts w:ascii="Times New Roman" w:eastAsia="游ゴシック" w:hAnsi="Times New Roman" w:cs="Times New Roman"/>
          <w:sz w:val="24"/>
          <w:szCs w:val="24"/>
        </w:rPr>
        <w:t>(10), 1528–1533 (2012).</w:t>
      </w:r>
    </w:p>
    <w:p w14:paraId="26A60013"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15</w:t>
      </w:r>
      <w:r w:rsidRPr="009C599E">
        <w:rPr>
          <w:rFonts w:ascii="Times New Roman" w:eastAsia="游ゴシック" w:hAnsi="Times New Roman" w:cs="Times New Roman"/>
          <w:sz w:val="24"/>
          <w:szCs w:val="24"/>
        </w:rPr>
        <w:t xml:space="preserve"> I. Manzini, D. Schild, and C. Di Natale, “Principles of </w:t>
      </w:r>
      <w:proofErr w:type="spellStart"/>
      <w:r w:rsidRPr="009C599E">
        <w:rPr>
          <w:rFonts w:ascii="Times New Roman" w:eastAsia="游ゴシック" w:hAnsi="Times New Roman" w:cs="Times New Roman"/>
          <w:sz w:val="24"/>
          <w:szCs w:val="24"/>
        </w:rPr>
        <w:t>odor</w:t>
      </w:r>
      <w:proofErr w:type="spellEnd"/>
      <w:r w:rsidRPr="009C599E">
        <w:rPr>
          <w:rFonts w:ascii="Times New Roman" w:eastAsia="游ゴシック" w:hAnsi="Times New Roman" w:cs="Times New Roman"/>
          <w:sz w:val="24"/>
          <w:szCs w:val="24"/>
        </w:rPr>
        <w:t xml:space="preserve"> coding in vertebrates and artificial chemosensory systems,” Physiol. Rev. </w:t>
      </w:r>
      <w:r w:rsidRPr="009C599E">
        <w:rPr>
          <w:rFonts w:ascii="Times New Roman" w:eastAsia="游ゴシック" w:hAnsi="Times New Roman" w:cs="Times New Roman"/>
          <w:b/>
          <w:bCs/>
          <w:sz w:val="24"/>
          <w:szCs w:val="24"/>
        </w:rPr>
        <w:t>102</w:t>
      </w:r>
      <w:r w:rsidRPr="009C599E">
        <w:rPr>
          <w:rFonts w:ascii="Times New Roman" w:eastAsia="游ゴシック" w:hAnsi="Times New Roman" w:cs="Times New Roman"/>
          <w:sz w:val="24"/>
          <w:szCs w:val="24"/>
        </w:rPr>
        <w:t>(1), 61–154 (2022).</w:t>
      </w:r>
    </w:p>
    <w:p w14:paraId="495D9D63"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16</w:t>
      </w:r>
      <w:r w:rsidRPr="009C599E">
        <w:rPr>
          <w:rFonts w:ascii="Times New Roman" w:eastAsia="游ゴシック" w:hAnsi="Times New Roman" w:cs="Times New Roman"/>
          <w:sz w:val="24"/>
          <w:szCs w:val="24"/>
        </w:rPr>
        <w:t xml:space="preserve"> Y. Y. Broza, and H. Haick, “Nanomaterial-based sensors for detection of disease by volatile organic compounds,” Nanomedicine (Lond.) </w:t>
      </w:r>
      <w:r w:rsidRPr="009C599E">
        <w:rPr>
          <w:rFonts w:ascii="Times New Roman" w:eastAsia="游ゴシック" w:hAnsi="Times New Roman" w:cs="Times New Roman"/>
          <w:b/>
          <w:bCs/>
          <w:sz w:val="24"/>
          <w:szCs w:val="24"/>
        </w:rPr>
        <w:t>8</w:t>
      </w:r>
      <w:r w:rsidRPr="009C599E">
        <w:rPr>
          <w:rFonts w:ascii="Times New Roman" w:eastAsia="游ゴシック" w:hAnsi="Times New Roman" w:cs="Times New Roman"/>
          <w:sz w:val="24"/>
          <w:szCs w:val="24"/>
        </w:rPr>
        <w:t>(5), 785–806 (2013).</w:t>
      </w:r>
    </w:p>
    <w:p w14:paraId="276BB98E"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17</w:t>
      </w:r>
      <w:r w:rsidRPr="009C599E">
        <w:rPr>
          <w:rFonts w:ascii="Times New Roman" w:eastAsia="游ゴシック" w:hAnsi="Times New Roman" w:cs="Times New Roman"/>
          <w:sz w:val="24"/>
          <w:szCs w:val="24"/>
        </w:rPr>
        <w:t xml:space="preserve"> C. Di Natale, A. </w:t>
      </w:r>
      <w:proofErr w:type="spellStart"/>
      <w:r w:rsidRPr="009C599E">
        <w:rPr>
          <w:rFonts w:ascii="Times New Roman" w:eastAsia="游ゴシック" w:hAnsi="Times New Roman" w:cs="Times New Roman"/>
          <w:sz w:val="24"/>
          <w:szCs w:val="24"/>
        </w:rPr>
        <w:t>Macagnano</w:t>
      </w:r>
      <w:proofErr w:type="spellEnd"/>
      <w:r w:rsidRPr="009C599E">
        <w:rPr>
          <w:rFonts w:ascii="Times New Roman" w:eastAsia="游ゴシック" w:hAnsi="Times New Roman" w:cs="Times New Roman"/>
          <w:sz w:val="24"/>
          <w:szCs w:val="24"/>
        </w:rPr>
        <w:t xml:space="preserve">, E. Martinelli, R. </w:t>
      </w:r>
      <w:proofErr w:type="spellStart"/>
      <w:r w:rsidRPr="009C599E">
        <w:rPr>
          <w:rFonts w:ascii="Times New Roman" w:eastAsia="游ゴシック" w:hAnsi="Times New Roman" w:cs="Times New Roman"/>
          <w:sz w:val="24"/>
          <w:szCs w:val="24"/>
        </w:rPr>
        <w:t>Paolesse</w:t>
      </w:r>
      <w:proofErr w:type="spellEnd"/>
      <w:r w:rsidRPr="009C599E">
        <w:rPr>
          <w:rFonts w:ascii="Times New Roman" w:eastAsia="游ゴシック" w:hAnsi="Times New Roman" w:cs="Times New Roman"/>
          <w:sz w:val="24"/>
          <w:szCs w:val="24"/>
        </w:rPr>
        <w:t xml:space="preserve">, G. D’Arcangelo, C. </w:t>
      </w:r>
      <w:proofErr w:type="spellStart"/>
      <w:r w:rsidRPr="009C599E">
        <w:rPr>
          <w:rFonts w:ascii="Times New Roman" w:eastAsia="游ゴシック" w:hAnsi="Times New Roman" w:cs="Times New Roman"/>
          <w:sz w:val="24"/>
          <w:szCs w:val="24"/>
        </w:rPr>
        <w:t>Roscioni</w:t>
      </w:r>
      <w:proofErr w:type="spellEnd"/>
      <w:r w:rsidRPr="009C599E">
        <w:rPr>
          <w:rFonts w:ascii="Times New Roman" w:eastAsia="游ゴシック" w:hAnsi="Times New Roman" w:cs="Times New Roman"/>
          <w:sz w:val="24"/>
          <w:szCs w:val="24"/>
        </w:rPr>
        <w:t xml:space="preserve">, A. </w:t>
      </w:r>
      <w:proofErr w:type="spellStart"/>
      <w:r w:rsidRPr="009C599E">
        <w:rPr>
          <w:rFonts w:ascii="Times New Roman" w:eastAsia="游ゴシック" w:hAnsi="Times New Roman" w:cs="Times New Roman"/>
          <w:sz w:val="24"/>
          <w:szCs w:val="24"/>
        </w:rPr>
        <w:t>Finazzi-Agrò</w:t>
      </w:r>
      <w:proofErr w:type="spellEnd"/>
      <w:r w:rsidRPr="009C599E">
        <w:rPr>
          <w:rFonts w:ascii="Times New Roman" w:eastAsia="游ゴシック" w:hAnsi="Times New Roman" w:cs="Times New Roman"/>
          <w:sz w:val="24"/>
          <w:szCs w:val="24"/>
        </w:rPr>
        <w:t xml:space="preserve">, and A. D’Amico, “Lung cancer identification by the analysis of breath </w:t>
      </w:r>
      <w:r w:rsidRPr="009C599E">
        <w:rPr>
          <w:rFonts w:ascii="Times New Roman" w:eastAsia="游ゴシック" w:hAnsi="Times New Roman" w:cs="Times New Roman"/>
          <w:sz w:val="24"/>
          <w:szCs w:val="24"/>
        </w:rPr>
        <w:lastRenderedPageBreak/>
        <w:t xml:space="preserve">by means of an array of non-selective gas sensors,” </w:t>
      </w:r>
      <w:proofErr w:type="spellStart"/>
      <w:r w:rsidRPr="009C599E">
        <w:rPr>
          <w:rFonts w:ascii="Times New Roman" w:eastAsia="游ゴシック" w:hAnsi="Times New Roman" w:cs="Times New Roman"/>
          <w:sz w:val="24"/>
          <w:szCs w:val="24"/>
        </w:rPr>
        <w:t>Biosens</w:t>
      </w:r>
      <w:proofErr w:type="spellEnd"/>
      <w:r w:rsidRPr="009C599E">
        <w:rPr>
          <w:rFonts w:ascii="Times New Roman" w:eastAsia="游ゴシック" w:hAnsi="Times New Roman" w:cs="Times New Roman"/>
          <w:sz w:val="24"/>
          <w:szCs w:val="24"/>
        </w:rPr>
        <w:t xml:space="preserve">. </w:t>
      </w:r>
      <w:proofErr w:type="spellStart"/>
      <w:r w:rsidRPr="009C599E">
        <w:rPr>
          <w:rFonts w:ascii="Times New Roman" w:eastAsia="游ゴシック" w:hAnsi="Times New Roman" w:cs="Times New Roman"/>
          <w:sz w:val="24"/>
          <w:szCs w:val="24"/>
        </w:rPr>
        <w:t>Bioelectron</w:t>
      </w:r>
      <w:proofErr w:type="spellEnd"/>
      <w:r w:rsidRPr="009C599E">
        <w:rPr>
          <w:rFonts w:ascii="Times New Roman" w:eastAsia="游ゴシック" w:hAnsi="Times New Roman" w:cs="Times New Roman"/>
          <w:sz w:val="24"/>
          <w:szCs w:val="24"/>
        </w:rPr>
        <w:t xml:space="preserve">. </w:t>
      </w:r>
      <w:r w:rsidRPr="009C599E">
        <w:rPr>
          <w:rFonts w:ascii="Times New Roman" w:eastAsia="游ゴシック" w:hAnsi="Times New Roman" w:cs="Times New Roman"/>
          <w:b/>
          <w:bCs/>
          <w:sz w:val="24"/>
          <w:szCs w:val="24"/>
        </w:rPr>
        <w:t>18</w:t>
      </w:r>
      <w:r w:rsidRPr="009C599E">
        <w:rPr>
          <w:rFonts w:ascii="Times New Roman" w:eastAsia="游ゴシック" w:hAnsi="Times New Roman" w:cs="Times New Roman"/>
          <w:sz w:val="24"/>
          <w:szCs w:val="24"/>
        </w:rPr>
        <w:t>(10), 1209–1218 (2003).</w:t>
      </w:r>
    </w:p>
    <w:p w14:paraId="6ABA4736"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18</w:t>
      </w:r>
      <w:r w:rsidRPr="009C599E">
        <w:rPr>
          <w:rFonts w:ascii="Times New Roman" w:eastAsia="游ゴシック" w:hAnsi="Times New Roman" w:cs="Times New Roman"/>
          <w:sz w:val="24"/>
          <w:szCs w:val="24"/>
        </w:rPr>
        <w:t xml:space="preserve"> K. Shiba, R. Tamura, T. Sugiyama, Y. Kameyama, K. Koda, E. Sakon, K. Minami, H. T. Ngo, G. Imamura, K. Tsuda, and G. Yoshikawa, “Functional Nanoparticles-Coated Nanomechanical Sensor Arrays for Machine Learning-Based Quantitative Odor Analysis,” ACS Sens. </w:t>
      </w:r>
      <w:r w:rsidRPr="009C599E">
        <w:rPr>
          <w:rFonts w:ascii="Times New Roman" w:eastAsia="游ゴシック" w:hAnsi="Times New Roman" w:cs="Times New Roman"/>
          <w:b/>
          <w:bCs/>
          <w:sz w:val="24"/>
          <w:szCs w:val="24"/>
        </w:rPr>
        <w:t>3</w:t>
      </w:r>
      <w:r w:rsidRPr="009C599E">
        <w:rPr>
          <w:rFonts w:ascii="Times New Roman" w:eastAsia="游ゴシック" w:hAnsi="Times New Roman" w:cs="Times New Roman"/>
          <w:sz w:val="24"/>
          <w:szCs w:val="24"/>
        </w:rPr>
        <w:t>(8), 1592–1600 (2018).</w:t>
      </w:r>
    </w:p>
    <w:p w14:paraId="074ADF87" w14:textId="7C1B6C90"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19</w:t>
      </w:r>
      <w:r w:rsidRPr="009C599E">
        <w:rPr>
          <w:rFonts w:ascii="Times New Roman" w:eastAsia="游ゴシック" w:hAnsi="Times New Roman" w:cs="Times New Roman"/>
          <w:sz w:val="24"/>
          <w:szCs w:val="24"/>
        </w:rPr>
        <w:t xml:space="preserve"> Y. Saeki, N. Maki, T. Nemoto, K. Inada, K. Minami, R. Tamura, G. Imamura, Y. Cho-Isoda, S. Kitazawa, H. Kojima, G. Yoshikawa, and Y. Sato, “Lung cancer detection in perioperative patients’ exhaled breath with nanomechanical sensor array,” Lung Cancer </w:t>
      </w:r>
      <w:r w:rsidRPr="009C599E">
        <w:rPr>
          <w:rFonts w:ascii="Times New Roman" w:eastAsia="游ゴシック" w:hAnsi="Times New Roman" w:cs="Times New Roman"/>
          <w:b/>
          <w:bCs/>
          <w:sz w:val="24"/>
          <w:szCs w:val="24"/>
        </w:rPr>
        <w:t>190</w:t>
      </w:r>
      <w:r w:rsidRPr="009C599E">
        <w:rPr>
          <w:rFonts w:ascii="Times New Roman" w:eastAsia="游ゴシック" w:hAnsi="Times New Roman" w:cs="Times New Roman"/>
          <w:sz w:val="24"/>
          <w:szCs w:val="24"/>
        </w:rPr>
        <w:t>(107514), 107514 (2024).</w:t>
      </w:r>
    </w:p>
    <w:p w14:paraId="5E6DE9A6"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20</w:t>
      </w:r>
      <w:r w:rsidRPr="009C599E">
        <w:rPr>
          <w:rFonts w:ascii="Times New Roman" w:eastAsia="游ゴシック" w:hAnsi="Times New Roman" w:cs="Times New Roman"/>
          <w:sz w:val="24"/>
          <w:szCs w:val="24"/>
        </w:rPr>
        <w:t xml:space="preserve"> A. Gudiño-Ochoa, J. A. García-Rodríguez, R. Ochoa-Ornelas, J. I. Cuevas-Chávez, and D. A. Sánchez-Arias, “</w:t>
      </w:r>
      <w:proofErr w:type="spellStart"/>
      <w:r w:rsidRPr="009C599E">
        <w:rPr>
          <w:rFonts w:ascii="Times New Roman" w:eastAsia="游ゴシック" w:hAnsi="Times New Roman" w:cs="Times New Roman"/>
          <w:sz w:val="24"/>
          <w:szCs w:val="24"/>
        </w:rPr>
        <w:t>Noninvasive</w:t>
      </w:r>
      <w:proofErr w:type="spellEnd"/>
      <w:r w:rsidRPr="009C599E">
        <w:rPr>
          <w:rFonts w:ascii="Times New Roman" w:eastAsia="游ゴシック" w:hAnsi="Times New Roman" w:cs="Times New Roman"/>
          <w:sz w:val="24"/>
          <w:szCs w:val="24"/>
        </w:rPr>
        <w:t xml:space="preserve"> diabetes detection through human breath using </w:t>
      </w:r>
      <w:proofErr w:type="spellStart"/>
      <w:r w:rsidRPr="009C599E">
        <w:rPr>
          <w:rFonts w:ascii="Times New Roman" w:eastAsia="游ゴシック" w:hAnsi="Times New Roman" w:cs="Times New Roman"/>
          <w:sz w:val="24"/>
          <w:szCs w:val="24"/>
        </w:rPr>
        <w:t>TinyML</w:t>
      </w:r>
      <w:proofErr w:type="spellEnd"/>
      <w:r w:rsidRPr="009C599E">
        <w:rPr>
          <w:rFonts w:ascii="Times New Roman" w:eastAsia="游ゴシック" w:hAnsi="Times New Roman" w:cs="Times New Roman"/>
          <w:sz w:val="24"/>
          <w:szCs w:val="24"/>
        </w:rPr>
        <w:t xml:space="preserve">-powered E-nose,” Sensors (Basel) </w:t>
      </w:r>
      <w:r w:rsidRPr="009C599E">
        <w:rPr>
          <w:rFonts w:ascii="Times New Roman" w:eastAsia="游ゴシック" w:hAnsi="Times New Roman" w:cs="Times New Roman"/>
          <w:b/>
          <w:bCs/>
          <w:sz w:val="24"/>
          <w:szCs w:val="24"/>
        </w:rPr>
        <w:t>24</w:t>
      </w:r>
      <w:r w:rsidRPr="009C599E">
        <w:rPr>
          <w:rFonts w:ascii="Times New Roman" w:eastAsia="游ゴシック" w:hAnsi="Times New Roman" w:cs="Times New Roman"/>
          <w:sz w:val="24"/>
          <w:szCs w:val="24"/>
        </w:rPr>
        <w:t>(4), 1294 (2024).</w:t>
      </w:r>
    </w:p>
    <w:p w14:paraId="39A97A91" w14:textId="4320D370"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 xml:space="preserve">21 </w:t>
      </w:r>
      <w:r w:rsidRPr="009C599E">
        <w:rPr>
          <w:rFonts w:ascii="Times New Roman" w:eastAsia="游ゴシック" w:hAnsi="Times New Roman" w:cs="Times New Roman"/>
          <w:sz w:val="24"/>
          <w:szCs w:val="24"/>
        </w:rPr>
        <w:t>T. A. Ngo, T. Yildirim, M. -Q. Feng, K. Minami, K. Shiba, and G. Yoshikawa, “Empirical modification of force fields for the development of peptide</w:t>
      </w:r>
      <w:r w:rsidR="00AD4553" w:rsidRPr="009C599E">
        <w:rPr>
          <w:rFonts w:ascii="Times New Roman" w:eastAsia="游ゴシック" w:hAnsi="Times New Roman" w:cs="Times New Roman"/>
          <w:sz w:val="24"/>
          <w:szCs w:val="24"/>
          <w:lang w:val="en-US"/>
        </w:rPr>
        <w:t>-</w:t>
      </w:r>
      <w:r w:rsidRPr="009C599E">
        <w:rPr>
          <w:rFonts w:ascii="Times New Roman" w:eastAsia="游ゴシック" w:hAnsi="Times New Roman" w:cs="Times New Roman"/>
          <w:sz w:val="24"/>
          <w:szCs w:val="24"/>
        </w:rPr>
        <w:t>based gas sensors,” Adv. Sens. Res., in press.</w:t>
      </w:r>
    </w:p>
    <w:p w14:paraId="35CFF0C8"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22</w:t>
      </w:r>
      <w:r w:rsidRPr="009C599E">
        <w:rPr>
          <w:rFonts w:ascii="Times New Roman" w:eastAsia="游ゴシック" w:hAnsi="Times New Roman" w:cs="Times New Roman"/>
          <w:sz w:val="24"/>
          <w:szCs w:val="24"/>
        </w:rPr>
        <w:t xml:space="preserve"> O. Trott, and A. J. Olson, “AutoDock Vina: improving the speed and accuracy of docking with a new scoring function, efficient optimization, and multithreading,” J. </w:t>
      </w:r>
      <w:proofErr w:type="spellStart"/>
      <w:r w:rsidRPr="009C599E">
        <w:rPr>
          <w:rFonts w:ascii="Times New Roman" w:eastAsia="游ゴシック" w:hAnsi="Times New Roman" w:cs="Times New Roman"/>
          <w:sz w:val="24"/>
          <w:szCs w:val="24"/>
        </w:rPr>
        <w:t>Comput</w:t>
      </w:r>
      <w:proofErr w:type="spellEnd"/>
      <w:r w:rsidRPr="009C599E">
        <w:rPr>
          <w:rFonts w:ascii="Times New Roman" w:eastAsia="游ゴシック" w:hAnsi="Times New Roman" w:cs="Times New Roman"/>
          <w:sz w:val="24"/>
          <w:szCs w:val="24"/>
        </w:rPr>
        <w:t xml:space="preserve">. Chem. </w:t>
      </w:r>
      <w:r w:rsidRPr="009C599E">
        <w:rPr>
          <w:rFonts w:ascii="Times New Roman" w:eastAsia="游ゴシック" w:hAnsi="Times New Roman" w:cs="Times New Roman"/>
          <w:b/>
          <w:bCs/>
          <w:sz w:val="24"/>
          <w:szCs w:val="24"/>
        </w:rPr>
        <w:t>31</w:t>
      </w:r>
      <w:r w:rsidRPr="009C599E">
        <w:rPr>
          <w:rFonts w:ascii="Times New Roman" w:eastAsia="游ゴシック" w:hAnsi="Times New Roman" w:cs="Times New Roman"/>
          <w:sz w:val="24"/>
          <w:szCs w:val="24"/>
        </w:rPr>
        <w:t>(2), 455–461 (2010).</w:t>
      </w:r>
    </w:p>
    <w:p w14:paraId="0554F5E9"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23</w:t>
      </w:r>
      <w:r w:rsidRPr="009C599E">
        <w:rPr>
          <w:rFonts w:ascii="Times New Roman" w:eastAsia="游ゴシック" w:hAnsi="Times New Roman" w:cs="Times New Roman"/>
          <w:sz w:val="24"/>
          <w:szCs w:val="24"/>
        </w:rPr>
        <w:t xml:space="preserve"> J.  Eberhardt, D. Santos-Martins, A. F. Tillack, and S. Forli, “AutoDock Vina 1.2.0: New Docking Methods, Expanded Force Field, and Python Bindings,” J. Chem. Inf. Model. </w:t>
      </w:r>
      <w:r w:rsidRPr="009C599E">
        <w:rPr>
          <w:rFonts w:ascii="Times New Roman" w:eastAsia="游ゴシック" w:hAnsi="Times New Roman" w:cs="Times New Roman"/>
          <w:b/>
          <w:bCs/>
          <w:sz w:val="24"/>
          <w:szCs w:val="24"/>
        </w:rPr>
        <w:t>61</w:t>
      </w:r>
      <w:r w:rsidRPr="009C599E">
        <w:rPr>
          <w:rFonts w:ascii="Times New Roman" w:eastAsia="游ゴシック" w:hAnsi="Times New Roman" w:cs="Times New Roman"/>
          <w:sz w:val="24"/>
          <w:szCs w:val="24"/>
        </w:rPr>
        <w:t>(8), 3891–3898 (2021).</w:t>
      </w:r>
    </w:p>
    <w:p w14:paraId="276AA98A"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24</w:t>
      </w:r>
      <w:r w:rsidRPr="009C599E">
        <w:rPr>
          <w:rFonts w:ascii="Times New Roman" w:eastAsia="游ゴシック" w:hAnsi="Times New Roman" w:cs="Times New Roman"/>
          <w:sz w:val="24"/>
          <w:szCs w:val="24"/>
        </w:rPr>
        <w:t xml:space="preserve"> G. M. Morris, R. Huey, W. Lindstrom, M. F. Sanner, R. K. Belew, D. S. Goodsell, and A. J. Olson, “AutoDock4 and AutoDockTools4: Automated docking with selective receptor flexibility,” J. </w:t>
      </w:r>
      <w:proofErr w:type="spellStart"/>
      <w:r w:rsidRPr="009C599E">
        <w:rPr>
          <w:rFonts w:ascii="Times New Roman" w:eastAsia="游ゴシック" w:hAnsi="Times New Roman" w:cs="Times New Roman"/>
          <w:sz w:val="24"/>
          <w:szCs w:val="24"/>
        </w:rPr>
        <w:t>Comput</w:t>
      </w:r>
      <w:proofErr w:type="spellEnd"/>
      <w:r w:rsidRPr="009C599E">
        <w:rPr>
          <w:rFonts w:ascii="Times New Roman" w:eastAsia="游ゴシック" w:hAnsi="Times New Roman" w:cs="Times New Roman"/>
          <w:sz w:val="24"/>
          <w:szCs w:val="24"/>
        </w:rPr>
        <w:t xml:space="preserve">. Chem. </w:t>
      </w:r>
      <w:r w:rsidRPr="009C599E">
        <w:rPr>
          <w:rFonts w:ascii="Times New Roman" w:eastAsia="游ゴシック" w:hAnsi="Times New Roman" w:cs="Times New Roman"/>
          <w:b/>
          <w:bCs/>
          <w:sz w:val="24"/>
          <w:szCs w:val="24"/>
        </w:rPr>
        <w:t>30</w:t>
      </w:r>
      <w:r w:rsidRPr="009C599E">
        <w:rPr>
          <w:rFonts w:ascii="Times New Roman" w:eastAsia="游ゴシック" w:hAnsi="Times New Roman" w:cs="Times New Roman"/>
          <w:sz w:val="24"/>
          <w:szCs w:val="24"/>
        </w:rPr>
        <w:t>(16), 2785–2791 (2009).</w:t>
      </w:r>
    </w:p>
    <w:p w14:paraId="41F6C7F5" w14:textId="77777777"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25</w:t>
      </w:r>
      <w:r w:rsidRPr="009C599E">
        <w:rPr>
          <w:rFonts w:ascii="Times New Roman" w:eastAsia="游ゴシック" w:hAnsi="Times New Roman" w:cs="Times New Roman"/>
          <w:sz w:val="24"/>
          <w:szCs w:val="24"/>
        </w:rPr>
        <w:t xml:space="preserve"> L. Wang, J. Li, Y. Wang, K. Yu, X. Tang, Y. Zhang, S. Wang, and C. Wei, “Construction of 1D SnO</w:t>
      </w:r>
      <w:r w:rsidRPr="009C599E">
        <w:rPr>
          <w:rFonts w:ascii="Times New Roman" w:eastAsia="游ゴシック" w:hAnsi="Times New Roman" w:cs="Times New Roman"/>
          <w:sz w:val="24"/>
          <w:szCs w:val="24"/>
          <w:vertAlign w:val="subscript"/>
        </w:rPr>
        <w:t>2</w:t>
      </w:r>
      <w:r w:rsidRPr="009C599E">
        <w:rPr>
          <w:rFonts w:ascii="Times New Roman" w:eastAsia="游ゴシック" w:hAnsi="Times New Roman" w:cs="Times New Roman"/>
          <w:sz w:val="24"/>
          <w:szCs w:val="24"/>
        </w:rPr>
        <w:t xml:space="preserve">-coated </w:t>
      </w:r>
      <w:proofErr w:type="spellStart"/>
      <w:r w:rsidRPr="009C599E">
        <w:rPr>
          <w:rFonts w:ascii="Times New Roman" w:eastAsia="游ゴシック" w:hAnsi="Times New Roman" w:cs="Times New Roman"/>
          <w:sz w:val="24"/>
          <w:szCs w:val="24"/>
        </w:rPr>
        <w:t>ZnO</w:t>
      </w:r>
      <w:proofErr w:type="spellEnd"/>
      <w:r w:rsidRPr="009C599E">
        <w:rPr>
          <w:rFonts w:ascii="Times New Roman" w:eastAsia="游ゴシック" w:hAnsi="Times New Roman" w:cs="Times New Roman"/>
          <w:sz w:val="24"/>
          <w:szCs w:val="24"/>
        </w:rPr>
        <w:t xml:space="preserve"> nanowire heterojunction for their improved n-butylamine sensing performances,” Sci. Rep. </w:t>
      </w:r>
      <w:r w:rsidRPr="009C599E">
        <w:rPr>
          <w:rFonts w:ascii="Times New Roman" w:eastAsia="游ゴシック" w:hAnsi="Times New Roman" w:cs="Times New Roman"/>
          <w:b/>
          <w:bCs/>
          <w:sz w:val="24"/>
          <w:szCs w:val="24"/>
        </w:rPr>
        <w:t>6</w:t>
      </w:r>
      <w:r w:rsidRPr="009C599E">
        <w:rPr>
          <w:rFonts w:ascii="Times New Roman" w:eastAsia="游ゴシック" w:hAnsi="Times New Roman" w:cs="Times New Roman"/>
          <w:sz w:val="24"/>
          <w:szCs w:val="24"/>
        </w:rPr>
        <w:t>, 35079 (2016).</w:t>
      </w:r>
    </w:p>
    <w:p w14:paraId="4C8F1B64" w14:textId="32D0CF45"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26</w:t>
      </w:r>
      <w:r w:rsidRPr="009C599E">
        <w:rPr>
          <w:rFonts w:ascii="Times New Roman" w:eastAsia="游ゴシック" w:hAnsi="Times New Roman" w:cs="Times New Roman"/>
          <w:sz w:val="24"/>
          <w:szCs w:val="24"/>
        </w:rPr>
        <w:t xml:space="preserve"> B. J. Doleman, E. J. Severin, and N. S. Lewis, “Trends in </w:t>
      </w:r>
      <w:proofErr w:type="spellStart"/>
      <w:r w:rsidRPr="009C599E">
        <w:rPr>
          <w:rFonts w:ascii="Times New Roman" w:eastAsia="游ゴシック" w:hAnsi="Times New Roman" w:cs="Times New Roman"/>
          <w:sz w:val="24"/>
          <w:szCs w:val="24"/>
        </w:rPr>
        <w:t>odor</w:t>
      </w:r>
      <w:proofErr w:type="spellEnd"/>
      <w:r w:rsidRPr="009C599E">
        <w:rPr>
          <w:rFonts w:ascii="Times New Roman" w:eastAsia="游ゴシック" w:hAnsi="Times New Roman" w:cs="Times New Roman"/>
          <w:sz w:val="24"/>
          <w:szCs w:val="24"/>
        </w:rPr>
        <w:t xml:space="preserve"> intensity for human and electronic noses: relative roles of odorant vapor pressure vs. molecularly specific odorant binding,” Proc. Natl. Acad. Sci. U. S. A. </w:t>
      </w:r>
      <w:r w:rsidRPr="009C599E">
        <w:rPr>
          <w:rFonts w:ascii="Times New Roman" w:eastAsia="游ゴシック" w:hAnsi="Times New Roman" w:cs="Times New Roman"/>
          <w:b/>
          <w:bCs/>
          <w:sz w:val="24"/>
          <w:szCs w:val="24"/>
        </w:rPr>
        <w:t>95</w:t>
      </w:r>
      <w:r w:rsidRPr="009C599E">
        <w:rPr>
          <w:rFonts w:ascii="Times New Roman" w:eastAsia="游ゴシック" w:hAnsi="Times New Roman" w:cs="Times New Roman"/>
          <w:sz w:val="24"/>
          <w:szCs w:val="24"/>
        </w:rPr>
        <w:t>(10), 5442–5447 (1998).</w:t>
      </w:r>
    </w:p>
    <w:p w14:paraId="7B21056B" w14:textId="62757CFC" w:rsidR="002A2650" w:rsidRPr="009C599E" w:rsidRDefault="002A2650"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27</w:t>
      </w:r>
      <w:r w:rsidRPr="009C599E">
        <w:rPr>
          <w:rFonts w:ascii="Times New Roman" w:eastAsia="游ゴシック" w:hAnsi="Times New Roman" w:cs="Times New Roman"/>
          <w:sz w:val="24"/>
          <w:szCs w:val="24"/>
        </w:rPr>
        <w:t xml:space="preserve"> X. Zhang, J. Sun, K. Tang, H. Wang, T. Chen, K. Jiang, T. Zhou, H. Quan, and R. Guo, “Ultralow detection limit and ultrafast response/recovery of the H2 gas sensor based on Pd-doped </w:t>
      </w:r>
      <w:proofErr w:type="spellStart"/>
      <w:r w:rsidRPr="009C599E">
        <w:rPr>
          <w:rFonts w:ascii="Times New Roman" w:eastAsia="游ゴシック" w:hAnsi="Times New Roman" w:cs="Times New Roman"/>
          <w:sz w:val="24"/>
          <w:szCs w:val="24"/>
        </w:rPr>
        <w:t>rGO</w:t>
      </w:r>
      <w:proofErr w:type="spellEnd"/>
      <w:r w:rsidRPr="009C599E">
        <w:rPr>
          <w:rFonts w:ascii="Times New Roman" w:eastAsia="游ゴシック" w:hAnsi="Times New Roman" w:cs="Times New Roman"/>
          <w:sz w:val="24"/>
          <w:szCs w:val="24"/>
        </w:rPr>
        <w:t>/ZnO-SnO</w:t>
      </w:r>
      <w:r w:rsidRPr="009C599E">
        <w:rPr>
          <w:rFonts w:ascii="Times New Roman" w:eastAsia="游ゴシック" w:hAnsi="Times New Roman" w:cs="Times New Roman"/>
          <w:sz w:val="24"/>
          <w:szCs w:val="24"/>
          <w:vertAlign w:val="subscript"/>
        </w:rPr>
        <w:t>2</w:t>
      </w:r>
      <w:r w:rsidRPr="009C599E">
        <w:rPr>
          <w:rFonts w:ascii="Times New Roman" w:eastAsia="游ゴシック" w:hAnsi="Times New Roman" w:cs="Times New Roman"/>
          <w:sz w:val="24"/>
          <w:szCs w:val="24"/>
        </w:rPr>
        <w:t xml:space="preserve"> from hydrothermal synthesis,” </w:t>
      </w:r>
      <w:proofErr w:type="spellStart"/>
      <w:r w:rsidRPr="009C599E">
        <w:rPr>
          <w:rFonts w:ascii="Times New Roman" w:eastAsia="游ゴシック" w:hAnsi="Times New Roman" w:cs="Times New Roman"/>
          <w:sz w:val="24"/>
          <w:szCs w:val="24"/>
        </w:rPr>
        <w:t>Microsyst</w:t>
      </w:r>
      <w:proofErr w:type="spellEnd"/>
      <w:r w:rsidRPr="009C599E">
        <w:rPr>
          <w:rFonts w:ascii="Times New Roman" w:eastAsia="游ゴシック" w:hAnsi="Times New Roman" w:cs="Times New Roman"/>
          <w:sz w:val="24"/>
          <w:szCs w:val="24"/>
        </w:rPr>
        <w:t xml:space="preserve">. </w:t>
      </w:r>
      <w:proofErr w:type="spellStart"/>
      <w:r w:rsidRPr="009C599E">
        <w:rPr>
          <w:rFonts w:ascii="Times New Roman" w:eastAsia="游ゴシック" w:hAnsi="Times New Roman" w:cs="Times New Roman"/>
          <w:sz w:val="24"/>
          <w:szCs w:val="24"/>
        </w:rPr>
        <w:t>Nanoeng</w:t>
      </w:r>
      <w:proofErr w:type="spellEnd"/>
      <w:r w:rsidRPr="009C599E">
        <w:rPr>
          <w:rFonts w:ascii="Times New Roman" w:eastAsia="游ゴシック" w:hAnsi="Times New Roman" w:cs="Times New Roman"/>
          <w:sz w:val="24"/>
          <w:szCs w:val="24"/>
        </w:rPr>
        <w:t xml:space="preserve">. </w:t>
      </w:r>
      <w:r w:rsidRPr="009C599E">
        <w:rPr>
          <w:rFonts w:ascii="Times New Roman" w:eastAsia="游ゴシック" w:hAnsi="Times New Roman" w:cs="Times New Roman"/>
          <w:b/>
          <w:bCs/>
          <w:sz w:val="24"/>
          <w:szCs w:val="24"/>
        </w:rPr>
        <w:t>8</w:t>
      </w:r>
      <w:r w:rsidRPr="009C599E">
        <w:rPr>
          <w:rFonts w:ascii="Times New Roman" w:eastAsia="游ゴシック" w:hAnsi="Times New Roman" w:cs="Times New Roman"/>
          <w:sz w:val="24"/>
          <w:szCs w:val="24"/>
        </w:rPr>
        <w:t>(1), 67 (2022).</w:t>
      </w:r>
    </w:p>
    <w:p w14:paraId="29747521" w14:textId="6C1C78C3" w:rsidR="00232809" w:rsidRPr="009C599E" w:rsidRDefault="00232809" w:rsidP="00232809">
      <w:pPr>
        <w:jc w:val="both"/>
        <w:rPr>
          <w:rFonts w:ascii="Times New Roman" w:hAnsi="Times New Roman" w:cs="Times New Roman"/>
          <w:noProof/>
          <w:sz w:val="24"/>
          <w:szCs w:val="24"/>
          <w:lang w:val="en-US"/>
        </w:rPr>
      </w:pPr>
      <w:r w:rsidRPr="009C599E">
        <w:rPr>
          <w:rFonts w:ascii="Times New Roman" w:eastAsia="游ゴシック" w:hAnsi="Times New Roman" w:cs="Times New Roman"/>
          <w:sz w:val="24"/>
          <w:szCs w:val="24"/>
          <w:vertAlign w:val="superscript"/>
        </w:rPr>
        <w:t>28</w:t>
      </w:r>
      <w:r w:rsidRPr="009C599E">
        <w:rPr>
          <w:rFonts w:ascii="Times New Roman" w:eastAsia="游ゴシック" w:hAnsi="Times New Roman" w:cs="Times New Roman"/>
          <w:sz w:val="24"/>
          <w:szCs w:val="24"/>
        </w:rPr>
        <w:t xml:space="preserve"> </w:t>
      </w:r>
      <w:r w:rsidR="002A2650" w:rsidRPr="009C599E">
        <w:rPr>
          <w:rFonts w:ascii="Times New Roman" w:hAnsi="Times New Roman" w:cs="Times New Roman"/>
          <w:noProof/>
          <w:sz w:val="24"/>
          <w:szCs w:val="24"/>
          <w:lang w:val="en-US"/>
        </w:rPr>
        <w:t xml:space="preserve">K. Shiba, G. Imamura, and G. Yoshikawa, “Odor-based nanomechanical discrimination of fuel oils using a single type of designed nanoparticles with nonlinear viscoelasticity,” ACS Omega </w:t>
      </w:r>
      <w:r w:rsidR="002A2650" w:rsidRPr="009C599E">
        <w:rPr>
          <w:rFonts w:ascii="Times New Roman" w:hAnsi="Times New Roman" w:cs="Times New Roman"/>
          <w:b/>
          <w:noProof/>
          <w:sz w:val="24"/>
          <w:szCs w:val="24"/>
          <w:lang w:val="en-US"/>
        </w:rPr>
        <w:t>6</w:t>
      </w:r>
      <w:r w:rsidR="002A2650" w:rsidRPr="009C599E">
        <w:rPr>
          <w:rFonts w:ascii="Times New Roman" w:hAnsi="Times New Roman" w:cs="Times New Roman"/>
          <w:noProof/>
          <w:sz w:val="24"/>
          <w:szCs w:val="24"/>
          <w:lang w:val="en-US"/>
        </w:rPr>
        <w:t>(36), 23389–23398 (2021).</w:t>
      </w:r>
    </w:p>
    <w:p w14:paraId="106E7E55" w14:textId="5D5C44BB" w:rsidR="00602BCB" w:rsidRPr="009C599E" w:rsidRDefault="00602BCB" w:rsidP="00232809">
      <w:pPr>
        <w:jc w:val="both"/>
        <w:rPr>
          <w:rFonts w:ascii="Times New Roman" w:eastAsia="游ゴシック" w:hAnsi="Times New Roman" w:cs="Times New Roman"/>
          <w:sz w:val="24"/>
          <w:szCs w:val="24"/>
          <w:lang w:val="en-US"/>
        </w:rPr>
      </w:pPr>
      <w:r w:rsidRPr="009C599E">
        <w:rPr>
          <w:rFonts w:ascii="Times New Roman" w:eastAsia="游ゴシック" w:hAnsi="Times New Roman" w:cs="Times New Roman"/>
          <w:sz w:val="24"/>
          <w:szCs w:val="24"/>
          <w:vertAlign w:val="superscript"/>
        </w:rPr>
        <w:lastRenderedPageBreak/>
        <w:t xml:space="preserve">29 </w:t>
      </w:r>
      <w:r w:rsidRPr="009C599E">
        <w:rPr>
          <w:rFonts w:ascii="Times New Roman" w:eastAsia="游ゴシック" w:hAnsi="Times New Roman" w:cs="Times New Roman"/>
          <w:sz w:val="24"/>
          <w:szCs w:val="24"/>
          <w:lang w:val="en-US"/>
        </w:rPr>
        <w:t xml:space="preserve">I. </w:t>
      </w:r>
      <w:proofErr w:type="spellStart"/>
      <w:r w:rsidRPr="009C599E">
        <w:rPr>
          <w:rFonts w:ascii="Times New Roman" w:eastAsia="游ゴシック" w:hAnsi="Times New Roman" w:cs="Times New Roman"/>
          <w:sz w:val="24"/>
          <w:szCs w:val="24"/>
          <w:lang w:val="en-US"/>
        </w:rPr>
        <w:t>Jarmoskaite</w:t>
      </w:r>
      <w:proofErr w:type="spellEnd"/>
      <w:r w:rsidRPr="009C599E">
        <w:rPr>
          <w:rFonts w:ascii="Times New Roman" w:eastAsia="游ゴシック" w:hAnsi="Times New Roman" w:cs="Times New Roman"/>
          <w:sz w:val="24"/>
          <w:szCs w:val="24"/>
          <w:lang w:val="en-US"/>
        </w:rPr>
        <w:t xml:space="preserve">, I. </w:t>
      </w:r>
      <w:proofErr w:type="spellStart"/>
      <w:r w:rsidRPr="009C599E">
        <w:rPr>
          <w:rFonts w:ascii="Times New Roman" w:eastAsia="游ゴシック" w:hAnsi="Times New Roman" w:cs="Times New Roman"/>
          <w:sz w:val="24"/>
          <w:szCs w:val="24"/>
          <w:lang w:val="en-US"/>
        </w:rPr>
        <w:t>AlSadhan</w:t>
      </w:r>
      <w:proofErr w:type="spellEnd"/>
      <w:r w:rsidRPr="009C599E">
        <w:rPr>
          <w:rFonts w:ascii="Times New Roman" w:eastAsia="游ゴシック" w:hAnsi="Times New Roman" w:cs="Times New Roman"/>
          <w:sz w:val="24"/>
          <w:szCs w:val="24"/>
          <w:lang w:val="en-US"/>
        </w:rPr>
        <w:t xml:space="preserve">, P. P. Vaidyanathan, and D. Herschlag, “How to measure and evaluate binding affinities,” </w:t>
      </w:r>
      <w:proofErr w:type="spellStart"/>
      <w:r w:rsidR="00260DFC" w:rsidRPr="009C599E">
        <w:rPr>
          <w:rFonts w:ascii="Times New Roman" w:eastAsia="游ゴシック" w:hAnsi="Times New Roman" w:cs="Times New Roman"/>
          <w:sz w:val="24"/>
          <w:szCs w:val="24"/>
          <w:lang w:val="en-US"/>
        </w:rPr>
        <w:t>eL</w:t>
      </w:r>
      <w:r w:rsidRPr="009C599E">
        <w:rPr>
          <w:rFonts w:ascii="Times New Roman" w:eastAsia="游ゴシック" w:hAnsi="Times New Roman" w:cs="Times New Roman"/>
          <w:sz w:val="24"/>
          <w:szCs w:val="24"/>
          <w:lang w:val="en-US"/>
        </w:rPr>
        <w:t>ife</w:t>
      </w:r>
      <w:proofErr w:type="spellEnd"/>
      <w:r w:rsidRPr="009C599E">
        <w:rPr>
          <w:rFonts w:ascii="Times New Roman" w:eastAsia="游ゴシック" w:hAnsi="Times New Roman" w:cs="Times New Roman"/>
          <w:sz w:val="24"/>
          <w:szCs w:val="24"/>
          <w:lang w:val="en-US"/>
        </w:rPr>
        <w:t xml:space="preserve"> </w:t>
      </w:r>
      <w:r w:rsidRPr="009C599E">
        <w:rPr>
          <w:rFonts w:ascii="Times New Roman" w:eastAsia="游ゴシック" w:hAnsi="Times New Roman" w:cs="Times New Roman"/>
          <w:b/>
          <w:bCs/>
          <w:sz w:val="24"/>
          <w:szCs w:val="24"/>
          <w:lang w:val="en-US"/>
        </w:rPr>
        <w:t>9</w:t>
      </w:r>
      <w:r w:rsidRPr="009C599E">
        <w:rPr>
          <w:rFonts w:ascii="Times New Roman" w:eastAsia="游ゴシック" w:hAnsi="Times New Roman" w:cs="Times New Roman"/>
          <w:sz w:val="24"/>
          <w:szCs w:val="24"/>
          <w:lang w:val="en-US"/>
        </w:rPr>
        <w:t>,</w:t>
      </w:r>
      <w:r w:rsidR="005A76E2" w:rsidRPr="009C599E">
        <w:rPr>
          <w:rFonts w:ascii="Times New Roman" w:eastAsia="游ゴシック" w:hAnsi="Times New Roman" w:cs="Times New Roman"/>
          <w:sz w:val="24"/>
          <w:szCs w:val="24"/>
          <w:lang w:val="en-US"/>
        </w:rPr>
        <w:t xml:space="preserve"> e57264</w:t>
      </w:r>
      <w:r w:rsidRPr="009C599E">
        <w:rPr>
          <w:rFonts w:ascii="Times New Roman" w:eastAsia="游ゴシック" w:hAnsi="Times New Roman" w:cs="Times New Roman"/>
          <w:sz w:val="24"/>
          <w:szCs w:val="24"/>
          <w:lang w:val="en-US"/>
        </w:rPr>
        <w:t xml:space="preserve"> (2020).</w:t>
      </w:r>
    </w:p>
    <w:p w14:paraId="7D845CB2" w14:textId="7732BA6E" w:rsidR="00232809" w:rsidRPr="009C599E" w:rsidRDefault="00602BCB"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30</w:t>
      </w:r>
      <w:r w:rsidR="00232809" w:rsidRPr="009C599E">
        <w:rPr>
          <w:rFonts w:ascii="Times New Roman" w:eastAsia="游ゴシック" w:hAnsi="Times New Roman" w:cs="Times New Roman"/>
          <w:sz w:val="24"/>
          <w:szCs w:val="24"/>
        </w:rPr>
        <w:t xml:space="preserve"> T. A. Halgren, “MMFF VI. MMFF94s option for energy minimization studies,” J. </w:t>
      </w:r>
      <w:proofErr w:type="spellStart"/>
      <w:r w:rsidR="00232809" w:rsidRPr="009C599E">
        <w:rPr>
          <w:rFonts w:ascii="Times New Roman" w:eastAsia="游ゴシック" w:hAnsi="Times New Roman" w:cs="Times New Roman"/>
          <w:sz w:val="24"/>
          <w:szCs w:val="24"/>
        </w:rPr>
        <w:t>Comput</w:t>
      </w:r>
      <w:proofErr w:type="spellEnd"/>
      <w:r w:rsidR="00232809" w:rsidRPr="009C599E">
        <w:rPr>
          <w:rFonts w:ascii="Times New Roman" w:eastAsia="游ゴシック" w:hAnsi="Times New Roman" w:cs="Times New Roman"/>
          <w:sz w:val="24"/>
          <w:szCs w:val="24"/>
        </w:rPr>
        <w:t xml:space="preserve">. Chem. </w:t>
      </w:r>
      <w:r w:rsidR="00232809" w:rsidRPr="009C599E">
        <w:rPr>
          <w:rFonts w:ascii="Times New Roman" w:eastAsia="游ゴシック" w:hAnsi="Times New Roman" w:cs="Times New Roman"/>
          <w:b/>
          <w:bCs/>
          <w:sz w:val="24"/>
          <w:szCs w:val="24"/>
        </w:rPr>
        <w:t>20</w:t>
      </w:r>
      <w:r w:rsidR="00232809" w:rsidRPr="009C599E">
        <w:rPr>
          <w:rFonts w:ascii="Times New Roman" w:eastAsia="游ゴシック" w:hAnsi="Times New Roman" w:cs="Times New Roman"/>
          <w:sz w:val="24"/>
          <w:szCs w:val="24"/>
        </w:rPr>
        <w:t>(7), 720–729 (1999).</w:t>
      </w:r>
    </w:p>
    <w:p w14:paraId="59E517BE" w14:textId="7F687E56" w:rsidR="00232809" w:rsidRPr="009C599E" w:rsidRDefault="00232809" w:rsidP="00232809">
      <w:pPr>
        <w:jc w:val="both"/>
        <w:rPr>
          <w:rFonts w:ascii="Times New Roman" w:eastAsia="游ゴシック" w:hAnsi="Times New Roman" w:cs="Times New Roman"/>
          <w:sz w:val="24"/>
          <w:szCs w:val="24"/>
        </w:rPr>
      </w:pPr>
      <w:r w:rsidRPr="009C599E">
        <w:rPr>
          <w:rFonts w:ascii="Times New Roman" w:eastAsia="游ゴシック" w:hAnsi="Times New Roman" w:cs="Times New Roman"/>
          <w:sz w:val="24"/>
          <w:szCs w:val="24"/>
          <w:vertAlign w:val="superscript"/>
        </w:rPr>
        <w:t>3</w:t>
      </w:r>
      <w:r w:rsidR="00602BCB" w:rsidRPr="009C599E">
        <w:rPr>
          <w:rFonts w:ascii="Times New Roman" w:eastAsia="游ゴシック" w:hAnsi="Times New Roman" w:cs="Times New Roman"/>
          <w:sz w:val="24"/>
          <w:szCs w:val="24"/>
          <w:vertAlign w:val="superscript"/>
        </w:rPr>
        <w:t>1</w:t>
      </w:r>
      <w:r w:rsidRPr="009C599E">
        <w:rPr>
          <w:rFonts w:ascii="Times New Roman" w:eastAsia="游ゴシック" w:hAnsi="Times New Roman" w:cs="Times New Roman"/>
          <w:sz w:val="24"/>
          <w:szCs w:val="24"/>
        </w:rPr>
        <w:t xml:space="preserve"> D. </w:t>
      </w:r>
      <w:proofErr w:type="spellStart"/>
      <w:r w:rsidRPr="009C599E">
        <w:rPr>
          <w:rFonts w:ascii="Times New Roman" w:eastAsia="游ゴシック" w:hAnsi="Times New Roman" w:cs="Times New Roman"/>
          <w:sz w:val="24"/>
          <w:szCs w:val="24"/>
        </w:rPr>
        <w:t>Pizzoni</w:t>
      </w:r>
      <w:proofErr w:type="spellEnd"/>
      <w:r w:rsidRPr="009C599E">
        <w:rPr>
          <w:rFonts w:ascii="Times New Roman" w:eastAsia="游ゴシック" w:hAnsi="Times New Roman" w:cs="Times New Roman"/>
          <w:sz w:val="24"/>
          <w:szCs w:val="24"/>
        </w:rPr>
        <w:t xml:space="preserve">, M. </w:t>
      </w:r>
      <w:proofErr w:type="spellStart"/>
      <w:r w:rsidRPr="009C599E">
        <w:rPr>
          <w:rFonts w:ascii="Times New Roman" w:eastAsia="游ゴシック" w:hAnsi="Times New Roman" w:cs="Times New Roman"/>
          <w:sz w:val="24"/>
          <w:szCs w:val="24"/>
        </w:rPr>
        <w:t>Mascini</w:t>
      </w:r>
      <w:proofErr w:type="spellEnd"/>
      <w:r w:rsidRPr="009C599E">
        <w:rPr>
          <w:rFonts w:ascii="Times New Roman" w:eastAsia="游ゴシック" w:hAnsi="Times New Roman" w:cs="Times New Roman"/>
          <w:sz w:val="24"/>
          <w:szCs w:val="24"/>
        </w:rPr>
        <w:t xml:space="preserve">, V. Lanzone, M. Del Carlo, C. Di Natale, and D. Compagnone, “Selection of peptide ligands for piezoelectric </w:t>
      </w:r>
      <w:proofErr w:type="gramStart"/>
      <w:r w:rsidRPr="009C599E">
        <w:rPr>
          <w:rFonts w:ascii="Times New Roman" w:eastAsia="游ゴシック" w:hAnsi="Times New Roman" w:cs="Times New Roman"/>
          <w:sz w:val="24"/>
          <w:szCs w:val="24"/>
        </w:rPr>
        <w:t>peptide based</w:t>
      </w:r>
      <w:proofErr w:type="gramEnd"/>
      <w:r w:rsidRPr="009C599E">
        <w:rPr>
          <w:rFonts w:ascii="Times New Roman" w:eastAsia="游ゴシック" w:hAnsi="Times New Roman" w:cs="Times New Roman"/>
          <w:sz w:val="24"/>
          <w:szCs w:val="24"/>
        </w:rPr>
        <w:t xml:space="preserve"> gas sensors arrays using a virtual screening approach,” </w:t>
      </w:r>
      <w:proofErr w:type="spellStart"/>
      <w:r w:rsidRPr="009C599E">
        <w:rPr>
          <w:rFonts w:ascii="Times New Roman" w:eastAsia="游ゴシック" w:hAnsi="Times New Roman" w:cs="Times New Roman"/>
          <w:sz w:val="24"/>
          <w:szCs w:val="24"/>
        </w:rPr>
        <w:t>Biosens</w:t>
      </w:r>
      <w:proofErr w:type="spellEnd"/>
      <w:r w:rsidRPr="009C599E">
        <w:rPr>
          <w:rFonts w:ascii="Times New Roman" w:eastAsia="游ゴシック" w:hAnsi="Times New Roman" w:cs="Times New Roman"/>
          <w:sz w:val="24"/>
          <w:szCs w:val="24"/>
        </w:rPr>
        <w:t xml:space="preserve">. </w:t>
      </w:r>
      <w:proofErr w:type="spellStart"/>
      <w:r w:rsidRPr="009C599E">
        <w:rPr>
          <w:rFonts w:ascii="Times New Roman" w:eastAsia="游ゴシック" w:hAnsi="Times New Roman" w:cs="Times New Roman"/>
          <w:sz w:val="24"/>
          <w:szCs w:val="24"/>
        </w:rPr>
        <w:t>Bioelectron</w:t>
      </w:r>
      <w:proofErr w:type="spellEnd"/>
      <w:r w:rsidRPr="009C599E">
        <w:rPr>
          <w:rFonts w:ascii="Times New Roman" w:eastAsia="游ゴシック" w:hAnsi="Times New Roman" w:cs="Times New Roman"/>
          <w:sz w:val="24"/>
          <w:szCs w:val="24"/>
        </w:rPr>
        <w:t xml:space="preserve">. </w:t>
      </w:r>
      <w:r w:rsidRPr="009C599E">
        <w:rPr>
          <w:rFonts w:ascii="Times New Roman" w:eastAsia="游ゴシック" w:hAnsi="Times New Roman" w:cs="Times New Roman"/>
          <w:b/>
          <w:bCs/>
          <w:sz w:val="24"/>
          <w:szCs w:val="24"/>
        </w:rPr>
        <w:t>52</w:t>
      </w:r>
      <w:r w:rsidRPr="009C599E">
        <w:rPr>
          <w:rFonts w:ascii="Times New Roman" w:eastAsia="游ゴシック" w:hAnsi="Times New Roman" w:cs="Times New Roman"/>
          <w:sz w:val="24"/>
          <w:szCs w:val="24"/>
        </w:rPr>
        <w:t>, 247–254 (2014).</w:t>
      </w:r>
    </w:p>
    <w:p w14:paraId="637C915E" w14:textId="63C0A70B" w:rsidR="00850811" w:rsidRPr="009C599E" w:rsidRDefault="00232809" w:rsidP="00712415">
      <w:pPr>
        <w:jc w:val="both"/>
        <w:rPr>
          <w:rFonts w:ascii="Times New Roman" w:hAnsi="Times New Roman" w:cs="Times New Roman"/>
          <w:sz w:val="24"/>
          <w:szCs w:val="24"/>
          <w:lang w:val="en-US"/>
        </w:rPr>
      </w:pPr>
      <w:r w:rsidRPr="009C599E">
        <w:rPr>
          <w:rFonts w:ascii="Times New Roman" w:eastAsia="游ゴシック" w:hAnsi="Times New Roman" w:cs="Times New Roman"/>
          <w:sz w:val="24"/>
          <w:szCs w:val="24"/>
          <w:vertAlign w:val="superscript"/>
        </w:rPr>
        <w:t>3</w:t>
      </w:r>
      <w:r w:rsidR="00602BCB" w:rsidRPr="009C599E">
        <w:rPr>
          <w:rFonts w:ascii="Times New Roman" w:eastAsia="游ゴシック" w:hAnsi="Times New Roman" w:cs="Times New Roman"/>
          <w:sz w:val="24"/>
          <w:szCs w:val="24"/>
          <w:vertAlign w:val="superscript"/>
        </w:rPr>
        <w:t>2</w:t>
      </w:r>
      <w:r w:rsidRPr="009C599E">
        <w:rPr>
          <w:rFonts w:ascii="Times New Roman" w:eastAsia="游ゴシック" w:hAnsi="Times New Roman" w:cs="Times New Roman"/>
          <w:sz w:val="24"/>
          <w:szCs w:val="24"/>
        </w:rPr>
        <w:t xml:space="preserve"> M. </w:t>
      </w:r>
      <w:proofErr w:type="spellStart"/>
      <w:r w:rsidRPr="009C599E">
        <w:rPr>
          <w:rFonts w:ascii="Times New Roman" w:eastAsia="游ゴシック" w:hAnsi="Times New Roman" w:cs="Times New Roman"/>
          <w:sz w:val="24"/>
          <w:szCs w:val="24"/>
        </w:rPr>
        <w:t>Mascini</w:t>
      </w:r>
      <w:proofErr w:type="spellEnd"/>
      <w:r w:rsidRPr="009C599E">
        <w:rPr>
          <w:rFonts w:ascii="Times New Roman" w:eastAsia="游ゴシック" w:hAnsi="Times New Roman" w:cs="Times New Roman"/>
          <w:sz w:val="24"/>
          <w:szCs w:val="24"/>
        </w:rPr>
        <w:t xml:space="preserve">, D. </w:t>
      </w:r>
      <w:proofErr w:type="spellStart"/>
      <w:r w:rsidRPr="009C599E">
        <w:rPr>
          <w:rFonts w:ascii="Times New Roman" w:eastAsia="游ゴシック" w:hAnsi="Times New Roman" w:cs="Times New Roman"/>
          <w:sz w:val="24"/>
          <w:szCs w:val="24"/>
        </w:rPr>
        <w:t>Pizzoni</w:t>
      </w:r>
      <w:proofErr w:type="spellEnd"/>
      <w:r w:rsidRPr="009C599E">
        <w:rPr>
          <w:rFonts w:ascii="Times New Roman" w:eastAsia="游ゴシック" w:hAnsi="Times New Roman" w:cs="Times New Roman"/>
          <w:sz w:val="24"/>
          <w:szCs w:val="24"/>
        </w:rPr>
        <w:t xml:space="preserve">, G. Perez, E. Chiarappa, C. Di Natale, P. </w:t>
      </w:r>
      <w:proofErr w:type="spellStart"/>
      <w:r w:rsidRPr="009C599E">
        <w:rPr>
          <w:rFonts w:ascii="Times New Roman" w:eastAsia="游ゴシック" w:hAnsi="Times New Roman" w:cs="Times New Roman"/>
          <w:sz w:val="24"/>
          <w:szCs w:val="24"/>
        </w:rPr>
        <w:t>Pittia</w:t>
      </w:r>
      <w:proofErr w:type="spellEnd"/>
      <w:r w:rsidRPr="009C599E">
        <w:rPr>
          <w:rFonts w:ascii="Times New Roman" w:eastAsia="游ゴシック" w:hAnsi="Times New Roman" w:cs="Times New Roman"/>
          <w:sz w:val="24"/>
          <w:szCs w:val="24"/>
        </w:rPr>
        <w:t xml:space="preserve">, and D. Compagnone, “Tailoring gas sensor arrays via the design of short peptides sequences as binding elements,” </w:t>
      </w:r>
      <w:proofErr w:type="spellStart"/>
      <w:r w:rsidRPr="009C599E">
        <w:rPr>
          <w:rFonts w:ascii="Times New Roman" w:eastAsia="游ゴシック" w:hAnsi="Times New Roman" w:cs="Times New Roman"/>
          <w:sz w:val="24"/>
          <w:szCs w:val="24"/>
        </w:rPr>
        <w:t>Biosens</w:t>
      </w:r>
      <w:proofErr w:type="spellEnd"/>
      <w:r w:rsidRPr="009C599E">
        <w:rPr>
          <w:rFonts w:ascii="Times New Roman" w:eastAsia="游ゴシック" w:hAnsi="Times New Roman" w:cs="Times New Roman"/>
          <w:sz w:val="24"/>
          <w:szCs w:val="24"/>
        </w:rPr>
        <w:t xml:space="preserve">. </w:t>
      </w:r>
      <w:proofErr w:type="spellStart"/>
      <w:r w:rsidRPr="009C599E">
        <w:rPr>
          <w:rFonts w:ascii="Times New Roman" w:eastAsia="游ゴシック" w:hAnsi="Times New Roman" w:cs="Times New Roman"/>
          <w:sz w:val="24"/>
          <w:szCs w:val="24"/>
        </w:rPr>
        <w:t>Bioelectron</w:t>
      </w:r>
      <w:proofErr w:type="spellEnd"/>
      <w:r w:rsidRPr="009C599E">
        <w:rPr>
          <w:rFonts w:ascii="Times New Roman" w:eastAsia="游ゴシック" w:hAnsi="Times New Roman" w:cs="Times New Roman"/>
          <w:sz w:val="24"/>
          <w:szCs w:val="24"/>
        </w:rPr>
        <w:t xml:space="preserve">. </w:t>
      </w:r>
      <w:r w:rsidRPr="009C599E">
        <w:rPr>
          <w:rFonts w:ascii="Times New Roman" w:eastAsia="游ゴシック" w:hAnsi="Times New Roman" w:cs="Times New Roman"/>
          <w:b/>
          <w:bCs/>
          <w:sz w:val="24"/>
          <w:szCs w:val="24"/>
        </w:rPr>
        <w:t>93</w:t>
      </w:r>
      <w:r w:rsidRPr="009C599E">
        <w:rPr>
          <w:rFonts w:ascii="Times New Roman" w:eastAsia="游ゴシック" w:hAnsi="Times New Roman" w:cs="Times New Roman"/>
          <w:sz w:val="24"/>
          <w:szCs w:val="24"/>
        </w:rPr>
        <w:t>, 161–169 (2017).</w:t>
      </w:r>
    </w:p>
    <w:sectPr w:rsidR="00850811" w:rsidRPr="009C599E" w:rsidSect="00E10CA9">
      <w:footerReference w:type="default" r:id="rId15"/>
      <w:type w:val="continuous"/>
      <w:pgSz w:w="11906" w:h="16838"/>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F4E61" w14:textId="77777777" w:rsidR="003B0CFA" w:rsidRDefault="003B0CFA" w:rsidP="00A131F0">
      <w:pPr>
        <w:spacing w:after="0" w:line="240" w:lineRule="auto"/>
      </w:pPr>
      <w:r>
        <w:separator/>
      </w:r>
    </w:p>
  </w:endnote>
  <w:endnote w:type="continuationSeparator" w:id="0">
    <w:p w14:paraId="4B2577F8" w14:textId="77777777" w:rsidR="003B0CFA" w:rsidRDefault="003B0CFA" w:rsidP="00A131F0">
      <w:pPr>
        <w:spacing w:after="0" w:line="240" w:lineRule="auto"/>
      </w:pPr>
      <w:r>
        <w:continuationSeparator/>
      </w:r>
    </w:p>
  </w:endnote>
  <w:endnote w:type="continuationNotice" w:id="1">
    <w:p w14:paraId="5D4C4EE3" w14:textId="77777777" w:rsidR="003B0CFA" w:rsidRDefault="003B0C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n-e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0858"/>
      <w:docPartObj>
        <w:docPartGallery w:val="Page Numbers (Bottom of Page)"/>
        <w:docPartUnique/>
      </w:docPartObj>
    </w:sdtPr>
    <w:sdtEndPr>
      <w:rPr>
        <w:rFonts w:ascii="Times New Roman" w:hAnsi="Times New Roman" w:cs="Times New Roman"/>
        <w:sz w:val="24"/>
        <w:szCs w:val="24"/>
      </w:rPr>
    </w:sdtEndPr>
    <w:sdtContent>
      <w:p w14:paraId="1FBF3E85" w14:textId="32D7279A" w:rsidR="00A131F0" w:rsidRPr="000E452E" w:rsidRDefault="00A131F0">
        <w:pPr>
          <w:pStyle w:val="Footer"/>
          <w:jc w:val="center"/>
          <w:rPr>
            <w:rFonts w:ascii="Times New Roman" w:hAnsi="Times New Roman" w:cs="Times New Roman"/>
            <w:sz w:val="24"/>
            <w:szCs w:val="24"/>
          </w:rPr>
        </w:pPr>
        <w:r w:rsidRPr="000E452E">
          <w:rPr>
            <w:rFonts w:ascii="Times New Roman" w:hAnsi="Times New Roman" w:cs="Times New Roman"/>
            <w:sz w:val="24"/>
            <w:szCs w:val="24"/>
          </w:rPr>
          <w:fldChar w:fldCharType="begin"/>
        </w:r>
        <w:r w:rsidRPr="000E452E">
          <w:rPr>
            <w:rFonts w:ascii="Times New Roman" w:hAnsi="Times New Roman" w:cs="Times New Roman"/>
            <w:sz w:val="24"/>
            <w:szCs w:val="24"/>
          </w:rPr>
          <w:instrText xml:space="preserve"> PAGE   \* MERGEFORMAT </w:instrText>
        </w:r>
        <w:r w:rsidRPr="000E452E">
          <w:rPr>
            <w:rFonts w:ascii="Times New Roman" w:hAnsi="Times New Roman" w:cs="Times New Roman"/>
            <w:sz w:val="24"/>
            <w:szCs w:val="24"/>
          </w:rPr>
          <w:fldChar w:fldCharType="separate"/>
        </w:r>
        <w:r w:rsidRPr="000E452E">
          <w:rPr>
            <w:rFonts w:ascii="Times New Roman" w:hAnsi="Times New Roman" w:cs="Times New Roman"/>
            <w:noProof/>
            <w:sz w:val="24"/>
            <w:szCs w:val="24"/>
          </w:rPr>
          <w:t>2</w:t>
        </w:r>
        <w:r w:rsidRPr="000E452E">
          <w:rPr>
            <w:rFonts w:ascii="Times New Roman" w:hAnsi="Times New Roman" w:cs="Times New Roman"/>
            <w:noProof/>
            <w:sz w:val="24"/>
            <w:szCs w:val="24"/>
          </w:rPr>
          <w:fldChar w:fldCharType="end"/>
        </w:r>
      </w:p>
    </w:sdtContent>
  </w:sdt>
  <w:p w14:paraId="1F16007A" w14:textId="77777777" w:rsidR="00A131F0" w:rsidRPr="000E452E" w:rsidRDefault="00A131F0">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4FF6E" w14:textId="77777777" w:rsidR="003B0CFA" w:rsidRDefault="003B0CFA" w:rsidP="00A131F0">
      <w:pPr>
        <w:spacing w:after="0" w:line="240" w:lineRule="auto"/>
      </w:pPr>
      <w:r>
        <w:separator/>
      </w:r>
    </w:p>
  </w:footnote>
  <w:footnote w:type="continuationSeparator" w:id="0">
    <w:p w14:paraId="646E60F3" w14:textId="77777777" w:rsidR="003B0CFA" w:rsidRDefault="003B0CFA" w:rsidP="00A131F0">
      <w:pPr>
        <w:spacing w:after="0" w:line="240" w:lineRule="auto"/>
      </w:pPr>
      <w:r>
        <w:continuationSeparator/>
      </w:r>
    </w:p>
  </w:footnote>
  <w:footnote w:type="continuationNotice" w:id="1">
    <w:p w14:paraId="44619B84" w14:textId="77777777" w:rsidR="003B0CFA" w:rsidRDefault="003B0C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E22"/>
    <w:multiLevelType w:val="hybridMultilevel"/>
    <w:tmpl w:val="10445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81BF8"/>
    <w:multiLevelType w:val="hybridMultilevel"/>
    <w:tmpl w:val="496067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87169"/>
    <w:multiLevelType w:val="hybridMultilevel"/>
    <w:tmpl w:val="3CA6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0108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7A5CD5"/>
    <w:multiLevelType w:val="multilevel"/>
    <w:tmpl w:val="4D704632"/>
    <w:lvl w:ilvl="0">
      <w:start w:val="2"/>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5" w15:restartNumberingAfterBreak="0">
    <w:nsid w:val="1FC925A5"/>
    <w:multiLevelType w:val="multilevel"/>
    <w:tmpl w:val="9D8A333E"/>
    <w:lvl w:ilvl="0">
      <w:start w:val="3"/>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6" w15:restartNumberingAfterBreak="0">
    <w:nsid w:val="26066B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7B253B"/>
    <w:multiLevelType w:val="multilevel"/>
    <w:tmpl w:val="F650249E"/>
    <w:lvl w:ilvl="0">
      <w:start w:val="2"/>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8" w15:restartNumberingAfterBreak="0">
    <w:nsid w:val="42185B12"/>
    <w:multiLevelType w:val="multilevel"/>
    <w:tmpl w:val="9D8A333E"/>
    <w:lvl w:ilvl="0">
      <w:start w:val="3"/>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9" w15:restartNumberingAfterBreak="0">
    <w:nsid w:val="43EC67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7B01DE"/>
    <w:multiLevelType w:val="multilevel"/>
    <w:tmpl w:val="9D8A333E"/>
    <w:lvl w:ilvl="0">
      <w:start w:val="3"/>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1" w15:restartNumberingAfterBreak="0">
    <w:nsid w:val="5A345228"/>
    <w:multiLevelType w:val="multilevel"/>
    <w:tmpl w:val="F2A2B1DE"/>
    <w:lvl w:ilvl="0">
      <w:start w:val="3"/>
      <w:numFmt w:val="decimal"/>
      <w:lvlText w:val="%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2" w15:restartNumberingAfterBreak="0">
    <w:nsid w:val="64D218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4F79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525D6F"/>
    <w:multiLevelType w:val="multilevel"/>
    <w:tmpl w:val="485EA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557457">
    <w:abstractNumId w:val="3"/>
  </w:num>
  <w:num w:numId="2" w16cid:durableId="1692757295">
    <w:abstractNumId w:val="7"/>
  </w:num>
  <w:num w:numId="3" w16cid:durableId="534657870">
    <w:abstractNumId w:val="10"/>
  </w:num>
  <w:num w:numId="4" w16cid:durableId="1845319766">
    <w:abstractNumId w:val="11"/>
  </w:num>
  <w:num w:numId="5" w16cid:durableId="1572499827">
    <w:abstractNumId w:val="4"/>
  </w:num>
  <w:num w:numId="6" w16cid:durableId="2031759344">
    <w:abstractNumId w:val="9"/>
  </w:num>
  <w:num w:numId="7" w16cid:durableId="457603656">
    <w:abstractNumId w:val="13"/>
  </w:num>
  <w:num w:numId="8" w16cid:durableId="164323585">
    <w:abstractNumId w:val="5"/>
  </w:num>
  <w:num w:numId="9" w16cid:durableId="1628925423">
    <w:abstractNumId w:val="8"/>
  </w:num>
  <w:num w:numId="10" w16cid:durableId="224490758">
    <w:abstractNumId w:val="6"/>
  </w:num>
  <w:num w:numId="11" w16cid:durableId="1260335286">
    <w:abstractNumId w:val="12"/>
  </w:num>
  <w:num w:numId="12" w16cid:durableId="1493254968">
    <w:abstractNumId w:val="2"/>
  </w:num>
  <w:num w:numId="13" w16cid:durableId="720714839">
    <w:abstractNumId w:val="14"/>
  </w:num>
  <w:num w:numId="14" w16cid:durableId="1338773761">
    <w:abstractNumId w:val="0"/>
  </w:num>
  <w:num w:numId="15" w16cid:durableId="1445494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O345C623Y183V717"/>
    <w:docVar w:name="paperpile-doc-name" w:val="Marked_up_manuscript_250401.docx"/>
    <w:docVar w:name="paperpile-includeDoi" w:val="true"/>
    <w:docVar w:name="paperpile-styleFile" w:val="american-institute-of-physics.csl"/>
    <w:docVar w:name="paperpile-styleId" w:val="applied-physics-letters"/>
    <w:docVar w:name="paperpile-styleLabel" w:val="Applied Physics Letters"/>
    <w:docVar w:name="paperpile-styleLocale" w:val="en-US"/>
  </w:docVars>
  <w:rsids>
    <w:rsidRoot w:val="0044254C"/>
    <w:rsid w:val="00000047"/>
    <w:rsid w:val="00000537"/>
    <w:rsid w:val="0000059C"/>
    <w:rsid w:val="00000CCB"/>
    <w:rsid w:val="00000DBB"/>
    <w:rsid w:val="0000230C"/>
    <w:rsid w:val="0000295F"/>
    <w:rsid w:val="00003107"/>
    <w:rsid w:val="0000351E"/>
    <w:rsid w:val="00003BCF"/>
    <w:rsid w:val="00004207"/>
    <w:rsid w:val="0000484B"/>
    <w:rsid w:val="00005147"/>
    <w:rsid w:val="00005965"/>
    <w:rsid w:val="00005EE9"/>
    <w:rsid w:val="00005FEC"/>
    <w:rsid w:val="00006065"/>
    <w:rsid w:val="0000616C"/>
    <w:rsid w:val="00010224"/>
    <w:rsid w:val="0001032B"/>
    <w:rsid w:val="000104F1"/>
    <w:rsid w:val="00011395"/>
    <w:rsid w:val="000113AB"/>
    <w:rsid w:val="00011605"/>
    <w:rsid w:val="000117CD"/>
    <w:rsid w:val="00011C49"/>
    <w:rsid w:val="00011E80"/>
    <w:rsid w:val="000121AB"/>
    <w:rsid w:val="000121CF"/>
    <w:rsid w:val="000131E2"/>
    <w:rsid w:val="000135F9"/>
    <w:rsid w:val="00014A42"/>
    <w:rsid w:val="00016389"/>
    <w:rsid w:val="000164EC"/>
    <w:rsid w:val="00016E8B"/>
    <w:rsid w:val="00017BCD"/>
    <w:rsid w:val="00017E57"/>
    <w:rsid w:val="0002119C"/>
    <w:rsid w:val="00021CB8"/>
    <w:rsid w:val="00021CF0"/>
    <w:rsid w:val="0002207D"/>
    <w:rsid w:val="0002253E"/>
    <w:rsid w:val="00022A65"/>
    <w:rsid w:val="0002352D"/>
    <w:rsid w:val="000240FF"/>
    <w:rsid w:val="00024AB3"/>
    <w:rsid w:val="000254E0"/>
    <w:rsid w:val="000254E2"/>
    <w:rsid w:val="00026956"/>
    <w:rsid w:val="00026E23"/>
    <w:rsid w:val="00026EBD"/>
    <w:rsid w:val="000305EE"/>
    <w:rsid w:val="000308AF"/>
    <w:rsid w:val="000311C5"/>
    <w:rsid w:val="0003188C"/>
    <w:rsid w:val="00031B9B"/>
    <w:rsid w:val="00031F06"/>
    <w:rsid w:val="00032166"/>
    <w:rsid w:val="00032233"/>
    <w:rsid w:val="00032765"/>
    <w:rsid w:val="0003291D"/>
    <w:rsid w:val="00033537"/>
    <w:rsid w:val="0003382A"/>
    <w:rsid w:val="00033E43"/>
    <w:rsid w:val="000343DA"/>
    <w:rsid w:val="0003453E"/>
    <w:rsid w:val="00034683"/>
    <w:rsid w:val="00034C84"/>
    <w:rsid w:val="000355FB"/>
    <w:rsid w:val="00036675"/>
    <w:rsid w:val="00037040"/>
    <w:rsid w:val="00037626"/>
    <w:rsid w:val="000400C1"/>
    <w:rsid w:val="00040886"/>
    <w:rsid w:val="00040FCA"/>
    <w:rsid w:val="000415C5"/>
    <w:rsid w:val="00041CA9"/>
    <w:rsid w:val="00042179"/>
    <w:rsid w:val="00042C33"/>
    <w:rsid w:val="0004305A"/>
    <w:rsid w:val="00043103"/>
    <w:rsid w:val="0004319E"/>
    <w:rsid w:val="0004319F"/>
    <w:rsid w:val="000431D0"/>
    <w:rsid w:val="00043593"/>
    <w:rsid w:val="000435C1"/>
    <w:rsid w:val="00043907"/>
    <w:rsid w:val="00043BFE"/>
    <w:rsid w:val="0004477C"/>
    <w:rsid w:val="00044ABE"/>
    <w:rsid w:val="00044AFA"/>
    <w:rsid w:val="000450AB"/>
    <w:rsid w:val="00045C03"/>
    <w:rsid w:val="00046039"/>
    <w:rsid w:val="00046928"/>
    <w:rsid w:val="00046A17"/>
    <w:rsid w:val="00047641"/>
    <w:rsid w:val="00050E20"/>
    <w:rsid w:val="000514C5"/>
    <w:rsid w:val="000515EC"/>
    <w:rsid w:val="00051928"/>
    <w:rsid w:val="00052E34"/>
    <w:rsid w:val="00053BAF"/>
    <w:rsid w:val="00055E4C"/>
    <w:rsid w:val="00055EF4"/>
    <w:rsid w:val="0005609E"/>
    <w:rsid w:val="0005612C"/>
    <w:rsid w:val="000562F7"/>
    <w:rsid w:val="0005647F"/>
    <w:rsid w:val="00057337"/>
    <w:rsid w:val="000602FD"/>
    <w:rsid w:val="00061558"/>
    <w:rsid w:val="0006161B"/>
    <w:rsid w:val="00061730"/>
    <w:rsid w:val="00061A85"/>
    <w:rsid w:val="00061DD3"/>
    <w:rsid w:val="0006217C"/>
    <w:rsid w:val="0006286B"/>
    <w:rsid w:val="00062C90"/>
    <w:rsid w:val="00062F58"/>
    <w:rsid w:val="000635E5"/>
    <w:rsid w:val="000636CF"/>
    <w:rsid w:val="00064769"/>
    <w:rsid w:val="00064DFA"/>
    <w:rsid w:val="000651D8"/>
    <w:rsid w:val="0006625E"/>
    <w:rsid w:val="000668AB"/>
    <w:rsid w:val="0006728E"/>
    <w:rsid w:val="000704DD"/>
    <w:rsid w:val="000710C2"/>
    <w:rsid w:val="00071431"/>
    <w:rsid w:val="000714ED"/>
    <w:rsid w:val="00071E62"/>
    <w:rsid w:val="00072088"/>
    <w:rsid w:val="000721E0"/>
    <w:rsid w:val="0007221E"/>
    <w:rsid w:val="00072ABE"/>
    <w:rsid w:val="000731C1"/>
    <w:rsid w:val="000735C4"/>
    <w:rsid w:val="00073F0D"/>
    <w:rsid w:val="00074A46"/>
    <w:rsid w:val="00074A4A"/>
    <w:rsid w:val="00076A44"/>
    <w:rsid w:val="00080214"/>
    <w:rsid w:val="0008084C"/>
    <w:rsid w:val="000813C4"/>
    <w:rsid w:val="00081E9C"/>
    <w:rsid w:val="000822C6"/>
    <w:rsid w:val="00082BDF"/>
    <w:rsid w:val="0008306A"/>
    <w:rsid w:val="000845E1"/>
    <w:rsid w:val="0008573B"/>
    <w:rsid w:val="00085B1C"/>
    <w:rsid w:val="00085F8C"/>
    <w:rsid w:val="00086048"/>
    <w:rsid w:val="00086801"/>
    <w:rsid w:val="000870EC"/>
    <w:rsid w:val="00090A6E"/>
    <w:rsid w:val="00090EE1"/>
    <w:rsid w:val="000910F5"/>
    <w:rsid w:val="000912BD"/>
    <w:rsid w:val="0009260C"/>
    <w:rsid w:val="0009273B"/>
    <w:rsid w:val="00092740"/>
    <w:rsid w:val="000928E5"/>
    <w:rsid w:val="0009332B"/>
    <w:rsid w:val="0009421E"/>
    <w:rsid w:val="00094319"/>
    <w:rsid w:val="000948ED"/>
    <w:rsid w:val="0009538D"/>
    <w:rsid w:val="00095466"/>
    <w:rsid w:val="00095AA9"/>
    <w:rsid w:val="00095C5F"/>
    <w:rsid w:val="00095DFA"/>
    <w:rsid w:val="00095E19"/>
    <w:rsid w:val="00096538"/>
    <w:rsid w:val="00096817"/>
    <w:rsid w:val="00096887"/>
    <w:rsid w:val="00096897"/>
    <w:rsid w:val="000969DD"/>
    <w:rsid w:val="00096CCD"/>
    <w:rsid w:val="000970AA"/>
    <w:rsid w:val="0009771F"/>
    <w:rsid w:val="00097A1C"/>
    <w:rsid w:val="00097E1A"/>
    <w:rsid w:val="000A0039"/>
    <w:rsid w:val="000A0192"/>
    <w:rsid w:val="000A1332"/>
    <w:rsid w:val="000A1369"/>
    <w:rsid w:val="000A14DF"/>
    <w:rsid w:val="000A26D8"/>
    <w:rsid w:val="000A2F25"/>
    <w:rsid w:val="000A3DE2"/>
    <w:rsid w:val="000A43F9"/>
    <w:rsid w:val="000A634B"/>
    <w:rsid w:val="000A663A"/>
    <w:rsid w:val="000A67F5"/>
    <w:rsid w:val="000A6A03"/>
    <w:rsid w:val="000A6D71"/>
    <w:rsid w:val="000A7223"/>
    <w:rsid w:val="000A7906"/>
    <w:rsid w:val="000A7C24"/>
    <w:rsid w:val="000A7DE5"/>
    <w:rsid w:val="000A7F4C"/>
    <w:rsid w:val="000B0333"/>
    <w:rsid w:val="000B038F"/>
    <w:rsid w:val="000B11D7"/>
    <w:rsid w:val="000B1885"/>
    <w:rsid w:val="000B20DF"/>
    <w:rsid w:val="000B20FF"/>
    <w:rsid w:val="000B21AE"/>
    <w:rsid w:val="000B23CD"/>
    <w:rsid w:val="000B2504"/>
    <w:rsid w:val="000B2A6A"/>
    <w:rsid w:val="000B2C22"/>
    <w:rsid w:val="000B329A"/>
    <w:rsid w:val="000B33B1"/>
    <w:rsid w:val="000B38D2"/>
    <w:rsid w:val="000B3C97"/>
    <w:rsid w:val="000B4A2D"/>
    <w:rsid w:val="000B53A3"/>
    <w:rsid w:val="000B62E7"/>
    <w:rsid w:val="000B73E3"/>
    <w:rsid w:val="000B7759"/>
    <w:rsid w:val="000C10BB"/>
    <w:rsid w:val="000C11F5"/>
    <w:rsid w:val="000C1561"/>
    <w:rsid w:val="000C175C"/>
    <w:rsid w:val="000C178E"/>
    <w:rsid w:val="000C1B9A"/>
    <w:rsid w:val="000C1C76"/>
    <w:rsid w:val="000C2511"/>
    <w:rsid w:val="000C2CF9"/>
    <w:rsid w:val="000C3F8A"/>
    <w:rsid w:val="000C41E1"/>
    <w:rsid w:val="000C4253"/>
    <w:rsid w:val="000C4E52"/>
    <w:rsid w:val="000C512E"/>
    <w:rsid w:val="000C5BCA"/>
    <w:rsid w:val="000C5DA7"/>
    <w:rsid w:val="000C6032"/>
    <w:rsid w:val="000C61FE"/>
    <w:rsid w:val="000C62BD"/>
    <w:rsid w:val="000C65D1"/>
    <w:rsid w:val="000C6DD1"/>
    <w:rsid w:val="000C7133"/>
    <w:rsid w:val="000C7FA0"/>
    <w:rsid w:val="000D06B7"/>
    <w:rsid w:val="000D0D73"/>
    <w:rsid w:val="000D0D8B"/>
    <w:rsid w:val="000D0E3E"/>
    <w:rsid w:val="000D1328"/>
    <w:rsid w:val="000D2704"/>
    <w:rsid w:val="000D3F99"/>
    <w:rsid w:val="000D443F"/>
    <w:rsid w:val="000D45A4"/>
    <w:rsid w:val="000D4670"/>
    <w:rsid w:val="000D4684"/>
    <w:rsid w:val="000D47DF"/>
    <w:rsid w:val="000D4E16"/>
    <w:rsid w:val="000D4EF7"/>
    <w:rsid w:val="000D527F"/>
    <w:rsid w:val="000D6141"/>
    <w:rsid w:val="000D6B8E"/>
    <w:rsid w:val="000D6BF1"/>
    <w:rsid w:val="000D6D34"/>
    <w:rsid w:val="000D713C"/>
    <w:rsid w:val="000D745A"/>
    <w:rsid w:val="000D78A2"/>
    <w:rsid w:val="000E126B"/>
    <w:rsid w:val="000E26F7"/>
    <w:rsid w:val="000E2765"/>
    <w:rsid w:val="000E2E89"/>
    <w:rsid w:val="000E3835"/>
    <w:rsid w:val="000E3EC7"/>
    <w:rsid w:val="000E4208"/>
    <w:rsid w:val="000E452E"/>
    <w:rsid w:val="000E4BF9"/>
    <w:rsid w:val="000E4E15"/>
    <w:rsid w:val="000E593D"/>
    <w:rsid w:val="000E59B3"/>
    <w:rsid w:val="000E6BB1"/>
    <w:rsid w:val="000E701D"/>
    <w:rsid w:val="000E72E6"/>
    <w:rsid w:val="000E73BE"/>
    <w:rsid w:val="000E75C4"/>
    <w:rsid w:val="000E75EE"/>
    <w:rsid w:val="000E7986"/>
    <w:rsid w:val="000F15D6"/>
    <w:rsid w:val="000F22E7"/>
    <w:rsid w:val="000F292F"/>
    <w:rsid w:val="000F29FC"/>
    <w:rsid w:val="000F4F52"/>
    <w:rsid w:val="000F51B4"/>
    <w:rsid w:val="000F5516"/>
    <w:rsid w:val="000F5BB8"/>
    <w:rsid w:val="000F61E4"/>
    <w:rsid w:val="000F62AB"/>
    <w:rsid w:val="000F63B8"/>
    <w:rsid w:val="000F6A4C"/>
    <w:rsid w:val="000F6ADC"/>
    <w:rsid w:val="000F6E5D"/>
    <w:rsid w:val="000F711E"/>
    <w:rsid w:val="000F7276"/>
    <w:rsid w:val="000F7C83"/>
    <w:rsid w:val="00100583"/>
    <w:rsid w:val="00100987"/>
    <w:rsid w:val="00100E94"/>
    <w:rsid w:val="0010138B"/>
    <w:rsid w:val="0010182F"/>
    <w:rsid w:val="00101985"/>
    <w:rsid w:val="00101B98"/>
    <w:rsid w:val="00101BE8"/>
    <w:rsid w:val="001025DE"/>
    <w:rsid w:val="0010300D"/>
    <w:rsid w:val="0010359E"/>
    <w:rsid w:val="00103686"/>
    <w:rsid w:val="00104E43"/>
    <w:rsid w:val="00105B3E"/>
    <w:rsid w:val="00105C27"/>
    <w:rsid w:val="00105DF6"/>
    <w:rsid w:val="001065E6"/>
    <w:rsid w:val="001068BB"/>
    <w:rsid w:val="0010743F"/>
    <w:rsid w:val="00110929"/>
    <w:rsid w:val="00110AF0"/>
    <w:rsid w:val="001112F9"/>
    <w:rsid w:val="00111AA7"/>
    <w:rsid w:val="00111EDF"/>
    <w:rsid w:val="00112179"/>
    <w:rsid w:val="00113CAF"/>
    <w:rsid w:val="0011405D"/>
    <w:rsid w:val="00114D47"/>
    <w:rsid w:val="00115240"/>
    <w:rsid w:val="0011607B"/>
    <w:rsid w:val="001162BB"/>
    <w:rsid w:val="0011636A"/>
    <w:rsid w:val="00116ADB"/>
    <w:rsid w:val="00116E0A"/>
    <w:rsid w:val="00116E6A"/>
    <w:rsid w:val="00117C77"/>
    <w:rsid w:val="00120162"/>
    <w:rsid w:val="00120190"/>
    <w:rsid w:val="001201C0"/>
    <w:rsid w:val="0012070E"/>
    <w:rsid w:val="00120B06"/>
    <w:rsid w:val="00120B20"/>
    <w:rsid w:val="00120DCB"/>
    <w:rsid w:val="00120DFA"/>
    <w:rsid w:val="0012115D"/>
    <w:rsid w:val="001211AA"/>
    <w:rsid w:val="0012177F"/>
    <w:rsid w:val="001217D1"/>
    <w:rsid w:val="00121D95"/>
    <w:rsid w:val="00122580"/>
    <w:rsid w:val="00122BBB"/>
    <w:rsid w:val="00122E1E"/>
    <w:rsid w:val="001234B9"/>
    <w:rsid w:val="0012376D"/>
    <w:rsid w:val="00123D16"/>
    <w:rsid w:val="00124031"/>
    <w:rsid w:val="0012439D"/>
    <w:rsid w:val="0012481D"/>
    <w:rsid w:val="00125070"/>
    <w:rsid w:val="001252FF"/>
    <w:rsid w:val="0012536E"/>
    <w:rsid w:val="00125739"/>
    <w:rsid w:val="00125E93"/>
    <w:rsid w:val="00125FC8"/>
    <w:rsid w:val="001267B9"/>
    <w:rsid w:val="00127A71"/>
    <w:rsid w:val="00127A87"/>
    <w:rsid w:val="00130907"/>
    <w:rsid w:val="00130B8B"/>
    <w:rsid w:val="00130C95"/>
    <w:rsid w:val="00130EF7"/>
    <w:rsid w:val="00131069"/>
    <w:rsid w:val="00131B41"/>
    <w:rsid w:val="00131D4E"/>
    <w:rsid w:val="00132003"/>
    <w:rsid w:val="00132503"/>
    <w:rsid w:val="00132601"/>
    <w:rsid w:val="00132910"/>
    <w:rsid w:val="00133869"/>
    <w:rsid w:val="0013418C"/>
    <w:rsid w:val="00134405"/>
    <w:rsid w:val="00136519"/>
    <w:rsid w:val="00137D2D"/>
    <w:rsid w:val="00140390"/>
    <w:rsid w:val="0014092D"/>
    <w:rsid w:val="001418BA"/>
    <w:rsid w:val="00141B9D"/>
    <w:rsid w:val="00141BAC"/>
    <w:rsid w:val="00142E11"/>
    <w:rsid w:val="00143750"/>
    <w:rsid w:val="0014389E"/>
    <w:rsid w:val="001438D5"/>
    <w:rsid w:val="00144696"/>
    <w:rsid w:val="001455AC"/>
    <w:rsid w:val="001455C1"/>
    <w:rsid w:val="00145DF3"/>
    <w:rsid w:val="00147B6B"/>
    <w:rsid w:val="00147FA6"/>
    <w:rsid w:val="001500A1"/>
    <w:rsid w:val="0015026A"/>
    <w:rsid w:val="001506B7"/>
    <w:rsid w:val="001512A8"/>
    <w:rsid w:val="00151408"/>
    <w:rsid w:val="00151E5D"/>
    <w:rsid w:val="00151EB1"/>
    <w:rsid w:val="00151FEA"/>
    <w:rsid w:val="001522AB"/>
    <w:rsid w:val="00152362"/>
    <w:rsid w:val="00152503"/>
    <w:rsid w:val="00152B4B"/>
    <w:rsid w:val="00152EEF"/>
    <w:rsid w:val="00153059"/>
    <w:rsid w:val="0015357D"/>
    <w:rsid w:val="00153C48"/>
    <w:rsid w:val="001541BF"/>
    <w:rsid w:val="001547EF"/>
    <w:rsid w:val="001548B1"/>
    <w:rsid w:val="00154EC2"/>
    <w:rsid w:val="00155D90"/>
    <w:rsid w:val="00155F7F"/>
    <w:rsid w:val="0015647B"/>
    <w:rsid w:val="00156858"/>
    <w:rsid w:val="00156E38"/>
    <w:rsid w:val="00157EB1"/>
    <w:rsid w:val="0016014B"/>
    <w:rsid w:val="0016271D"/>
    <w:rsid w:val="00162EE6"/>
    <w:rsid w:val="001631EE"/>
    <w:rsid w:val="001639A9"/>
    <w:rsid w:val="00163DD4"/>
    <w:rsid w:val="00165E94"/>
    <w:rsid w:val="00166466"/>
    <w:rsid w:val="00166468"/>
    <w:rsid w:val="00166C66"/>
    <w:rsid w:val="001670AA"/>
    <w:rsid w:val="001677F8"/>
    <w:rsid w:val="001679A2"/>
    <w:rsid w:val="0017000F"/>
    <w:rsid w:val="00171392"/>
    <w:rsid w:val="00172079"/>
    <w:rsid w:val="0017212A"/>
    <w:rsid w:val="0017263A"/>
    <w:rsid w:val="001727DE"/>
    <w:rsid w:val="00172D64"/>
    <w:rsid w:val="00173AB8"/>
    <w:rsid w:val="00174169"/>
    <w:rsid w:val="00174442"/>
    <w:rsid w:val="001757B8"/>
    <w:rsid w:val="00176274"/>
    <w:rsid w:val="00176827"/>
    <w:rsid w:val="00176B84"/>
    <w:rsid w:val="00177490"/>
    <w:rsid w:val="00180DB8"/>
    <w:rsid w:val="00180E66"/>
    <w:rsid w:val="00180EFB"/>
    <w:rsid w:val="0018173D"/>
    <w:rsid w:val="00181C4A"/>
    <w:rsid w:val="00182563"/>
    <w:rsid w:val="00182952"/>
    <w:rsid w:val="00182E31"/>
    <w:rsid w:val="001830F4"/>
    <w:rsid w:val="001832B3"/>
    <w:rsid w:val="0018385D"/>
    <w:rsid w:val="00183B59"/>
    <w:rsid w:val="001843F0"/>
    <w:rsid w:val="001848A1"/>
    <w:rsid w:val="00184B7B"/>
    <w:rsid w:val="001856A6"/>
    <w:rsid w:val="0018595D"/>
    <w:rsid w:val="00185D06"/>
    <w:rsid w:val="00185FC8"/>
    <w:rsid w:val="0018604F"/>
    <w:rsid w:val="00186744"/>
    <w:rsid w:val="00186BCE"/>
    <w:rsid w:val="00186CE1"/>
    <w:rsid w:val="00186DB0"/>
    <w:rsid w:val="001870D0"/>
    <w:rsid w:val="00187407"/>
    <w:rsid w:val="001875D2"/>
    <w:rsid w:val="001901CB"/>
    <w:rsid w:val="00190E60"/>
    <w:rsid w:val="00190E85"/>
    <w:rsid w:val="00191045"/>
    <w:rsid w:val="001918B5"/>
    <w:rsid w:val="00193926"/>
    <w:rsid w:val="001939C2"/>
    <w:rsid w:val="00193DAB"/>
    <w:rsid w:val="00194B90"/>
    <w:rsid w:val="00195030"/>
    <w:rsid w:val="00195189"/>
    <w:rsid w:val="001955CB"/>
    <w:rsid w:val="0019566F"/>
    <w:rsid w:val="00195D4D"/>
    <w:rsid w:val="001972AD"/>
    <w:rsid w:val="001972C1"/>
    <w:rsid w:val="00197E4B"/>
    <w:rsid w:val="001A00F9"/>
    <w:rsid w:val="001A06D5"/>
    <w:rsid w:val="001A0C1C"/>
    <w:rsid w:val="001A0DA9"/>
    <w:rsid w:val="001A0DF3"/>
    <w:rsid w:val="001A0E41"/>
    <w:rsid w:val="001A106E"/>
    <w:rsid w:val="001A13BB"/>
    <w:rsid w:val="001A1487"/>
    <w:rsid w:val="001A153A"/>
    <w:rsid w:val="001A17FD"/>
    <w:rsid w:val="001A1D3F"/>
    <w:rsid w:val="001A2AC8"/>
    <w:rsid w:val="001A2CA3"/>
    <w:rsid w:val="001A2F4C"/>
    <w:rsid w:val="001A387D"/>
    <w:rsid w:val="001A3A00"/>
    <w:rsid w:val="001A3FB0"/>
    <w:rsid w:val="001A4C4B"/>
    <w:rsid w:val="001A5328"/>
    <w:rsid w:val="001A575F"/>
    <w:rsid w:val="001A6869"/>
    <w:rsid w:val="001A6F2A"/>
    <w:rsid w:val="001A701F"/>
    <w:rsid w:val="001A73B6"/>
    <w:rsid w:val="001B0647"/>
    <w:rsid w:val="001B0A5D"/>
    <w:rsid w:val="001B1380"/>
    <w:rsid w:val="001B14B8"/>
    <w:rsid w:val="001B16E1"/>
    <w:rsid w:val="001B18C6"/>
    <w:rsid w:val="001B1B84"/>
    <w:rsid w:val="001B27F0"/>
    <w:rsid w:val="001B2BBC"/>
    <w:rsid w:val="001B2CB1"/>
    <w:rsid w:val="001B2E36"/>
    <w:rsid w:val="001B3067"/>
    <w:rsid w:val="001B3393"/>
    <w:rsid w:val="001B3719"/>
    <w:rsid w:val="001B3B39"/>
    <w:rsid w:val="001B3D0D"/>
    <w:rsid w:val="001B4613"/>
    <w:rsid w:val="001B4B57"/>
    <w:rsid w:val="001B586C"/>
    <w:rsid w:val="001B5C9D"/>
    <w:rsid w:val="001B5E13"/>
    <w:rsid w:val="001B6C1C"/>
    <w:rsid w:val="001B6D40"/>
    <w:rsid w:val="001B7392"/>
    <w:rsid w:val="001B78D5"/>
    <w:rsid w:val="001C0242"/>
    <w:rsid w:val="001C0F4A"/>
    <w:rsid w:val="001C1623"/>
    <w:rsid w:val="001C1EF1"/>
    <w:rsid w:val="001C22D4"/>
    <w:rsid w:val="001C2AC0"/>
    <w:rsid w:val="001C3866"/>
    <w:rsid w:val="001C4075"/>
    <w:rsid w:val="001C4BBF"/>
    <w:rsid w:val="001C50CF"/>
    <w:rsid w:val="001C51CC"/>
    <w:rsid w:val="001C65BE"/>
    <w:rsid w:val="001C7B9B"/>
    <w:rsid w:val="001C7BB4"/>
    <w:rsid w:val="001C7D0B"/>
    <w:rsid w:val="001D0228"/>
    <w:rsid w:val="001D0676"/>
    <w:rsid w:val="001D0694"/>
    <w:rsid w:val="001D06EA"/>
    <w:rsid w:val="001D0906"/>
    <w:rsid w:val="001D0DF5"/>
    <w:rsid w:val="001D153F"/>
    <w:rsid w:val="001D21D0"/>
    <w:rsid w:val="001D2882"/>
    <w:rsid w:val="001D43ED"/>
    <w:rsid w:val="001D5110"/>
    <w:rsid w:val="001D5997"/>
    <w:rsid w:val="001D5A46"/>
    <w:rsid w:val="001D5D57"/>
    <w:rsid w:val="001D61E5"/>
    <w:rsid w:val="001D64AF"/>
    <w:rsid w:val="001D7063"/>
    <w:rsid w:val="001D74A0"/>
    <w:rsid w:val="001D773D"/>
    <w:rsid w:val="001D7DCE"/>
    <w:rsid w:val="001D7F38"/>
    <w:rsid w:val="001D7FD2"/>
    <w:rsid w:val="001E028A"/>
    <w:rsid w:val="001E07EE"/>
    <w:rsid w:val="001E1058"/>
    <w:rsid w:val="001E2990"/>
    <w:rsid w:val="001E3328"/>
    <w:rsid w:val="001E3363"/>
    <w:rsid w:val="001E3376"/>
    <w:rsid w:val="001E3BB5"/>
    <w:rsid w:val="001E3C45"/>
    <w:rsid w:val="001E3D85"/>
    <w:rsid w:val="001E3F16"/>
    <w:rsid w:val="001E3F1B"/>
    <w:rsid w:val="001E43A2"/>
    <w:rsid w:val="001E49B8"/>
    <w:rsid w:val="001E4A39"/>
    <w:rsid w:val="001E4B01"/>
    <w:rsid w:val="001E4D8A"/>
    <w:rsid w:val="001E541D"/>
    <w:rsid w:val="001E7390"/>
    <w:rsid w:val="001E7706"/>
    <w:rsid w:val="001F04B7"/>
    <w:rsid w:val="001F0EE1"/>
    <w:rsid w:val="001F11A4"/>
    <w:rsid w:val="001F12A6"/>
    <w:rsid w:val="001F2A7E"/>
    <w:rsid w:val="001F2B1A"/>
    <w:rsid w:val="001F2E55"/>
    <w:rsid w:val="001F3564"/>
    <w:rsid w:val="001F40FB"/>
    <w:rsid w:val="001F46FE"/>
    <w:rsid w:val="001F4B6A"/>
    <w:rsid w:val="001F4D19"/>
    <w:rsid w:val="001F538A"/>
    <w:rsid w:val="001F5AC7"/>
    <w:rsid w:val="0020001C"/>
    <w:rsid w:val="0020024B"/>
    <w:rsid w:val="0020035D"/>
    <w:rsid w:val="002003FF"/>
    <w:rsid w:val="00200A46"/>
    <w:rsid w:val="0020124F"/>
    <w:rsid w:val="00202421"/>
    <w:rsid w:val="00202907"/>
    <w:rsid w:val="0020342E"/>
    <w:rsid w:val="00203566"/>
    <w:rsid w:val="00203B9E"/>
    <w:rsid w:val="00204176"/>
    <w:rsid w:val="002044C1"/>
    <w:rsid w:val="00204942"/>
    <w:rsid w:val="00205E7A"/>
    <w:rsid w:val="00206642"/>
    <w:rsid w:val="00206987"/>
    <w:rsid w:val="0020718F"/>
    <w:rsid w:val="00207369"/>
    <w:rsid w:val="00207A1D"/>
    <w:rsid w:val="0021041D"/>
    <w:rsid w:val="00210A38"/>
    <w:rsid w:val="00210EE0"/>
    <w:rsid w:val="00210FB1"/>
    <w:rsid w:val="0021137D"/>
    <w:rsid w:val="00211957"/>
    <w:rsid w:val="00211D6F"/>
    <w:rsid w:val="00211FD8"/>
    <w:rsid w:val="00212520"/>
    <w:rsid w:val="00212E88"/>
    <w:rsid w:val="002135FF"/>
    <w:rsid w:val="00213DDC"/>
    <w:rsid w:val="002148F5"/>
    <w:rsid w:val="00214E25"/>
    <w:rsid w:val="0021513D"/>
    <w:rsid w:val="002156FB"/>
    <w:rsid w:val="002158E7"/>
    <w:rsid w:val="00215BFF"/>
    <w:rsid w:val="00215C04"/>
    <w:rsid w:val="00215FD8"/>
    <w:rsid w:val="002161C8"/>
    <w:rsid w:val="00216DE5"/>
    <w:rsid w:val="0021720A"/>
    <w:rsid w:val="00217530"/>
    <w:rsid w:val="00217981"/>
    <w:rsid w:val="00217EBD"/>
    <w:rsid w:val="0022069D"/>
    <w:rsid w:val="00221B73"/>
    <w:rsid w:val="00221F79"/>
    <w:rsid w:val="0022213E"/>
    <w:rsid w:val="00222C9F"/>
    <w:rsid w:val="00222E07"/>
    <w:rsid w:val="00222E82"/>
    <w:rsid w:val="00223294"/>
    <w:rsid w:val="00223BCD"/>
    <w:rsid w:val="002241A6"/>
    <w:rsid w:val="002243DB"/>
    <w:rsid w:val="002248C1"/>
    <w:rsid w:val="002256DD"/>
    <w:rsid w:val="00225712"/>
    <w:rsid w:val="00225D3A"/>
    <w:rsid w:val="00225D42"/>
    <w:rsid w:val="00225E2A"/>
    <w:rsid w:val="002303A7"/>
    <w:rsid w:val="00231153"/>
    <w:rsid w:val="00231776"/>
    <w:rsid w:val="0023259B"/>
    <w:rsid w:val="002327A0"/>
    <w:rsid w:val="00232809"/>
    <w:rsid w:val="00232919"/>
    <w:rsid w:val="002331F9"/>
    <w:rsid w:val="002343A8"/>
    <w:rsid w:val="002345B1"/>
    <w:rsid w:val="00234F6F"/>
    <w:rsid w:val="0023509B"/>
    <w:rsid w:val="002359E3"/>
    <w:rsid w:val="00236124"/>
    <w:rsid w:val="0023642A"/>
    <w:rsid w:val="002367F8"/>
    <w:rsid w:val="0023709F"/>
    <w:rsid w:val="002374F8"/>
    <w:rsid w:val="00237A98"/>
    <w:rsid w:val="00237ABE"/>
    <w:rsid w:val="00237C11"/>
    <w:rsid w:val="00237E8E"/>
    <w:rsid w:val="002401B0"/>
    <w:rsid w:val="002406E1"/>
    <w:rsid w:val="002408BF"/>
    <w:rsid w:val="00240B5D"/>
    <w:rsid w:val="00240C43"/>
    <w:rsid w:val="00240F1C"/>
    <w:rsid w:val="00241082"/>
    <w:rsid w:val="00241424"/>
    <w:rsid w:val="00241D15"/>
    <w:rsid w:val="002426ED"/>
    <w:rsid w:val="00242921"/>
    <w:rsid w:val="00242994"/>
    <w:rsid w:val="002434C8"/>
    <w:rsid w:val="00243F46"/>
    <w:rsid w:val="00244B5D"/>
    <w:rsid w:val="00244CA2"/>
    <w:rsid w:val="00244D96"/>
    <w:rsid w:val="00245341"/>
    <w:rsid w:val="002453FE"/>
    <w:rsid w:val="00245AAB"/>
    <w:rsid w:val="00245FAB"/>
    <w:rsid w:val="002463A6"/>
    <w:rsid w:val="00246A46"/>
    <w:rsid w:val="00246F4A"/>
    <w:rsid w:val="002473FF"/>
    <w:rsid w:val="00247CE1"/>
    <w:rsid w:val="0025074A"/>
    <w:rsid w:val="00250FB2"/>
    <w:rsid w:val="00250FB8"/>
    <w:rsid w:val="00251B96"/>
    <w:rsid w:val="00252E68"/>
    <w:rsid w:val="00253C02"/>
    <w:rsid w:val="00253D0D"/>
    <w:rsid w:val="00253E2B"/>
    <w:rsid w:val="002548F2"/>
    <w:rsid w:val="0025491A"/>
    <w:rsid w:val="00254ACF"/>
    <w:rsid w:val="00254EE5"/>
    <w:rsid w:val="00255328"/>
    <w:rsid w:val="00255372"/>
    <w:rsid w:val="00255D17"/>
    <w:rsid w:val="00257368"/>
    <w:rsid w:val="0025752E"/>
    <w:rsid w:val="0025766F"/>
    <w:rsid w:val="00257801"/>
    <w:rsid w:val="00257E3F"/>
    <w:rsid w:val="00260739"/>
    <w:rsid w:val="00260B42"/>
    <w:rsid w:val="00260DFC"/>
    <w:rsid w:val="0026264A"/>
    <w:rsid w:val="00262AA0"/>
    <w:rsid w:val="002644B2"/>
    <w:rsid w:val="00264799"/>
    <w:rsid w:val="00265BBF"/>
    <w:rsid w:val="00266CA0"/>
    <w:rsid w:val="00266E46"/>
    <w:rsid w:val="0026719C"/>
    <w:rsid w:val="002675E7"/>
    <w:rsid w:val="002679F4"/>
    <w:rsid w:val="00267B46"/>
    <w:rsid w:val="00267E6A"/>
    <w:rsid w:val="00270619"/>
    <w:rsid w:val="002706ED"/>
    <w:rsid w:val="00270C0C"/>
    <w:rsid w:val="00270C79"/>
    <w:rsid w:val="002716D2"/>
    <w:rsid w:val="0027178D"/>
    <w:rsid w:val="00271968"/>
    <w:rsid w:val="002719CE"/>
    <w:rsid w:val="00271A9F"/>
    <w:rsid w:val="00272039"/>
    <w:rsid w:val="0027229F"/>
    <w:rsid w:val="00272446"/>
    <w:rsid w:val="00272B91"/>
    <w:rsid w:val="00272E45"/>
    <w:rsid w:val="00273868"/>
    <w:rsid w:val="00273900"/>
    <w:rsid w:val="002739CF"/>
    <w:rsid w:val="002744BE"/>
    <w:rsid w:val="00274D13"/>
    <w:rsid w:val="002763E0"/>
    <w:rsid w:val="00276A45"/>
    <w:rsid w:val="002771D8"/>
    <w:rsid w:val="002808B5"/>
    <w:rsid w:val="002818B6"/>
    <w:rsid w:val="0028239F"/>
    <w:rsid w:val="00283381"/>
    <w:rsid w:val="00284368"/>
    <w:rsid w:val="00284B59"/>
    <w:rsid w:val="00285550"/>
    <w:rsid w:val="002862E6"/>
    <w:rsid w:val="002864F0"/>
    <w:rsid w:val="002866DC"/>
    <w:rsid w:val="00290DCB"/>
    <w:rsid w:val="0029181D"/>
    <w:rsid w:val="002923CE"/>
    <w:rsid w:val="002927DD"/>
    <w:rsid w:val="0029306D"/>
    <w:rsid w:val="002937E9"/>
    <w:rsid w:val="002940FF"/>
    <w:rsid w:val="002942F7"/>
    <w:rsid w:val="00294707"/>
    <w:rsid w:val="0029472C"/>
    <w:rsid w:val="00294F6D"/>
    <w:rsid w:val="002955BE"/>
    <w:rsid w:val="002958F6"/>
    <w:rsid w:val="00295BCF"/>
    <w:rsid w:val="00295BE4"/>
    <w:rsid w:val="00295E69"/>
    <w:rsid w:val="00296450"/>
    <w:rsid w:val="00296A02"/>
    <w:rsid w:val="00296E66"/>
    <w:rsid w:val="0029718F"/>
    <w:rsid w:val="00297C05"/>
    <w:rsid w:val="00297D83"/>
    <w:rsid w:val="002A0A28"/>
    <w:rsid w:val="002A0FC2"/>
    <w:rsid w:val="002A1316"/>
    <w:rsid w:val="002A180F"/>
    <w:rsid w:val="002A20B9"/>
    <w:rsid w:val="002A2650"/>
    <w:rsid w:val="002A2ED3"/>
    <w:rsid w:val="002A35E9"/>
    <w:rsid w:val="002A3F93"/>
    <w:rsid w:val="002A4299"/>
    <w:rsid w:val="002A4827"/>
    <w:rsid w:val="002A4EC9"/>
    <w:rsid w:val="002A52EF"/>
    <w:rsid w:val="002A60AF"/>
    <w:rsid w:val="002A66C9"/>
    <w:rsid w:val="002A75B3"/>
    <w:rsid w:val="002A7D13"/>
    <w:rsid w:val="002A7EE1"/>
    <w:rsid w:val="002B03F1"/>
    <w:rsid w:val="002B09C4"/>
    <w:rsid w:val="002B1D7A"/>
    <w:rsid w:val="002B21CB"/>
    <w:rsid w:val="002B2618"/>
    <w:rsid w:val="002B2978"/>
    <w:rsid w:val="002B2E52"/>
    <w:rsid w:val="002B3224"/>
    <w:rsid w:val="002B3381"/>
    <w:rsid w:val="002B5735"/>
    <w:rsid w:val="002B57B2"/>
    <w:rsid w:val="002B58A7"/>
    <w:rsid w:val="002B5F39"/>
    <w:rsid w:val="002B62CF"/>
    <w:rsid w:val="002B71F7"/>
    <w:rsid w:val="002B7BCD"/>
    <w:rsid w:val="002B7F28"/>
    <w:rsid w:val="002C27B0"/>
    <w:rsid w:val="002C2904"/>
    <w:rsid w:val="002C2C04"/>
    <w:rsid w:val="002C2C4F"/>
    <w:rsid w:val="002C35EB"/>
    <w:rsid w:val="002C379C"/>
    <w:rsid w:val="002C3BDC"/>
    <w:rsid w:val="002C408C"/>
    <w:rsid w:val="002C40BE"/>
    <w:rsid w:val="002C4898"/>
    <w:rsid w:val="002C57A6"/>
    <w:rsid w:val="002C5BDB"/>
    <w:rsid w:val="002C5CDF"/>
    <w:rsid w:val="002C66E5"/>
    <w:rsid w:val="002C6BBA"/>
    <w:rsid w:val="002C6C74"/>
    <w:rsid w:val="002C7865"/>
    <w:rsid w:val="002D0907"/>
    <w:rsid w:val="002D15CF"/>
    <w:rsid w:val="002D1B1F"/>
    <w:rsid w:val="002D21EF"/>
    <w:rsid w:val="002D281F"/>
    <w:rsid w:val="002D28F6"/>
    <w:rsid w:val="002D2B1E"/>
    <w:rsid w:val="002D2FA1"/>
    <w:rsid w:val="002D3910"/>
    <w:rsid w:val="002D3A79"/>
    <w:rsid w:val="002D4111"/>
    <w:rsid w:val="002D466A"/>
    <w:rsid w:val="002D6337"/>
    <w:rsid w:val="002E011C"/>
    <w:rsid w:val="002E01C4"/>
    <w:rsid w:val="002E01EB"/>
    <w:rsid w:val="002E036F"/>
    <w:rsid w:val="002E0DBB"/>
    <w:rsid w:val="002E0EF2"/>
    <w:rsid w:val="002E1129"/>
    <w:rsid w:val="002E1502"/>
    <w:rsid w:val="002E1731"/>
    <w:rsid w:val="002E1988"/>
    <w:rsid w:val="002E1DDB"/>
    <w:rsid w:val="002E21DA"/>
    <w:rsid w:val="002E2CFF"/>
    <w:rsid w:val="002E3060"/>
    <w:rsid w:val="002E30A3"/>
    <w:rsid w:val="002E3B5E"/>
    <w:rsid w:val="002E4C99"/>
    <w:rsid w:val="002E5BD1"/>
    <w:rsid w:val="002E5F61"/>
    <w:rsid w:val="002E78DC"/>
    <w:rsid w:val="002E79D4"/>
    <w:rsid w:val="002E7C18"/>
    <w:rsid w:val="002E7F6D"/>
    <w:rsid w:val="002F09DD"/>
    <w:rsid w:val="002F1280"/>
    <w:rsid w:val="002F1B3F"/>
    <w:rsid w:val="002F21B0"/>
    <w:rsid w:val="002F258A"/>
    <w:rsid w:val="002F3BC4"/>
    <w:rsid w:val="002F3E0A"/>
    <w:rsid w:val="002F44BA"/>
    <w:rsid w:val="002F49C4"/>
    <w:rsid w:val="002F556D"/>
    <w:rsid w:val="002F5862"/>
    <w:rsid w:val="002F5DC5"/>
    <w:rsid w:val="002F63DC"/>
    <w:rsid w:val="002F674C"/>
    <w:rsid w:val="002F69FC"/>
    <w:rsid w:val="002F6BFA"/>
    <w:rsid w:val="002F6F8A"/>
    <w:rsid w:val="002F76B2"/>
    <w:rsid w:val="002F7735"/>
    <w:rsid w:val="003003E8"/>
    <w:rsid w:val="003009E8"/>
    <w:rsid w:val="0030210C"/>
    <w:rsid w:val="0030245F"/>
    <w:rsid w:val="0030342F"/>
    <w:rsid w:val="0030388E"/>
    <w:rsid w:val="00303BE3"/>
    <w:rsid w:val="00303E5E"/>
    <w:rsid w:val="00304B2A"/>
    <w:rsid w:val="003056A0"/>
    <w:rsid w:val="00305712"/>
    <w:rsid w:val="003059AF"/>
    <w:rsid w:val="00306873"/>
    <w:rsid w:val="003069CE"/>
    <w:rsid w:val="00306BA8"/>
    <w:rsid w:val="00306ECB"/>
    <w:rsid w:val="003073E0"/>
    <w:rsid w:val="0030774C"/>
    <w:rsid w:val="00307C81"/>
    <w:rsid w:val="00310392"/>
    <w:rsid w:val="003103DA"/>
    <w:rsid w:val="003105BE"/>
    <w:rsid w:val="00310745"/>
    <w:rsid w:val="00310C7C"/>
    <w:rsid w:val="00310EEB"/>
    <w:rsid w:val="00310FDA"/>
    <w:rsid w:val="00311B43"/>
    <w:rsid w:val="0031208B"/>
    <w:rsid w:val="003120B8"/>
    <w:rsid w:val="003121D7"/>
    <w:rsid w:val="0031222F"/>
    <w:rsid w:val="003128A7"/>
    <w:rsid w:val="00312D85"/>
    <w:rsid w:val="0031326D"/>
    <w:rsid w:val="00313F33"/>
    <w:rsid w:val="003149D7"/>
    <w:rsid w:val="00314BA5"/>
    <w:rsid w:val="00316099"/>
    <w:rsid w:val="003169B4"/>
    <w:rsid w:val="0031725B"/>
    <w:rsid w:val="003178FE"/>
    <w:rsid w:val="00317EAF"/>
    <w:rsid w:val="00320074"/>
    <w:rsid w:val="003200B3"/>
    <w:rsid w:val="003203DD"/>
    <w:rsid w:val="00320939"/>
    <w:rsid w:val="00320DAB"/>
    <w:rsid w:val="00320FC6"/>
    <w:rsid w:val="00321273"/>
    <w:rsid w:val="0032151D"/>
    <w:rsid w:val="0032180C"/>
    <w:rsid w:val="003218F8"/>
    <w:rsid w:val="00321FCD"/>
    <w:rsid w:val="00322601"/>
    <w:rsid w:val="003229F2"/>
    <w:rsid w:val="003231DE"/>
    <w:rsid w:val="00323317"/>
    <w:rsid w:val="003248A3"/>
    <w:rsid w:val="00324C45"/>
    <w:rsid w:val="00325214"/>
    <w:rsid w:val="0032523D"/>
    <w:rsid w:val="00325B37"/>
    <w:rsid w:val="003263E9"/>
    <w:rsid w:val="00326973"/>
    <w:rsid w:val="00330952"/>
    <w:rsid w:val="00331722"/>
    <w:rsid w:val="003328A1"/>
    <w:rsid w:val="00333075"/>
    <w:rsid w:val="00333A19"/>
    <w:rsid w:val="00333B38"/>
    <w:rsid w:val="00333D39"/>
    <w:rsid w:val="00334FB1"/>
    <w:rsid w:val="003353AE"/>
    <w:rsid w:val="003362D9"/>
    <w:rsid w:val="0033667E"/>
    <w:rsid w:val="00337241"/>
    <w:rsid w:val="00340450"/>
    <w:rsid w:val="003414AF"/>
    <w:rsid w:val="003428A6"/>
    <w:rsid w:val="0034304D"/>
    <w:rsid w:val="00343CD5"/>
    <w:rsid w:val="00344212"/>
    <w:rsid w:val="00344436"/>
    <w:rsid w:val="00344AFD"/>
    <w:rsid w:val="00344EB9"/>
    <w:rsid w:val="00344F00"/>
    <w:rsid w:val="00345F27"/>
    <w:rsid w:val="00347C13"/>
    <w:rsid w:val="00351742"/>
    <w:rsid w:val="003524FC"/>
    <w:rsid w:val="0035259D"/>
    <w:rsid w:val="0035289B"/>
    <w:rsid w:val="00352E60"/>
    <w:rsid w:val="00353B80"/>
    <w:rsid w:val="00353C1A"/>
    <w:rsid w:val="00353D45"/>
    <w:rsid w:val="0035420B"/>
    <w:rsid w:val="003543DA"/>
    <w:rsid w:val="00354B34"/>
    <w:rsid w:val="00354E98"/>
    <w:rsid w:val="003550DD"/>
    <w:rsid w:val="00355D3A"/>
    <w:rsid w:val="0035623B"/>
    <w:rsid w:val="00356E17"/>
    <w:rsid w:val="00357545"/>
    <w:rsid w:val="00360380"/>
    <w:rsid w:val="003604C1"/>
    <w:rsid w:val="00360747"/>
    <w:rsid w:val="00361ED9"/>
    <w:rsid w:val="00362A89"/>
    <w:rsid w:val="00362B59"/>
    <w:rsid w:val="00362FBF"/>
    <w:rsid w:val="003630CD"/>
    <w:rsid w:val="00363425"/>
    <w:rsid w:val="00363757"/>
    <w:rsid w:val="003638EB"/>
    <w:rsid w:val="00364430"/>
    <w:rsid w:val="003646CB"/>
    <w:rsid w:val="00364728"/>
    <w:rsid w:val="00365564"/>
    <w:rsid w:val="00365FF5"/>
    <w:rsid w:val="0036630B"/>
    <w:rsid w:val="003665E6"/>
    <w:rsid w:val="00366C1C"/>
    <w:rsid w:val="003673A9"/>
    <w:rsid w:val="0037003F"/>
    <w:rsid w:val="0037070E"/>
    <w:rsid w:val="0037108E"/>
    <w:rsid w:val="0037155E"/>
    <w:rsid w:val="0037185A"/>
    <w:rsid w:val="0037211D"/>
    <w:rsid w:val="00372160"/>
    <w:rsid w:val="0037245E"/>
    <w:rsid w:val="00373B83"/>
    <w:rsid w:val="00374348"/>
    <w:rsid w:val="00374850"/>
    <w:rsid w:val="003756EA"/>
    <w:rsid w:val="0037611B"/>
    <w:rsid w:val="003764DD"/>
    <w:rsid w:val="00376843"/>
    <w:rsid w:val="003777AF"/>
    <w:rsid w:val="00377BCF"/>
    <w:rsid w:val="00377BE9"/>
    <w:rsid w:val="00377C33"/>
    <w:rsid w:val="00377D09"/>
    <w:rsid w:val="00380CA0"/>
    <w:rsid w:val="003812B1"/>
    <w:rsid w:val="0038172C"/>
    <w:rsid w:val="0038186B"/>
    <w:rsid w:val="00381E43"/>
    <w:rsid w:val="003823CE"/>
    <w:rsid w:val="00382988"/>
    <w:rsid w:val="00382B25"/>
    <w:rsid w:val="00382E0B"/>
    <w:rsid w:val="0038435B"/>
    <w:rsid w:val="003847E6"/>
    <w:rsid w:val="003848A2"/>
    <w:rsid w:val="00385535"/>
    <w:rsid w:val="00385EDE"/>
    <w:rsid w:val="003867F0"/>
    <w:rsid w:val="00386A9E"/>
    <w:rsid w:val="00386BA1"/>
    <w:rsid w:val="0039029C"/>
    <w:rsid w:val="0039037A"/>
    <w:rsid w:val="003903FC"/>
    <w:rsid w:val="00390DC4"/>
    <w:rsid w:val="0039121D"/>
    <w:rsid w:val="003914F5"/>
    <w:rsid w:val="0039153D"/>
    <w:rsid w:val="003919B4"/>
    <w:rsid w:val="00391D94"/>
    <w:rsid w:val="003923C7"/>
    <w:rsid w:val="003926B5"/>
    <w:rsid w:val="003926C9"/>
    <w:rsid w:val="00392739"/>
    <w:rsid w:val="00392A4B"/>
    <w:rsid w:val="00394CE0"/>
    <w:rsid w:val="003953EE"/>
    <w:rsid w:val="00395805"/>
    <w:rsid w:val="00395EF2"/>
    <w:rsid w:val="00396BC1"/>
    <w:rsid w:val="00397101"/>
    <w:rsid w:val="003973E8"/>
    <w:rsid w:val="00397414"/>
    <w:rsid w:val="00397C36"/>
    <w:rsid w:val="00397E0F"/>
    <w:rsid w:val="003A01E4"/>
    <w:rsid w:val="003A239F"/>
    <w:rsid w:val="003A26F3"/>
    <w:rsid w:val="003A2F5F"/>
    <w:rsid w:val="003A2FB7"/>
    <w:rsid w:val="003A3369"/>
    <w:rsid w:val="003A3435"/>
    <w:rsid w:val="003A368E"/>
    <w:rsid w:val="003A52A4"/>
    <w:rsid w:val="003A597A"/>
    <w:rsid w:val="003A5F19"/>
    <w:rsid w:val="003A6FAB"/>
    <w:rsid w:val="003A74BD"/>
    <w:rsid w:val="003B0514"/>
    <w:rsid w:val="003B06FE"/>
    <w:rsid w:val="003B0CFA"/>
    <w:rsid w:val="003B0E7C"/>
    <w:rsid w:val="003B1419"/>
    <w:rsid w:val="003B21EC"/>
    <w:rsid w:val="003B2644"/>
    <w:rsid w:val="003B2FD8"/>
    <w:rsid w:val="003B4264"/>
    <w:rsid w:val="003B43E1"/>
    <w:rsid w:val="003B4B2B"/>
    <w:rsid w:val="003B4BAF"/>
    <w:rsid w:val="003B4D97"/>
    <w:rsid w:val="003B552B"/>
    <w:rsid w:val="003B65AE"/>
    <w:rsid w:val="003B6E5F"/>
    <w:rsid w:val="003B78CD"/>
    <w:rsid w:val="003C02AC"/>
    <w:rsid w:val="003C046B"/>
    <w:rsid w:val="003C07FB"/>
    <w:rsid w:val="003C1570"/>
    <w:rsid w:val="003C1D44"/>
    <w:rsid w:val="003C1D5E"/>
    <w:rsid w:val="003C1E5B"/>
    <w:rsid w:val="003C2013"/>
    <w:rsid w:val="003C2E6F"/>
    <w:rsid w:val="003C46CD"/>
    <w:rsid w:val="003C5AB1"/>
    <w:rsid w:val="003C62C3"/>
    <w:rsid w:val="003C76D7"/>
    <w:rsid w:val="003C7803"/>
    <w:rsid w:val="003C79BF"/>
    <w:rsid w:val="003D0FEF"/>
    <w:rsid w:val="003D1CA4"/>
    <w:rsid w:val="003D3B5C"/>
    <w:rsid w:val="003D3E88"/>
    <w:rsid w:val="003D3E9B"/>
    <w:rsid w:val="003D4056"/>
    <w:rsid w:val="003D430A"/>
    <w:rsid w:val="003D4433"/>
    <w:rsid w:val="003D4E25"/>
    <w:rsid w:val="003D54B1"/>
    <w:rsid w:val="003D58DA"/>
    <w:rsid w:val="003D5C4E"/>
    <w:rsid w:val="003D679E"/>
    <w:rsid w:val="003D6C5A"/>
    <w:rsid w:val="003E0025"/>
    <w:rsid w:val="003E0156"/>
    <w:rsid w:val="003E0249"/>
    <w:rsid w:val="003E072E"/>
    <w:rsid w:val="003E0961"/>
    <w:rsid w:val="003E1B51"/>
    <w:rsid w:val="003E26A4"/>
    <w:rsid w:val="003E2A55"/>
    <w:rsid w:val="003E3CAE"/>
    <w:rsid w:val="003E4BB7"/>
    <w:rsid w:val="003E4CE0"/>
    <w:rsid w:val="003E5CCD"/>
    <w:rsid w:val="003E639C"/>
    <w:rsid w:val="003E7450"/>
    <w:rsid w:val="003E7FEE"/>
    <w:rsid w:val="003F00A7"/>
    <w:rsid w:val="003F0302"/>
    <w:rsid w:val="003F0864"/>
    <w:rsid w:val="003F0F53"/>
    <w:rsid w:val="003F139A"/>
    <w:rsid w:val="003F1631"/>
    <w:rsid w:val="003F1C85"/>
    <w:rsid w:val="003F25A7"/>
    <w:rsid w:val="003F2986"/>
    <w:rsid w:val="003F3493"/>
    <w:rsid w:val="003F34AD"/>
    <w:rsid w:val="003F3A6B"/>
    <w:rsid w:val="003F3B0F"/>
    <w:rsid w:val="003F4CEC"/>
    <w:rsid w:val="003F4E78"/>
    <w:rsid w:val="003F5478"/>
    <w:rsid w:val="003F55BD"/>
    <w:rsid w:val="003F5A9C"/>
    <w:rsid w:val="003F6142"/>
    <w:rsid w:val="003F62CF"/>
    <w:rsid w:val="003F6393"/>
    <w:rsid w:val="003F6D67"/>
    <w:rsid w:val="003F7B22"/>
    <w:rsid w:val="00400AD9"/>
    <w:rsid w:val="004010BA"/>
    <w:rsid w:val="004015A5"/>
    <w:rsid w:val="00401B0A"/>
    <w:rsid w:val="00401C55"/>
    <w:rsid w:val="004021EC"/>
    <w:rsid w:val="00402C39"/>
    <w:rsid w:val="004031A2"/>
    <w:rsid w:val="00403539"/>
    <w:rsid w:val="00403866"/>
    <w:rsid w:val="00403B9B"/>
    <w:rsid w:val="0040413E"/>
    <w:rsid w:val="0040471B"/>
    <w:rsid w:val="00404B3C"/>
    <w:rsid w:val="00404DB5"/>
    <w:rsid w:val="00405A50"/>
    <w:rsid w:val="00405B50"/>
    <w:rsid w:val="00406B38"/>
    <w:rsid w:val="0041052C"/>
    <w:rsid w:val="0041098A"/>
    <w:rsid w:val="00410A27"/>
    <w:rsid w:val="00410BA9"/>
    <w:rsid w:val="004110C0"/>
    <w:rsid w:val="00411CA5"/>
    <w:rsid w:val="00412EEF"/>
    <w:rsid w:val="00412F86"/>
    <w:rsid w:val="00413351"/>
    <w:rsid w:val="00413597"/>
    <w:rsid w:val="00413A0B"/>
    <w:rsid w:val="00415452"/>
    <w:rsid w:val="00415727"/>
    <w:rsid w:val="00415ABB"/>
    <w:rsid w:val="004162AD"/>
    <w:rsid w:val="004167F0"/>
    <w:rsid w:val="00416CC3"/>
    <w:rsid w:val="00416F24"/>
    <w:rsid w:val="00416F6C"/>
    <w:rsid w:val="0041798D"/>
    <w:rsid w:val="00417E88"/>
    <w:rsid w:val="00420330"/>
    <w:rsid w:val="004205F6"/>
    <w:rsid w:val="00420775"/>
    <w:rsid w:val="00420979"/>
    <w:rsid w:val="004217A2"/>
    <w:rsid w:val="00421AF4"/>
    <w:rsid w:val="00421CBA"/>
    <w:rsid w:val="004223D0"/>
    <w:rsid w:val="00423642"/>
    <w:rsid w:val="00423C0B"/>
    <w:rsid w:val="00424173"/>
    <w:rsid w:val="00424AA7"/>
    <w:rsid w:val="00425A26"/>
    <w:rsid w:val="00425D20"/>
    <w:rsid w:val="00425F48"/>
    <w:rsid w:val="00426B0E"/>
    <w:rsid w:val="00427886"/>
    <w:rsid w:val="0042793A"/>
    <w:rsid w:val="0043075E"/>
    <w:rsid w:val="004312B5"/>
    <w:rsid w:val="004316D9"/>
    <w:rsid w:val="00432103"/>
    <w:rsid w:val="0043232A"/>
    <w:rsid w:val="00432732"/>
    <w:rsid w:val="00432960"/>
    <w:rsid w:val="004335BA"/>
    <w:rsid w:val="004336A6"/>
    <w:rsid w:val="00433B52"/>
    <w:rsid w:val="00434B7A"/>
    <w:rsid w:val="004355EE"/>
    <w:rsid w:val="00435D85"/>
    <w:rsid w:val="00436CC3"/>
    <w:rsid w:val="00436D2A"/>
    <w:rsid w:val="00440183"/>
    <w:rsid w:val="0044129A"/>
    <w:rsid w:val="00441673"/>
    <w:rsid w:val="00441A73"/>
    <w:rsid w:val="0044204E"/>
    <w:rsid w:val="0044254C"/>
    <w:rsid w:val="00442D11"/>
    <w:rsid w:val="004433D8"/>
    <w:rsid w:val="004437A4"/>
    <w:rsid w:val="00444464"/>
    <w:rsid w:val="004449CD"/>
    <w:rsid w:val="00445149"/>
    <w:rsid w:val="00445530"/>
    <w:rsid w:val="004455F8"/>
    <w:rsid w:val="00445629"/>
    <w:rsid w:val="00446485"/>
    <w:rsid w:val="004466A6"/>
    <w:rsid w:val="00446883"/>
    <w:rsid w:val="004479FB"/>
    <w:rsid w:val="00447AEB"/>
    <w:rsid w:val="00450300"/>
    <w:rsid w:val="00450622"/>
    <w:rsid w:val="00450D19"/>
    <w:rsid w:val="0045158E"/>
    <w:rsid w:val="00451725"/>
    <w:rsid w:val="00451A4A"/>
    <w:rsid w:val="00452139"/>
    <w:rsid w:val="0045343E"/>
    <w:rsid w:val="00454C4C"/>
    <w:rsid w:val="00455303"/>
    <w:rsid w:val="00455359"/>
    <w:rsid w:val="004554DF"/>
    <w:rsid w:val="004556B0"/>
    <w:rsid w:val="004557BC"/>
    <w:rsid w:val="004557C8"/>
    <w:rsid w:val="00455888"/>
    <w:rsid w:val="00456866"/>
    <w:rsid w:val="00456ECD"/>
    <w:rsid w:val="0045712F"/>
    <w:rsid w:val="004578E4"/>
    <w:rsid w:val="00460002"/>
    <w:rsid w:val="0046005D"/>
    <w:rsid w:val="004607E4"/>
    <w:rsid w:val="00460BEB"/>
    <w:rsid w:val="00461173"/>
    <w:rsid w:val="004620AD"/>
    <w:rsid w:val="00462545"/>
    <w:rsid w:val="00462924"/>
    <w:rsid w:val="00462C4F"/>
    <w:rsid w:val="00463BEB"/>
    <w:rsid w:val="00464478"/>
    <w:rsid w:val="004646BE"/>
    <w:rsid w:val="0046521A"/>
    <w:rsid w:val="00465FF1"/>
    <w:rsid w:val="0046654C"/>
    <w:rsid w:val="00467F45"/>
    <w:rsid w:val="00470391"/>
    <w:rsid w:val="00470765"/>
    <w:rsid w:val="00470B70"/>
    <w:rsid w:val="00471342"/>
    <w:rsid w:val="004713F9"/>
    <w:rsid w:val="0047183D"/>
    <w:rsid w:val="004718CB"/>
    <w:rsid w:val="00472DDA"/>
    <w:rsid w:val="004748B8"/>
    <w:rsid w:val="00474B20"/>
    <w:rsid w:val="00474B84"/>
    <w:rsid w:val="00474BBA"/>
    <w:rsid w:val="0047554A"/>
    <w:rsid w:val="00475F01"/>
    <w:rsid w:val="004761D0"/>
    <w:rsid w:val="0047640E"/>
    <w:rsid w:val="004764CB"/>
    <w:rsid w:val="00476B13"/>
    <w:rsid w:val="00476D80"/>
    <w:rsid w:val="004778D8"/>
    <w:rsid w:val="00477D5E"/>
    <w:rsid w:val="00480743"/>
    <w:rsid w:val="00481438"/>
    <w:rsid w:val="0048215D"/>
    <w:rsid w:val="00482519"/>
    <w:rsid w:val="00482A06"/>
    <w:rsid w:val="00482B3E"/>
    <w:rsid w:val="00482B93"/>
    <w:rsid w:val="0048322A"/>
    <w:rsid w:val="00483549"/>
    <w:rsid w:val="004838B2"/>
    <w:rsid w:val="00483E85"/>
    <w:rsid w:val="00484815"/>
    <w:rsid w:val="00484A18"/>
    <w:rsid w:val="00484FAC"/>
    <w:rsid w:val="00485517"/>
    <w:rsid w:val="00485D50"/>
    <w:rsid w:val="00486375"/>
    <w:rsid w:val="00486AA5"/>
    <w:rsid w:val="00486DEA"/>
    <w:rsid w:val="00490424"/>
    <w:rsid w:val="00490451"/>
    <w:rsid w:val="004905F8"/>
    <w:rsid w:val="00490A77"/>
    <w:rsid w:val="004913DF"/>
    <w:rsid w:val="00491586"/>
    <w:rsid w:val="0049227F"/>
    <w:rsid w:val="00492E32"/>
    <w:rsid w:val="004935F1"/>
    <w:rsid w:val="004939EA"/>
    <w:rsid w:val="00493B47"/>
    <w:rsid w:val="0049546B"/>
    <w:rsid w:val="004955A4"/>
    <w:rsid w:val="00495C92"/>
    <w:rsid w:val="00496497"/>
    <w:rsid w:val="004965EB"/>
    <w:rsid w:val="00496627"/>
    <w:rsid w:val="00496A45"/>
    <w:rsid w:val="0049720F"/>
    <w:rsid w:val="0049798E"/>
    <w:rsid w:val="00497AB8"/>
    <w:rsid w:val="00497BF7"/>
    <w:rsid w:val="004A1055"/>
    <w:rsid w:val="004A1643"/>
    <w:rsid w:val="004A17E7"/>
    <w:rsid w:val="004A1DC8"/>
    <w:rsid w:val="004A1E24"/>
    <w:rsid w:val="004A2246"/>
    <w:rsid w:val="004A301B"/>
    <w:rsid w:val="004A350A"/>
    <w:rsid w:val="004A3B32"/>
    <w:rsid w:val="004A474E"/>
    <w:rsid w:val="004A4EFB"/>
    <w:rsid w:val="004A522A"/>
    <w:rsid w:val="004A5F18"/>
    <w:rsid w:val="004A61EC"/>
    <w:rsid w:val="004A71F0"/>
    <w:rsid w:val="004A7743"/>
    <w:rsid w:val="004A779B"/>
    <w:rsid w:val="004B059A"/>
    <w:rsid w:val="004B09AA"/>
    <w:rsid w:val="004B1050"/>
    <w:rsid w:val="004B12F8"/>
    <w:rsid w:val="004B1694"/>
    <w:rsid w:val="004B18D7"/>
    <w:rsid w:val="004B1AD9"/>
    <w:rsid w:val="004B2816"/>
    <w:rsid w:val="004B3607"/>
    <w:rsid w:val="004B4941"/>
    <w:rsid w:val="004B4AF9"/>
    <w:rsid w:val="004B4F18"/>
    <w:rsid w:val="004B50AC"/>
    <w:rsid w:val="004B5310"/>
    <w:rsid w:val="004B5C7F"/>
    <w:rsid w:val="004B6A33"/>
    <w:rsid w:val="004B6ADB"/>
    <w:rsid w:val="004B6AE7"/>
    <w:rsid w:val="004B6D3C"/>
    <w:rsid w:val="004B7524"/>
    <w:rsid w:val="004C177A"/>
    <w:rsid w:val="004C1B72"/>
    <w:rsid w:val="004C3042"/>
    <w:rsid w:val="004C36D0"/>
    <w:rsid w:val="004C3BFB"/>
    <w:rsid w:val="004C3F70"/>
    <w:rsid w:val="004C4166"/>
    <w:rsid w:val="004C4C41"/>
    <w:rsid w:val="004C5405"/>
    <w:rsid w:val="004C5C3D"/>
    <w:rsid w:val="004C5D22"/>
    <w:rsid w:val="004C6123"/>
    <w:rsid w:val="004C647B"/>
    <w:rsid w:val="004C6596"/>
    <w:rsid w:val="004C6866"/>
    <w:rsid w:val="004C722A"/>
    <w:rsid w:val="004C7778"/>
    <w:rsid w:val="004C7AD5"/>
    <w:rsid w:val="004C7E6A"/>
    <w:rsid w:val="004D0249"/>
    <w:rsid w:val="004D045F"/>
    <w:rsid w:val="004D0878"/>
    <w:rsid w:val="004D1927"/>
    <w:rsid w:val="004D2521"/>
    <w:rsid w:val="004D3369"/>
    <w:rsid w:val="004D3CA7"/>
    <w:rsid w:val="004D457D"/>
    <w:rsid w:val="004D4F5E"/>
    <w:rsid w:val="004D5349"/>
    <w:rsid w:val="004D5F00"/>
    <w:rsid w:val="004D628C"/>
    <w:rsid w:val="004D71C4"/>
    <w:rsid w:val="004D7357"/>
    <w:rsid w:val="004D7E6B"/>
    <w:rsid w:val="004E0343"/>
    <w:rsid w:val="004E0D67"/>
    <w:rsid w:val="004E1458"/>
    <w:rsid w:val="004E185F"/>
    <w:rsid w:val="004E1ED9"/>
    <w:rsid w:val="004E2BE0"/>
    <w:rsid w:val="004E41CB"/>
    <w:rsid w:val="004E4752"/>
    <w:rsid w:val="004E495C"/>
    <w:rsid w:val="004E56E4"/>
    <w:rsid w:val="004E56ED"/>
    <w:rsid w:val="004E5720"/>
    <w:rsid w:val="004E6EAA"/>
    <w:rsid w:val="004E7207"/>
    <w:rsid w:val="004F01E6"/>
    <w:rsid w:val="004F0500"/>
    <w:rsid w:val="004F0509"/>
    <w:rsid w:val="004F17D6"/>
    <w:rsid w:val="004F2CF0"/>
    <w:rsid w:val="004F312E"/>
    <w:rsid w:val="004F3354"/>
    <w:rsid w:val="004F40CA"/>
    <w:rsid w:val="004F4ED1"/>
    <w:rsid w:val="004F5DAF"/>
    <w:rsid w:val="004F617A"/>
    <w:rsid w:val="004F6594"/>
    <w:rsid w:val="004F6C7C"/>
    <w:rsid w:val="00500733"/>
    <w:rsid w:val="005009F8"/>
    <w:rsid w:val="00500AB6"/>
    <w:rsid w:val="0050134C"/>
    <w:rsid w:val="00501543"/>
    <w:rsid w:val="0050172F"/>
    <w:rsid w:val="00502111"/>
    <w:rsid w:val="00502A0B"/>
    <w:rsid w:val="00503A89"/>
    <w:rsid w:val="005041AC"/>
    <w:rsid w:val="00504CB7"/>
    <w:rsid w:val="0050550C"/>
    <w:rsid w:val="005058ED"/>
    <w:rsid w:val="00505BF6"/>
    <w:rsid w:val="00505D20"/>
    <w:rsid w:val="00505F00"/>
    <w:rsid w:val="0050611A"/>
    <w:rsid w:val="005061E3"/>
    <w:rsid w:val="005079EA"/>
    <w:rsid w:val="00510264"/>
    <w:rsid w:val="0051050B"/>
    <w:rsid w:val="0051122C"/>
    <w:rsid w:val="005118DF"/>
    <w:rsid w:val="0051193B"/>
    <w:rsid w:val="00511ACB"/>
    <w:rsid w:val="00511C2A"/>
    <w:rsid w:val="00512490"/>
    <w:rsid w:val="00513370"/>
    <w:rsid w:val="00513413"/>
    <w:rsid w:val="00513463"/>
    <w:rsid w:val="0051353D"/>
    <w:rsid w:val="00513940"/>
    <w:rsid w:val="005139F1"/>
    <w:rsid w:val="00513B9E"/>
    <w:rsid w:val="00515334"/>
    <w:rsid w:val="00515AD4"/>
    <w:rsid w:val="00515B68"/>
    <w:rsid w:val="00515BA8"/>
    <w:rsid w:val="00516309"/>
    <w:rsid w:val="00516A17"/>
    <w:rsid w:val="00517693"/>
    <w:rsid w:val="0051778F"/>
    <w:rsid w:val="005201C8"/>
    <w:rsid w:val="00520AC6"/>
    <w:rsid w:val="0052137A"/>
    <w:rsid w:val="0052179B"/>
    <w:rsid w:val="005221A2"/>
    <w:rsid w:val="00524BC1"/>
    <w:rsid w:val="00526280"/>
    <w:rsid w:val="005262C6"/>
    <w:rsid w:val="00526A0F"/>
    <w:rsid w:val="0052728A"/>
    <w:rsid w:val="00527A52"/>
    <w:rsid w:val="00527B87"/>
    <w:rsid w:val="005303B4"/>
    <w:rsid w:val="00530427"/>
    <w:rsid w:val="005307E2"/>
    <w:rsid w:val="00530D07"/>
    <w:rsid w:val="00532280"/>
    <w:rsid w:val="00532FD0"/>
    <w:rsid w:val="00533040"/>
    <w:rsid w:val="0053314E"/>
    <w:rsid w:val="005331B7"/>
    <w:rsid w:val="00533F9B"/>
    <w:rsid w:val="00534977"/>
    <w:rsid w:val="00534E4E"/>
    <w:rsid w:val="00535337"/>
    <w:rsid w:val="00535583"/>
    <w:rsid w:val="00535898"/>
    <w:rsid w:val="00535A83"/>
    <w:rsid w:val="00536710"/>
    <w:rsid w:val="00536B1D"/>
    <w:rsid w:val="00536F1B"/>
    <w:rsid w:val="00537274"/>
    <w:rsid w:val="00537A25"/>
    <w:rsid w:val="00537E58"/>
    <w:rsid w:val="00540073"/>
    <w:rsid w:val="0054166A"/>
    <w:rsid w:val="005417F6"/>
    <w:rsid w:val="005418EB"/>
    <w:rsid w:val="00541954"/>
    <w:rsid w:val="00541CC0"/>
    <w:rsid w:val="00541D39"/>
    <w:rsid w:val="00541D46"/>
    <w:rsid w:val="00542715"/>
    <w:rsid w:val="005434DB"/>
    <w:rsid w:val="00544134"/>
    <w:rsid w:val="00544540"/>
    <w:rsid w:val="00544909"/>
    <w:rsid w:val="00544FF0"/>
    <w:rsid w:val="00546366"/>
    <w:rsid w:val="00547383"/>
    <w:rsid w:val="00551234"/>
    <w:rsid w:val="005512A4"/>
    <w:rsid w:val="00551C81"/>
    <w:rsid w:val="00551DC5"/>
    <w:rsid w:val="00552DDC"/>
    <w:rsid w:val="005540A7"/>
    <w:rsid w:val="00555211"/>
    <w:rsid w:val="00555D3D"/>
    <w:rsid w:val="00556447"/>
    <w:rsid w:val="0055693E"/>
    <w:rsid w:val="00556B1E"/>
    <w:rsid w:val="005573F7"/>
    <w:rsid w:val="00557404"/>
    <w:rsid w:val="00557F74"/>
    <w:rsid w:val="005618C2"/>
    <w:rsid w:val="00561C77"/>
    <w:rsid w:val="0056201E"/>
    <w:rsid w:val="005633A9"/>
    <w:rsid w:val="005639A1"/>
    <w:rsid w:val="00563E42"/>
    <w:rsid w:val="005649C2"/>
    <w:rsid w:val="00564D4D"/>
    <w:rsid w:val="00565185"/>
    <w:rsid w:val="00565517"/>
    <w:rsid w:val="005660A0"/>
    <w:rsid w:val="00567344"/>
    <w:rsid w:val="00567E94"/>
    <w:rsid w:val="00570003"/>
    <w:rsid w:val="005706D5"/>
    <w:rsid w:val="00570725"/>
    <w:rsid w:val="00571102"/>
    <w:rsid w:val="00571B66"/>
    <w:rsid w:val="00571D82"/>
    <w:rsid w:val="005728D7"/>
    <w:rsid w:val="0057295D"/>
    <w:rsid w:val="00572BA6"/>
    <w:rsid w:val="00573692"/>
    <w:rsid w:val="005742BF"/>
    <w:rsid w:val="00574E17"/>
    <w:rsid w:val="00575422"/>
    <w:rsid w:val="00575825"/>
    <w:rsid w:val="0057725A"/>
    <w:rsid w:val="00577D56"/>
    <w:rsid w:val="0058029F"/>
    <w:rsid w:val="005804A8"/>
    <w:rsid w:val="00580646"/>
    <w:rsid w:val="00580E0D"/>
    <w:rsid w:val="0058115B"/>
    <w:rsid w:val="00581323"/>
    <w:rsid w:val="00581DEF"/>
    <w:rsid w:val="005829CC"/>
    <w:rsid w:val="00582C03"/>
    <w:rsid w:val="005831E4"/>
    <w:rsid w:val="00583345"/>
    <w:rsid w:val="0058342A"/>
    <w:rsid w:val="00583606"/>
    <w:rsid w:val="005839C8"/>
    <w:rsid w:val="0058467E"/>
    <w:rsid w:val="00584B59"/>
    <w:rsid w:val="00584FA2"/>
    <w:rsid w:val="005854E5"/>
    <w:rsid w:val="00585734"/>
    <w:rsid w:val="00586E73"/>
    <w:rsid w:val="00587725"/>
    <w:rsid w:val="0059073F"/>
    <w:rsid w:val="00590963"/>
    <w:rsid w:val="00591A37"/>
    <w:rsid w:val="00591DC5"/>
    <w:rsid w:val="00591E77"/>
    <w:rsid w:val="005922DC"/>
    <w:rsid w:val="0059238A"/>
    <w:rsid w:val="00592D79"/>
    <w:rsid w:val="00593197"/>
    <w:rsid w:val="00593AF7"/>
    <w:rsid w:val="00594390"/>
    <w:rsid w:val="00594A3F"/>
    <w:rsid w:val="00594C80"/>
    <w:rsid w:val="005950A2"/>
    <w:rsid w:val="00595723"/>
    <w:rsid w:val="00595897"/>
    <w:rsid w:val="00596154"/>
    <w:rsid w:val="005962ED"/>
    <w:rsid w:val="0059651B"/>
    <w:rsid w:val="00596C01"/>
    <w:rsid w:val="00596DF8"/>
    <w:rsid w:val="00597833"/>
    <w:rsid w:val="005978F0"/>
    <w:rsid w:val="00597EC7"/>
    <w:rsid w:val="005A11A1"/>
    <w:rsid w:val="005A2222"/>
    <w:rsid w:val="005A2532"/>
    <w:rsid w:val="005A3505"/>
    <w:rsid w:val="005A3F33"/>
    <w:rsid w:val="005A4D19"/>
    <w:rsid w:val="005A4FDE"/>
    <w:rsid w:val="005A535A"/>
    <w:rsid w:val="005A5F0A"/>
    <w:rsid w:val="005A612C"/>
    <w:rsid w:val="005A6577"/>
    <w:rsid w:val="005A6DFA"/>
    <w:rsid w:val="005A71C3"/>
    <w:rsid w:val="005A76E2"/>
    <w:rsid w:val="005A7F14"/>
    <w:rsid w:val="005A7FBA"/>
    <w:rsid w:val="005B0750"/>
    <w:rsid w:val="005B0968"/>
    <w:rsid w:val="005B0FC6"/>
    <w:rsid w:val="005B1A01"/>
    <w:rsid w:val="005B1B19"/>
    <w:rsid w:val="005B1B9D"/>
    <w:rsid w:val="005B1C9E"/>
    <w:rsid w:val="005B1D24"/>
    <w:rsid w:val="005B1F6A"/>
    <w:rsid w:val="005B2227"/>
    <w:rsid w:val="005B29F3"/>
    <w:rsid w:val="005B2F61"/>
    <w:rsid w:val="005B2FA8"/>
    <w:rsid w:val="005B2FD7"/>
    <w:rsid w:val="005B306F"/>
    <w:rsid w:val="005B4B48"/>
    <w:rsid w:val="005B4DE0"/>
    <w:rsid w:val="005B5B17"/>
    <w:rsid w:val="005B6652"/>
    <w:rsid w:val="005B79E0"/>
    <w:rsid w:val="005B7AB5"/>
    <w:rsid w:val="005C027E"/>
    <w:rsid w:val="005C0FC5"/>
    <w:rsid w:val="005C130D"/>
    <w:rsid w:val="005C1399"/>
    <w:rsid w:val="005C155D"/>
    <w:rsid w:val="005C15A7"/>
    <w:rsid w:val="005C1E7C"/>
    <w:rsid w:val="005C22AB"/>
    <w:rsid w:val="005C25FA"/>
    <w:rsid w:val="005C27EC"/>
    <w:rsid w:val="005C350F"/>
    <w:rsid w:val="005C3B51"/>
    <w:rsid w:val="005C40F1"/>
    <w:rsid w:val="005C4B74"/>
    <w:rsid w:val="005C52CD"/>
    <w:rsid w:val="005C5AEC"/>
    <w:rsid w:val="005C6080"/>
    <w:rsid w:val="005C6A17"/>
    <w:rsid w:val="005C6C2A"/>
    <w:rsid w:val="005C6EE0"/>
    <w:rsid w:val="005C719B"/>
    <w:rsid w:val="005C7242"/>
    <w:rsid w:val="005C7686"/>
    <w:rsid w:val="005D0A06"/>
    <w:rsid w:val="005D0E6B"/>
    <w:rsid w:val="005D1C06"/>
    <w:rsid w:val="005D1DB9"/>
    <w:rsid w:val="005D2AA1"/>
    <w:rsid w:val="005D2C6B"/>
    <w:rsid w:val="005D30C9"/>
    <w:rsid w:val="005D393F"/>
    <w:rsid w:val="005D3A54"/>
    <w:rsid w:val="005D3CD4"/>
    <w:rsid w:val="005D4A44"/>
    <w:rsid w:val="005D67D3"/>
    <w:rsid w:val="005D6F00"/>
    <w:rsid w:val="005E1606"/>
    <w:rsid w:val="005E24A0"/>
    <w:rsid w:val="005E298D"/>
    <w:rsid w:val="005E2A0D"/>
    <w:rsid w:val="005E30FA"/>
    <w:rsid w:val="005E39F0"/>
    <w:rsid w:val="005E4412"/>
    <w:rsid w:val="005E4919"/>
    <w:rsid w:val="005E4A54"/>
    <w:rsid w:val="005E5D39"/>
    <w:rsid w:val="005E5EF9"/>
    <w:rsid w:val="005E6127"/>
    <w:rsid w:val="005E7C42"/>
    <w:rsid w:val="005E7EEB"/>
    <w:rsid w:val="005F048B"/>
    <w:rsid w:val="005F0834"/>
    <w:rsid w:val="005F0A5C"/>
    <w:rsid w:val="005F1DA7"/>
    <w:rsid w:val="005F3346"/>
    <w:rsid w:val="005F38B1"/>
    <w:rsid w:val="005F43D7"/>
    <w:rsid w:val="005F482C"/>
    <w:rsid w:val="005F4DFA"/>
    <w:rsid w:val="005F5462"/>
    <w:rsid w:val="005F5523"/>
    <w:rsid w:val="005F5A74"/>
    <w:rsid w:val="005F65AE"/>
    <w:rsid w:val="005F7A73"/>
    <w:rsid w:val="005F7AB1"/>
    <w:rsid w:val="005F7D35"/>
    <w:rsid w:val="00601AA3"/>
    <w:rsid w:val="00601B39"/>
    <w:rsid w:val="006028FF"/>
    <w:rsid w:val="00602BCB"/>
    <w:rsid w:val="00603283"/>
    <w:rsid w:val="00604078"/>
    <w:rsid w:val="006043E7"/>
    <w:rsid w:val="00604D6D"/>
    <w:rsid w:val="00604F11"/>
    <w:rsid w:val="0060549A"/>
    <w:rsid w:val="006059E9"/>
    <w:rsid w:val="00605AD4"/>
    <w:rsid w:val="006064DB"/>
    <w:rsid w:val="006067C0"/>
    <w:rsid w:val="00606E90"/>
    <w:rsid w:val="00607C5C"/>
    <w:rsid w:val="00607EE8"/>
    <w:rsid w:val="006104DC"/>
    <w:rsid w:val="0061087D"/>
    <w:rsid w:val="006109A7"/>
    <w:rsid w:val="006111F9"/>
    <w:rsid w:val="006112A0"/>
    <w:rsid w:val="00611866"/>
    <w:rsid w:val="00611AFB"/>
    <w:rsid w:val="00612D97"/>
    <w:rsid w:val="0061331E"/>
    <w:rsid w:val="00613455"/>
    <w:rsid w:val="0061384D"/>
    <w:rsid w:val="00613BFB"/>
    <w:rsid w:val="00613DF1"/>
    <w:rsid w:val="00614475"/>
    <w:rsid w:val="006146DA"/>
    <w:rsid w:val="0061534B"/>
    <w:rsid w:val="00615687"/>
    <w:rsid w:val="006159BE"/>
    <w:rsid w:val="00615A57"/>
    <w:rsid w:val="00615ECF"/>
    <w:rsid w:val="00616464"/>
    <w:rsid w:val="00616626"/>
    <w:rsid w:val="006169D8"/>
    <w:rsid w:val="00616AA7"/>
    <w:rsid w:val="00620592"/>
    <w:rsid w:val="0062132D"/>
    <w:rsid w:val="006213B0"/>
    <w:rsid w:val="006215D6"/>
    <w:rsid w:val="00621AC3"/>
    <w:rsid w:val="0062211D"/>
    <w:rsid w:val="00622A10"/>
    <w:rsid w:val="00622E0E"/>
    <w:rsid w:val="006230E5"/>
    <w:rsid w:val="00623777"/>
    <w:rsid w:val="00623E5E"/>
    <w:rsid w:val="00624AF2"/>
    <w:rsid w:val="0062520A"/>
    <w:rsid w:val="00625304"/>
    <w:rsid w:val="0062537B"/>
    <w:rsid w:val="0062537F"/>
    <w:rsid w:val="00626F77"/>
    <w:rsid w:val="00627BED"/>
    <w:rsid w:val="00627E4D"/>
    <w:rsid w:val="00627E77"/>
    <w:rsid w:val="00630457"/>
    <w:rsid w:val="00630515"/>
    <w:rsid w:val="00630648"/>
    <w:rsid w:val="006307A8"/>
    <w:rsid w:val="00630DA9"/>
    <w:rsid w:val="006312C7"/>
    <w:rsid w:val="0063134C"/>
    <w:rsid w:val="00631592"/>
    <w:rsid w:val="00631616"/>
    <w:rsid w:val="00631A09"/>
    <w:rsid w:val="00631FE2"/>
    <w:rsid w:val="0063240C"/>
    <w:rsid w:val="0063256B"/>
    <w:rsid w:val="00632E28"/>
    <w:rsid w:val="006333CB"/>
    <w:rsid w:val="006335C4"/>
    <w:rsid w:val="006347E3"/>
    <w:rsid w:val="0063762A"/>
    <w:rsid w:val="0063770B"/>
    <w:rsid w:val="006378BF"/>
    <w:rsid w:val="00637CF4"/>
    <w:rsid w:val="00637D92"/>
    <w:rsid w:val="00637DD1"/>
    <w:rsid w:val="0064015A"/>
    <w:rsid w:val="00640DA5"/>
    <w:rsid w:val="0064108F"/>
    <w:rsid w:val="00641F70"/>
    <w:rsid w:val="00642173"/>
    <w:rsid w:val="0064227E"/>
    <w:rsid w:val="00642D1B"/>
    <w:rsid w:val="00642DF6"/>
    <w:rsid w:val="00643C2A"/>
    <w:rsid w:val="00643EB7"/>
    <w:rsid w:val="00643F74"/>
    <w:rsid w:val="00644AA8"/>
    <w:rsid w:val="00644AC8"/>
    <w:rsid w:val="0064565E"/>
    <w:rsid w:val="006460E6"/>
    <w:rsid w:val="00646283"/>
    <w:rsid w:val="006464B9"/>
    <w:rsid w:val="00646EF2"/>
    <w:rsid w:val="006472BA"/>
    <w:rsid w:val="006478C8"/>
    <w:rsid w:val="00647D25"/>
    <w:rsid w:val="00647E79"/>
    <w:rsid w:val="00647EAB"/>
    <w:rsid w:val="006507B5"/>
    <w:rsid w:val="006515A1"/>
    <w:rsid w:val="00651B0B"/>
    <w:rsid w:val="00652356"/>
    <w:rsid w:val="00652A34"/>
    <w:rsid w:val="00653345"/>
    <w:rsid w:val="00653541"/>
    <w:rsid w:val="00654627"/>
    <w:rsid w:val="006547D0"/>
    <w:rsid w:val="00654D2F"/>
    <w:rsid w:val="0065545A"/>
    <w:rsid w:val="00655880"/>
    <w:rsid w:val="00656043"/>
    <w:rsid w:val="006563AB"/>
    <w:rsid w:val="00656CCE"/>
    <w:rsid w:val="00656FDC"/>
    <w:rsid w:val="006577C6"/>
    <w:rsid w:val="006579CA"/>
    <w:rsid w:val="00657A20"/>
    <w:rsid w:val="006605E4"/>
    <w:rsid w:val="0066151A"/>
    <w:rsid w:val="006617AB"/>
    <w:rsid w:val="006617ED"/>
    <w:rsid w:val="006619C5"/>
    <w:rsid w:val="00661C1E"/>
    <w:rsid w:val="00662EA6"/>
    <w:rsid w:val="006637F6"/>
    <w:rsid w:val="006640BE"/>
    <w:rsid w:val="0066475F"/>
    <w:rsid w:val="00664945"/>
    <w:rsid w:val="006658BE"/>
    <w:rsid w:val="00666171"/>
    <w:rsid w:val="0066657B"/>
    <w:rsid w:val="006669C9"/>
    <w:rsid w:val="00667825"/>
    <w:rsid w:val="00670305"/>
    <w:rsid w:val="00670C06"/>
    <w:rsid w:val="00670CD7"/>
    <w:rsid w:val="0067148B"/>
    <w:rsid w:val="0067155C"/>
    <w:rsid w:val="00671729"/>
    <w:rsid w:val="00671D28"/>
    <w:rsid w:val="006726DD"/>
    <w:rsid w:val="00673966"/>
    <w:rsid w:val="00675672"/>
    <w:rsid w:val="00676207"/>
    <w:rsid w:val="006768D8"/>
    <w:rsid w:val="00680C7C"/>
    <w:rsid w:val="00680F99"/>
    <w:rsid w:val="0068171F"/>
    <w:rsid w:val="0068283E"/>
    <w:rsid w:val="00683599"/>
    <w:rsid w:val="00683F6D"/>
    <w:rsid w:val="00684619"/>
    <w:rsid w:val="00685DDB"/>
    <w:rsid w:val="00686C75"/>
    <w:rsid w:val="00687569"/>
    <w:rsid w:val="006906B7"/>
    <w:rsid w:val="0069075E"/>
    <w:rsid w:val="00690FA5"/>
    <w:rsid w:val="0069126B"/>
    <w:rsid w:val="006925EC"/>
    <w:rsid w:val="00692930"/>
    <w:rsid w:val="00692BD9"/>
    <w:rsid w:val="006932BB"/>
    <w:rsid w:val="006933F4"/>
    <w:rsid w:val="006937B9"/>
    <w:rsid w:val="006939A2"/>
    <w:rsid w:val="00693A75"/>
    <w:rsid w:val="006940A6"/>
    <w:rsid w:val="0069565A"/>
    <w:rsid w:val="00695808"/>
    <w:rsid w:val="00695B98"/>
    <w:rsid w:val="006964DD"/>
    <w:rsid w:val="00696B7C"/>
    <w:rsid w:val="0069778F"/>
    <w:rsid w:val="00697C69"/>
    <w:rsid w:val="00697F52"/>
    <w:rsid w:val="006A04B6"/>
    <w:rsid w:val="006A10DD"/>
    <w:rsid w:val="006A2A23"/>
    <w:rsid w:val="006A2D37"/>
    <w:rsid w:val="006A3856"/>
    <w:rsid w:val="006A3C84"/>
    <w:rsid w:val="006A4A3F"/>
    <w:rsid w:val="006A5285"/>
    <w:rsid w:val="006A5A6B"/>
    <w:rsid w:val="006A60CD"/>
    <w:rsid w:val="006A63F6"/>
    <w:rsid w:val="006A65F6"/>
    <w:rsid w:val="006A681B"/>
    <w:rsid w:val="006A68FB"/>
    <w:rsid w:val="006A6DDD"/>
    <w:rsid w:val="006A79FF"/>
    <w:rsid w:val="006B008F"/>
    <w:rsid w:val="006B0661"/>
    <w:rsid w:val="006B0766"/>
    <w:rsid w:val="006B0BD9"/>
    <w:rsid w:val="006B1C5E"/>
    <w:rsid w:val="006B1E10"/>
    <w:rsid w:val="006B28A0"/>
    <w:rsid w:val="006B2932"/>
    <w:rsid w:val="006B2E3B"/>
    <w:rsid w:val="006B3012"/>
    <w:rsid w:val="006B386B"/>
    <w:rsid w:val="006B3B6D"/>
    <w:rsid w:val="006B4A00"/>
    <w:rsid w:val="006B4D21"/>
    <w:rsid w:val="006B5004"/>
    <w:rsid w:val="006B5789"/>
    <w:rsid w:val="006B5DC7"/>
    <w:rsid w:val="006B66A6"/>
    <w:rsid w:val="006B787C"/>
    <w:rsid w:val="006B7BFB"/>
    <w:rsid w:val="006C10B9"/>
    <w:rsid w:val="006C15F9"/>
    <w:rsid w:val="006C29B7"/>
    <w:rsid w:val="006C3812"/>
    <w:rsid w:val="006C396B"/>
    <w:rsid w:val="006C3AE1"/>
    <w:rsid w:val="006C3B76"/>
    <w:rsid w:val="006C46D9"/>
    <w:rsid w:val="006C4A26"/>
    <w:rsid w:val="006C4EF3"/>
    <w:rsid w:val="006C5C63"/>
    <w:rsid w:val="006C60D4"/>
    <w:rsid w:val="006C610A"/>
    <w:rsid w:val="006C6185"/>
    <w:rsid w:val="006C6AD8"/>
    <w:rsid w:val="006C7F32"/>
    <w:rsid w:val="006D0001"/>
    <w:rsid w:val="006D154F"/>
    <w:rsid w:val="006D175F"/>
    <w:rsid w:val="006D19D6"/>
    <w:rsid w:val="006D22B8"/>
    <w:rsid w:val="006D2ADA"/>
    <w:rsid w:val="006D3496"/>
    <w:rsid w:val="006D4171"/>
    <w:rsid w:val="006D43C2"/>
    <w:rsid w:val="006D6955"/>
    <w:rsid w:val="006D7B89"/>
    <w:rsid w:val="006D7E25"/>
    <w:rsid w:val="006E0059"/>
    <w:rsid w:val="006E00D8"/>
    <w:rsid w:val="006E06F5"/>
    <w:rsid w:val="006E0D74"/>
    <w:rsid w:val="006E1DB6"/>
    <w:rsid w:val="006E2101"/>
    <w:rsid w:val="006E2AD6"/>
    <w:rsid w:val="006E2B17"/>
    <w:rsid w:val="006E2CCE"/>
    <w:rsid w:val="006E2CD6"/>
    <w:rsid w:val="006E2D0E"/>
    <w:rsid w:val="006E2F7C"/>
    <w:rsid w:val="006E3211"/>
    <w:rsid w:val="006E344D"/>
    <w:rsid w:val="006E3460"/>
    <w:rsid w:val="006E354A"/>
    <w:rsid w:val="006E3F82"/>
    <w:rsid w:val="006E4E0E"/>
    <w:rsid w:val="006E5233"/>
    <w:rsid w:val="006E5787"/>
    <w:rsid w:val="006E585E"/>
    <w:rsid w:val="006E5E98"/>
    <w:rsid w:val="006E6FB5"/>
    <w:rsid w:val="006E7311"/>
    <w:rsid w:val="006E73A0"/>
    <w:rsid w:val="006F094C"/>
    <w:rsid w:val="006F0C04"/>
    <w:rsid w:val="006F1FFD"/>
    <w:rsid w:val="006F2AFB"/>
    <w:rsid w:val="006F4160"/>
    <w:rsid w:val="006F42C4"/>
    <w:rsid w:val="006F430F"/>
    <w:rsid w:val="006F463C"/>
    <w:rsid w:val="006F4714"/>
    <w:rsid w:val="006F4D04"/>
    <w:rsid w:val="006F5016"/>
    <w:rsid w:val="006F5599"/>
    <w:rsid w:val="006F570D"/>
    <w:rsid w:val="006F5785"/>
    <w:rsid w:val="006F5C8B"/>
    <w:rsid w:val="006F5DE0"/>
    <w:rsid w:val="006F5EFE"/>
    <w:rsid w:val="006F607E"/>
    <w:rsid w:val="006F6CA4"/>
    <w:rsid w:val="006F797A"/>
    <w:rsid w:val="006F7C4D"/>
    <w:rsid w:val="00700063"/>
    <w:rsid w:val="00700B13"/>
    <w:rsid w:val="00701781"/>
    <w:rsid w:val="007018F4"/>
    <w:rsid w:val="00704147"/>
    <w:rsid w:val="007053B9"/>
    <w:rsid w:val="00705467"/>
    <w:rsid w:val="0070553A"/>
    <w:rsid w:val="00705CD4"/>
    <w:rsid w:val="00706ACF"/>
    <w:rsid w:val="00707733"/>
    <w:rsid w:val="0070777F"/>
    <w:rsid w:val="00707F34"/>
    <w:rsid w:val="0071070B"/>
    <w:rsid w:val="0071104E"/>
    <w:rsid w:val="007110D7"/>
    <w:rsid w:val="00711908"/>
    <w:rsid w:val="00712329"/>
    <w:rsid w:val="00712415"/>
    <w:rsid w:val="007129BC"/>
    <w:rsid w:val="007130B3"/>
    <w:rsid w:val="007132CA"/>
    <w:rsid w:val="007147DB"/>
    <w:rsid w:val="00714A99"/>
    <w:rsid w:val="007164D9"/>
    <w:rsid w:val="00716790"/>
    <w:rsid w:val="0071697D"/>
    <w:rsid w:val="007179E5"/>
    <w:rsid w:val="00720AAA"/>
    <w:rsid w:val="00721A79"/>
    <w:rsid w:val="0072240E"/>
    <w:rsid w:val="007224E1"/>
    <w:rsid w:val="00722727"/>
    <w:rsid w:val="0072284D"/>
    <w:rsid w:val="00722D0D"/>
    <w:rsid w:val="00723312"/>
    <w:rsid w:val="00723330"/>
    <w:rsid w:val="00723951"/>
    <w:rsid w:val="00723C3C"/>
    <w:rsid w:val="00724673"/>
    <w:rsid w:val="007249D2"/>
    <w:rsid w:val="00724D00"/>
    <w:rsid w:val="007258D9"/>
    <w:rsid w:val="00726801"/>
    <w:rsid w:val="007268CC"/>
    <w:rsid w:val="00726E96"/>
    <w:rsid w:val="0073005F"/>
    <w:rsid w:val="0073012D"/>
    <w:rsid w:val="007303C6"/>
    <w:rsid w:val="0073155B"/>
    <w:rsid w:val="007329B8"/>
    <w:rsid w:val="0073390F"/>
    <w:rsid w:val="00733FF5"/>
    <w:rsid w:val="00734A7F"/>
    <w:rsid w:val="00734EDA"/>
    <w:rsid w:val="00735143"/>
    <w:rsid w:val="00735341"/>
    <w:rsid w:val="00735950"/>
    <w:rsid w:val="00736310"/>
    <w:rsid w:val="007365B1"/>
    <w:rsid w:val="00736664"/>
    <w:rsid w:val="00736B94"/>
    <w:rsid w:val="00737FCB"/>
    <w:rsid w:val="007401A5"/>
    <w:rsid w:val="00740342"/>
    <w:rsid w:val="00740D63"/>
    <w:rsid w:val="00741EBF"/>
    <w:rsid w:val="007438F4"/>
    <w:rsid w:val="00743B15"/>
    <w:rsid w:val="00743ECB"/>
    <w:rsid w:val="0074407E"/>
    <w:rsid w:val="00744960"/>
    <w:rsid w:val="00744AB3"/>
    <w:rsid w:val="00744D83"/>
    <w:rsid w:val="007459A7"/>
    <w:rsid w:val="00746ADD"/>
    <w:rsid w:val="00746DB7"/>
    <w:rsid w:val="00746E62"/>
    <w:rsid w:val="00747095"/>
    <w:rsid w:val="007471A3"/>
    <w:rsid w:val="007472E5"/>
    <w:rsid w:val="0075007D"/>
    <w:rsid w:val="00750BB7"/>
    <w:rsid w:val="0075183A"/>
    <w:rsid w:val="007524BE"/>
    <w:rsid w:val="00752EE0"/>
    <w:rsid w:val="00753CAB"/>
    <w:rsid w:val="007540F1"/>
    <w:rsid w:val="00754866"/>
    <w:rsid w:val="0075580D"/>
    <w:rsid w:val="00756042"/>
    <w:rsid w:val="007562FB"/>
    <w:rsid w:val="00756A9B"/>
    <w:rsid w:val="007572E5"/>
    <w:rsid w:val="007575C2"/>
    <w:rsid w:val="0076005E"/>
    <w:rsid w:val="0076180D"/>
    <w:rsid w:val="00761E1B"/>
    <w:rsid w:val="0076205C"/>
    <w:rsid w:val="00762126"/>
    <w:rsid w:val="007621F0"/>
    <w:rsid w:val="00762235"/>
    <w:rsid w:val="007637A9"/>
    <w:rsid w:val="00763844"/>
    <w:rsid w:val="00763DE3"/>
    <w:rsid w:val="00764205"/>
    <w:rsid w:val="007647CC"/>
    <w:rsid w:val="00765261"/>
    <w:rsid w:val="0076661C"/>
    <w:rsid w:val="00766CE5"/>
    <w:rsid w:val="0076729F"/>
    <w:rsid w:val="007674D9"/>
    <w:rsid w:val="007679A2"/>
    <w:rsid w:val="00767BF0"/>
    <w:rsid w:val="007703B1"/>
    <w:rsid w:val="007708B7"/>
    <w:rsid w:val="00770953"/>
    <w:rsid w:val="00770BC3"/>
    <w:rsid w:val="00771153"/>
    <w:rsid w:val="0077164E"/>
    <w:rsid w:val="007717AB"/>
    <w:rsid w:val="00771F84"/>
    <w:rsid w:val="0077211F"/>
    <w:rsid w:val="007724E8"/>
    <w:rsid w:val="00772547"/>
    <w:rsid w:val="00772E54"/>
    <w:rsid w:val="00773CFF"/>
    <w:rsid w:val="00773F0A"/>
    <w:rsid w:val="0077453D"/>
    <w:rsid w:val="00774EE7"/>
    <w:rsid w:val="0077555D"/>
    <w:rsid w:val="00775582"/>
    <w:rsid w:val="00775E4F"/>
    <w:rsid w:val="00775F19"/>
    <w:rsid w:val="00776090"/>
    <w:rsid w:val="0077673F"/>
    <w:rsid w:val="00777492"/>
    <w:rsid w:val="007803F4"/>
    <w:rsid w:val="007809D9"/>
    <w:rsid w:val="007812B8"/>
    <w:rsid w:val="007816A9"/>
    <w:rsid w:val="007824BE"/>
    <w:rsid w:val="007825A6"/>
    <w:rsid w:val="00782AC6"/>
    <w:rsid w:val="00782AD8"/>
    <w:rsid w:val="00782FAE"/>
    <w:rsid w:val="00783E4C"/>
    <w:rsid w:val="00784115"/>
    <w:rsid w:val="0078425A"/>
    <w:rsid w:val="0078435F"/>
    <w:rsid w:val="007848B1"/>
    <w:rsid w:val="0078533E"/>
    <w:rsid w:val="00785D69"/>
    <w:rsid w:val="00785E6F"/>
    <w:rsid w:val="007866FC"/>
    <w:rsid w:val="00787528"/>
    <w:rsid w:val="00787F08"/>
    <w:rsid w:val="0079094A"/>
    <w:rsid w:val="00790D71"/>
    <w:rsid w:val="00790D8C"/>
    <w:rsid w:val="0079171D"/>
    <w:rsid w:val="00791771"/>
    <w:rsid w:val="0079179F"/>
    <w:rsid w:val="00791C15"/>
    <w:rsid w:val="00791DC8"/>
    <w:rsid w:val="00792558"/>
    <w:rsid w:val="00792A89"/>
    <w:rsid w:val="00793CB3"/>
    <w:rsid w:val="00794870"/>
    <w:rsid w:val="00794ADC"/>
    <w:rsid w:val="0079504F"/>
    <w:rsid w:val="00795804"/>
    <w:rsid w:val="00795877"/>
    <w:rsid w:val="00795A58"/>
    <w:rsid w:val="007967F4"/>
    <w:rsid w:val="007A0D41"/>
    <w:rsid w:val="007A0E4C"/>
    <w:rsid w:val="007A14A8"/>
    <w:rsid w:val="007A18EC"/>
    <w:rsid w:val="007A20A4"/>
    <w:rsid w:val="007A2A33"/>
    <w:rsid w:val="007A2EB4"/>
    <w:rsid w:val="007A2F28"/>
    <w:rsid w:val="007A3248"/>
    <w:rsid w:val="007A50F4"/>
    <w:rsid w:val="007A6B5E"/>
    <w:rsid w:val="007A6DE9"/>
    <w:rsid w:val="007A6E20"/>
    <w:rsid w:val="007A7324"/>
    <w:rsid w:val="007A74C3"/>
    <w:rsid w:val="007A7DB2"/>
    <w:rsid w:val="007A7FFE"/>
    <w:rsid w:val="007B0275"/>
    <w:rsid w:val="007B0437"/>
    <w:rsid w:val="007B0712"/>
    <w:rsid w:val="007B0749"/>
    <w:rsid w:val="007B0DE1"/>
    <w:rsid w:val="007B1574"/>
    <w:rsid w:val="007B23DD"/>
    <w:rsid w:val="007B305C"/>
    <w:rsid w:val="007B33B3"/>
    <w:rsid w:val="007B3468"/>
    <w:rsid w:val="007B34B1"/>
    <w:rsid w:val="007B378D"/>
    <w:rsid w:val="007B3D3D"/>
    <w:rsid w:val="007B4367"/>
    <w:rsid w:val="007B4C98"/>
    <w:rsid w:val="007B4CBB"/>
    <w:rsid w:val="007B4EA2"/>
    <w:rsid w:val="007B511A"/>
    <w:rsid w:val="007B6B53"/>
    <w:rsid w:val="007B6C1E"/>
    <w:rsid w:val="007B6EBF"/>
    <w:rsid w:val="007C1391"/>
    <w:rsid w:val="007C1442"/>
    <w:rsid w:val="007C1A2C"/>
    <w:rsid w:val="007C1CDD"/>
    <w:rsid w:val="007C23B0"/>
    <w:rsid w:val="007C26C0"/>
    <w:rsid w:val="007C2A3A"/>
    <w:rsid w:val="007C4F43"/>
    <w:rsid w:val="007C50E2"/>
    <w:rsid w:val="007C58E0"/>
    <w:rsid w:val="007C6568"/>
    <w:rsid w:val="007C6682"/>
    <w:rsid w:val="007C69CC"/>
    <w:rsid w:val="007C6A73"/>
    <w:rsid w:val="007C6B59"/>
    <w:rsid w:val="007D0137"/>
    <w:rsid w:val="007D0F88"/>
    <w:rsid w:val="007D118B"/>
    <w:rsid w:val="007D178A"/>
    <w:rsid w:val="007D17FB"/>
    <w:rsid w:val="007D1B20"/>
    <w:rsid w:val="007D1F1B"/>
    <w:rsid w:val="007D230B"/>
    <w:rsid w:val="007D2909"/>
    <w:rsid w:val="007D2ADF"/>
    <w:rsid w:val="007D2C7E"/>
    <w:rsid w:val="007D39B3"/>
    <w:rsid w:val="007D3DA7"/>
    <w:rsid w:val="007D4675"/>
    <w:rsid w:val="007D480A"/>
    <w:rsid w:val="007D489F"/>
    <w:rsid w:val="007D52C6"/>
    <w:rsid w:val="007D55AD"/>
    <w:rsid w:val="007D60F4"/>
    <w:rsid w:val="007D670E"/>
    <w:rsid w:val="007D727D"/>
    <w:rsid w:val="007D7BBF"/>
    <w:rsid w:val="007E0217"/>
    <w:rsid w:val="007E0F8D"/>
    <w:rsid w:val="007E129F"/>
    <w:rsid w:val="007E1BBF"/>
    <w:rsid w:val="007E2971"/>
    <w:rsid w:val="007E3469"/>
    <w:rsid w:val="007E3A58"/>
    <w:rsid w:val="007E3E1F"/>
    <w:rsid w:val="007E454B"/>
    <w:rsid w:val="007E53F7"/>
    <w:rsid w:val="007E5471"/>
    <w:rsid w:val="007E5546"/>
    <w:rsid w:val="007E60D3"/>
    <w:rsid w:val="007E63AC"/>
    <w:rsid w:val="007E669B"/>
    <w:rsid w:val="007E69AB"/>
    <w:rsid w:val="007E6A86"/>
    <w:rsid w:val="007E6D35"/>
    <w:rsid w:val="007E7552"/>
    <w:rsid w:val="007F0248"/>
    <w:rsid w:val="007F0347"/>
    <w:rsid w:val="007F082C"/>
    <w:rsid w:val="007F0AF2"/>
    <w:rsid w:val="007F0FE8"/>
    <w:rsid w:val="007F2098"/>
    <w:rsid w:val="007F221E"/>
    <w:rsid w:val="007F35A8"/>
    <w:rsid w:val="007F3BF7"/>
    <w:rsid w:val="007F4C49"/>
    <w:rsid w:val="007F4CC5"/>
    <w:rsid w:val="007F4E4F"/>
    <w:rsid w:val="007F55DD"/>
    <w:rsid w:val="007F6F41"/>
    <w:rsid w:val="007F70BE"/>
    <w:rsid w:val="007F732C"/>
    <w:rsid w:val="008007AA"/>
    <w:rsid w:val="00800ADF"/>
    <w:rsid w:val="00800BBF"/>
    <w:rsid w:val="00801B59"/>
    <w:rsid w:val="00801C3C"/>
    <w:rsid w:val="008026B0"/>
    <w:rsid w:val="0080283B"/>
    <w:rsid w:val="00802A07"/>
    <w:rsid w:val="00802BA1"/>
    <w:rsid w:val="00802CA8"/>
    <w:rsid w:val="00802E6A"/>
    <w:rsid w:val="00803EAF"/>
    <w:rsid w:val="00803EB3"/>
    <w:rsid w:val="0080420C"/>
    <w:rsid w:val="00804788"/>
    <w:rsid w:val="00804B1F"/>
    <w:rsid w:val="00805019"/>
    <w:rsid w:val="00805993"/>
    <w:rsid w:val="00806FCC"/>
    <w:rsid w:val="0080708E"/>
    <w:rsid w:val="00807B6C"/>
    <w:rsid w:val="0081054E"/>
    <w:rsid w:val="008106A8"/>
    <w:rsid w:val="00811849"/>
    <w:rsid w:val="0081186A"/>
    <w:rsid w:val="00811D8D"/>
    <w:rsid w:val="00812C1F"/>
    <w:rsid w:val="008132E4"/>
    <w:rsid w:val="008133BF"/>
    <w:rsid w:val="0081351D"/>
    <w:rsid w:val="00813526"/>
    <w:rsid w:val="00813A56"/>
    <w:rsid w:val="00813D79"/>
    <w:rsid w:val="00813F38"/>
    <w:rsid w:val="00814EDA"/>
    <w:rsid w:val="008157D6"/>
    <w:rsid w:val="0081653B"/>
    <w:rsid w:val="00816D4B"/>
    <w:rsid w:val="0081787C"/>
    <w:rsid w:val="00820075"/>
    <w:rsid w:val="0082160A"/>
    <w:rsid w:val="00821856"/>
    <w:rsid w:val="00821D72"/>
    <w:rsid w:val="00822C91"/>
    <w:rsid w:val="008234D8"/>
    <w:rsid w:val="00823527"/>
    <w:rsid w:val="008242B3"/>
    <w:rsid w:val="00824E49"/>
    <w:rsid w:val="008258C0"/>
    <w:rsid w:val="00827B0A"/>
    <w:rsid w:val="0083060D"/>
    <w:rsid w:val="00830694"/>
    <w:rsid w:val="00830F0A"/>
    <w:rsid w:val="00831F43"/>
    <w:rsid w:val="00831F73"/>
    <w:rsid w:val="008321BB"/>
    <w:rsid w:val="0083274F"/>
    <w:rsid w:val="0083330E"/>
    <w:rsid w:val="008340BD"/>
    <w:rsid w:val="00834400"/>
    <w:rsid w:val="00835AAC"/>
    <w:rsid w:val="00836D9B"/>
    <w:rsid w:val="00837F4E"/>
    <w:rsid w:val="00840077"/>
    <w:rsid w:val="008405CF"/>
    <w:rsid w:val="00840634"/>
    <w:rsid w:val="00840BC9"/>
    <w:rsid w:val="00840CE7"/>
    <w:rsid w:val="00841B3F"/>
    <w:rsid w:val="008422FC"/>
    <w:rsid w:val="00842304"/>
    <w:rsid w:val="00842604"/>
    <w:rsid w:val="00842684"/>
    <w:rsid w:val="00843A08"/>
    <w:rsid w:val="00843D43"/>
    <w:rsid w:val="00843DB4"/>
    <w:rsid w:val="0084419E"/>
    <w:rsid w:val="00845220"/>
    <w:rsid w:val="0084524D"/>
    <w:rsid w:val="00845C90"/>
    <w:rsid w:val="00846100"/>
    <w:rsid w:val="008462A0"/>
    <w:rsid w:val="00846725"/>
    <w:rsid w:val="0084674E"/>
    <w:rsid w:val="00846CCF"/>
    <w:rsid w:val="00847415"/>
    <w:rsid w:val="00847FE0"/>
    <w:rsid w:val="00850204"/>
    <w:rsid w:val="008505A5"/>
    <w:rsid w:val="00850811"/>
    <w:rsid w:val="00851BD8"/>
    <w:rsid w:val="00852C93"/>
    <w:rsid w:val="00852D2A"/>
    <w:rsid w:val="0085374E"/>
    <w:rsid w:val="00854719"/>
    <w:rsid w:val="00854D4C"/>
    <w:rsid w:val="00856442"/>
    <w:rsid w:val="0085648E"/>
    <w:rsid w:val="008564B5"/>
    <w:rsid w:val="008571E5"/>
    <w:rsid w:val="00857295"/>
    <w:rsid w:val="0085733F"/>
    <w:rsid w:val="0085743E"/>
    <w:rsid w:val="008577DB"/>
    <w:rsid w:val="0086005B"/>
    <w:rsid w:val="00860487"/>
    <w:rsid w:val="00860503"/>
    <w:rsid w:val="00860729"/>
    <w:rsid w:val="00860E0C"/>
    <w:rsid w:val="00862BE2"/>
    <w:rsid w:val="00862D70"/>
    <w:rsid w:val="008636BA"/>
    <w:rsid w:val="00863A89"/>
    <w:rsid w:val="00864075"/>
    <w:rsid w:val="008660CA"/>
    <w:rsid w:val="0086657F"/>
    <w:rsid w:val="008670AB"/>
    <w:rsid w:val="0087002D"/>
    <w:rsid w:val="008700D8"/>
    <w:rsid w:val="00870698"/>
    <w:rsid w:val="00870842"/>
    <w:rsid w:val="00870F16"/>
    <w:rsid w:val="00871026"/>
    <w:rsid w:val="00871FD6"/>
    <w:rsid w:val="00872043"/>
    <w:rsid w:val="0087236D"/>
    <w:rsid w:val="00872CE7"/>
    <w:rsid w:val="00872DC7"/>
    <w:rsid w:val="00873CEC"/>
    <w:rsid w:val="00873F4A"/>
    <w:rsid w:val="00874138"/>
    <w:rsid w:val="008745EB"/>
    <w:rsid w:val="0087496F"/>
    <w:rsid w:val="00875A2C"/>
    <w:rsid w:val="008760F7"/>
    <w:rsid w:val="00876A0C"/>
    <w:rsid w:val="008777FB"/>
    <w:rsid w:val="00877C0D"/>
    <w:rsid w:val="00877FA2"/>
    <w:rsid w:val="008801BF"/>
    <w:rsid w:val="0088035A"/>
    <w:rsid w:val="0088087F"/>
    <w:rsid w:val="00880B8E"/>
    <w:rsid w:val="008813A0"/>
    <w:rsid w:val="00882D10"/>
    <w:rsid w:val="008847A6"/>
    <w:rsid w:val="00884F15"/>
    <w:rsid w:val="008850B6"/>
    <w:rsid w:val="00885B03"/>
    <w:rsid w:val="00885BCD"/>
    <w:rsid w:val="00885ED8"/>
    <w:rsid w:val="008860CC"/>
    <w:rsid w:val="008863A4"/>
    <w:rsid w:val="00886903"/>
    <w:rsid w:val="00886A3C"/>
    <w:rsid w:val="00887B2B"/>
    <w:rsid w:val="00887B44"/>
    <w:rsid w:val="00887C23"/>
    <w:rsid w:val="00890507"/>
    <w:rsid w:val="008910AF"/>
    <w:rsid w:val="00891341"/>
    <w:rsid w:val="00891B3C"/>
    <w:rsid w:val="008944E2"/>
    <w:rsid w:val="0089470C"/>
    <w:rsid w:val="00894A0E"/>
    <w:rsid w:val="00894F54"/>
    <w:rsid w:val="00895850"/>
    <w:rsid w:val="00896698"/>
    <w:rsid w:val="00896AB0"/>
    <w:rsid w:val="00896CFA"/>
    <w:rsid w:val="008972C0"/>
    <w:rsid w:val="00897A78"/>
    <w:rsid w:val="00897E8D"/>
    <w:rsid w:val="008A0C6A"/>
    <w:rsid w:val="008A0C84"/>
    <w:rsid w:val="008A126B"/>
    <w:rsid w:val="008A1673"/>
    <w:rsid w:val="008A1C08"/>
    <w:rsid w:val="008A2024"/>
    <w:rsid w:val="008A2277"/>
    <w:rsid w:val="008A2345"/>
    <w:rsid w:val="008A26DE"/>
    <w:rsid w:val="008A325D"/>
    <w:rsid w:val="008A4052"/>
    <w:rsid w:val="008A41F1"/>
    <w:rsid w:val="008A4242"/>
    <w:rsid w:val="008A4B60"/>
    <w:rsid w:val="008A4E74"/>
    <w:rsid w:val="008A5116"/>
    <w:rsid w:val="008A5889"/>
    <w:rsid w:val="008A5DA7"/>
    <w:rsid w:val="008A6593"/>
    <w:rsid w:val="008A69F4"/>
    <w:rsid w:val="008A6ABE"/>
    <w:rsid w:val="008A6F24"/>
    <w:rsid w:val="008A78FD"/>
    <w:rsid w:val="008A7A49"/>
    <w:rsid w:val="008B02BA"/>
    <w:rsid w:val="008B0360"/>
    <w:rsid w:val="008B060B"/>
    <w:rsid w:val="008B0C7B"/>
    <w:rsid w:val="008B0E3E"/>
    <w:rsid w:val="008B11DF"/>
    <w:rsid w:val="008B22F8"/>
    <w:rsid w:val="008B2456"/>
    <w:rsid w:val="008B24BB"/>
    <w:rsid w:val="008B3229"/>
    <w:rsid w:val="008B3A4D"/>
    <w:rsid w:val="008B43F7"/>
    <w:rsid w:val="008B4540"/>
    <w:rsid w:val="008B45A8"/>
    <w:rsid w:val="008B5184"/>
    <w:rsid w:val="008B6167"/>
    <w:rsid w:val="008B68E7"/>
    <w:rsid w:val="008B6D09"/>
    <w:rsid w:val="008B7468"/>
    <w:rsid w:val="008B7984"/>
    <w:rsid w:val="008B7D34"/>
    <w:rsid w:val="008B7D90"/>
    <w:rsid w:val="008B7E23"/>
    <w:rsid w:val="008C01A5"/>
    <w:rsid w:val="008C1613"/>
    <w:rsid w:val="008C190F"/>
    <w:rsid w:val="008C1AB6"/>
    <w:rsid w:val="008C2A3C"/>
    <w:rsid w:val="008C2D92"/>
    <w:rsid w:val="008C3528"/>
    <w:rsid w:val="008C3F3D"/>
    <w:rsid w:val="008C41D1"/>
    <w:rsid w:val="008C4454"/>
    <w:rsid w:val="008C4655"/>
    <w:rsid w:val="008C474B"/>
    <w:rsid w:val="008C5058"/>
    <w:rsid w:val="008C56B2"/>
    <w:rsid w:val="008C5D41"/>
    <w:rsid w:val="008C6A7F"/>
    <w:rsid w:val="008C6FD2"/>
    <w:rsid w:val="008D04E0"/>
    <w:rsid w:val="008D0756"/>
    <w:rsid w:val="008D270E"/>
    <w:rsid w:val="008D33E0"/>
    <w:rsid w:val="008D3FDA"/>
    <w:rsid w:val="008D4457"/>
    <w:rsid w:val="008D4B4A"/>
    <w:rsid w:val="008D645C"/>
    <w:rsid w:val="008D67C8"/>
    <w:rsid w:val="008D755C"/>
    <w:rsid w:val="008D78F9"/>
    <w:rsid w:val="008E00A6"/>
    <w:rsid w:val="008E02A8"/>
    <w:rsid w:val="008E08C8"/>
    <w:rsid w:val="008E0D59"/>
    <w:rsid w:val="008E1285"/>
    <w:rsid w:val="008E132E"/>
    <w:rsid w:val="008E1A73"/>
    <w:rsid w:val="008E1BC3"/>
    <w:rsid w:val="008E2F8D"/>
    <w:rsid w:val="008E39B3"/>
    <w:rsid w:val="008E3AC1"/>
    <w:rsid w:val="008E3E69"/>
    <w:rsid w:val="008E41E8"/>
    <w:rsid w:val="008E4C7F"/>
    <w:rsid w:val="008E4F6B"/>
    <w:rsid w:val="008E560E"/>
    <w:rsid w:val="008E593C"/>
    <w:rsid w:val="008E5D6D"/>
    <w:rsid w:val="008E5FC6"/>
    <w:rsid w:val="008E66CC"/>
    <w:rsid w:val="008E6A91"/>
    <w:rsid w:val="008E6FEB"/>
    <w:rsid w:val="008E7255"/>
    <w:rsid w:val="008F108A"/>
    <w:rsid w:val="008F142A"/>
    <w:rsid w:val="008F204F"/>
    <w:rsid w:val="008F20E5"/>
    <w:rsid w:val="008F33F6"/>
    <w:rsid w:val="008F38A5"/>
    <w:rsid w:val="008F412B"/>
    <w:rsid w:val="008F42DD"/>
    <w:rsid w:val="008F4F66"/>
    <w:rsid w:val="008F55A7"/>
    <w:rsid w:val="008F6C3B"/>
    <w:rsid w:val="008F7707"/>
    <w:rsid w:val="008F7819"/>
    <w:rsid w:val="009000C6"/>
    <w:rsid w:val="00900776"/>
    <w:rsid w:val="00900C5B"/>
    <w:rsid w:val="00901230"/>
    <w:rsid w:val="009013D4"/>
    <w:rsid w:val="00902065"/>
    <w:rsid w:val="009022CD"/>
    <w:rsid w:val="009027B3"/>
    <w:rsid w:val="00902938"/>
    <w:rsid w:val="009040E4"/>
    <w:rsid w:val="00904383"/>
    <w:rsid w:val="00905731"/>
    <w:rsid w:val="0090583F"/>
    <w:rsid w:val="00905BA7"/>
    <w:rsid w:val="00906683"/>
    <w:rsid w:val="00906984"/>
    <w:rsid w:val="0090701C"/>
    <w:rsid w:val="00907C22"/>
    <w:rsid w:val="009101EE"/>
    <w:rsid w:val="009102CA"/>
    <w:rsid w:val="00911558"/>
    <w:rsid w:val="00911CC2"/>
    <w:rsid w:val="00912178"/>
    <w:rsid w:val="00912389"/>
    <w:rsid w:val="00913B81"/>
    <w:rsid w:val="00914C8D"/>
    <w:rsid w:val="009164EA"/>
    <w:rsid w:val="009166A1"/>
    <w:rsid w:val="009168AD"/>
    <w:rsid w:val="00917240"/>
    <w:rsid w:val="00917367"/>
    <w:rsid w:val="00917627"/>
    <w:rsid w:val="0091772B"/>
    <w:rsid w:val="0092025B"/>
    <w:rsid w:val="009204B5"/>
    <w:rsid w:val="00920A75"/>
    <w:rsid w:val="00920B0D"/>
    <w:rsid w:val="009216D7"/>
    <w:rsid w:val="009217B9"/>
    <w:rsid w:val="009223B8"/>
    <w:rsid w:val="00923424"/>
    <w:rsid w:val="009238CE"/>
    <w:rsid w:val="00923B4E"/>
    <w:rsid w:val="0092414C"/>
    <w:rsid w:val="00924EA0"/>
    <w:rsid w:val="0092551D"/>
    <w:rsid w:val="00925618"/>
    <w:rsid w:val="009263C3"/>
    <w:rsid w:val="00926A11"/>
    <w:rsid w:val="00926AB1"/>
    <w:rsid w:val="00930240"/>
    <w:rsid w:val="009305E6"/>
    <w:rsid w:val="00930790"/>
    <w:rsid w:val="00930ED9"/>
    <w:rsid w:val="00931289"/>
    <w:rsid w:val="00931DCB"/>
    <w:rsid w:val="00931F14"/>
    <w:rsid w:val="00931F33"/>
    <w:rsid w:val="009322C3"/>
    <w:rsid w:val="009329F6"/>
    <w:rsid w:val="00932E84"/>
    <w:rsid w:val="00933F3C"/>
    <w:rsid w:val="00933FE0"/>
    <w:rsid w:val="00934638"/>
    <w:rsid w:val="00934703"/>
    <w:rsid w:val="00934962"/>
    <w:rsid w:val="00936698"/>
    <w:rsid w:val="009367B1"/>
    <w:rsid w:val="009367EE"/>
    <w:rsid w:val="00940904"/>
    <w:rsid w:val="00940B4B"/>
    <w:rsid w:val="00941610"/>
    <w:rsid w:val="00941E4F"/>
    <w:rsid w:val="0094208A"/>
    <w:rsid w:val="009424BC"/>
    <w:rsid w:val="009440DD"/>
    <w:rsid w:val="00944BBA"/>
    <w:rsid w:val="0094534E"/>
    <w:rsid w:val="00945385"/>
    <w:rsid w:val="009454EA"/>
    <w:rsid w:val="009455DF"/>
    <w:rsid w:val="00945D59"/>
    <w:rsid w:val="00945F91"/>
    <w:rsid w:val="00946C4B"/>
    <w:rsid w:val="00947169"/>
    <w:rsid w:val="00951371"/>
    <w:rsid w:val="009514C5"/>
    <w:rsid w:val="00951B2B"/>
    <w:rsid w:val="00951C81"/>
    <w:rsid w:val="00952260"/>
    <w:rsid w:val="00953805"/>
    <w:rsid w:val="00953A3C"/>
    <w:rsid w:val="00953ABB"/>
    <w:rsid w:val="0095424C"/>
    <w:rsid w:val="009550CC"/>
    <w:rsid w:val="0095654C"/>
    <w:rsid w:val="00956894"/>
    <w:rsid w:val="00957AE0"/>
    <w:rsid w:val="0096001F"/>
    <w:rsid w:val="009609DF"/>
    <w:rsid w:val="00960AE8"/>
    <w:rsid w:val="00960D80"/>
    <w:rsid w:val="0096138B"/>
    <w:rsid w:val="009629EF"/>
    <w:rsid w:val="00962FDA"/>
    <w:rsid w:val="009631FF"/>
    <w:rsid w:val="00963764"/>
    <w:rsid w:val="00963A8C"/>
    <w:rsid w:val="009640F6"/>
    <w:rsid w:val="009646FA"/>
    <w:rsid w:val="00965CCA"/>
    <w:rsid w:val="00965E2E"/>
    <w:rsid w:val="00966374"/>
    <w:rsid w:val="0096678F"/>
    <w:rsid w:val="00967FEF"/>
    <w:rsid w:val="00970068"/>
    <w:rsid w:val="009704AC"/>
    <w:rsid w:val="00970D18"/>
    <w:rsid w:val="0097151F"/>
    <w:rsid w:val="00971CDB"/>
    <w:rsid w:val="0097206C"/>
    <w:rsid w:val="00972234"/>
    <w:rsid w:val="009723F7"/>
    <w:rsid w:val="009738CE"/>
    <w:rsid w:val="00973995"/>
    <w:rsid w:val="00973AC1"/>
    <w:rsid w:val="00973CA2"/>
    <w:rsid w:val="00973F76"/>
    <w:rsid w:val="009752B1"/>
    <w:rsid w:val="009755D4"/>
    <w:rsid w:val="00975B8B"/>
    <w:rsid w:val="00975CF3"/>
    <w:rsid w:val="00976A3B"/>
    <w:rsid w:val="00976D0A"/>
    <w:rsid w:val="00977802"/>
    <w:rsid w:val="00977855"/>
    <w:rsid w:val="00977CFA"/>
    <w:rsid w:val="00977EE4"/>
    <w:rsid w:val="00980496"/>
    <w:rsid w:val="00980ADA"/>
    <w:rsid w:val="00980E01"/>
    <w:rsid w:val="009811B7"/>
    <w:rsid w:val="009814B7"/>
    <w:rsid w:val="00981501"/>
    <w:rsid w:val="00981B35"/>
    <w:rsid w:val="00981E4A"/>
    <w:rsid w:val="00981E7E"/>
    <w:rsid w:val="0098291C"/>
    <w:rsid w:val="00982BFC"/>
    <w:rsid w:val="00982DF4"/>
    <w:rsid w:val="00982E16"/>
    <w:rsid w:val="00983AA5"/>
    <w:rsid w:val="00983F55"/>
    <w:rsid w:val="00984DDA"/>
    <w:rsid w:val="00984FB5"/>
    <w:rsid w:val="009855DA"/>
    <w:rsid w:val="009856BF"/>
    <w:rsid w:val="00985CA0"/>
    <w:rsid w:val="00986008"/>
    <w:rsid w:val="009860E3"/>
    <w:rsid w:val="009863D3"/>
    <w:rsid w:val="00986BE8"/>
    <w:rsid w:val="00991A4D"/>
    <w:rsid w:val="00991C8A"/>
    <w:rsid w:val="00991E3D"/>
    <w:rsid w:val="00992146"/>
    <w:rsid w:val="009922F5"/>
    <w:rsid w:val="00992E4D"/>
    <w:rsid w:val="009939BF"/>
    <w:rsid w:val="00993EEA"/>
    <w:rsid w:val="0099567F"/>
    <w:rsid w:val="00995A05"/>
    <w:rsid w:val="00995EDD"/>
    <w:rsid w:val="00996420"/>
    <w:rsid w:val="00996886"/>
    <w:rsid w:val="00996C12"/>
    <w:rsid w:val="00997A0F"/>
    <w:rsid w:val="00997D6D"/>
    <w:rsid w:val="009A01A5"/>
    <w:rsid w:val="009A07AC"/>
    <w:rsid w:val="009A0B71"/>
    <w:rsid w:val="009A185A"/>
    <w:rsid w:val="009A1D64"/>
    <w:rsid w:val="009A1EC1"/>
    <w:rsid w:val="009A27D9"/>
    <w:rsid w:val="009A2B62"/>
    <w:rsid w:val="009A2C4F"/>
    <w:rsid w:val="009A3008"/>
    <w:rsid w:val="009A33EF"/>
    <w:rsid w:val="009A3C9D"/>
    <w:rsid w:val="009A5623"/>
    <w:rsid w:val="009A56F0"/>
    <w:rsid w:val="009A5840"/>
    <w:rsid w:val="009A59FC"/>
    <w:rsid w:val="009A5E7A"/>
    <w:rsid w:val="009A617A"/>
    <w:rsid w:val="009A6330"/>
    <w:rsid w:val="009A66AF"/>
    <w:rsid w:val="009A6A62"/>
    <w:rsid w:val="009A6BD5"/>
    <w:rsid w:val="009A6C9E"/>
    <w:rsid w:val="009A6E07"/>
    <w:rsid w:val="009A6FDD"/>
    <w:rsid w:val="009A7513"/>
    <w:rsid w:val="009A75F0"/>
    <w:rsid w:val="009A78D3"/>
    <w:rsid w:val="009B10C9"/>
    <w:rsid w:val="009B18AD"/>
    <w:rsid w:val="009B2098"/>
    <w:rsid w:val="009B2525"/>
    <w:rsid w:val="009B274D"/>
    <w:rsid w:val="009B28DB"/>
    <w:rsid w:val="009B2C40"/>
    <w:rsid w:val="009B2DF0"/>
    <w:rsid w:val="009B306B"/>
    <w:rsid w:val="009B319B"/>
    <w:rsid w:val="009B37EF"/>
    <w:rsid w:val="009B41AC"/>
    <w:rsid w:val="009B4492"/>
    <w:rsid w:val="009B4BCD"/>
    <w:rsid w:val="009B50BD"/>
    <w:rsid w:val="009B59BA"/>
    <w:rsid w:val="009B685A"/>
    <w:rsid w:val="009B6EDA"/>
    <w:rsid w:val="009B6F4E"/>
    <w:rsid w:val="009B7631"/>
    <w:rsid w:val="009C1069"/>
    <w:rsid w:val="009C2103"/>
    <w:rsid w:val="009C214C"/>
    <w:rsid w:val="009C21B4"/>
    <w:rsid w:val="009C349A"/>
    <w:rsid w:val="009C403D"/>
    <w:rsid w:val="009C505F"/>
    <w:rsid w:val="009C5365"/>
    <w:rsid w:val="009C5520"/>
    <w:rsid w:val="009C599E"/>
    <w:rsid w:val="009C5E5A"/>
    <w:rsid w:val="009C613E"/>
    <w:rsid w:val="009C6941"/>
    <w:rsid w:val="009C6B75"/>
    <w:rsid w:val="009C7373"/>
    <w:rsid w:val="009C737F"/>
    <w:rsid w:val="009C7539"/>
    <w:rsid w:val="009D03FE"/>
    <w:rsid w:val="009D0467"/>
    <w:rsid w:val="009D0639"/>
    <w:rsid w:val="009D12F2"/>
    <w:rsid w:val="009D1383"/>
    <w:rsid w:val="009D189E"/>
    <w:rsid w:val="009D1C33"/>
    <w:rsid w:val="009D223B"/>
    <w:rsid w:val="009D23BB"/>
    <w:rsid w:val="009D27A0"/>
    <w:rsid w:val="009D285B"/>
    <w:rsid w:val="009D287B"/>
    <w:rsid w:val="009D2969"/>
    <w:rsid w:val="009D41C5"/>
    <w:rsid w:val="009D5AD6"/>
    <w:rsid w:val="009D5BD1"/>
    <w:rsid w:val="009D6306"/>
    <w:rsid w:val="009D6370"/>
    <w:rsid w:val="009D68F2"/>
    <w:rsid w:val="009D7718"/>
    <w:rsid w:val="009D7AAE"/>
    <w:rsid w:val="009E01C8"/>
    <w:rsid w:val="009E0988"/>
    <w:rsid w:val="009E0AA8"/>
    <w:rsid w:val="009E0F7B"/>
    <w:rsid w:val="009E283B"/>
    <w:rsid w:val="009E3778"/>
    <w:rsid w:val="009E39B1"/>
    <w:rsid w:val="009E454B"/>
    <w:rsid w:val="009E4884"/>
    <w:rsid w:val="009E5532"/>
    <w:rsid w:val="009E593F"/>
    <w:rsid w:val="009E6813"/>
    <w:rsid w:val="009E69FC"/>
    <w:rsid w:val="009F0424"/>
    <w:rsid w:val="009F0C23"/>
    <w:rsid w:val="009F0C60"/>
    <w:rsid w:val="009F1A8F"/>
    <w:rsid w:val="009F1FF4"/>
    <w:rsid w:val="009F203C"/>
    <w:rsid w:val="009F227B"/>
    <w:rsid w:val="009F2284"/>
    <w:rsid w:val="009F3612"/>
    <w:rsid w:val="009F3A14"/>
    <w:rsid w:val="009F4F27"/>
    <w:rsid w:val="009F5B9D"/>
    <w:rsid w:val="009F620E"/>
    <w:rsid w:val="009F6C64"/>
    <w:rsid w:val="009F7C22"/>
    <w:rsid w:val="00A00250"/>
    <w:rsid w:val="00A00807"/>
    <w:rsid w:val="00A00D54"/>
    <w:rsid w:val="00A017B9"/>
    <w:rsid w:val="00A024C8"/>
    <w:rsid w:val="00A05160"/>
    <w:rsid w:val="00A05770"/>
    <w:rsid w:val="00A05D8F"/>
    <w:rsid w:val="00A06DD4"/>
    <w:rsid w:val="00A07490"/>
    <w:rsid w:val="00A07923"/>
    <w:rsid w:val="00A07DD6"/>
    <w:rsid w:val="00A10707"/>
    <w:rsid w:val="00A109AB"/>
    <w:rsid w:val="00A113AC"/>
    <w:rsid w:val="00A11955"/>
    <w:rsid w:val="00A11F0B"/>
    <w:rsid w:val="00A11FB7"/>
    <w:rsid w:val="00A12350"/>
    <w:rsid w:val="00A1276F"/>
    <w:rsid w:val="00A1295D"/>
    <w:rsid w:val="00A131F0"/>
    <w:rsid w:val="00A1327C"/>
    <w:rsid w:val="00A13787"/>
    <w:rsid w:val="00A13B33"/>
    <w:rsid w:val="00A13E54"/>
    <w:rsid w:val="00A13E8B"/>
    <w:rsid w:val="00A14420"/>
    <w:rsid w:val="00A14620"/>
    <w:rsid w:val="00A147FA"/>
    <w:rsid w:val="00A14905"/>
    <w:rsid w:val="00A14BD6"/>
    <w:rsid w:val="00A14BE8"/>
    <w:rsid w:val="00A14FAC"/>
    <w:rsid w:val="00A1566C"/>
    <w:rsid w:val="00A159B7"/>
    <w:rsid w:val="00A159CB"/>
    <w:rsid w:val="00A16253"/>
    <w:rsid w:val="00A16396"/>
    <w:rsid w:val="00A16886"/>
    <w:rsid w:val="00A168F0"/>
    <w:rsid w:val="00A17089"/>
    <w:rsid w:val="00A17163"/>
    <w:rsid w:val="00A1739B"/>
    <w:rsid w:val="00A17526"/>
    <w:rsid w:val="00A17689"/>
    <w:rsid w:val="00A17970"/>
    <w:rsid w:val="00A2068A"/>
    <w:rsid w:val="00A209A8"/>
    <w:rsid w:val="00A20BFC"/>
    <w:rsid w:val="00A2129D"/>
    <w:rsid w:val="00A214A5"/>
    <w:rsid w:val="00A214E6"/>
    <w:rsid w:val="00A21607"/>
    <w:rsid w:val="00A219AE"/>
    <w:rsid w:val="00A21CDD"/>
    <w:rsid w:val="00A222BC"/>
    <w:rsid w:val="00A22346"/>
    <w:rsid w:val="00A2276E"/>
    <w:rsid w:val="00A22E2C"/>
    <w:rsid w:val="00A23251"/>
    <w:rsid w:val="00A235AF"/>
    <w:rsid w:val="00A235B1"/>
    <w:rsid w:val="00A23815"/>
    <w:rsid w:val="00A23FD0"/>
    <w:rsid w:val="00A243D1"/>
    <w:rsid w:val="00A244E4"/>
    <w:rsid w:val="00A24C31"/>
    <w:rsid w:val="00A25D63"/>
    <w:rsid w:val="00A25DC3"/>
    <w:rsid w:val="00A261BF"/>
    <w:rsid w:val="00A2752A"/>
    <w:rsid w:val="00A27AF0"/>
    <w:rsid w:val="00A30421"/>
    <w:rsid w:val="00A30534"/>
    <w:rsid w:val="00A30693"/>
    <w:rsid w:val="00A30CE0"/>
    <w:rsid w:val="00A31E66"/>
    <w:rsid w:val="00A321CC"/>
    <w:rsid w:val="00A323D9"/>
    <w:rsid w:val="00A3320F"/>
    <w:rsid w:val="00A33238"/>
    <w:rsid w:val="00A33254"/>
    <w:rsid w:val="00A339E5"/>
    <w:rsid w:val="00A33D8A"/>
    <w:rsid w:val="00A344DE"/>
    <w:rsid w:val="00A34528"/>
    <w:rsid w:val="00A34B74"/>
    <w:rsid w:val="00A34EE4"/>
    <w:rsid w:val="00A3549C"/>
    <w:rsid w:val="00A35A8C"/>
    <w:rsid w:val="00A35FF3"/>
    <w:rsid w:val="00A379D0"/>
    <w:rsid w:val="00A37F4F"/>
    <w:rsid w:val="00A40876"/>
    <w:rsid w:val="00A4105C"/>
    <w:rsid w:val="00A414E7"/>
    <w:rsid w:val="00A41553"/>
    <w:rsid w:val="00A415B2"/>
    <w:rsid w:val="00A417A6"/>
    <w:rsid w:val="00A41D07"/>
    <w:rsid w:val="00A4220E"/>
    <w:rsid w:val="00A42509"/>
    <w:rsid w:val="00A42680"/>
    <w:rsid w:val="00A42B9B"/>
    <w:rsid w:val="00A43A58"/>
    <w:rsid w:val="00A44ABD"/>
    <w:rsid w:val="00A44BD9"/>
    <w:rsid w:val="00A4504A"/>
    <w:rsid w:val="00A45101"/>
    <w:rsid w:val="00A456F7"/>
    <w:rsid w:val="00A458EF"/>
    <w:rsid w:val="00A45A2D"/>
    <w:rsid w:val="00A4652F"/>
    <w:rsid w:val="00A46DC9"/>
    <w:rsid w:val="00A46E36"/>
    <w:rsid w:val="00A46FF2"/>
    <w:rsid w:val="00A47D72"/>
    <w:rsid w:val="00A5100F"/>
    <w:rsid w:val="00A51AAA"/>
    <w:rsid w:val="00A51E58"/>
    <w:rsid w:val="00A52BBE"/>
    <w:rsid w:val="00A53AC8"/>
    <w:rsid w:val="00A53CFB"/>
    <w:rsid w:val="00A541E2"/>
    <w:rsid w:val="00A5444D"/>
    <w:rsid w:val="00A54D58"/>
    <w:rsid w:val="00A5766B"/>
    <w:rsid w:val="00A57E60"/>
    <w:rsid w:val="00A60189"/>
    <w:rsid w:val="00A61814"/>
    <w:rsid w:val="00A61A6C"/>
    <w:rsid w:val="00A61F60"/>
    <w:rsid w:val="00A629FC"/>
    <w:rsid w:val="00A62B21"/>
    <w:rsid w:val="00A63323"/>
    <w:rsid w:val="00A63521"/>
    <w:rsid w:val="00A63584"/>
    <w:rsid w:val="00A63988"/>
    <w:rsid w:val="00A64CEE"/>
    <w:rsid w:val="00A65888"/>
    <w:rsid w:val="00A66675"/>
    <w:rsid w:val="00A6674B"/>
    <w:rsid w:val="00A66D3A"/>
    <w:rsid w:val="00A67294"/>
    <w:rsid w:val="00A67CE3"/>
    <w:rsid w:val="00A67D8A"/>
    <w:rsid w:val="00A71625"/>
    <w:rsid w:val="00A7198C"/>
    <w:rsid w:val="00A72083"/>
    <w:rsid w:val="00A72785"/>
    <w:rsid w:val="00A733DE"/>
    <w:rsid w:val="00A7357A"/>
    <w:rsid w:val="00A73A46"/>
    <w:rsid w:val="00A73DC0"/>
    <w:rsid w:val="00A74031"/>
    <w:rsid w:val="00A74237"/>
    <w:rsid w:val="00A744F5"/>
    <w:rsid w:val="00A7461B"/>
    <w:rsid w:val="00A74B9F"/>
    <w:rsid w:val="00A74EBC"/>
    <w:rsid w:val="00A752B8"/>
    <w:rsid w:val="00A7591C"/>
    <w:rsid w:val="00A75E8D"/>
    <w:rsid w:val="00A75F15"/>
    <w:rsid w:val="00A763F1"/>
    <w:rsid w:val="00A76531"/>
    <w:rsid w:val="00A7675D"/>
    <w:rsid w:val="00A7682F"/>
    <w:rsid w:val="00A769D2"/>
    <w:rsid w:val="00A770A8"/>
    <w:rsid w:val="00A77D9F"/>
    <w:rsid w:val="00A80200"/>
    <w:rsid w:val="00A80799"/>
    <w:rsid w:val="00A80AAF"/>
    <w:rsid w:val="00A81120"/>
    <w:rsid w:val="00A814DF"/>
    <w:rsid w:val="00A81551"/>
    <w:rsid w:val="00A820E3"/>
    <w:rsid w:val="00A8284B"/>
    <w:rsid w:val="00A83AD1"/>
    <w:rsid w:val="00A83B04"/>
    <w:rsid w:val="00A83CB6"/>
    <w:rsid w:val="00A83F8D"/>
    <w:rsid w:val="00A84905"/>
    <w:rsid w:val="00A84BAC"/>
    <w:rsid w:val="00A85E09"/>
    <w:rsid w:val="00A86266"/>
    <w:rsid w:val="00A86958"/>
    <w:rsid w:val="00A874E9"/>
    <w:rsid w:val="00A876E7"/>
    <w:rsid w:val="00A900AD"/>
    <w:rsid w:val="00A90C42"/>
    <w:rsid w:val="00A9128F"/>
    <w:rsid w:val="00A916DF"/>
    <w:rsid w:val="00A9280A"/>
    <w:rsid w:val="00A929C2"/>
    <w:rsid w:val="00A93678"/>
    <w:rsid w:val="00A93ED7"/>
    <w:rsid w:val="00A9425E"/>
    <w:rsid w:val="00A94368"/>
    <w:rsid w:val="00A94454"/>
    <w:rsid w:val="00A945CB"/>
    <w:rsid w:val="00A94878"/>
    <w:rsid w:val="00A949F6"/>
    <w:rsid w:val="00A94CCA"/>
    <w:rsid w:val="00A95257"/>
    <w:rsid w:val="00A9545F"/>
    <w:rsid w:val="00A9548D"/>
    <w:rsid w:val="00A95A27"/>
    <w:rsid w:val="00A95E3B"/>
    <w:rsid w:val="00A96A2B"/>
    <w:rsid w:val="00A97455"/>
    <w:rsid w:val="00A97487"/>
    <w:rsid w:val="00A975F6"/>
    <w:rsid w:val="00A97902"/>
    <w:rsid w:val="00AA097B"/>
    <w:rsid w:val="00AA09CE"/>
    <w:rsid w:val="00AA0DA2"/>
    <w:rsid w:val="00AA17F2"/>
    <w:rsid w:val="00AA1EBA"/>
    <w:rsid w:val="00AA2463"/>
    <w:rsid w:val="00AA3135"/>
    <w:rsid w:val="00AA34F3"/>
    <w:rsid w:val="00AA40AD"/>
    <w:rsid w:val="00AA431C"/>
    <w:rsid w:val="00AA4D8F"/>
    <w:rsid w:val="00AA5BF1"/>
    <w:rsid w:val="00AA6C04"/>
    <w:rsid w:val="00AA6F2E"/>
    <w:rsid w:val="00AA73C8"/>
    <w:rsid w:val="00AA7E1E"/>
    <w:rsid w:val="00AB0348"/>
    <w:rsid w:val="00AB0BA8"/>
    <w:rsid w:val="00AB168A"/>
    <w:rsid w:val="00AB1B0C"/>
    <w:rsid w:val="00AB24F4"/>
    <w:rsid w:val="00AB48A4"/>
    <w:rsid w:val="00AB4A96"/>
    <w:rsid w:val="00AB4B90"/>
    <w:rsid w:val="00AB5200"/>
    <w:rsid w:val="00AB5298"/>
    <w:rsid w:val="00AB53A5"/>
    <w:rsid w:val="00AB66F9"/>
    <w:rsid w:val="00AB6DD6"/>
    <w:rsid w:val="00AB7C8A"/>
    <w:rsid w:val="00AC060A"/>
    <w:rsid w:val="00AC0894"/>
    <w:rsid w:val="00AC0C84"/>
    <w:rsid w:val="00AC10E8"/>
    <w:rsid w:val="00AC126A"/>
    <w:rsid w:val="00AC1529"/>
    <w:rsid w:val="00AC17D1"/>
    <w:rsid w:val="00AC277A"/>
    <w:rsid w:val="00AC43E8"/>
    <w:rsid w:val="00AC4D7A"/>
    <w:rsid w:val="00AC4EE2"/>
    <w:rsid w:val="00AC56A9"/>
    <w:rsid w:val="00AC5AEC"/>
    <w:rsid w:val="00AC5C6A"/>
    <w:rsid w:val="00AC68C3"/>
    <w:rsid w:val="00AC781F"/>
    <w:rsid w:val="00AD0949"/>
    <w:rsid w:val="00AD2BF5"/>
    <w:rsid w:val="00AD2DB4"/>
    <w:rsid w:val="00AD3477"/>
    <w:rsid w:val="00AD384A"/>
    <w:rsid w:val="00AD3DA7"/>
    <w:rsid w:val="00AD3DE9"/>
    <w:rsid w:val="00AD4546"/>
    <w:rsid w:val="00AD4553"/>
    <w:rsid w:val="00AD464C"/>
    <w:rsid w:val="00AD4E05"/>
    <w:rsid w:val="00AD5358"/>
    <w:rsid w:val="00AD55C4"/>
    <w:rsid w:val="00AD5939"/>
    <w:rsid w:val="00AD5BC8"/>
    <w:rsid w:val="00AD5C25"/>
    <w:rsid w:val="00AD645F"/>
    <w:rsid w:val="00AD669A"/>
    <w:rsid w:val="00AD69E6"/>
    <w:rsid w:val="00AD6F24"/>
    <w:rsid w:val="00AD7687"/>
    <w:rsid w:val="00AD7906"/>
    <w:rsid w:val="00AD792C"/>
    <w:rsid w:val="00AD7965"/>
    <w:rsid w:val="00AD7AB4"/>
    <w:rsid w:val="00AD7FB0"/>
    <w:rsid w:val="00AE00F3"/>
    <w:rsid w:val="00AE1E20"/>
    <w:rsid w:val="00AE280E"/>
    <w:rsid w:val="00AE2E96"/>
    <w:rsid w:val="00AE33C9"/>
    <w:rsid w:val="00AE3540"/>
    <w:rsid w:val="00AE3811"/>
    <w:rsid w:val="00AE4490"/>
    <w:rsid w:val="00AE4800"/>
    <w:rsid w:val="00AE4A9A"/>
    <w:rsid w:val="00AE4B38"/>
    <w:rsid w:val="00AE4C41"/>
    <w:rsid w:val="00AE6AF8"/>
    <w:rsid w:val="00AE6F60"/>
    <w:rsid w:val="00AE71D8"/>
    <w:rsid w:val="00AE74D1"/>
    <w:rsid w:val="00AE7618"/>
    <w:rsid w:val="00AF1497"/>
    <w:rsid w:val="00AF16A4"/>
    <w:rsid w:val="00AF1885"/>
    <w:rsid w:val="00AF208E"/>
    <w:rsid w:val="00AF222A"/>
    <w:rsid w:val="00AF2576"/>
    <w:rsid w:val="00AF25F5"/>
    <w:rsid w:val="00AF2603"/>
    <w:rsid w:val="00AF2C3E"/>
    <w:rsid w:val="00AF305B"/>
    <w:rsid w:val="00AF330F"/>
    <w:rsid w:val="00AF3C9E"/>
    <w:rsid w:val="00AF56B2"/>
    <w:rsid w:val="00AF5BE4"/>
    <w:rsid w:val="00AF66D2"/>
    <w:rsid w:val="00AF68EF"/>
    <w:rsid w:val="00AF6D35"/>
    <w:rsid w:val="00AF72A2"/>
    <w:rsid w:val="00AF7672"/>
    <w:rsid w:val="00B0071B"/>
    <w:rsid w:val="00B009BC"/>
    <w:rsid w:val="00B0120A"/>
    <w:rsid w:val="00B014CB"/>
    <w:rsid w:val="00B01700"/>
    <w:rsid w:val="00B01A75"/>
    <w:rsid w:val="00B01F54"/>
    <w:rsid w:val="00B02F77"/>
    <w:rsid w:val="00B046C8"/>
    <w:rsid w:val="00B04AEA"/>
    <w:rsid w:val="00B04FE2"/>
    <w:rsid w:val="00B052FA"/>
    <w:rsid w:val="00B05DEE"/>
    <w:rsid w:val="00B05F21"/>
    <w:rsid w:val="00B06E25"/>
    <w:rsid w:val="00B07213"/>
    <w:rsid w:val="00B07602"/>
    <w:rsid w:val="00B07CA1"/>
    <w:rsid w:val="00B10386"/>
    <w:rsid w:val="00B108DC"/>
    <w:rsid w:val="00B10B91"/>
    <w:rsid w:val="00B1170C"/>
    <w:rsid w:val="00B11E15"/>
    <w:rsid w:val="00B125BF"/>
    <w:rsid w:val="00B127E2"/>
    <w:rsid w:val="00B1291F"/>
    <w:rsid w:val="00B1399B"/>
    <w:rsid w:val="00B140EA"/>
    <w:rsid w:val="00B14141"/>
    <w:rsid w:val="00B14464"/>
    <w:rsid w:val="00B14748"/>
    <w:rsid w:val="00B14AEE"/>
    <w:rsid w:val="00B15126"/>
    <w:rsid w:val="00B15345"/>
    <w:rsid w:val="00B15627"/>
    <w:rsid w:val="00B17023"/>
    <w:rsid w:val="00B17D18"/>
    <w:rsid w:val="00B20265"/>
    <w:rsid w:val="00B21390"/>
    <w:rsid w:val="00B22070"/>
    <w:rsid w:val="00B22186"/>
    <w:rsid w:val="00B223D1"/>
    <w:rsid w:val="00B22B7C"/>
    <w:rsid w:val="00B22FE9"/>
    <w:rsid w:val="00B23101"/>
    <w:rsid w:val="00B2382C"/>
    <w:rsid w:val="00B23C01"/>
    <w:rsid w:val="00B23C1F"/>
    <w:rsid w:val="00B25BA6"/>
    <w:rsid w:val="00B261ED"/>
    <w:rsid w:val="00B27555"/>
    <w:rsid w:val="00B27917"/>
    <w:rsid w:val="00B27C76"/>
    <w:rsid w:val="00B3051F"/>
    <w:rsid w:val="00B306CD"/>
    <w:rsid w:val="00B30958"/>
    <w:rsid w:val="00B30A21"/>
    <w:rsid w:val="00B314FD"/>
    <w:rsid w:val="00B31E1C"/>
    <w:rsid w:val="00B32058"/>
    <w:rsid w:val="00B334A9"/>
    <w:rsid w:val="00B33B00"/>
    <w:rsid w:val="00B33CD3"/>
    <w:rsid w:val="00B33CFE"/>
    <w:rsid w:val="00B33D92"/>
    <w:rsid w:val="00B33F9F"/>
    <w:rsid w:val="00B3443C"/>
    <w:rsid w:val="00B34469"/>
    <w:rsid w:val="00B345D9"/>
    <w:rsid w:val="00B353DA"/>
    <w:rsid w:val="00B35C7F"/>
    <w:rsid w:val="00B36737"/>
    <w:rsid w:val="00B37EEF"/>
    <w:rsid w:val="00B40C47"/>
    <w:rsid w:val="00B40CA8"/>
    <w:rsid w:val="00B410B1"/>
    <w:rsid w:val="00B41C28"/>
    <w:rsid w:val="00B4201D"/>
    <w:rsid w:val="00B4205D"/>
    <w:rsid w:val="00B421D4"/>
    <w:rsid w:val="00B42402"/>
    <w:rsid w:val="00B42A38"/>
    <w:rsid w:val="00B43299"/>
    <w:rsid w:val="00B433DB"/>
    <w:rsid w:val="00B443C3"/>
    <w:rsid w:val="00B4494A"/>
    <w:rsid w:val="00B456A8"/>
    <w:rsid w:val="00B45B6D"/>
    <w:rsid w:val="00B460E7"/>
    <w:rsid w:val="00B474F2"/>
    <w:rsid w:val="00B50EE5"/>
    <w:rsid w:val="00B50F4B"/>
    <w:rsid w:val="00B50F5D"/>
    <w:rsid w:val="00B5151F"/>
    <w:rsid w:val="00B5161B"/>
    <w:rsid w:val="00B51690"/>
    <w:rsid w:val="00B52768"/>
    <w:rsid w:val="00B53226"/>
    <w:rsid w:val="00B534D4"/>
    <w:rsid w:val="00B54047"/>
    <w:rsid w:val="00B541AE"/>
    <w:rsid w:val="00B54798"/>
    <w:rsid w:val="00B554F7"/>
    <w:rsid w:val="00B55727"/>
    <w:rsid w:val="00B56F7A"/>
    <w:rsid w:val="00B573FF"/>
    <w:rsid w:val="00B6016D"/>
    <w:rsid w:val="00B60426"/>
    <w:rsid w:val="00B61180"/>
    <w:rsid w:val="00B615E4"/>
    <w:rsid w:val="00B619F0"/>
    <w:rsid w:val="00B6236C"/>
    <w:rsid w:val="00B6321F"/>
    <w:rsid w:val="00B639B5"/>
    <w:rsid w:val="00B63CFA"/>
    <w:rsid w:val="00B63FA9"/>
    <w:rsid w:val="00B6447E"/>
    <w:rsid w:val="00B64A95"/>
    <w:rsid w:val="00B6517A"/>
    <w:rsid w:val="00B65278"/>
    <w:rsid w:val="00B652E5"/>
    <w:rsid w:val="00B65596"/>
    <w:rsid w:val="00B65681"/>
    <w:rsid w:val="00B6591C"/>
    <w:rsid w:val="00B65B2A"/>
    <w:rsid w:val="00B662D0"/>
    <w:rsid w:val="00B66DAA"/>
    <w:rsid w:val="00B66EFE"/>
    <w:rsid w:val="00B67D84"/>
    <w:rsid w:val="00B67F8A"/>
    <w:rsid w:val="00B70549"/>
    <w:rsid w:val="00B70831"/>
    <w:rsid w:val="00B71842"/>
    <w:rsid w:val="00B726A8"/>
    <w:rsid w:val="00B73880"/>
    <w:rsid w:val="00B7390C"/>
    <w:rsid w:val="00B73D29"/>
    <w:rsid w:val="00B741EA"/>
    <w:rsid w:val="00B747C5"/>
    <w:rsid w:val="00B74D43"/>
    <w:rsid w:val="00B75017"/>
    <w:rsid w:val="00B7536A"/>
    <w:rsid w:val="00B757C8"/>
    <w:rsid w:val="00B75CFD"/>
    <w:rsid w:val="00B763C7"/>
    <w:rsid w:val="00B76573"/>
    <w:rsid w:val="00B76957"/>
    <w:rsid w:val="00B77048"/>
    <w:rsid w:val="00B772AF"/>
    <w:rsid w:val="00B778C4"/>
    <w:rsid w:val="00B77B70"/>
    <w:rsid w:val="00B77D1A"/>
    <w:rsid w:val="00B80321"/>
    <w:rsid w:val="00B8036B"/>
    <w:rsid w:val="00B8042D"/>
    <w:rsid w:val="00B81717"/>
    <w:rsid w:val="00B81A99"/>
    <w:rsid w:val="00B81F33"/>
    <w:rsid w:val="00B82168"/>
    <w:rsid w:val="00B82458"/>
    <w:rsid w:val="00B82566"/>
    <w:rsid w:val="00B82CDB"/>
    <w:rsid w:val="00B82E71"/>
    <w:rsid w:val="00B83828"/>
    <w:rsid w:val="00B84F1D"/>
    <w:rsid w:val="00B85B83"/>
    <w:rsid w:val="00B85DEA"/>
    <w:rsid w:val="00B86B75"/>
    <w:rsid w:val="00B87504"/>
    <w:rsid w:val="00B87AD9"/>
    <w:rsid w:val="00B90772"/>
    <w:rsid w:val="00B90BCE"/>
    <w:rsid w:val="00B9198C"/>
    <w:rsid w:val="00B91AFF"/>
    <w:rsid w:val="00B91CB1"/>
    <w:rsid w:val="00B92821"/>
    <w:rsid w:val="00B92D98"/>
    <w:rsid w:val="00B933FF"/>
    <w:rsid w:val="00B93EB7"/>
    <w:rsid w:val="00B9443C"/>
    <w:rsid w:val="00B94E32"/>
    <w:rsid w:val="00B95E29"/>
    <w:rsid w:val="00B962EF"/>
    <w:rsid w:val="00B96B45"/>
    <w:rsid w:val="00B976AC"/>
    <w:rsid w:val="00BA0014"/>
    <w:rsid w:val="00BA0119"/>
    <w:rsid w:val="00BA0BA4"/>
    <w:rsid w:val="00BA2D5F"/>
    <w:rsid w:val="00BA2F20"/>
    <w:rsid w:val="00BA3521"/>
    <w:rsid w:val="00BA3967"/>
    <w:rsid w:val="00BA401F"/>
    <w:rsid w:val="00BA4259"/>
    <w:rsid w:val="00BA43E6"/>
    <w:rsid w:val="00BA67E5"/>
    <w:rsid w:val="00BA7398"/>
    <w:rsid w:val="00BA7425"/>
    <w:rsid w:val="00BA74A4"/>
    <w:rsid w:val="00BA75E9"/>
    <w:rsid w:val="00BB01AA"/>
    <w:rsid w:val="00BB109B"/>
    <w:rsid w:val="00BB11BD"/>
    <w:rsid w:val="00BB1914"/>
    <w:rsid w:val="00BB1BBC"/>
    <w:rsid w:val="00BB1C26"/>
    <w:rsid w:val="00BB1E55"/>
    <w:rsid w:val="00BB2D33"/>
    <w:rsid w:val="00BB362B"/>
    <w:rsid w:val="00BB39A1"/>
    <w:rsid w:val="00BB3C6A"/>
    <w:rsid w:val="00BB43E0"/>
    <w:rsid w:val="00BB4643"/>
    <w:rsid w:val="00BB4686"/>
    <w:rsid w:val="00BB51C8"/>
    <w:rsid w:val="00BB5723"/>
    <w:rsid w:val="00BB58AF"/>
    <w:rsid w:val="00BB5F62"/>
    <w:rsid w:val="00BB664A"/>
    <w:rsid w:val="00BB69A7"/>
    <w:rsid w:val="00BB7032"/>
    <w:rsid w:val="00BB790B"/>
    <w:rsid w:val="00BB7D22"/>
    <w:rsid w:val="00BB7D6B"/>
    <w:rsid w:val="00BC04AF"/>
    <w:rsid w:val="00BC07CE"/>
    <w:rsid w:val="00BC14B1"/>
    <w:rsid w:val="00BC18D1"/>
    <w:rsid w:val="00BC2221"/>
    <w:rsid w:val="00BC2432"/>
    <w:rsid w:val="00BC250A"/>
    <w:rsid w:val="00BC27E7"/>
    <w:rsid w:val="00BC2AAF"/>
    <w:rsid w:val="00BC2D53"/>
    <w:rsid w:val="00BC3A08"/>
    <w:rsid w:val="00BC3C69"/>
    <w:rsid w:val="00BC5681"/>
    <w:rsid w:val="00BC63A5"/>
    <w:rsid w:val="00BC76FA"/>
    <w:rsid w:val="00BC7F18"/>
    <w:rsid w:val="00BD0147"/>
    <w:rsid w:val="00BD083C"/>
    <w:rsid w:val="00BD09C1"/>
    <w:rsid w:val="00BD1614"/>
    <w:rsid w:val="00BD1D48"/>
    <w:rsid w:val="00BD32FA"/>
    <w:rsid w:val="00BD3D68"/>
    <w:rsid w:val="00BD43BA"/>
    <w:rsid w:val="00BD5E38"/>
    <w:rsid w:val="00BD602E"/>
    <w:rsid w:val="00BD66A6"/>
    <w:rsid w:val="00BE068F"/>
    <w:rsid w:val="00BE0D51"/>
    <w:rsid w:val="00BE129B"/>
    <w:rsid w:val="00BE1328"/>
    <w:rsid w:val="00BE182E"/>
    <w:rsid w:val="00BE1A7A"/>
    <w:rsid w:val="00BE1FD3"/>
    <w:rsid w:val="00BE2071"/>
    <w:rsid w:val="00BE22A1"/>
    <w:rsid w:val="00BE2E0F"/>
    <w:rsid w:val="00BE3D70"/>
    <w:rsid w:val="00BE3FCE"/>
    <w:rsid w:val="00BE4C2D"/>
    <w:rsid w:val="00BE4ED7"/>
    <w:rsid w:val="00BE55CF"/>
    <w:rsid w:val="00BE57DE"/>
    <w:rsid w:val="00BE592D"/>
    <w:rsid w:val="00BE5F8D"/>
    <w:rsid w:val="00BE6949"/>
    <w:rsid w:val="00BE6E8E"/>
    <w:rsid w:val="00BE74A5"/>
    <w:rsid w:val="00BE76F7"/>
    <w:rsid w:val="00BE7D5F"/>
    <w:rsid w:val="00BF029B"/>
    <w:rsid w:val="00BF04AB"/>
    <w:rsid w:val="00BF063D"/>
    <w:rsid w:val="00BF0A16"/>
    <w:rsid w:val="00BF0CB3"/>
    <w:rsid w:val="00BF17F2"/>
    <w:rsid w:val="00BF1E96"/>
    <w:rsid w:val="00BF262C"/>
    <w:rsid w:val="00BF2ADF"/>
    <w:rsid w:val="00BF30E9"/>
    <w:rsid w:val="00BF58C4"/>
    <w:rsid w:val="00BF5A96"/>
    <w:rsid w:val="00BF60B3"/>
    <w:rsid w:val="00BF666E"/>
    <w:rsid w:val="00BF6756"/>
    <w:rsid w:val="00C00042"/>
    <w:rsid w:val="00C004BE"/>
    <w:rsid w:val="00C0060C"/>
    <w:rsid w:val="00C00803"/>
    <w:rsid w:val="00C00A99"/>
    <w:rsid w:val="00C00AC3"/>
    <w:rsid w:val="00C00E06"/>
    <w:rsid w:val="00C03562"/>
    <w:rsid w:val="00C03C3C"/>
    <w:rsid w:val="00C050FA"/>
    <w:rsid w:val="00C05650"/>
    <w:rsid w:val="00C05EBC"/>
    <w:rsid w:val="00C0657D"/>
    <w:rsid w:val="00C06AB8"/>
    <w:rsid w:val="00C07071"/>
    <w:rsid w:val="00C075D1"/>
    <w:rsid w:val="00C1049D"/>
    <w:rsid w:val="00C108E6"/>
    <w:rsid w:val="00C1090C"/>
    <w:rsid w:val="00C10B7F"/>
    <w:rsid w:val="00C117DF"/>
    <w:rsid w:val="00C12957"/>
    <w:rsid w:val="00C12EEF"/>
    <w:rsid w:val="00C13DE3"/>
    <w:rsid w:val="00C14A05"/>
    <w:rsid w:val="00C14B9D"/>
    <w:rsid w:val="00C15C73"/>
    <w:rsid w:val="00C1620F"/>
    <w:rsid w:val="00C16548"/>
    <w:rsid w:val="00C16774"/>
    <w:rsid w:val="00C171B2"/>
    <w:rsid w:val="00C172A1"/>
    <w:rsid w:val="00C173BE"/>
    <w:rsid w:val="00C1762B"/>
    <w:rsid w:val="00C17B5B"/>
    <w:rsid w:val="00C17EF2"/>
    <w:rsid w:val="00C2065A"/>
    <w:rsid w:val="00C20C8A"/>
    <w:rsid w:val="00C21C3B"/>
    <w:rsid w:val="00C22881"/>
    <w:rsid w:val="00C2366C"/>
    <w:rsid w:val="00C24EB1"/>
    <w:rsid w:val="00C261A4"/>
    <w:rsid w:val="00C26258"/>
    <w:rsid w:val="00C263B3"/>
    <w:rsid w:val="00C2643A"/>
    <w:rsid w:val="00C26519"/>
    <w:rsid w:val="00C26AF2"/>
    <w:rsid w:val="00C27008"/>
    <w:rsid w:val="00C27AAF"/>
    <w:rsid w:val="00C30159"/>
    <w:rsid w:val="00C316DC"/>
    <w:rsid w:val="00C32139"/>
    <w:rsid w:val="00C32472"/>
    <w:rsid w:val="00C3272D"/>
    <w:rsid w:val="00C32755"/>
    <w:rsid w:val="00C32AF9"/>
    <w:rsid w:val="00C342FA"/>
    <w:rsid w:val="00C344BE"/>
    <w:rsid w:val="00C34876"/>
    <w:rsid w:val="00C35086"/>
    <w:rsid w:val="00C35534"/>
    <w:rsid w:val="00C35F83"/>
    <w:rsid w:val="00C36412"/>
    <w:rsid w:val="00C366A4"/>
    <w:rsid w:val="00C37447"/>
    <w:rsid w:val="00C378A2"/>
    <w:rsid w:val="00C378BA"/>
    <w:rsid w:val="00C379AC"/>
    <w:rsid w:val="00C406CD"/>
    <w:rsid w:val="00C406E6"/>
    <w:rsid w:val="00C419D6"/>
    <w:rsid w:val="00C431A8"/>
    <w:rsid w:val="00C44856"/>
    <w:rsid w:val="00C44965"/>
    <w:rsid w:val="00C45139"/>
    <w:rsid w:val="00C457F4"/>
    <w:rsid w:val="00C469D7"/>
    <w:rsid w:val="00C46BCE"/>
    <w:rsid w:val="00C47CDB"/>
    <w:rsid w:val="00C500D2"/>
    <w:rsid w:val="00C50A26"/>
    <w:rsid w:val="00C50A4B"/>
    <w:rsid w:val="00C50CF4"/>
    <w:rsid w:val="00C511CC"/>
    <w:rsid w:val="00C51BC8"/>
    <w:rsid w:val="00C52A32"/>
    <w:rsid w:val="00C53147"/>
    <w:rsid w:val="00C531AE"/>
    <w:rsid w:val="00C53599"/>
    <w:rsid w:val="00C54774"/>
    <w:rsid w:val="00C54D42"/>
    <w:rsid w:val="00C55339"/>
    <w:rsid w:val="00C5564E"/>
    <w:rsid w:val="00C55C61"/>
    <w:rsid w:val="00C560B9"/>
    <w:rsid w:val="00C562BE"/>
    <w:rsid w:val="00C56BDF"/>
    <w:rsid w:val="00C579BD"/>
    <w:rsid w:val="00C60E81"/>
    <w:rsid w:val="00C61382"/>
    <w:rsid w:val="00C616FB"/>
    <w:rsid w:val="00C62123"/>
    <w:rsid w:val="00C627B1"/>
    <w:rsid w:val="00C62879"/>
    <w:rsid w:val="00C62D91"/>
    <w:rsid w:val="00C63AB1"/>
    <w:rsid w:val="00C63E34"/>
    <w:rsid w:val="00C63E44"/>
    <w:rsid w:val="00C64035"/>
    <w:rsid w:val="00C650AC"/>
    <w:rsid w:val="00C66087"/>
    <w:rsid w:val="00C661F5"/>
    <w:rsid w:val="00C66DF6"/>
    <w:rsid w:val="00C66EEA"/>
    <w:rsid w:val="00C67183"/>
    <w:rsid w:val="00C67333"/>
    <w:rsid w:val="00C673D1"/>
    <w:rsid w:val="00C67B00"/>
    <w:rsid w:val="00C67F00"/>
    <w:rsid w:val="00C7045B"/>
    <w:rsid w:val="00C7065C"/>
    <w:rsid w:val="00C711BA"/>
    <w:rsid w:val="00C71461"/>
    <w:rsid w:val="00C71CB4"/>
    <w:rsid w:val="00C71F31"/>
    <w:rsid w:val="00C722C4"/>
    <w:rsid w:val="00C72708"/>
    <w:rsid w:val="00C72828"/>
    <w:rsid w:val="00C72A6D"/>
    <w:rsid w:val="00C72C6B"/>
    <w:rsid w:val="00C72F41"/>
    <w:rsid w:val="00C7338D"/>
    <w:rsid w:val="00C735CD"/>
    <w:rsid w:val="00C73910"/>
    <w:rsid w:val="00C73F76"/>
    <w:rsid w:val="00C75546"/>
    <w:rsid w:val="00C76448"/>
    <w:rsid w:val="00C76C4D"/>
    <w:rsid w:val="00C76D29"/>
    <w:rsid w:val="00C775B3"/>
    <w:rsid w:val="00C77D89"/>
    <w:rsid w:val="00C80CD4"/>
    <w:rsid w:val="00C82CED"/>
    <w:rsid w:val="00C832F1"/>
    <w:rsid w:val="00C83C01"/>
    <w:rsid w:val="00C84547"/>
    <w:rsid w:val="00C847F1"/>
    <w:rsid w:val="00C84820"/>
    <w:rsid w:val="00C84DCB"/>
    <w:rsid w:val="00C85B70"/>
    <w:rsid w:val="00C872DE"/>
    <w:rsid w:val="00C87DAE"/>
    <w:rsid w:val="00C90196"/>
    <w:rsid w:val="00C90268"/>
    <w:rsid w:val="00C9037E"/>
    <w:rsid w:val="00C90387"/>
    <w:rsid w:val="00C91B00"/>
    <w:rsid w:val="00C92307"/>
    <w:rsid w:val="00C93039"/>
    <w:rsid w:val="00C936A6"/>
    <w:rsid w:val="00C939F0"/>
    <w:rsid w:val="00C93EDD"/>
    <w:rsid w:val="00C945D1"/>
    <w:rsid w:val="00C94FB8"/>
    <w:rsid w:val="00C95ACB"/>
    <w:rsid w:val="00C95D5F"/>
    <w:rsid w:val="00C9613F"/>
    <w:rsid w:val="00C96690"/>
    <w:rsid w:val="00C96929"/>
    <w:rsid w:val="00C97991"/>
    <w:rsid w:val="00CA03C3"/>
    <w:rsid w:val="00CA0E2E"/>
    <w:rsid w:val="00CA1CD0"/>
    <w:rsid w:val="00CA20F2"/>
    <w:rsid w:val="00CA2DF4"/>
    <w:rsid w:val="00CA2E21"/>
    <w:rsid w:val="00CA3804"/>
    <w:rsid w:val="00CA5C4E"/>
    <w:rsid w:val="00CA5F36"/>
    <w:rsid w:val="00CA6239"/>
    <w:rsid w:val="00CA672D"/>
    <w:rsid w:val="00CA6EF6"/>
    <w:rsid w:val="00CA70A9"/>
    <w:rsid w:val="00CA7914"/>
    <w:rsid w:val="00CA7D71"/>
    <w:rsid w:val="00CA7DFB"/>
    <w:rsid w:val="00CA7FC4"/>
    <w:rsid w:val="00CB0261"/>
    <w:rsid w:val="00CB0A1B"/>
    <w:rsid w:val="00CB0B04"/>
    <w:rsid w:val="00CB1D63"/>
    <w:rsid w:val="00CB23BE"/>
    <w:rsid w:val="00CB2823"/>
    <w:rsid w:val="00CB2A21"/>
    <w:rsid w:val="00CB2A92"/>
    <w:rsid w:val="00CB4673"/>
    <w:rsid w:val="00CB48E1"/>
    <w:rsid w:val="00CB4E18"/>
    <w:rsid w:val="00CB5D62"/>
    <w:rsid w:val="00CB6014"/>
    <w:rsid w:val="00CB6289"/>
    <w:rsid w:val="00CB62C8"/>
    <w:rsid w:val="00CB6506"/>
    <w:rsid w:val="00CB661B"/>
    <w:rsid w:val="00CB6A40"/>
    <w:rsid w:val="00CB6FEB"/>
    <w:rsid w:val="00CC044E"/>
    <w:rsid w:val="00CC0D93"/>
    <w:rsid w:val="00CC0E4C"/>
    <w:rsid w:val="00CC19CF"/>
    <w:rsid w:val="00CC1F7A"/>
    <w:rsid w:val="00CC2184"/>
    <w:rsid w:val="00CC3657"/>
    <w:rsid w:val="00CC3762"/>
    <w:rsid w:val="00CC3CE2"/>
    <w:rsid w:val="00CC3FDC"/>
    <w:rsid w:val="00CC492D"/>
    <w:rsid w:val="00CC5A8A"/>
    <w:rsid w:val="00CC705C"/>
    <w:rsid w:val="00CC73FF"/>
    <w:rsid w:val="00CD05FE"/>
    <w:rsid w:val="00CD07CF"/>
    <w:rsid w:val="00CD0DDB"/>
    <w:rsid w:val="00CD1159"/>
    <w:rsid w:val="00CD18EF"/>
    <w:rsid w:val="00CD2041"/>
    <w:rsid w:val="00CD25F8"/>
    <w:rsid w:val="00CD26A2"/>
    <w:rsid w:val="00CD292B"/>
    <w:rsid w:val="00CD29A3"/>
    <w:rsid w:val="00CD341B"/>
    <w:rsid w:val="00CD3DDD"/>
    <w:rsid w:val="00CD3EC2"/>
    <w:rsid w:val="00CD5352"/>
    <w:rsid w:val="00CD5581"/>
    <w:rsid w:val="00CD61DF"/>
    <w:rsid w:val="00CD6280"/>
    <w:rsid w:val="00CD6DEC"/>
    <w:rsid w:val="00CD7AB7"/>
    <w:rsid w:val="00CE1F6A"/>
    <w:rsid w:val="00CE2A7E"/>
    <w:rsid w:val="00CE2BBB"/>
    <w:rsid w:val="00CE33D8"/>
    <w:rsid w:val="00CE4105"/>
    <w:rsid w:val="00CE50F8"/>
    <w:rsid w:val="00CE52A0"/>
    <w:rsid w:val="00CE5A5D"/>
    <w:rsid w:val="00CE6768"/>
    <w:rsid w:val="00CE6865"/>
    <w:rsid w:val="00CF0254"/>
    <w:rsid w:val="00CF0364"/>
    <w:rsid w:val="00CF0A2B"/>
    <w:rsid w:val="00CF1344"/>
    <w:rsid w:val="00CF1C22"/>
    <w:rsid w:val="00CF1FEE"/>
    <w:rsid w:val="00CF20A9"/>
    <w:rsid w:val="00CF229B"/>
    <w:rsid w:val="00CF2BD1"/>
    <w:rsid w:val="00CF35C7"/>
    <w:rsid w:val="00CF4CC7"/>
    <w:rsid w:val="00CF6140"/>
    <w:rsid w:val="00CF6AD7"/>
    <w:rsid w:val="00CF6C65"/>
    <w:rsid w:val="00CF725C"/>
    <w:rsid w:val="00CF7475"/>
    <w:rsid w:val="00CF7F65"/>
    <w:rsid w:val="00D00100"/>
    <w:rsid w:val="00D00FD5"/>
    <w:rsid w:val="00D01764"/>
    <w:rsid w:val="00D01A49"/>
    <w:rsid w:val="00D02F45"/>
    <w:rsid w:val="00D032C1"/>
    <w:rsid w:val="00D043C4"/>
    <w:rsid w:val="00D047D1"/>
    <w:rsid w:val="00D04CEF"/>
    <w:rsid w:val="00D05ADA"/>
    <w:rsid w:val="00D0618D"/>
    <w:rsid w:val="00D06A78"/>
    <w:rsid w:val="00D06C63"/>
    <w:rsid w:val="00D06CA4"/>
    <w:rsid w:val="00D06EDD"/>
    <w:rsid w:val="00D073E6"/>
    <w:rsid w:val="00D078CE"/>
    <w:rsid w:val="00D07C9D"/>
    <w:rsid w:val="00D112EE"/>
    <w:rsid w:val="00D11993"/>
    <w:rsid w:val="00D122A5"/>
    <w:rsid w:val="00D1268A"/>
    <w:rsid w:val="00D13027"/>
    <w:rsid w:val="00D1420D"/>
    <w:rsid w:val="00D14232"/>
    <w:rsid w:val="00D144A7"/>
    <w:rsid w:val="00D148B8"/>
    <w:rsid w:val="00D14934"/>
    <w:rsid w:val="00D14D73"/>
    <w:rsid w:val="00D1523F"/>
    <w:rsid w:val="00D152A6"/>
    <w:rsid w:val="00D15722"/>
    <w:rsid w:val="00D167FD"/>
    <w:rsid w:val="00D16D8D"/>
    <w:rsid w:val="00D17EF9"/>
    <w:rsid w:val="00D17F5B"/>
    <w:rsid w:val="00D17FF4"/>
    <w:rsid w:val="00D201EA"/>
    <w:rsid w:val="00D204EF"/>
    <w:rsid w:val="00D20714"/>
    <w:rsid w:val="00D20F84"/>
    <w:rsid w:val="00D2118B"/>
    <w:rsid w:val="00D2142C"/>
    <w:rsid w:val="00D217E0"/>
    <w:rsid w:val="00D21A06"/>
    <w:rsid w:val="00D21F42"/>
    <w:rsid w:val="00D221F6"/>
    <w:rsid w:val="00D225C7"/>
    <w:rsid w:val="00D22A35"/>
    <w:rsid w:val="00D22F9F"/>
    <w:rsid w:val="00D23476"/>
    <w:rsid w:val="00D23A53"/>
    <w:rsid w:val="00D240B7"/>
    <w:rsid w:val="00D243A8"/>
    <w:rsid w:val="00D245E3"/>
    <w:rsid w:val="00D24A36"/>
    <w:rsid w:val="00D25864"/>
    <w:rsid w:val="00D25CCD"/>
    <w:rsid w:val="00D266A7"/>
    <w:rsid w:val="00D266AD"/>
    <w:rsid w:val="00D270A5"/>
    <w:rsid w:val="00D272FF"/>
    <w:rsid w:val="00D27687"/>
    <w:rsid w:val="00D27D2A"/>
    <w:rsid w:val="00D301D3"/>
    <w:rsid w:val="00D3026A"/>
    <w:rsid w:val="00D308AA"/>
    <w:rsid w:val="00D31705"/>
    <w:rsid w:val="00D3237F"/>
    <w:rsid w:val="00D32898"/>
    <w:rsid w:val="00D328CE"/>
    <w:rsid w:val="00D329FF"/>
    <w:rsid w:val="00D3320C"/>
    <w:rsid w:val="00D3406A"/>
    <w:rsid w:val="00D34678"/>
    <w:rsid w:val="00D349B5"/>
    <w:rsid w:val="00D34BE5"/>
    <w:rsid w:val="00D34E2C"/>
    <w:rsid w:val="00D3575F"/>
    <w:rsid w:val="00D36585"/>
    <w:rsid w:val="00D3718B"/>
    <w:rsid w:val="00D3748E"/>
    <w:rsid w:val="00D37DD1"/>
    <w:rsid w:val="00D403E9"/>
    <w:rsid w:val="00D404AD"/>
    <w:rsid w:val="00D408DA"/>
    <w:rsid w:val="00D40C83"/>
    <w:rsid w:val="00D410D9"/>
    <w:rsid w:val="00D421B9"/>
    <w:rsid w:val="00D422DE"/>
    <w:rsid w:val="00D42E70"/>
    <w:rsid w:val="00D430D5"/>
    <w:rsid w:val="00D45BE0"/>
    <w:rsid w:val="00D45E80"/>
    <w:rsid w:val="00D46335"/>
    <w:rsid w:val="00D46A2A"/>
    <w:rsid w:val="00D470E1"/>
    <w:rsid w:val="00D475C0"/>
    <w:rsid w:val="00D47830"/>
    <w:rsid w:val="00D47899"/>
    <w:rsid w:val="00D47B25"/>
    <w:rsid w:val="00D47D22"/>
    <w:rsid w:val="00D47F05"/>
    <w:rsid w:val="00D5052C"/>
    <w:rsid w:val="00D50948"/>
    <w:rsid w:val="00D50999"/>
    <w:rsid w:val="00D509FA"/>
    <w:rsid w:val="00D50F75"/>
    <w:rsid w:val="00D51468"/>
    <w:rsid w:val="00D51888"/>
    <w:rsid w:val="00D523C9"/>
    <w:rsid w:val="00D52BEF"/>
    <w:rsid w:val="00D52C65"/>
    <w:rsid w:val="00D530DD"/>
    <w:rsid w:val="00D5346B"/>
    <w:rsid w:val="00D536DD"/>
    <w:rsid w:val="00D54441"/>
    <w:rsid w:val="00D54FE5"/>
    <w:rsid w:val="00D55148"/>
    <w:rsid w:val="00D55620"/>
    <w:rsid w:val="00D56B90"/>
    <w:rsid w:val="00D573A2"/>
    <w:rsid w:val="00D5742E"/>
    <w:rsid w:val="00D5796D"/>
    <w:rsid w:val="00D60429"/>
    <w:rsid w:val="00D6137D"/>
    <w:rsid w:val="00D61FD9"/>
    <w:rsid w:val="00D63326"/>
    <w:rsid w:val="00D63E6B"/>
    <w:rsid w:val="00D6477A"/>
    <w:rsid w:val="00D65747"/>
    <w:rsid w:val="00D6591A"/>
    <w:rsid w:val="00D66466"/>
    <w:rsid w:val="00D669FD"/>
    <w:rsid w:val="00D66C31"/>
    <w:rsid w:val="00D67393"/>
    <w:rsid w:val="00D67F33"/>
    <w:rsid w:val="00D705BB"/>
    <w:rsid w:val="00D7079F"/>
    <w:rsid w:val="00D70EE9"/>
    <w:rsid w:val="00D71399"/>
    <w:rsid w:val="00D71C70"/>
    <w:rsid w:val="00D7205F"/>
    <w:rsid w:val="00D7217A"/>
    <w:rsid w:val="00D72496"/>
    <w:rsid w:val="00D72498"/>
    <w:rsid w:val="00D726CB"/>
    <w:rsid w:val="00D74BF0"/>
    <w:rsid w:val="00D76064"/>
    <w:rsid w:val="00D76658"/>
    <w:rsid w:val="00D76F47"/>
    <w:rsid w:val="00D772A3"/>
    <w:rsid w:val="00D772C3"/>
    <w:rsid w:val="00D77427"/>
    <w:rsid w:val="00D77F4C"/>
    <w:rsid w:val="00D77FA2"/>
    <w:rsid w:val="00D808F5"/>
    <w:rsid w:val="00D81C79"/>
    <w:rsid w:val="00D822D3"/>
    <w:rsid w:val="00D82CF5"/>
    <w:rsid w:val="00D83161"/>
    <w:rsid w:val="00D8330A"/>
    <w:rsid w:val="00D838C2"/>
    <w:rsid w:val="00D83BCC"/>
    <w:rsid w:val="00D84F8C"/>
    <w:rsid w:val="00D85EEB"/>
    <w:rsid w:val="00D85FDB"/>
    <w:rsid w:val="00D8665E"/>
    <w:rsid w:val="00D878FC"/>
    <w:rsid w:val="00D901B7"/>
    <w:rsid w:val="00D9032F"/>
    <w:rsid w:val="00D90A93"/>
    <w:rsid w:val="00D90E3F"/>
    <w:rsid w:val="00D91262"/>
    <w:rsid w:val="00D9259F"/>
    <w:rsid w:val="00D92899"/>
    <w:rsid w:val="00D92B69"/>
    <w:rsid w:val="00D93083"/>
    <w:rsid w:val="00D93A54"/>
    <w:rsid w:val="00D93A5B"/>
    <w:rsid w:val="00D93DAA"/>
    <w:rsid w:val="00D93E8A"/>
    <w:rsid w:val="00D93F07"/>
    <w:rsid w:val="00D9431C"/>
    <w:rsid w:val="00D944A2"/>
    <w:rsid w:val="00D9540A"/>
    <w:rsid w:val="00D961E4"/>
    <w:rsid w:val="00D965E5"/>
    <w:rsid w:val="00D97A1B"/>
    <w:rsid w:val="00D97B78"/>
    <w:rsid w:val="00D97EE6"/>
    <w:rsid w:val="00DA02F3"/>
    <w:rsid w:val="00DA1071"/>
    <w:rsid w:val="00DA1AA3"/>
    <w:rsid w:val="00DA1BE3"/>
    <w:rsid w:val="00DA2110"/>
    <w:rsid w:val="00DA37FF"/>
    <w:rsid w:val="00DA4E17"/>
    <w:rsid w:val="00DA4F15"/>
    <w:rsid w:val="00DA55BC"/>
    <w:rsid w:val="00DA5EBC"/>
    <w:rsid w:val="00DA619A"/>
    <w:rsid w:val="00DA66BA"/>
    <w:rsid w:val="00DA68C7"/>
    <w:rsid w:val="00DA6D3A"/>
    <w:rsid w:val="00DA6F41"/>
    <w:rsid w:val="00DA7541"/>
    <w:rsid w:val="00DA7EEE"/>
    <w:rsid w:val="00DB05F6"/>
    <w:rsid w:val="00DB0BCC"/>
    <w:rsid w:val="00DB12CE"/>
    <w:rsid w:val="00DB1C25"/>
    <w:rsid w:val="00DB33A6"/>
    <w:rsid w:val="00DB3C90"/>
    <w:rsid w:val="00DB4158"/>
    <w:rsid w:val="00DB45F6"/>
    <w:rsid w:val="00DB4719"/>
    <w:rsid w:val="00DB4E95"/>
    <w:rsid w:val="00DB59F5"/>
    <w:rsid w:val="00DB5AA4"/>
    <w:rsid w:val="00DB5F95"/>
    <w:rsid w:val="00DB65F5"/>
    <w:rsid w:val="00DB6B03"/>
    <w:rsid w:val="00DB70F3"/>
    <w:rsid w:val="00DB7F79"/>
    <w:rsid w:val="00DC090D"/>
    <w:rsid w:val="00DC11CD"/>
    <w:rsid w:val="00DC1F2E"/>
    <w:rsid w:val="00DC2B80"/>
    <w:rsid w:val="00DC3E4F"/>
    <w:rsid w:val="00DC43E2"/>
    <w:rsid w:val="00DC5600"/>
    <w:rsid w:val="00DC5AE6"/>
    <w:rsid w:val="00DC5B79"/>
    <w:rsid w:val="00DC662B"/>
    <w:rsid w:val="00DC715B"/>
    <w:rsid w:val="00DC7419"/>
    <w:rsid w:val="00DC7850"/>
    <w:rsid w:val="00DD0710"/>
    <w:rsid w:val="00DD0C32"/>
    <w:rsid w:val="00DD0DE2"/>
    <w:rsid w:val="00DD257A"/>
    <w:rsid w:val="00DD2884"/>
    <w:rsid w:val="00DD462B"/>
    <w:rsid w:val="00DD46C2"/>
    <w:rsid w:val="00DD4942"/>
    <w:rsid w:val="00DD5042"/>
    <w:rsid w:val="00DD50C8"/>
    <w:rsid w:val="00DD6686"/>
    <w:rsid w:val="00DD67A7"/>
    <w:rsid w:val="00DD718E"/>
    <w:rsid w:val="00DD72EF"/>
    <w:rsid w:val="00DD73C0"/>
    <w:rsid w:val="00DD7429"/>
    <w:rsid w:val="00DD78EC"/>
    <w:rsid w:val="00DD7AFC"/>
    <w:rsid w:val="00DE0111"/>
    <w:rsid w:val="00DE0894"/>
    <w:rsid w:val="00DE0F50"/>
    <w:rsid w:val="00DE118B"/>
    <w:rsid w:val="00DE17C5"/>
    <w:rsid w:val="00DE1ECA"/>
    <w:rsid w:val="00DE21B6"/>
    <w:rsid w:val="00DE2223"/>
    <w:rsid w:val="00DE2656"/>
    <w:rsid w:val="00DE2C94"/>
    <w:rsid w:val="00DE2F1B"/>
    <w:rsid w:val="00DE32AB"/>
    <w:rsid w:val="00DE419A"/>
    <w:rsid w:val="00DE4A99"/>
    <w:rsid w:val="00DE4AF2"/>
    <w:rsid w:val="00DE4B02"/>
    <w:rsid w:val="00DE4FF9"/>
    <w:rsid w:val="00DE5731"/>
    <w:rsid w:val="00DE5B89"/>
    <w:rsid w:val="00DE699A"/>
    <w:rsid w:val="00DE6A6F"/>
    <w:rsid w:val="00DE725D"/>
    <w:rsid w:val="00DE729C"/>
    <w:rsid w:val="00DE72C0"/>
    <w:rsid w:val="00DE777D"/>
    <w:rsid w:val="00DE778A"/>
    <w:rsid w:val="00DE7EC3"/>
    <w:rsid w:val="00DF080A"/>
    <w:rsid w:val="00DF0CF8"/>
    <w:rsid w:val="00DF0D1C"/>
    <w:rsid w:val="00DF16A0"/>
    <w:rsid w:val="00DF19D4"/>
    <w:rsid w:val="00DF2171"/>
    <w:rsid w:val="00DF21E2"/>
    <w:rsid w:val="00DF3345"/>
    <w:rsid w:val="00DF3627"/>
    <w:rsid w:val="00DF3A56"/>
    <w:rsid w:val="00DF4467"/>
    <w:rsid w:val="00DF49D8"/>
    <w:rsid w:val="00DF4AA2"/>
    <w:rsid w:val="00DF4DF2"/>
    <w:rsid w:val="00DF593C"/>
    <w:rsid w:val="00DF62E6"/>
    <w:rsid w:val="00DF6C57"/>
    <w:rsid w:val="00DF6FD7"/>
    <w:rsid w:val="00DF7897"/>
    <w:rsid w:val="00DF78DB"/>
    <w:rsid w:val="00DF79B0"/>
    <w:rsid w:val="00DF7B63"/>
    <w:rsid w:val="00E0086E"/>
    <w:rsid w:val="00E00D9F"/>
    <w:rsid w:val="00E00DCD"/>
    <w:rsid w:val="00E00F81"/>
    <w:rsid w:val="00E010E0"/>
    <w:rsid w:val="00E0189A"/>
    <w:rsid w:val="00E022FB"/>
    <w:rsid w:val="00E02455"/>
    <w:rsid w:val="00E02D19"/>
    <w:rsid w:val="00E0338D"/>
    <w:rsid w:val="00E03524"/>
    <w:rsid w:val="00E0370B"/>
    <w:rsid w:val="00E04C27"/>
    <w:rsid w:val="00E04CA3"/>
    <w:rsid w:val="00E0606D"/>
    <w:rsid w:val="00E061BD"/>
    <w:rsid w:val="00E06A05"/>
    <w:rsid w:val="00E07A32"/>
    <w:rsid w:val="00E10B4C"/>
    <w:rsid w:val="00E10CA9"/>
    <w:rsid w:val="00E110FA"/>
    <w:rsid w:val="00E1170F"/>
    <w:rsid w:val="00E12185"/>
    <w:rsid w:val="00E1223A"/>
    <w:rsid w:val="00E12A40"/>
    <w:rsid w:val="00E130E7"/>
    <w:rsid w:val="00E13888"/>
    <w:rsid w:val="00E13C62"/>
    <w:rsid w:val="00E13DF9"/>
    <w:rsid w:val="00E14321"/>
    <w:rsid w:val="00E14359"/>
    <w:rsid w:val="00E14A2D"/>
    <w:rsid w:val="00E15340"/>
    <w:rsid w:val="00E153EB"/>
    <w:rsid w:val="00E15785"/>
    <w:rsid w:val="00E15C93"/>
    <w:rsid w:val="00E15CE9"/>
    <w:rsid w:val="00E16309"/>
    <w:rsid w:val="00E165DF"/>
    <w:rsid w:val="00E169E3"/>
    <w:rsid w:val="00E16E91"/>
    <w:rsid w:val="00E17446"/>
    <w:rsid w:val="00E205E7"/>
    <w:rsid w:val="00E236DE"/>
    <w:rsid w:val="00E243E2"/>
    <w:rsid w:val="00E24458"/>
    <w:rsid w:val="00E24C37"/>
    <w:rsid w:val="00E24EF0"/>
    <w:rsid w:val="00E26FE6"/>
    <w:rsid w:val="00E271E0"/>
    <w:rsid w:val="00E2747F"/>
    <w:rsid w:val="00E27587"/>
    <w:rsid w:val="00E279FB"/>
    <w:rsid w:val="00E30AEE"/>
    <w:rsid w:val="00E30FF4"/>
    <w:rsid w:val="00E31032"/>
    <w:rsid w:val="00E31261"/>
    <w:rsid w:val="00E31D10"/>
    <w:rsid w:val="00E31D5A"/>
    <w:rsid w:val="00E32081"/>
    <w:rsid w:val="00E3249D"/>
    <w:rsid w:val="00E32749"/>
    <w:rsid w:val="00E32F11"/>
    <w:rsid w:val="00E33AB4"/>
    <w:rsid w:val="00E33C20"/>
    <w:rsid w:val="00E34B70"/>
    <w:rsid w:val="00E35063"/>
    <w:rsid w:val="00E355CD"/>
    <w:rsid w:val="00E35AE5"/>
    <w:rsid w:val="00E36A8E"/>
    <w:rsid w:val="00E37011"/>
    <w:rsid w:val="00E379AF"/>
    <w:rsid w:val="00E400E9"/>
    <w:rsid w:val="00E4038F"/>
    <w:rsid w:val="00E40BC2"/>
    <w:rsid w:val="00E41CC2"/>
    <w:rsid w:val="00E421EA"/>
    <w:rsid w:val="00E4259F"/>
    <w:rsid w:val="00E4269F"/>
    <w:rsid w:val="00E433E5"/>
    <w:rsid w:val="00E440D6"/>
    <w:rsid w:val="00E4486E"/>
    <w:rsid w:val="00E44A97"/>
    <w:rsid w:val="00E44D0A"/>
    <w:rsid w:val="00E46860"/>
    <w:rsid w:val="00E46CE7"/>
    <w:rsid w:val="00E473E5"/>
    <w:rsid w:val="00E47D83"/>
    <w:rsid w:val="00E47E81"/>
    <w:rsid w:val="00E47F9E"/>
    <w:rsid w:val="00E511B1"/>
    <w:rsid w:val="00E52499"/>
    <w:rsid w:val="00E534A5"/>
    <w:rsid w:val="00E53D36"/>
    <w:rsid w:val="00E555DD"/>
    <w:rsid w:val="00E55A9E"/>
    <w:rsid w:val="00E55ACE"/>
    <w:rsid w:val="00E56192"/>
    <w:rsid w:val="00E563F2"/>
    <w:rsid w:val="00E57086"/>
    <w:rsid w:val="00E57332"/>
    <w:rsid w:val="00E576F6"/>
    <w:rsid w:val="00E57B34"/>
    <w:rsid w:val="00E615CC"/>
    <w:rsid w:val="00E619A6"/>
    <w:rsid w:val="00E62576"/>
    <w:rsid w:val="00E6279B"/>
    <w:rsid w:val="00E62CD0"/>
    <w:rsid w:val="00E62D1B"/>
    <w:rsid w:val="00E631AC"/>
    <w:rsid w:val="00E639DF"/>
    <w:rsid w:val="00E63CCC"/>
    <w:rsid w:val="00E64010"/>
    <w:rsid w:val="00E64143"/>
    <w:rsid w:val="00E642CD"/>
    <w:rsid w:val="00E64CBA"/>
    <w:rsid w:val="00E651D8"/>
    <w:rsid w:val="00E654B4"/>
    <w:rsid w:val="00E66310"/>
    <w:rsid w:val="00E666FD"/>
    <w:rsid w:val="00E66C29"/>
    <w:rsid w:val="00E67134"/>
    <w:rsid w:val="00E67F74"/>
    <w:rsid w:val="00E7019D"/>
    <w:rsid w:val="00E7019F"/>
    <w:rsid w:val="00E702DE"/>
    <w:rsid w:val="00E704C9"/>
    <w:rsid w:val="00E70D5B"/>
    <w:rsid w:val="00E71340"/>
    <w:rsid w:val="00E713BF"/>
    <w:rsid w:val="00E717B1"/>
    <w:rsid w:val="00E71D05"/>
    <w:rsid w:val="00E71EF9"/>
    <w:rsid w:val="00E721A9"/>
    <w:rsid w:val="00E72239"/>
    <w:rsid w:val="00E72393"/>
    <w:rsid w:val="00E7284D"/>
    <w:rsid w:val="00E73073"/>
    <w:rsid w:val="00E736A9"/>
    <w:rsid w:val="00E73951"/>
    <w:rsid w:val="00E73B6F"/>
    <w:rsid w:val="00E73D5D"/>
    <w:rsid w:val="00E74B72"/>
    <w:rsid w:val="00E74E5E"/>
    <w:rsid w:val="00E751AE"/>
    <w:rsid w:val="00E753B9"/>
    <w:rsid w:val="00E75D84"/>
    <w:rsid w:val="00E7606B"/>
    <w:rsid w:val="00E76F5D"/>
    <w:rsid w:val="00E76FE4"/>
    <w:rsid w:val="00E77BEB"/>
    <w:rsid w:val="00E77DB8"/>
    <w:rsid w:val="00E815B4"/>
    <w:rsid w:val="00E818C9"/>
    <w:rsid w:val="00E819B1"/>
    <w:rsid w:val="00E82812"/>
    <w:rsid w:val="00E83279"/>
    <w:rsid w:val="00E8439F"/>
    <w:rsid w:val="00E8485D"/>
    <w:rsid w:val="00E85A21"/>
    <w:rsid w:val="00E85EA8"/>
    <w:rsid w:val="00E86603"/>
    <w:rsid w:val="00E86E5E"/>
    <w:rsid w:val="00E8742C"/>
    <w:rsid w:val="00E874BD"/>
    <w:rsid w:val="00E87F93"/>
    <w:rsid w:val="00E900C3"/>
    <w:rsid w:val="00E91216"/>
    <w:rsid w:val="00E912EE"/>
    <w:rsid w:val="00E91416"/>
    <w:rsid w:val="00E91D72"/>
    <w:rsid w:val="00E931F2"/>
    <w:rsid w:val="00E9325C"/>
    <w:rsid w:val="00E93579"/>
    <w:rsid w:val="00E93B3C"/>
    <w:rsid w:val="00E945CE"/>
    <w:rsid w:val="00E9534B"/>
    <w:rsid w:val="00E95426"/>
    <w:rsid w:val="00E95E32"/>
    <w:rsid w:val="00E96564"/>
    <w:rsid w:val="00E96768"/>
    <w:rsid w:val="00E969E6"/>
    <w:rsid w:val="00E96D0B"/>
    <w:rsid w:val="00E97F59"/>
    <w:rsid w:val="00EA0AB3"/>
    <w:rsid w:val="00EA0E34"/>
    <w:rsid w:val="00EA139D"/>
    <w:rsid w:val="00EA2453"/>
    <w:rsid w:val="00EA2E22"/>
    <w:rsid w:val="00EA3A43"/>
    <w:rsid w:val="00EA3C1D"/>
    <w:rsid w:val="00EA4A53"/>
    <w:rsid w:val="00EA4BFC"/>
    <w:rsid w:val="00EA5588"/>
    <w:rsid w:val="00EA56B7"/>
    <w:rsid w:val="00EA59DC"/>
    <w:rsid w:val="00EA6328"/>
    <w:rsid w:val="00EA7ECB"/>
    <w:rsid w:val="00EA7FED"/>
    <w:rsid w:val="00EB06FA"/>
    <w:rsid w:val="00EB0EDA"/>
    <w:rsid w:val="00EB1372"/>
    <w:rsid w:val="00EB1557"/>
    <w:rsid w:val="00EB34D1"/>
    <w:rsid w:val="00EB3E70"/>
    <w:rsid w:val="00EB4C18"/>
    <w:rsid w:val="00EB4E87"/>
    <w:rsid w:val="00EB5430"/>
    <w:rsid w:val="00EB5A23"/>
    <w:rsid w:val="00EB5D53"/>
    <w:rsid w:val="00EB60FD"/>
    <w:rsid w:val="00EB61AD"/>
    <w:rsid w:val="00EB66D0"/>
    <w:rsid w:val="00EB6796"/>
    <w:rsid w:val="00EB7300"/>
    <w:rsid w:val="00EB73AA"/>
    <w:rsid w:val="00EB79A9"/>
    <w:rsid w:val="00EB7F13"/>
    <w:rsid w:val="00EC1E98"/>
    <w:rsid w:val="00EC23F6"/>
    <w:rsid w:val="00EC3F10"/>
    <w:rsid w:val="00EC4B0F"/>
    <w:rsid w:val="00EC4D3B"/>
    <w:rsid w:val="00EC55DB"/>
    <w:rsid w:val="00EC57B3"/>
    <w:rsid w:val="00EC6052"/>
    <w:rsid w:val="00EC612B"/>
    <w:rsid w:val="00EC67BA"/>
    <w:rsid w:val="00EC6C22"/>
    <w:rsid w:val="00EC7095"/>
    <w:rsid w:val="00EC776E"/>
    <w:rsid w:val="00EC79C3"/>
    <w:rsid w:val="00EC7AE1"/>
    <w:rsid w:val="00EC7F1F"/>
    <w:rsid w:val="00ED02A5"/>
    <w:rsid w:val="00ED03B1"/>
    <w:rsid w:val="00ED0D8B"/>
    <w:rsid w:val="00ED1451"/>
    <w:rsid w:val="00ED2859"/>
    <w:rsid w:val="00ED32A9"/>
    <w:rsid w:val="00ED3E1A"/>
    <w:rsid w:val="00ED433F"/>
    <w:rsid w:val="00ED5291"/>
    <w:rsid w:val="00ED583B"/>
    <w:rsid w:val="00ED5B29"/>
    <w:rsid w:val="00ED5C88"/>
    <w:rsid w:val="00ED6099"/>
    <w:rsid w:val="00ED685D"/>
    <w:rsid w:val="00ED7088"/>
    <w:rsid w:val="00ED7727"/>
    <w:rsid w:val="00EE0253"/>
    <w:rsid w:val="00EE0CBD"/>
    <w:rsid w:val="00EE0CC5"/>
    <w:rsid w:val="00EE0EBF"/>
    <w:rsid w:val="00EE1CCE"/>
    <w:rsid w:val="00EE288E"/>
    <w:rsid w:val="00EE2B3F"/>
    <w:rsid w:val="00EE3022"/>
    <w:rsid w:val="00EE3291"/>
    <w:rsid w:val="00EE47A2"/>
    <w:rsid w:val="00EE6286"/>
    <w:rsid w:val="00EE6B15"/>
    <w:rsid w:val="00EE6DFE"/>
    <w:rsid w:val="00EE7EA6"/>
    <w:rsid w:val="00EF0055"/>
    <w:rsid w:val="00EF03EA"/>
    <w:rsid w:val="00EF0F3B"/>
    <w:rsid w:val="00EF1956"/>
    <w:rsid w:val="00EF22E3"/>
    <w:rsid w:val="00EF2443"/>
    <w:rsid w:val="00EF2A02"/>
    <w:rsid w:val="00EF30D4"/>
    <w:rsid w:val="00EF3B65"/>
    <w:rsid w:val="00EF4F68"/>
    <w:rsid w:val="00EF52BB"/>
    <w:rsid w:val="00EF537E"/>
    <w:rsid w:val="00EF5A84"/>
    <w:rsid w:val="00EF6411"/>
    <w:rsid w:val="00EF78EC"/>
    <w:rsid w:val="00EF7957"/>
    <w:rsid w:val="00F002B8"/>
    <w:rsid w:val="00F00500"/>
    <w:rsid w:val="00F0135C"/>
    <w:rsid w:val="00F01A82"/>
    <w:rsid w:val="00F02221"/>
    <w:rsid w:val="00F02CAD"/>
    <w:rsid w:val="00F0318D"/>
    <w:rsid w:val="00F034A3"/>
    <w:rsid w:val="00F03718"/>
    <w:rsid w:val="00F03792"/>
    <w:rsid w:val="00F040A5"/>
    <w:rsid w:val="00F04155"/>
    <w:rsid w:val="00F04635"/>
    <w:rsid w:val="00F0497C"/>
    <w:rsid w:val="00F05A94"/>
    <w:rsid w:val="00F05AEA"/>
    <w:rsid w:val="00F05D6F"/>
    <w:rsid w:val="00F05F03"/>
    <w:rsid w:val="00F0613A"/>
    <w:rsid w:val="00F06249"/>
    <w:rsid w:val="00F06593"/>
    <w:rsid w:val="00F065C0"/>
    <w:rsid w:val="00F06724"/>
    <w:rsid w:val="00F073C9"/>
    <w:rsid w:val="00F07556"/>
    <w:rsid w:val="00F0783F"/>
    <w:rsid w:val="00F07C59"/>
    <w:rsid w:val="00F07EAD"/>
    <w:rsid w:val="00F10AE8"/>
    <w:rsid w:val="00F10BBC"/>
    <w:rsid w:val="00F11284"/>
    <w:rsid w:val="00F126B7"/>
    <w:rsid w:val="00F12C13"/>
    <w:rsid w:val="00F13153"/>
    <w:rsid w:val="00F13497"/>
    <w:rsid w:val="00F13682"/>
    <w:rsid w:val="00F13A80"/>
    <w:rsid w:val="00F13E7F"/>
    <w:rsid w:val="00F13FAD"/>
    <w:rsid w:val="00F14F82"/>
    <w:rsid w:val="00F15903"/>
    <w:rsid w:val="00F15B2F"/>
    <w:rsid w:val="00F1661C"/>
    <w:rsid w:val="00F17618"/>
    <w:rsid w:val="00F176EF"/>
    <w:rsid w:val="00F2036B"/>
    <w:rsid w:val="00F20445"/>
    <w:rsid w:val="00F205B8"/>
    <w:rsid w:val="00F2082E"/>
    <w:rsid w:val="00F214FA"/>
    <w:rsid w:val="00F21CCB"/>
    <w:rsid w:val="00F22289"/>
    <w:rsid w:val="00F2232C"/>
    <w:rsid w:val="00F24267"/>
    <w:rsid w:val="00F243F6"/>
    <w:rsid w:val="00F25C0E"/>
    <w:rsid w:val="00F25CE3"/>
    <w:rsid w:val="00F26E7A"/>
    <w:rsid w:val="00F27114"/>
    <w:rsid w:val="00F27D64"/>
    <w:rsid w:val="00F27EED"/>
    <w:rsid w:val="00F30051"/>
    <w:rsid w:val="00F30853"/>
    <w:rsid w:val="00F313DA"/>
    <w:rsid w:val="00F31864"/>
    <w:rsid w:val="00F321AC"/>
    <w:rsid w:val="00F322C9"/>
    <w:rsid w:val="00F3233D"/>
    <w:rsid w:val="00F32711"/>
    <w:rsid w:val="00F33A53"/>
    <w:rsid w:val="00F34A84"/>
    <w:rsid w:val="00F359B5"/>
    <w:rsid w:val="00F36373"/>
    <w:rsid w:val="00F364BD"/>
    <w:rsid w:val="00F36612"/>
    <w:rsid w:val="00F36BC0"/>
    <w:rsid w:val="00F36D8E"/>
    <w:rsid w:val="00F36F08"/>
    <w:rsid w:val="00F37670"/>
    <w:rsid w:val="00F37D0B"/>
    <w:rsid w:val="00F407F4"/>
    <w:rsid w:val="00F40BC1"/>
    <w:rsid w:val="00F40E9F"/>
    <w:rsid w:val="00F414CC"/>
    <w:rsid w:val="00F4193D"/>
    <w:rsid w:val="00F431BB"/>
    <w:rsid w:val="00F44789"/>
    <w:rsid w:val="00F45041"/>
    <w:rsid w:val="00F45AF2"/>
    <w:rsid w:val="00F45DCD"/>
    <w:rsid w:val="00F468D2"/>
    <w:rsid w:val="00F46ED0"/>
    <w:rsid w:val="00F46F37"/>
    <w:rsid w:val="00F472CD"/>
    <w:rsid w:val="00F473A3"/>
    <w:rsid w:val="00F475F9"/>
    <w:rsid w:val="00F5080D"/>
    <w:rsid w:val="00F509A7"/>
    <w:rsid w:val="00F50CB2"/>
    <w:rsid w:val="00F50F28"/>
    <w:rsid w:val="00F51321"/>
    <w:rsid w:val="00F52050"/>
    <w:rsid w:val="00F529BA"/>
    <w:rsid w:val="00F530BC"/>
    <w:rsid w:val="00F532B5"/>
    <w:rsid w:val="00F535AA"/>
    <w:rsid w:val="00F53701"/>
    <w:rsid w:val="00F53AB3"/>
    <w:rsid w:val="00F543B7"/>
    <w:rsid w:val="00F5474A"/>
    <w:rsid w:val="00F555E2"/>
    <w:rsid w:val="00F55BD0"/>
    <w:rsid w:val="00F55F5A"/>
    <w:rsid w:val="00F56246"/>
    <w:rsid w:val="00F57015"/>
    <w:rsid w:val="00F573F1"/>
    <w:rsid w:val="00F579D5"/>
    <w:rsid w:val="00F57FFB"/>
    <w:rsid w:val="00F60701"/>
    <w:rsid w:val="00F60B7D"/>
    <w:rsid w:val="00F61F4B"/>
    <w:rsid w:val="00F62D1C"/>
    <w:rsid w:val="00F6367E"/>
    <w:rsid w:val="00F639AF"/>
    <w:rsid w:val="00F641A6"/>
    <w:rsid w:val="00F645E7"/>
    <w:rsid w:val="00F648EE"/>
    <w:rsid w:val="00F65E3D"/>
    <w:rsid w:val="00F66846"/>
    <w:rsid w:val="00F66A50"/>
    <w:rsid w:val="00F67B1F"/>
    <w:rsid w:val="00F67C90"/>
    <w:rsid w:val="00F67CBE"/>
    <w:rsid w:val="00F709E5"/>
    <w:rsid w:val="00F70A79"/>
    <w:rsid w:val="00F70B0C"/>
    <w:rsid w:val="00F711F9"/>
    <w:rsid w:val="00F71A8D"/>
    <w:rsid w:val="00F71BA3"/>
    <w:rsid w:val="00F72830"/>
    <w:rsid w:val="00F7302E"/>
    <w:rsid w:val="00F7327E"/>
    <w:rsid w:val="00F73F32"/>
    <w:rsid w:val="00F741FE"/>
    <w:rsid w:val="00F74F12"/>
    <w:rsid w:val="00F7538B"/>
    <w:rsid w:val="00F75CE0"/>
    <w:rsid w:val="00F76687"/>
    <w:rsid w:val="00F76DBB"/>
    <w:rsid w:val="00F77014"/>
    <w:rsid w:val="00F7707C"/>
    <w:rsid w:val="00F777DE"/>
    <w:rsid w:val="00F77C31"/>
    <w:rsid w:val="00F81563"/>
    <w:rsid w:val="00F81DEA"/>
    <w:rsid w:val="00F83217"/>
    <w:rsid w:val="00F8365A"/>
    <w:rsid w:val="00F83748"/>
    <w:rsid w:val="00F84DF5"/>
    <w:rsid w:val="00F84E02"/>
    <w:rsid w:val="00F8528D"/>
    <w:rsid w:val="00F8555C"/>
    <w:rsid w:val="00F85D7B"/>
    <w:rsid w:val="00F85DFC"/>
    <w:rsid w:val="00F86160"/>
    <w:rsid w:val="00F86ADC"/>
    <w:rsid w:val="00F87054"/>
    <w:rsid w:val="00F87114"/>
    <w:rsid w:val="00F8713A"/>
    <w:rsid w:val="00F87289"/>
    <w:rsid w:val="00F87339"/>
    <w:rsid w:val="00F92640"/>
    <w:rsid w:val="00F92BE9"/>
    <w:rsid w:val="00F92F11"/>
    <w:rsid w:val="00F948EF"/>
    <w:rsid w:val="00F94B14"/>
    <w:rsid w:val="00F95C42"/>
    <w:rsid w:val="00F95FC3"/>
    <w:rsid w:val="00F96386"/>
    <w:rsid w:val="00F966D6"/>
    <w:rsid w:val="00F96BF1"/>
    <w:rsid w:val="00F9770B"/>
    <w:rsid w:val="00FA0915"/>
    <w:rsid w:val="00FA0B33"/>
    <w:rsid w:val="00FA10F0"/>
    <w:rsid w:val="00FA1136"/>
    <w:rsid w:val="00FA15DD"/>
    <w:rsid w:val="00FA1738"/>
    <w:rsid w:val="00FA27BB"/>
    <w:rsid w:val="00FA3D90"/>
    <w:rsid w:val="00FA3ECF"/>
    <w:rsid w:val="00FA5B94"/>
    <w:rsid w:val="00FA5BE3"/>
    <w:rsid w:val="00FA60B2"/>
    <w:rsid w:val="00FA6995"/>
    <w:rsid w:val="00FA6CCD"/>
    <w:rsid w:val="00FA7127"/>
    <w:rsid w:val="00FA7606"/>
    <w:rsid w:val="00FA77FB"/>
    <w:rsid w:val="00FB01BB"/>
    <w:rsid w:val="00FB0865"/>
    <w:rsid w:val="00FB1962"/>
    <w:rsid w:val="00FB1BF1"/>
    <w:rsid w:val="00FB1D84"/>
    <w:rsid w:val="00FB206D"/>
    <w:rsid w:val="00FB270E"/>
    <w:rsid w:val="00FB2722"/>
    <w:rsid w:val="00FB3020"/>
    <w:rsid w:val="00FB3392"/>
    <w:rsid w:val="00FB367D"/>
    <w:rsid w:val="00FB37C0"/>
    <w:rsid w:val="00FB3FE5"/>
    <w:rsid w:val="00FB4324"/>
    <w:rsid w:val="00FB44F0"/>
    <w:rsid w:val="00FB4540"/>
    <w:rsid w:val="00FB5127"/>
    <w:rsid w:val="00FB5482"/>
    <w:rsid w:val="00FB5F2C"/>
    <w:rsid w:val="00FB62BC"/>
    <w:rsid w:val="00FB649C"/>
    <w:rsid w:val="00FB6DD0"/>
    <w:rsid w:val="00FB6E6F"/>
    <w:rsid w:val="00FB6F9C"/>
    <w:rsid w:val="00FC0ADD"/>
    <w:rsid w:val="00FC1B7B"/>
    <w:rsid w:val="00FC28D8"/>
    <w:rsid w:val="00FC36DE"/>
    <w:rsid w:val="00FC3907"/>
    <w:rsid w:val="00FC3A83"/>
    <w:rsid w:val="00FC45A9"/>
    <w:rsid w:val="00FC5086"/>
    <w:rsid w:val="00FC51B5"/>
    <w:rsid w:val="00FC5573"/>
    <w:rsid w:val="00FC677E"/>
    <w:rsid w:val="00FC6954"/>
    <w:rsid w:val="00FC69C3"/>
    <w:rsid w:val="00FC6A18"/>
    <w:rsid w:val="00FC6ACA"/>
    <w:rsid w:val="00FC6EB0"/>
    <w:rsid w:val="00FC7303"/>
    <w:rsid w:val="00FC74D9"/>
    <w:rsid w:val="00FC793F"/>
    <w:rsid w:val="00FD0BFE"/>
    <w:rsid w:val="00FD1788"/>
    <w:rsid w:val="00FD2588"/>
    <w:rsid w:val="00FD2CDB"/>
    <w:rsid w:val="00FD338A"/>
    <w:rsid w:val="00FD345E"/>
    <w:rsid w:val="00FD34ED"/>
    <w:rsid w:val="00FD369D"/>
    <w:rsid w:val="00FD37BB"/>
    <w:rsid w:val="00FD3DA0"/>
    <w:rsid w:val="00FD40BC"/>
    <w:rsid w:val="00FD451C"/>
    <w:rsid w:val="00FD48B1"/>
    <w:rsid w:val="00FD49E9"/>
    <w:rsid w:val="00FD515E"/>
    <w:rsid w:val="00FD52AB"/>
    <w:rsid w:val="00FD64DD"/>
    <w:rsid w:val="00FD74D5"/>
    <w:rsid w:val="00FD7785"/>
    <w:rsid w:val="00FD7953"/>
    <w:rsid w:val="00FD79DF"/>
    <w:rsid w:val="00FE04FC"/>
    <w:rsid w:val="00FE2536"/>
    <w:rsid w:val="00FE28DC"/>
    <w:rsid w:val="00FE2C11"/>
    <w:rsid w:val="00FE2CD5"/>
    <w:rsid w:val="00FE2EF8"/>
    <w:rsid w:val="00FE44D2"/>
    <w:rsid w:val="00FE48EF"/>
    <w:rsid w:val="00FE4D05"/>
    <w:rsid w:val="00FE4DE0"/>
    <w:rsid w:val="00FE4E8F"/>
    <w:rsid w:val="00FE5015"/>
    <w:rsid w:val="00FE514B"/>
    <w:rsid w:val="00FE52DB"/>
    <w:rsid w:val="00FE6090"/>
    <w:rsid w:val="00FE6456"/>
    <w:rsid w:val="00FE670D"/>
    <w:rsid w:val="00FE6806"/>
    <w:rsid w:val="00FE6C87"/>
    <w:rsid w:val="00FE7264"/>
    <w:rsid w:val="00FE77E1"/>
    <w:rsid w:val="00FF0183"/>
    <w:rsid w:val="00FF0278"/>
    <w:rsid w:val="00FF07DB"/>
    <w:rsid w:val="00FF1077"/>
    <w:rsid w:val="00FF1D09"/>
    <w:rsid w:val="00FF21C2"/>
    <w:rsid w:val="00FF22ED"/>
    <w:rsid w:val="00FF241C"/>
    <w:rsid w:val="00FF2679"/>
    <w:rsid w:val="00FF2CEC"/>
    <w:rsid w:val="00FF32A9"/>
    <w:rsid w:val="00FF369E"/>
    <w:rsid w:val="00FF3B77"/>
    <w:rsid w:val="00FF4324"/>
    <w:rsid w:val="00FF618C"/>
    <w:rsid w:val="00FF64BE"/>
    <w:rsid w:val="00FF7AE4"/>
    <w:rsid w:val="00FF7B6A"/>
    <w:rsid w:val="00FF7E70"/>
    <w:rsid w:val="08D25654"/>
    <w:rsid w:val="0B59801F"/>
    <w:rsid w:val="2308D9C0"/>
    <w:rsid w:val="2CE144B4"/>
    <w:rsid w:val="2EB65606"/>
    <w:rsid w:val="2FC90D17"/>
    <w:rsid w:val="373AEDB7"/>
    <w:rsid w:val="3918038D"/>
    <w:rsid w:val="422A22BC"/>
    <w:rsid w:val="424DCC1B"/>
    <w:rsid w:val="42FD9E81"/>
    <w:rsid w:val="47D75345"/>
    <w:rsid w:val="53FE3EEB"/>
    <w:rsid w:val="6B77BD2E"/>
    <w:rsid w:val="6CE74390"/>
    <w:rsid w:val="6E3FE0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4173E"/>
  <w15:chartTrackingRefBased/>
  <w15:docId w15:val="{98FD813C-0F16-4006-A76C-74F643FB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54C"/>
    <w:pPr>
      <w:spacing w:line="259" w:lineRule="auto"/>
    </w:pPr>
    <w:rPr>
      <w:kern w:val="0"/>
      <w:sz w:val="22"/>
      <w:szCs w:val="22"/>
      <w14:ligatures w14:val="none"/>
    </w:rPr>
  </w:style>
  <w:style w:type="paragraph" w:styleId="Heading1">
    <w:name w:val="heading 1"/>
    <w:basedOn w:val="Normal"/>
    <w:next w:val="Normal"/>
    <w:link w:val="Heading1Char"/>
    <w:uiPriority w:val="9"/>
    <w:qFormat/>
    <w:rsid w:val="004425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5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5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5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5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5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5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5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5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5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5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5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5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5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5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5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5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54C"/>
    <w:rPr>
      <w:rFonts w:eastAsiaTheme="majorEastAsia" w:cstheme="majorBidi"/>
      <w:color w:val="272727" w:themeColor="text1" w:themeTint="D8"/>
    </w:rPr>
  </w:style>
  <w:style w:type="paragraph" w:styleId="Title">
    <w:name w:val="Title"/>
    <w:basedOn w:val="Normal"/>
    <w:next w:val="Normal"/>
    <w:link w:val="TitleChar"/>
    <w:uiPriority w:val="10"/>
    <w:qFormat/>
    <w:rsid w:val="004425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5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5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5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54C"/>
    <w:pPr>
      <w:spacing w:before="160"/>
      <w:jc w:val="center"/>
    </w:pPr>
    <w:rPr>
      <w:i/>
      <w:iCs/>
      <w:color w:val="404040" w:themeColor="text1" w:themeTint="BF"/>
    </w:rPr>
  </w:style>
  <w:style w:type="character" w:customStyle="1" w:styleId="QuoteChar">
    <w:name w:val="Quote Char"/>
    <w:basedOn w:val="DefaultParagraphFont"/>
    <w:link w:val="Quote"/>
    <w:uiPriority w:val="29"/>
    <w:rsid w:val="0044254C"/>
    <w:rPr>
      <w:i/>
      <w:iCs/>
      <w:color w:val="404040" w:themeColor="text1" w:themeTint="BF"/>
    </w:rPr>
  </w:style>
  <w:style w:type="paragraph" w:styleId="ListParagraph">
    <w:name w:val="List Paragraph"/>
    <w:basedOn w:val="Normal"/>
    <w:uiPriority w:val="34"/>
    <w:qFormat/>
    <w:rsid w:val="0044254C"/>
    <w:pPr>
      <w:ind w:left="720"/>
      <w:contextualSpacing/>
    </w:pPr>
  </w:style>
  <w:style w:type="character" w:styleId="IntenseEmphasis">
    <w:name w:val="Intense Emphasis"/>
    <w:basedOn w:val="DefaultParagraphFont"/>
    <w:uiPriority w:val="21"/>
    <w:qFormat/>
    <w:rsid w:val="0044254C"/>
    <w:rPr>
      <w:i/>
      <w:iCs/>
      <w:color w:val="0F4761" w:themeColor="accent1" w:themeShade="BF"/>
    </w:rPr>
  </w:style>
  <w:style w:type="paragraph" w:styleId="IntenseQuote">
    <w:name w:val="Intense Quote"/>
    <w:basedOn w:val="Normal"/>
    <w:next w:val="Normal"/>
    <w:link w:val="IntenseQuoteChar"/>
    <w:uiPriority w:val="30"/>
    <w:qFormat/>
    <w:rsid w:val="004425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54C"/>
    <w:rPr>
      <w:i/>
      <w:iCs/>
      <w:color w:val="0F4761" w:themeColor="accent1" w:themeShade="BF"/>
    </w:rPr>
  </w:style>
  <w:style w:type="character" w:styleId="IntenseReference">
    <w:name w:val="Intense Reference"/>
    <w:basedOn w:val="DefaultParagraphFont"/>
    <w:uiPriority w:val="32"/>
    <w:qFormat/>
    <w:rsid w:val="0044254C"/>
    <w:rPr>
      <w:b/>
      <w:bCs/>
      <w:smallCaps/>
      <w:color w:val="0F4761" w:themeColor="accent1" w:themeShade="BF"/>
      <w:spacing w:val="5"/>
    </w:rPr>
  </w:style>
  <w:style w:type="table" w:styleId="TableGrid">
    <w:name w:val="Table Grid"/>
    <w:basedOn w:val="TableNormal"/>
    <w:uiPriority w:val="39"/>
    <w:rsid w:val="0044254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54C"/>
    <w:rPr>
      <w:sz w:val="18"/>
      <w:szCs w:val="18"/>
    </w:rPr>
  </w:style>
  <w:style w:type="paragraph" w:styleId="CommentText">
    <w:name w:val="annotation text"/>
    <w:basedOn w:val="Normal"/>
    <w:link w:val="CommentTextChar"/>
    <w:uiPriority w:val="99"/>
    <w:unhideWhenUsed/>
    <w:rsid w:val="0044254C"/>
  </w:style>
  <w:style w:type="character" w:customStyle="1" w:styleId="CommentTextChar">
    <w:name w:val="Comment Text Char"/>
    <w:basedOn w:val="DefaultParagraphFont"/>
    <w:link w:val="CommentText"/>
    <w:uiPriority w:val="99"/>
    <w:rsid w:val="0044254C"/>
    <w:rPr>
      <w:kern w:val="0"/>
      <w:sz w:val="22"/>
      <w:szCs w:val="22"/>
      <w14:ligatures w14:val="none"/>
    </w:rPr>
  </w:style>
  <w:style w:type="paragraph" w:styleId="Header">
    <w:name w:val="header"/>
    <w:basedOn w:val="Normal"/>
    <w:link w:val="HeaderChar"/>
    <w:uiPriority w:val="99"/>
    <w:unhideWhenUsed/>
    <w:rsid w:val="0044254C"/>
    <w:pPr>
      <w:tabs>
        <w:tab w:val="center" w:pos="4252"/>
        <w:tab w:val="right" w:pos="8504"/>
      </w:tabs>
      <w:spacing w:after="0" w:line="240" w:lineRule="auto"/>
    </w:pPr>
  </w:style>
  <w:style w:type="character" w:customStyle="1" w:styleId="HeaderChar">
    <w:name w:val="Header Char"/>
    <w:basedOn w:val="DefaultParagraphFont"/>
    <w:link w:val="Header"/>
    <w:uiPriority w:val="99"/>
    <w:rsid w:val="0044254C"/>
    <w:rPr>
      <w:kern w:val="0"/>
      <w:sz w:val="22"/>
      <w:szCs w:val="22"/>
      <w14:ligatures w14:val="none"/>
    </w:rPr>
  </w:style>
  <w:style w:type="paragraph" w:styleId="Footer">
    <w:name w:val="footer"/>
    <w:basedOn w:val="Normal"/>
    <w:link w:val="FooterChar"/>
    <w:uiPriority w:val="99"/>
    <w:unhideWhenUsed/>
    <w:rsid w:val="0044254C"/>
    <w:pPr>
      <w:tabs>
        <w:tab w:val="center" w:pos="4252"/>
        <w:tab w:val="right" w:pos="8504"/>
      </w:tabs>
      <w:spacing w:after="0" w:line="240" w:lineRule="auto"/>
    </w:pPr>
  </w:style>
  <w:style w:type="character" w:customStyle="1" w:styleId="FooterChar">
    <w:name w:val="Footer Char"/>
    <w:basedOn w:val="DefaultParagraphFont"/>
    <w:link w:val="Footer"/>
    <w:uiPriority w:val="99"/>
    <w:rsid w:val="0044254C"/>
    <w:rPr>
      <w:kern w:val="0"/>
      <w:sz w:val="22"/>
      <w:szCs w:val="22"/>
      <w14:ligatures w14:val="none"/>
    </w:rPr>
  </w:style>
  <w:style w:type="paragraph" w:styleId="NormalWeb">
    <w:name w:val="Normal (Web)"/>
    <w:basedOn w:val="Normal"/>
    <w:uiPriority w:val="99"/>
    <w:unhideWhenUsed/>
    <w:rsid w:val="0044254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4254C"/>
    <w:rPr>
      <w:i/>
      <w:iCs/>
    </w:rPr>
  </w:style>
  <w:style w:type="character" w:styleId="Strong">
    <w:name w:val="Strong"/>
    <w:basedOn w:val="DefaultParagraphFont"/>
    <w:uiPriority w:val="22"/>
    <w:qFormat/>
    <w:rsid w:val="0044254C"/>
    <w:rPr>
      <w:b/>
      <w:bCs/>
    </w:rPr>
  </w:style>
  <w:style w:type="paragraph" w:styleId="CommentSubject">
    <w:name w:val="annotation subject"/>
    <w:basedOn w:val="CommentText"/>
    <w:next w:val="CommentText"/>
    <w:link w:val="CommentSubjectChar"/>
    <w:uiPriority w:val="99"/>
    <w:semiHidden/>
    <w:unhideWhenUsed/>
    <w:rsid w:val="0044254C"/>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44254C"/>
    <w:rPr>
      <w:b/>
      <w:bCs/>
      <w:kern w:val="0"/>
      <w:sz w:val="20"/>
      <w:szCs w:val="20"/>
      <w14:ligatures w14:val="none"/>
    </w:rPr>
  </w:style>
  <w:style w:type="paragraph" w:styleId="Revision">
    <w:name w:val="Revision"/>
    <w:hidden/>
    <w:uiPriority w:val="99"/>
    <w:semiHidden/>
    <w:rsid w:val="0044254C"/>
    <w:pPr>
      <w:spacing w:after="0" w:line="240" w:lineRule="auto"/>
    </w:pPr>
    <w:rPr>
      <w:kern w:val="0"/>
      <w:sz w:val="22"/>
      <w:szCs w:val="22"/>
      <w14:ligatures w14:val="none"/>
    </w:rPr>
  </w:style>
  <w:style w:type="character" w:styleId="PlaceholderText">
    <w:name w:val="Placeholder Text"/>
    <w:basedOn w:val="DefaultParagraphFont"/>
    <w:uiPriority w:val="99"/>
    <w:semiHidden/>
    <w:rsid w:val="00D217E0"/>
    <w:rPr>
      <w:color w:val="666666"/>
    </w:rPr>
  </w:style>
  <w:style w:type="character" w:styleId="Hyperlink">
    <w:name w:val="Hyperlink"/>
    <w:basedOn w:val="DefaultParagraphFont"/>
    <w:uiPriority w:val="99"/>
    <w:unhideWhenUsed/>
    <w:rsid w:val="00C84820"/>
    <w:rPr>
      <w:color w:val="467886" w:themeColor="hyperlink"/>
      <w:u w:val="single"/>
    </w:rPr>
  </w:style>
  <w:style w:type="character" w:styleId="UnresolvedMention">
    <w:name w:val="Unresolved Mention"/>
    <w:basedOn w:val="DefaultParagraphFont"/>
    <w:uiPriority w:val="99"/>
    <w:semiHidden/>
    <w:unhideWhenUsed/>
    <w:rsid w:val="00C84820"/>
    <w:rPr>
      <w:color w:val="605E5C"/>
      <w:shd w:val="clear" w:color="auto" w:fill="E1DFDD"/>
    </w:rPr>
  </w:style>
  <w:style w:type="paragraph" w:customStyle="1" w:styleId="Acknowledgements">
    <w:name w:val="Acknowledgements"/>
    <w:basedOn w:val="Normal"/>
    <w:rsid w:val="000355FB"/>
    <w:pPr>
      <w:spacing w:after="0" w:line="240" w:lineRule="auto"/>
    </w:pPr>
    <w:rPr>
      <w:rFonts w:ascii="Times New Roman" w:eastAsia="ＭＳ 明朝" w:hAnsi="Times New Roman" w:cs="Times New Roman"/>
      <w:sz w:val="24"/>
      <w:szCs w:val="24"/>
      <w:lang w:val="en-US"/>
    </w:rPr>
  </w:style>
  <w:style w:type="paragraph" w:customStyle="1" w:styleId="Head1">
    <w:name w:val="Head 1"/>
    <w:basedOn w:val="Normal"/>
    <w:autoRedefine/>
    <w:rsid w:val="00551234"/>
    <w:pPr>
      <w:spacing w:after="0" w:line="360" w:lineRule="auto"/>
      <w:jc w:val="both"/>
    </w:pPr>
    <w:rPr>
      <w:rFonts w:ascii="Times New Roman" w:eastAsia="ＭＳ 明朝" w:hAnsi="Times New Roman" w:cs="Times New Roman"/>
      <w:bCs/>
      <w:sz w:val="24"/>
      <w:szCs w:val="24"/>
      <w:lang w:val="en-US"/>
    </w:rPr>
  </w:style>
  <w:style w:type="paragraph" w:customStyle="1" w:styleId="MainText">
    <w:name w:val="Main Text"/>
    <w:basedOn w:val="Normal"/>
    <w:link w:val="MainTextChar"/>
    <w:rsid w:val="000C65D1"/>
    <w:pPr>
      <w:spacing w:after="0" w:line="480" w:lineRule="auto"/>
    </w:pPr>
    <w:rPr>
      <w:rFonts w:ascii="Times New Roman" w:eastAsia="ＭＳ 明朝" w:hAnsi="Times New Roman" w:cs="Times New Roman"/>
      <w:sz w:val="24"/>
      <w:szCs w:val="24"/>
      <w:lang w:val="en-US"/>
    </w:rPr>
  </w:style>
  <w:style w:type="character" w:customStyle="1" w:styleId="MainTextChar">
    <w:name w:val="Main Text Char"/>
    <w:link w:val="MainText"/>
    <w:rsid w:val="000C65D1"/>
    <w:rPr>
      <w:rFonts w:ascii="Times New Roman" w:eastAsia="ＭＳ 明朝" w:hAnsi="Times New Roman" w:cs="Times New Roman"/>
      <w:kern w:val="0"/>
      <w:lang w:val="en-US"/>
      <w14:ligatures w14:val="none"/>
    </w:rPr>
  </w:style>
  <w:style w:type="character" w:customStyle="1" w:styleId="katex-mathml">
    <w:name w:val="katex-mathml"/>
    <w:basedOn w:val="DefaultParagraphFont"/>
    <w:rsid w:val="00E86603"/>
  </w:style>
  <w:style w:type="character" w:customStyle="1" w:styleId="mord">
    <w:name w:val="mord"/>
    <w:basedOn w:val="DefaultParagraphFont"/>
    <w:rsid w:val="00E86603"/>
  </w:style>
  <w:style w:type="character" w:customStyle="1" w:styleId="mrel">
    <w:name w:val="mrel"/>
    <w:basedOn w:val="DefaultParagraphFont"/>
    <w:rsid w:val="00E86603"/>
  </w:style>
  <w:style w:type="character" w:customStyle="1" w:styleId="mop">
    <w:name w:val="mop"/>
    <w:basedOn w:val="DefaultParagraphFont"/>
    <w:rsid w:val="00E86603"/>
  </w:style>
  <w:style w:type="character" w:customStyle="1" w:styleId="mopen">
    <w:name w:val="mopen"/>
    <w:basedOn w:val="DefaultParagraphFont"/>
    <w:rsid w:val="00F948EF"/>
  </w:style>
  <w:style w:type="character" w:customStyle="1" w:styleId="mclose">
    <w:name w:val="mclose"/>
    <w:basedOn w:val="DefaultParagraphFont"/>
    <w:rsid w:val="00F948EF"/>
  </w:style>
  <w:style w:type="character" w:customStyle="1" w:styleId="vlist-s">
    <w:name w:val="vlist-s"/>
    <w:basedOn w:val="DefaultParagraphFont"/>
    <w:rsid w:val="00F948EF"/>
  </w:style>
  <w:style w:type="character" w:customStyle="1" w:styleId="mpunct">
    <w:name w:val="mpunct"/>
    <w:basedOn w:val="DefaultParagraphFont"/>
    <w:rsid w:val="00F948EF"/>
  </w:style>
  <w:style w:type="character" w:customStyle="1" w:styleId="css-x5hiaf">
    <w:name w:val="css-x5hiaf"/>
    <w:basedOn w:val="DefaultParagraphFont"/>
    <w:rsid w:val="00AA17F2"/>
  </w:style>
  <w:style w:type="character" w:customStyle="1" w:styleId="css-1eh0vfs">
    <w:name w:val="css-1eh0vfs"/>
    <w:basedOn w:val="DefaultParagraphFont"/>
    <w:rsid w:val="00AA17F2"/>
  </w:style>
  <w:style w:type="character" w:customStyle="1" w:styleId="css-rh820s">
    <w:name w:val="css-rh820s"/>
    <w:basedOn w:val="DefaultParagraphFont"/>
    <w:rsid w:val="00AA17F2"/>
  </w:style>
  <w:style w:type="character" w:customStyle="1" w:styleId="css-0">
    <w:name w:val="css-0"/>
    <w:basedOn w:val="DefaultParagraphFont"/>
    <w:rsid w:val="00AA17F2"/>
  </w:style>
  <w:style w:type="character" w:customStyle="1" w:styleId="katex">
    <w:name w:val="katex"/>
    <w:basedOn w:val="DefaultParagraphFont"/>
    <w:rsid w:val="00F00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455422">
      <w:bodyDiv w:val="1"/>
      <w:marLeft w:val="0"/>
      <w:marRight w:val="0"/>
      <w:marTop w:val="0"/>
      <w:marBottom w:val="0"/>
      <w:divBdr>
        <w:top w:val="none" w:sz="0" w:space="0" w:color="auto"/>
        <w:left w:val="none" w:sz="0" w:space="0" w:color="auto"/>
        <w:bottom w:val="none" w:sz="0" w:space="0" w:color="auto"/>
        <w:right w:val="none" w:sz="0" w:space="0" w:color="auto"/>
      </w:divBdr>
    </w:div>
    <w:div w:id="326714227">
      <w:bodyDiv w:val="1"/>
      <w:marLeft w:val="0"/>
      <w:marRight w:val="0"/>
      <w:marTop w:val="0"/>
      <w:marBottom w:val="0"/>
      <w:divBdr>
        <w:top w:val="none" w:sz="0" w:space="0" w:color="auto"/>
        <w:left w:val="none" w:sz="0" w:space="0" w:color="auto"/>
        <w:bottom w:val="none" w:sz="0" w:space="0" w:color="auto"/>
        <w:right w:val="none" w:sz="0" w:space="0" w:color="auto"/>
      </w:divBdr>
    </w:div>
    <w:div w:id="335302909">
      <w:bodyDiv w:val="1"/>
      <w:marLeft w:val="0"/>
      <w:marRight w:val="0"/>
      <w:marTop w:val="0"/>
      <w:marBottom w:val="0"/>
      <w:divBdr>
        <w:top w:val="none" w:sz="0" w:space="0" w:color="auto"/>
        <w:left w:val="none" w:sz="0" w:space="0" w:color="auto"/>
        <w:bottom w:val="none" w:sz="0" w:space="0" w:color="auto"/>
        <w:right w:val="none" w:sz="0" w:space="0" w:color="auto"/>
      </w:divBdr>
    </w:div>
    <w:div w:id="489253750">
      <w:bodyDiv w:val="1"/>
      <w:marLeft w:val="0"/>
      <w:marRight w:val="0"/>
      <w:marTop w:val="0"/>
      <w:marBottom w:val="0"/>
      <w:divBdr>
        <w:top w:val="none" w:sz="0" w:space="0" w:color="auto"/>
        <w:left w:val="none" w:sz="0" w:space="0" w:color="auto"/>
        <w:bottom w:val="none" w:sz="0" w:space="0" w:color="auto"/>
        <w:right w:val="none" w:sz="0" w:space="0" w:color="auto"/>
      </w:divBdr>
    </w:div>
    <w:div w:id="549342663">
      <w:bodyDiv w:val="1"/>
      <w:marLeft w:val="0"/>
      <w:marRight w:val="0"/>
      <w:marTop w:val="0"/>
      <w:marBottom w:val="0"/>
      <w:divBdr>
        <w:top w:val="none" w:sz="0" w:space="0" w:color="auto"/>
        <w:left w:val="none" w:sz="0" w:space="0" w:color="auto"/>
        <w:bottom w:val="none" w:sz="0" w:space="0" w:color="auto"/>
        <w:right w:val="none" w:sz="0" w:space="0" w:color="auto"/>
      </w:divBdr>
      <w:divsChild>
        <w:div w:id="667949849">
          <w:marLeft w:val="0"/>
          <w:marRight w:val="0"/>
          <w:marTop w:val="0"/>
          <w:marBottom w:val="0"/>
          <w:divBdr>
            <w:top w:val="none" w:sz="0" w:space="0" w:color="auto"/>
            <w:left w:val="none" w:sz="0" w:space="0" w:color="auto"/>
            <w:bottom w:val="none" w:sz="0" w:space="0" w:color="auto"/>
            <w:right w:val="none" w:sz="0" w:space="0" w:color="auto"/>
          </w:divBdr>
          <w:divsChild>
            <w:div w:id="8309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4161">
      <w:bodyDiv w:val="1"/>
      <w:marLeft w:val="0"/>
      <w:marRight w:val="0"/>
      <w:marTop w:val="0"/>
      <w:marBottom w:val="0"/>
      <w:divBdr>
        <w:top w:val="none" w:sz="0" w:space="0" w:color="auto"/>
        <w:left w:val="none" w:sz="0" w:space="0" w:color="auto"/>
        <w:bottom w:val="none" w:sz="0" w:space="0" w:color="auto"/>
        <w:right w:val="none" w:sz="0" w:space="0" w:color="auto"/>
      </w:divBdr>
    </w:div>
    <w:div w:id="589850056">
      <w:bodyDiv w:val="1"/>
      <w:marLeft w:val="0"/>
      <w:marRight w:val="0"/>
      <w:marTop w:val="0"/>
      <w:marBottom w:val="0"/>
      <w:divBdr>
        <w:top w:val="none" w:sz="0" w:space="0" w:color="auto"/>
        <w:left w:val="none" w:sz="0" w:space="0" w:color="auto"/>
        <w:bottom w:val="none" w:sz="0" w:space="0" w:color="auto"/>
        <w:right w:val="none" w:sz="0" w:space="0" w:color="auto"/>
      </w:divBdr>
    </w:div>
    <w:div w:id="748237687">
      <w:bodyDiv w:val="1"/>
      <w:marLeft w:val="0"/>
      <w:marRight w:val="0"/>
      <w:marTop w:val="0"/>
      <w:marBottom w:val="0"/>
      <w:divBdr>
        <w:top w:val="none" w:sz="0" w:space="0" w:color="auto"/>
        <w:left w:val="none" w:sz="0" w:space="0" w:color="auto"/>
        <w:bottom w:val="none" w:sz="0" w:space="0" w:color="auto"/>
        <w:right w:val="none" w:sz="0" w:space="0" w:color="auto"/>
      </w:divBdr>
    </w:div>
    <w:div w:id="895969232">
      <w:bodyDiv w:val="1"/>
      <w:marLeft w:val="0"/>
      <w:marRight w:val="0"/>
      <w:marTop w:val="0"/>
      <w:marBottom w:val="0"/>
      <w:divBdr>
        <w:top w:val="none" w:sz="0" w:space="0" w:color="auto"/>
        <w:left w:val="none" w:sz="0" w:space="0" w:color="auto"/>
        <w:bottom w:val="none" w:sz="0" w:space="0" w:color="auto"/>
        <w:right w:val="none" w:sz="0" w:space="0" w:color="auto"/>
      </w:divBdr>
    </w:div>
    <w:div w:id="1100487185">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347175949">
      <w:bodyDiv w:val="1"/>
      <w:marLeft w:val="0"/>
      <w:marRight w:val="0"/>
      <w:marTop w:val="0"/>
      <w:marBottom w:val="0"/>
      <w:divBdr>
        <w:top w:val="none" w:sz="0" w:space="0" w:color="auto"/>
        <w:left w:val="none" w:sz="0" w:space="0" w:color="auto"/>
        <w:bottom w:val="none" w:sz="0" w:space="0" w:color="auto"/>
        <w:right w:val="none" w:sz="0" w:space="0" w:color="auto"/>
      </w:divBdr>
    </w:div>
    <w:div w:id="1977711805">
      <w:bodyDiv w:val="1"/>
      <w:marLeft w:val="0"/>
      <w:marRight w:val="0"/>
      <w:marTop w:val="0"/>
      <w:marBottom w:val="0"/>
      <w:divBdr>
        <w:top w:val="none" w:sz="0" w:space="0" w:color="auto"/>
        <w:left w:val="none" w:sz="0" w:space="0" w:color="auto"/>
        <w:bottom w:val="none" w:sz="0" w:space="0" w:color="auto"/>
        <w:right w:val="none" w:sz="0" w:space="0" w:color="auto"/>
      </w:divBdr>
    </w:div>
    <w:div w:id="2030061799">
      <w:bodyDiv w:val="1"/>
      <w:marLeft w:val="0"/>
      <w:marRight w:val="0"/>
      <w:marTop w:val="0"/>
      <w:marBottom w:val="0"/>
      <w:divBdr>
        <w:top w:val="none" w:sz="0" w:space="0" w:color="auto"/>
        <w:left w:val="none" w:sz="0" w:space="0" w:color="auto"/>
        <w:bottom w:val="none" w:sz="0" w:space="0" w:color="auto"/>
        <w:right w:val="none" w:sz="0" w:space="0" w:color="auto"/>
      </w:divBdr>
    </w:div>
    <w:div w:id="205477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SHIKAWA.Genki@nims.go.jp"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5A2F5-35F6-4715-B762-6E6D350A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16584</Words>
  <Characters>94533</Characters>
  <Application>Microsoft Office Word</Application>
  <DocSecurity>0</DocSecurity>
  <Lines>787</Lines>
  <Paragraphs>221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THUC ANH</dc:creator>
  <cp:keywords/>
  <dc:description/>
  <cp:lastModifiedBy>NGO THUC ANH</cp:lastModifiedBy>
  <cp:revision>7</cp:revision>
  <cp:lastPrinted>2025-03-29T01:20:00Z</cp:lastPrinted>
  <dcterms:created xsi:type="dcterms:W3CDTF">2025-04-04T00:25:00Z</dcterms:created>
  <dcterms:modified xsi:type="dcterms:W3CDTF">2025-04-04T01:56:00Z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4254e6cf1aa7ca8d7e4f525368e4440020104af45348e35a45dfc2a44e2e4b69</vt:lpwstr>
  </property>
</Properties>
</file>